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charts/chart10.xml" ContentType="application/vnd.openxmlformats-officedocument.drawingml.chart+xml"/>
  <Override PartName="/word/diagrams/quickStyle11.xml" ContentType="application/vnd.openxmlformats-officedocument.drawingml.diagramStyle+xml"/>
  <Override PartName="/customXml/itemProps1.xml" ContentType="application/vnd.openxmlformats-officedocument.customXmlProperties+xml"/>
  <Override PartName="/word/diagrams/data14.xml" ContentType="application/vnd.openxmlformats-officedocument.drawingml.diagramData+xml"/>
  <Override PartName="/word/diagrams/colors1.xml" ContentType="application/vnd.openxmlformats-officedocument.drawingml.diagramColors+xml"/>
  <Override PartName="/word/diagrams/drawing6.xml" ContentType="application/vnd.ms-office.drawingml.diagramDrawing+xml"/>
  <Override PartName="/word/diagrams/layout12.xml" ContentType="application/vnd.openxmlformats-officedocument.drawingml.diagramLayout+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rawing4.xml" ContentType="application/vnd.ms-office.drawingml.diagramDrawing+xml"/>
  <Override PartName="/word/charts/chart9.xml" ContentType="application/vnd.openxmlformats-officedocument.drawingml.chart+xml"/>
  <Override PartName="/word/charts/chart19.xml" ContentType="application/vnd.openxmlformats-officedocument.drawingml.chart+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2.xml" ContentType="application/vnd.ms-office.drawingml.diagramDrawing+xml"/>
  <Override PartName="/word/charts/chart7.xml" ContentType="application/vnd.openxmlformats-officedocument.drawingml.chart+xml"/>
  <Override PartName="/word/charts/chart17.xml" ContentType="application/vnd.openxmlformats-officedocument.drawingml.chart+xml"/>
  <Override PartName="/word/diagrams/layout7.xml" ContentType="application/vnd.openxmlformats-officedocument.drawingml.diagramLayout+xml"/>
  <Override PartName="/word/diagrams/quickStyle9.xml" ContentType="application/vnd.openxmlformats-officedocument.drawingml.diagramStyle+xml"/>
  <Override PartName="/word/diagrams/colors11.xml" ContentType="application/vnd.openxmlformats-officedocument.drawingml.diagramColors+xml"/>
  <Override PartName="/word/footer3.xml" ContentType="application/vnd.openxmlformats-officedocument.wordprocessingml.footer+xml"/>
  <Override PartName="/word/footer1.xml" ContentType="application/vnd.openxmlformats-officedocument.wordprocessingml.footer+xml"/>
  <Override PartName="/word/charts/chart5.xml" ContentType="application/vnd.openxmlformats-officedocument.drawingml.chart+xml"/>
  <Override PartName="/word/diagrams/layout5.xml" ContentType="application/vnd.openxmlformats-officedocument.drawingml.diagramLayout+xml"/>
  <Override PartName="/word/charts/chart15.xml" ContentType="application/vnd.openxmlformats-officedocument.drawingml.chart+xml"/>
  <Override PartName="/word/diagrams/quickStyle7.xml" ContentType="application/vnd.openxmlformats-officedocument.drawingml.diagramStyle+xml"/>
  <Override PartName="/word/charts/chart24.xml" ContentType="application/vnd.openxmlformats-officedocument.drawingml.chart+xml"/>
  <Override PartName="/word/diagrams/drawing13.xml" ContentType="application/vnd.ms-office.drawingml.diagramDrawing+xml"/>
  <Override PartName="/word/charts/chart3.xml" ContentType="application/vnd.openxmlformats-officedocument.drawingml.chart+xml"/>
  <Override PartName="/word/diagrams/layout3.xml" ContentType="application/vnd.openxmlformats-officedocument.drawingml.diagramLayout+xml"/>
  <Override PartName="/word/diagrams/quickStyle5.xml" ContentType="application/vnd.openxmlformats-officedocument.drawingml.diagramStyle+xml"/>
  <Override PartName="/word/charts/chart13.xml" ContentType="application/vnd.openxmlformats-officedocument.drawingml.chart+xml"/>
  <Override PartName="/word/charts/chart22.xml" ContentType="application/vnd.openxmlformats-officedocument.drawingml.chart+xml"/>
  <Override PartName="/word/diagrams/data8.xml" ContentType="application/vnd.openxmlformats-officedocument.drawingml.diagramData+xml"/>
  <Override PartName="/word/diagrams/colors8.xml" ContentType="application/vnd.openxmlformats-officedocument.drawingml.diagramColors+xml"/>
  <Override PartName="/word/diagrams/drawing11.xml" ContentType="application/vnd.ms-office.drawingml.diagramDrawing+xml"/>
  <Override PartName="/word/diagrams/quickStyle14.xml" ContentType="application/vnd.openxmlformats-officedocument.drawingml.diagramStyle+xml"/>
  <Override PartName="/word/diagrams/layout1.xml" ContentType="application/vnd.openxmlformats-officedocument.drawingml.diagramLayout+xml"/>
  <Override PartName="/word/charts/chart1.xml" ContentType="application/vnd.openxmlformats-officedocument.drawingml.chart+xml"/>
  <Override PartName="/word/diagrams/quickStyle3.xml" ContentType="application/vnd.openxmlformats-officedocument.drawingml.diagramStyle+xml"/>
  <Override PartName="/word/diagrams/data6.xml" ContentType="application/vnd.openxmlformats-officedocument.drawingml.diagramData+xml"/>
  <Override PartName="/word/diagrams/colors6.xml" ContentType="application/vnd.openxmlformats-officedocument.drawingml.diagramColors+xml"/>
  <Override PartName="/word/charts/chart11.xml" ContentType="application/vnd.openxmlformats-officedocument.drawingml.chart+xml"/>
  <Override PartName="/word/charts/chart20.xml" ContentType="application/vnd.openxmlformats-officedocument.drawingml.chart+xml"/>
  <Override PartName="/word/diagrams/quickStyle12.xml" ContentType="application/vnd.openxmlformats-officedocument.drawingml.diagramStyle+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Default Extension="png" ContentType="image/png"/>
  <Override PartName="/word/diagrams/drawing9.xml" ContentType="application/vnd.ms-office.drawingml.diagramDrawing+xml"/>
  <Override PartName="/word/diagrams/quickStyle10.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Override PartName="/word/diagrams/data13.xml" ContentType="application/vnd.openxmlformats-officedocument.drawingml.diagramData+xml"/>
  <Default Extension="jpeg" ContentType="image/jpeg"/>
  <Override PartName="/word/diagrams/drawing5.xml" ContentType="application/vnd.ms-office.drawingml.diagramDrawing+xml"/>
  <Override PartName="/word/diagrams/data11.xml" ContentType="application/vnd.openxmlformats-officedocument.drawingml.diagramData+xml"/>
  <Override PartName="/word/diagrams/layout13.xml" ContentType="application/vnd.openxmlformats-officedocument.drawingml.diagramLayout+xml"/>
  <Override PartName="/word/numbering.xml" ContentType="application/vnd.openxmlformats-officedocument.wordprocessingml.numbering+xml"/>
  <Override PartName="/word/endnotes.xml" ContentType="application/vnd.openxmlformats-officedocument.wordprocessingml.endnotes+xml"/>
  <Override PartName="/word/diagrams/drawing3.xml" ContentType="application/vnd.ms-office.drawingml.diagramDrawing+xml"/>
  <Override PartName="/word/charts/chart8.xml" ContentType="application/vnd.openxmlformats-officedocument.drawingml.chart+xml"/>
  <Override PartName="/word/diagrams/layout11.xml" ContentType="application/vnd.openxmlformats-officedocument.drawingml.diagramLayout+xml"/>
  <Override PartName="/word/diagrams/colors14.xml" ContentType="application/vnd.openxmlformats-officedocument.drawingml.diagramColor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charts/chart6.xml" ContentType="application/vnd.openxmlformats-officedocument.drawingml.chart+xml"/>
  <Override PartName="/word/charts/chart18.xml" ContentType="application/vnd.openxmlformats-officedocument.drawingml.chart+xml"/>
  <Override PartName="/word/diagrams/layout8.xml" ContentType="application/vnd.openxmlformats-officedocument.drawingml.diagramLayout+xml"/>
  <Override PartName="/word/diagrams/colors12.xml" ContentType="application/vnd.openxmlformats-officedocument.drawingml.diagramColors+xml"/>
  <Override PartName="/word/diagrams/drawing14.xml" ContentType="application/vnd.ms-office.drawingml.diagramDrawing+xml"/>
  <Override PartName="/word/charts/chart4.xml" ContentType="application/vnd.openxmlformats-officedocument.drawingml.chart+xml"/>
  <Override PartName="/word/diagrams/layout6.xml" ContentType="application/vnd.openxmlformats-officedocument.drawingml.diagramLayout+xml"/>
  <Override PartName="/word/charts/chart16.xml" ContentType="application/vnd.openxmlformats-officedocument.drawingml.chart+xml"/>
  <Override PartName="/word/diagrams/quickStyle8.xml" ContentType="application/vnd.openxmlformats-officedocument.drawingml.diagramStyle+xml"/>
  <Override PartName="/word/charts/chart25.xml" ContentType="application/vnd.openxmlformats-officedocument.drawingml.chart+xml"/>
  <Override PartName="/word/diagrams/data9.xml" ContentType="application/vnd.openxmlformats-officedocument.drawingml.diagramData+xml"/>
  <Override PartName="/word/diagrams/colors10.xml" ContentType="application/vnd.openxmlformats-officedocument.drawingml.diagramColors+xml"/>
  <Override PartName="/word/diagrams/drawing12.xml" ContentType="application/vnd.ms-office.drawingml.diagramDrawing+xml"/>
  <Override PartName="/word/theme/theme1.xml" ContentType="application/vnd.openxmlformats-officedocument.theme+xml"/>
  <Override PartName="/word/charts/chart2.xml" ContentType="application/vnd.openxmlformats-officedocument.drawingml.chart+xml"/>
  <Override PartName="/word/diagrams/layout4.xml" ContentType="application/vnd.openxmlformats-officedocument.drawingml.diagramLayout+xml"/>
  <Override PartName="/word/diagrams/quickStyle6.xml" ContentType="application/vnd.openxmlformats-officedocument.drawingml.diagramStyle+xml"/>
  <Override PartName="/word/charts/chart14.xml" ContentType="application/vnd.openxmlformats-officedocument.drawingml.chart+xml"/>
  <Override PartName="/word/diagrams/data7.xml" ContentType="application/vnd.openxmlformats-officedocument.drawingml.diagramData+xml"/>
  <Override PartName="/word/charts/chart23.xml" ContentType="application/vnd.openxmlformats-officedocument.drawingml.chart+xml"/>
  <Override PartName="/word/diagrams/colors9.xml" ContentType="application/vnd.openxmlformats-officedocument.drawingml.diagramColors+xml"/>
  <Override PartName="/word/diagrams/drawing10.xml" ContentType="application/vnd.ms-office.drawingml.diagramDrawing+xml"/>
  <Override PartName="/word/fontTable.xml" ContentType="application/vnd.openxmlformats-officedocument.wordprocessingml.fontTable+xml"/>
  <Override PartName="/word/webSettings.xml" ContentType="application/vnd.openxmlformats-officedocument.wordprocessingml.webSettings+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charts/chart12.xml" ContentType="application/vnd.openxmlformats-officedocument.drawingml.chart+xml"/>
  <Override PartName="/word/charts/chart21.xml" ContentType="application/vnd.openxmlformats-officedocument.drawingml.chart+xml"/>
  <Override PartName="/word/diagrams/colors7.xml" ContentType="application/vnd.openxmlformats-officedocument.drawingml.diagramColors+xml"/>
  <Override PartName="/word/diagrams/quickStyle13.xml" ContentType="application/vnd.openxmlformats-officedocument.drawingml.diagramStyle+xml"/>
  <Override PartName="/docProps/core.xml" ContentType="application/vnd.openxmlformats-package.core-properties+xml"/>
  <Override PartName="/word/footnotes.xml" ContentType="application/vnd.openxmlformats-officedocument.wordprocessingml.footnotes+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layout14.xml" ContentType="application/vnd.openxmlformats-officedocument.drawingml.diagramLayout+xml"/>
  <Override PartName="/word/diagrams/data12.xml" ContentType="application/vnd.openxmlformats-officedocument.drawingml.diagramData+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193" w:rsidRPr="00C45D98" w:rsidRDefault="00C45D98" w:rsidP="00C45D98">
      <w:pPr>
        <w:spacing w:after="0" w:line="240" w:lineRule="auto"/>
        <w:rPr>
          <w:rFonts w:ascii="Times New Roman" w:hAnsi="Times New Roman"/>
          <w:b/>
          <w:sz w:val="48"/>
          <w:szCs w:val="48"/>
        </w:rPr>
      </w:pPr>
      <w:r>
        <w:rPr>
          <w:rFonts w:ascii="Times New Roman" w:hAnsi="Times New Roman"/>
          <w:b/>
          <w:sz w:val="48"/>
          <w:szCs w:val="48"/>
        </w:rPr>
        <w:t xml:space="preserve">                                </w:t>
      </w:r>
      <w:r w:rsidR="003E611E">
        <w:rPr>
          <w:rFonts w:ascii="Times New Roman" w:hAnsi="Times New Roman"/>
          <w:b/>
          <w:sz w:val="48"/>
          <w:szCs w:val="48"/>
        </w:rPr>
        <w:t>Report</w:t>
      </w:r>
    </w:p>
    <w:p w:rsidR="00CB4193" w:rsidRDefault="00C45D98" w:rsidP="00C45D98">
      <w:pPr>
        <w:spacing w:after="0" w:line="240" w:lineRule="auto"/>
        <w:rPr>
          <w:rFonts w:ascii="Times New Roman" w:hAnsi="Times New Roman"/>
          <w:b/>
          <w:sz w:val="40"/>
          <w:szCs w:val="40"/>
        </w:rPr>
      </w:pPr>
      <w:r>
        <w:rPr>
          <w:rFonts w:ascii="Times New Roman" w:hAnsi="Times New Roman"/>
          <w:b/>
          <w:sz w:val="40"/>
          <w:szCs w:val="40"/>
        </w:rPr>
        <w:t xml:space="preserve">                                          </w:t>
      </w:r>
      <w:r w:rsidR="003E611E">
        <w:rPr>
          <w:rFonts w:ascii="Times New Roman" w:hAnsi="Times New Roman"/>
          <w:b/>
          <w:sz w:val="40"/>
          <w:szCs w:val="40"/>
        </w:rPr>
        <w:t xml:space="preserve"> </w:t>
      </w:r>
      <w:r w:rsidR="00827216">
        <w:rPr>
          <w:rFonts w:ascii="Times New Roman" w:hAnsi="Times New Roman"/>
          <w:b/>
          <w:sz w:val="40"/>
          <w:szCs w:val="40"/>
        </w:rPr>
        <w:t>o</w:t>
      </w:r>
      <w:r w:rsidR="00372796">
        <w:rPr>
          <w:rFonts w:ascii="Times New Roman" w:hAnsi="Times New Roman"/>
          <w:b/>
          <w:sz w:val="40"/>
          <w:szCs w:val="40"/>
        </w:rPr>
        <w:t>n</w:t>
      </w:r>
    </w:p>
    <w:p w:rsidR="00CB4193" w:rsidRPr="00D057D0" w:rsidRDefault="00CB4193" w:rsidP="00CB4193">
      <w:pPr>
        <w:spacing w:after="0" w:line="240" w:lineRule="auto"/>
        <w:jc w:val="center"/>
        <w:rPr>
          <w:rFonts w:ascii="Times New Roman" w:hAnsi="Times New Roman"/>
          <w:b/>
          <w:sz w:val="40"/>
          <w:szCs w:val="40"/>
        </w:rPr>
      </w:pPr>
    </w:p>
    <w:p w:rsidR="00CB4193" w:rsidRPr="00D057D0" w:rsidRDefault="00BB6629" w:rsidP="00CB4193">
      <w:pPr>
        <w:spacing w:after="0" w:line="240" w:lineRule="auto"/>
        <w:jc w:val="center"/>
        <w:rPr>
          <w:rFonts w:ascii="Times New Roman" w:hAnsi="Times New Roman"/>
          <w:b/>
          <w:sz w:val="40"/>
          <w:szCs w:val="40"/>
        </w:rPr>
      </w:pPr>
      <w:r>
        <w:rPr>
          <w:rFonts w:ascii="Times New Roman" w:hAnsi="Times New Roman"/>
          <w:b/>
          <w:sz w:val="40"/>
          <w:szCs w:val="40"/>
        </w:rPr>
        <w:t xml:space="preserve">   REVIEW OF WORK PROCESSES AND STRUCTURE</w:t>
      </w:r>
      <w:r w:rsidR="00C45D98">
        <w:rPr>
          <w:rFonts w:ascii="Times New Roman" w:hAnsi="Times New Roman"/>
          <w:b/>
          <w:sz w:val="40"/>
          <w:szCs w:val="40"/>
        </w:rPr>
        <w:t xml:space="preserve"> </w:t>
      </w:r>
    </w:p>
    <w:p w:rsidR="00CB4193" w:rsidRPr="00D057D0" w:rsidRDefault="00CB4193" w:rsidP="00CB4193">
      <w:pPr>
        <w:spacing w:after="0" w:line="240" w:lineRule="auto"/>
        <w:jc w:val="center"/>
        <w:rPr>
          <w:rFonts w:ascii="Times New Roman" w:hAnsi="Times New Roman"/>
          <w:b/>
          <w:sz w:val="40"/>
          <w:szCs w:val="40"/>
        </w:rPr>
      </w:pPr>
      <w:r w:rsidRPr="00D057D0">
        <w:rPr>
          <w:rFonts w:ascii="Times New Roman" w:hAnsi="Times New Roman"/>
          <w:b/>
          <w:sz w:val="40"/>
          <w:szCs w:val="40"/>
        </w:rPr>
        <w:t>OF</w:t>
      </w:r>
    </w:p>
    <w:p w:rsidR="00CB4193" w:rsidRDefault="00CB4193" w:rsidP="00CB4193">
      <w:pPr>
        <w:spacing w:after="0" w:line="240" w:lineRule="auto"/>
        <w:jc w:val="center"/>
        <w:rPr>
          <w:rFonts w:ascii="Times New Roman" w:hAnsi="Times New Roman"/>
          <w:b/>
          <w:sz w:val="40"/>
          <w:szCs w:val="40"/>
        </w:rPr>
      </w:pPr>
      <w:r w:rsidRPr="00D057D0">
        <w:rPr>
          <w:rFonts w:ascii="Times New Roman" w:hAnsi="Times New Roman"/>
          <w:b/>
          <w:sz w:val="40"/>
          <w:szCs w:val="40"/>
        </w:rPr>
        <w:t>MINISTRY OF HOME AFFAIRS</w:t>
      </w:r>
    </w:p>
    <w:p w:rsidR="003E611E" w:rsidRPr="00D057D0" w:rsidRDefault="003E611E" w:rsidP="00CB4193">
      <w:pPr>
        <w:spacing w:after="0" w:line="240" w:lineRule="auto"/>
        <w:jc w:val="center"/>
        <w:rPr>
          <w:rFonts w:ascii="Times New Roman" w:hAnsi="Times New Roman"/>
          <w:b/>
          <w:sz w:val="40"/>
          <w:szCs w:val="40"/>
        </w:rPr>
      </w:pPr>
      <w:r>
        <w:rPr>
          <w:rFonts w:ascii="Times New Roman" w:hAnsi="Times New Roman"/>
          <w:b/>
          <w:sz w:val="40"/>
          <w:szCs w:val="40"/>
        </w:rPr>
        <w:t>Government of India</w:t>
      </w:r>
    </w:p>
    <w:p w:rsidR="00CB4193" w:rsidRDefault="00CB4193" w:rsidP="00CB4193">
      <w:pPr>
        <w:spacing w:after="0" w:line="240" w:lineRule="auto"/>
        <w:jc w:val="center"/>
        <w:rPr>
          <w:rFonts w:ascii="Times New Roman" w:hAnsi="Times New Roman"/>
          <w:b/>
          <w:sz w:val="44"/>
          <w:szCs w:val="44"/>
        </w:rPr>
      </w:pPr>
    </w:p>
    <w:p w:rsidR="00467E90" w:rsidRDefault="00467E90" w:rsidP="00CB4193">
      <w:pPr>
        <w:spacing w:after="0" w:line="240" w:lineRule="auto"/>
        <w:jc w:val="center"/>
        <w:rPr>
          <w:rFonts w:ascii="Times New Roman" w:hAnsi="Times New Roman"/>
          <w:b/>
          <w:sz w:val="44"/>
          <w:szCs w:val="44"/>
        </w:rPr>
      </w:pPr>
    </w:p>
    <w:p w:rsidR="00C45D98" w:rsidRPr="00155494" w:rsidRDefault="0098608D" w:rsidP="00CB4193">
      <w:pPr>
        <w:spacing w:after="0" w:line="240" w:lineRule="auto"/>
        <w:jc w:val="center"/>
        <w:rPr>
          <w:rFonts w:ascii="Times New Roman" w:hAnsi="Times New Roman"/>
          <w:b/>
          <w:sz w:val="40"/>
          <w:szCs w:val="40"/>
        </w:rPr>
      </w:pPr>
      <w:r>
        <w:rPr>
          <w:rFonts w:ascii="Times New Roman" w:hAnsi="Times New Roman"/>
          <w:b/>
          <w:sz w:val="40"/>
          <w:szCs w:val="40"/>
        </w:rPr>
        <w:t>Sponsored by</w:t>
      </w:r>
    </w:p>
    <w:p w:rsidR="00CB4193" w:rsidRPr="00F4313D" w:rsidRDefault="00C45D98" w:rsidP="00CB4193">
      <w:pPr>
        <w:spacing w:after="0" w:line="240" w:lineRule="auto"/>
        <w:jc w:val="center"/>
        <w:rPr>
          <w:rFonts w:ascii="Times New Roman" w:hAnsi="Times New Roman"/>
          <w:b/>
          <w:color w:val="000000" w:themeColor="text1"/>
          <w:sz w:val="40"/>
          <w:szCs w:val="44"/>
        </w:rPr>
      </w:pPr>
      <w:r>
        <w:rPr>
          <w:rFonts w:ascii="Times New Roman" w:hAnsi="Times New Roman"/>
          <w:b/>
          <w:color w:val="000000" w:themeColor="text1"/>
          <w:sz w:val="40"/>
          <w:szCs w:val="44"/>
        </w:rPr>
        <w:t xml:space="preserve"> </w:t>
      </w:r>
      <w:r w:rsidR="00CB4193">
        <w:rPr>
          <w:rFonts w:ascii="Times New Roman" w:hAnsi="Times New Roman"/>
          <w:b/>
          <w:color w:val="000000" w:themeColor="text1"/>
          <w:sz w:val="40"/>
          <w:szCs w:val="44"/>
        </w:rPr>
        <w:t>Bureau</w:t>
      </w:r>
      <w:r w:rsidR="00CB4193" w:rsidRPr="00F4313D">
        <w:rPr>
          <w:rFonts w:ascii="Times New Roman" w:hAnsi="Times New Roman"/>
          <w:b/>
          <w:color w:val="000000" w:themeColor="text1"/>
          <w:sz w:val="40"/>
          <w:szCs w:val="44"/>
        </w:rPr>
        <w:t xml:space="preserve"> of </w:t>
      </w:r>
      <w:r w:rsidR="00CB4193">
        <w:rPr>
          <w:rFonts w:ascii="Times New Roman" w:hAnsi="Times New Roman"/>
          <w:b/>
          <w:color w:val="000000" w:themeColor="text1"/>
          <w:sz w:val="40"/>
          <w:szCs w:val="44"/>
        </w:rPr>
        <w:t xml:space="preserve">Police Research &amp; Development </w:t>
      </w:r>
      <w:r w:rsidR="00CB4193">
        <w:rPr>
          <w:rFonts w:ascii="Times New Roman" w:hAnsi="Times New Roman"/>
          <w:b/>
          <w:color w:val="000000" w:themeColor="text1"/>
          <w:sz w:val="40"/>
          <w:szCs w:val="44"/>
        </w:rPr>
        <w:br/>
      </w:r>
    </w:p>
    <w:p w:rsidR="00CB4193" w:rsidRPr="00F4313D" w:rsidRDefault="00CB4193" w:rsidP="00CB4193">
      <w:pPr>
        <w:spacing w:after="0" w:line="240" w:lineRule="auto"/>
        <w:jc w:val="center"/>
        <w:rPr>
          <w:rFonts w:ascii="Times New Roman" w:hAnsi="Times New Roman"/>
          <w:b/>
          <w:color w:val="000000" w:themeColor="text1"/>
          <w:sz w:val="40"/>
          <w:szCs w:val="44"/>
        </w:rPr>
      </w:pPr>
      <w:r w:rsidRPr="00F4313D">
        <w:rPr>
          <w:rFonts w:ascii="Times New Roman" w:hAnsi="Times New Roman"/>
          <w:b/>
          <w:color w:val="000000" w:themeColor="text1"/>
          <w:sz w:val="40"/>
          <w:szCs w:val="44"/>
        </w:rPr>
        <w:t xml:space="preserve">Ministry of </w:t>
      </w:r>
      <w:r>
        <w:rPr>
          <w:rFonts w:ascii="Times New Roman" w:hAnsi="Times New Roman"/>
          <w:b/>
          <w:color w:val="000000" w:themeColor="text1"/>
          <w:sz w:val="40"/>
          <w:szCs w:val="44"/>
        </w:rPr>
        <w:t>Home Affairs</w:t>
      </w:r>
    </w:p>
    <w:p w:rsidR="00CB4193" w:rsidRPr="00F4313D" w:rsidRDefault="00CB4193" w:rsidP="00CB4193">
      <w:pPr>
        <w:spacing w:after="0" w:line="240" w:lineRule="auto"/>
        <w:jc w:val="center"/>
        <w:rPr>
          <w:rFonts w:ascii="Times New Roman" w:hAnsi="Times New Roman"/>
          <w:b/>
          <w:color w:val="000000" w:themeColor="text1"/>
          <w:sz w:val="44"/>
          <w:szCs w:val="44"/>
        </w:rPr>
      </w:pPr>
      <w:r w:rsidRPr="00F4313D">
        <w:rPr>
          <w:rFonts w:ascii="Times New Roman" w:hAnsi="Times New Roman"/>
          <w:b/>
          <w:color w:val="000000" w:themeColor="text1"/>
          <w:sz w:val="40"/>
          <w:szCs w:val="44"/>
        </w:rPr>
        <w:t>Government of India</w:t>
      </w:r>
    </w:p>
    <w:p w:rsidR="00CB4193" w:rsidRDefault="00CB4193" w:rsidP="00CB4193">
      <w:pPr>
        <w:spacing w:after="0" w:line="240" w:lineRule="auto"/>
        <w:rPr>
          <w:rFonts w:ascii="Times New Roman" w:hAnsi="Times New Roman"/>
          <w:b/>
          <w:sz w:val="44"/>
          <w:szCs w:val="44"/>
        </w:rPr>
      </w:pPr>
    </w:p>
    <w:p w:rsidR="00CB4193" w:rsidRPr="00E40D88" w:rsidRDefault="00CB4193" w:rsidP="00CB4193">
      <w:pPr>
        <w:spacing w:after="0" w:line="240" w:lineRule="auto"/>
        <w:rPr>
          <w:rFonts w:ascii="Times New Roman" w:hAnsi="Times New Roman"/>
          <w:b/>
          <w:sz w:val="44"/>
          <w:szCs w:val="44"/>
        </w:rPr>
      </w:pPr>
      <w:r w:rsidRPr="00E40D88">
        <w:rPr>
          <w:rFonts w:ascii="Times New Roman" w:hAnsi="Times New Roman"/>
          <w:b/>
          <w:noProof/>
          <w:sz w:val="44"/>
          <w:szCs w:val="44"/>
          <w:lang w:bidi="hi-IN"/>
        </w:rPr>
        <w:drawing>
          <wp:anchor distT="0" distB="0" distL="114300" distR="114300" simplePos="0" relativeHeight="251638272" behindDoc="0" locked="0" layoutInCell="1" allowOverlap="1">
            <wp:simplePos x="0" y="0"/>
            <wp:positionH relativeFrom="column">
              <wp:posOffset>2607945</wp:posOffset>
            </wp:positionH>
            <wp:positionV relativeFrom="paragraph">
              <wp:align>top</wp:align>
            </wp:positionV>
            <wp:extent cx="716280" cy="1068070"/>
            <wp:effectExtent l="19050" t="0" r="7620" b="0"/>
            <wp:wrapSquare wrapText="bothSides"/>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6280" cy="1068070"/>
                    </a:xfrm>
                    <a:prstGeom prst="rect">
                      <a:avLst/>
                    </a:prstGeom>
                    <a:noFill/>
                    <a:ln>
                      <a:noFill/>
                    </a:ln>
                  </pic:spPr>
                </pic:pic>
              </a:graphicData>
            </a:graphic>
          </wp:anchor>
        </w:drawing>
      </w:r>
      <w:r>
        <w:rPr>
          <w:rFonts w:ascii="Times New Roman" w:hAnsi="Times New Roman"/>
          <w:b/>
          <w:sz w:val="44"/>
          <w:szCs w:val="44"/>
        </w:rPr>
        <w:br w:type="textWrapping" w:clear="all"/>
      </w:r>
    </w:p>
    <w:p w:rsidR="00CB4193" w:rsidRPr="00C45D98" w:rsidRDefault="00CB4193" w:rsidP="00D7174D">
      <w:pPr>
        <w:spacing w:after="0" w:line="240" w:lineRule="auto"/>
        <w:jc w:val="center"/>
        <w:rPr>
          <w:rFonts w:ascii="Times New Roman" w:hAnsi="Times New Roman"/>
          <w:b/>
          <w:color w:val="000000" w:themeColor="text1"/>
          <w:sz w:val="36"/>
          <w:szCs w:val="36"/>
        </w:rPr>
      </w:pPr>
      <w:r w:rsidRPr="00C45D98">
        <w:rPr>
          <w:rFonts w:ascii="Times New Roman" w:hAnsi="Times New Roman"/>
          <w:b/>
          <w:color w:val="000000" w:themeColor="text1"/>
          <w:sz w:val="36"/>
          <w:szCs w:val="36"/>
        </w:rPr>
        <w:t>Submitted By</w:t>
      </w:r>
    </w:p>
    <w:p w:rsidR="00C45D98" w:rsidRDefault="00C45D98" w:rsidP="00D7174D">
      <w:pPr>
        <w:spacing w:after="0" w:line="240" w:lineRule="auto"/>
        <w:jc w:val="center"/>
        <w:rPr>
          <w:rFonts w:ascii="Times New Roman" w:hAnsi="Times New Roman"/>
          <w:b/>
          <w:color w:val="000000" w:themeColor="text1"/>
          <w:sz w:val="32"/>
          <w:szCs w:val="32"/>
        </w:rPr>
      </w:pPr>
    </w:p>
    <w:p w:rsidR="00D7174D" w:rsidRPr="00C45D98" w:rsidRDefault="00D7174D" w:rsidP="00D7174D">
      <w:pPr>
        <w:tabs>
          <w:tab w:val="left" w:pos="450"/>
        </w:tabs>
        <w:spacing w:after="0" w:line="240" w:lineRule="auto"/>
        <w:jc w:val="center"/>
        <w:rPr>
          <w:rFonts w:ascii="Times New Roman" w:hAnsi="Times New Roman"/>
          <w:b/>
          <w:color w:val="000000" w:themeColor="text1"/>
          <w:sz w:val="32"/>
          <w:szCs w:val="32"/>
        </w:rPr>
      </w:pPr>
      <w:r w:rsidRPr="00C45D98">
        <w:rPr>
          <w:rFonts w:ascii="Times New Roman" w:hAnsi="Times New Roman"/>
          <w:b/>
          <w:color w:val="000000" w:themeColor="text1"/>
          <w:sz w:val="32"/>
          <w:szCs w:val="32"/>
        </w:rPr>
        <w:t>Dr</w:t>
      </w:r>
      <w:r w:rsidR="008C4492" w:rsidRPr="00C45D98">
        <w:rPr>
          <w:rFonts w:ascii="Times New Roman" w:hAnsi="Times New Roman"/>
          <w:b/>
          <w:color w:val="000000" w:themeColor="text1"/>
          <w:sz w:val="32"/>
          <w:szCs w:val="32"/>
        </w:rPr>
        <w:t>.</w:t>
      </w:r>
      <w:r w:rsidRPr="00C45D98">
        <w:rPr>
          <w:rFonts w:ascii="Times New Roman" w:hAnsi="Times New Roman"/>
          <w:b/>
          <w:color w:val="000000" w:themeColor="text1"/>
          <w:sz w:val="32"/>
          <w:szCs w:val="32"/>
        </w:rPr>
        <w:t xml:space="preserve"> Neetu Jain</w:t>
      </w:r>
      <w:r w:rsidRPr="00C45D98">
        <w:rPr>
          <w:rFonts w:ascii="Times New Roman" w:hAnsi="Times New Roman"/>
          <w:b/>
          <w:color w:val="000000" w:themeColor="text1"/>
          <w:sz w:val="32"/>
          <w:szCs w:val="32"/>
        </w:rPr>
        <w:br/>
        <w:t>Dr</w:t>
      </w:r>
      <w:r w:rsidR="008C4492" w:rsidRPr="00C45D98">
        <w:rPr>
          <w:rFonts w:ascii="Times New Roman" w:hAnsi="Times New Roman"/>
          <w:b/>
          <w:color w:val="000000" w:themeColor="text1"/>
          <w:sz w:val="32"/>
          <w:szCs w:val="32"/>
        </w:rPr>
        <w:t>.</w:t>
      </w:r>
      <w:r w:rsidRPr="00C45D98">
        <w:rPr>
          <w:rFonts w:ascii="Times New Roman" w:hAnsi="Times New Roman"/>
          <w:b/>
          <w:color w:val="000000" w:themeColor="text1"/>
          <w:sz w:val="32"/>
          <w:szCs w:val="32"/>
        </w:rPr>
        <w:t xml:space="preserve"> Surabhi Pandey</w:t>
      </w:r>
    </w:p>
    <w:p w:rsidR="00CB4193" w:rsidRPr="00C45D98" w:rsidRDefault="00CB4193" w:rsidP="00CB4193">
      <w:pPr>
        <w:spacing w:after="0" w:line="240" w:lineRule="auto"/>
        <w:jc w:val="center"/>
        <w:rPr>
          <w:rFonts w:ascii="Times New Roman" w:hAnsi="Times New Roman"/>
          <w:b/>
          <w:sz w:val="36"/>
          <w:szCs w:val="36"/>
        </w:rPr>
      </w:pPr>
    </w:p>
    <w:p w:rsidR="00CB4193" w:rsidRDefault="00CB4193" w:rsidP="00CB4193">
      <w:pPr>
        <w:spacing w:after="0" w:line="240" w:lineRule="auto"/>
        <w:jc w:val="center"/>
        <w:rPr>
          <w:rFonts w:ascii="Times New Roman" w:hAnsi="Times New Roman"/>
          <w:b/>
          <w:sz w:val="32"/>
          <w:szCs w:val="32"/>
        </w:rPr>
      </w:pPr>
      <w:r w:rsidRPr="00E40D88">
        <w:rPr>
          <w:rFonts w:ascii="Times New Roman" w:hAnsi="Times New Roman"/>
          <w:b/>
          <w:noProof/>
          <w:sz w:val="32"/>
          <w:szCs w:val="32"/>
          <w:lang w:bidi="hi-IN"/>
        </w:rPr>
        <w:drawing>
          <wp:inline distT="0" distB="0" distL="0" distR="0">
            <wp:extent cx="918500" cy="844952"/>
            <wp:effectExtent l="1905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0210" cy="846525"/>
                    </a:xfrm>
                    <a:prstGeom prst="rect">
                      <a:avLst/>
                    </a:prstGeom>
                    <a:noFill/>
                    <a:ln>
                      <a:noFill/>
                    </a:ln>
                  </pic:spPr>
                </pic:pic>
              </a:graphicData>
            </a:graphic>
          </wp:inline>
        </w:drawing>
      </w:r>
    </w:p>
    <w:p w:rsidR="00CB4193" w:rsidRPr="00F4313D" w:rsidRDefault="00CB4193" w:rsidP="00CB4193">
      <w:pPr>
        <w:spacing w:after="0" w:line="240" w:lineRule="auto"/>
        <w:jc w:val="both"/>
        <w:rPr>
          <w:rFonts w:ascii="Times New Roman" w:hAnsi="Times New Roman"/>
          <w:b/>
          <w:szCs w:val="32"/>
        </w:rPr>
      </w:pPr>
      <w:r w:rsidRPr="00E40D88">
        <w:rPr>
          <w:rFonts w:ascii="Times New Roman" w:hAnsi="Times New Roman"/>
          <w:b/>
          <w:sz w:val="32"/>
          <w:szCs w:val="32"/>
        </w:rPr>
        <w:t xml:space="preserve">                                            </w:t>
      </w:r>
      <w:r>
        <w:rPr>
          <w:rFonts w:ascii="Times New Roman" w:hAnsi="Times New Roman"/>
          <w:b/>
          <w:sz w:val="32"/>
          <w:szCs w:val="32"/>
        </w:rPr>
        <w:t xml:space="preserve">   </w:t>
      </w:r>
      <w:r w:rsidRPr="00E40D88">
        <w:rPr>
          <w:rFonts w:ascii="Times New Roman" w:hAnsi="Times New Roman"/>
          <w:b/>
          <w:sz w:val="32"/>
          <w:szCs w:val="32"/>
        </w:rPr>
        <w:t xml:space="preserve"> </w:t>
      </w:r>
    </w:p>
    <w:p w:rsidR="00C45D98" w:rsidRDefault="00C45D98" w:rsidP="00CB4193">
      <w:pPr>
        <w:spacing w:after="0" w:line="240" w:lineRule="auto"/>
        <w:jc w:val="center"/>
        <w:rPr>
          <w:rFonts w:ascii="Times New Roman" w:hAnsi="Times New Roman"/>
          <w:b/>
          <w:sz w:val="40"/>
          <w:szCs w:val="32"/>
        </w:rPr>
      </w:pPr>
    </w:p>
    <w:p w:rsidR="00CB4193" w:rsidRPr="00F4313D" w:rsidRDefault="00CB4193" w:rsidP="00CB4193">
      <w:pPr>
        <w:spacing w:after="0" w:line="240" w:lineRule="auto"/>
        <w:jc w:val="center"/>
        <w:rPr>
          <w:rFonts w:ascii="Times New Roman" w:hAnsi="Times New Roman"/>
          <w:b/>
          <w:sz w:val="40"/>
          <w:szCs w:val="32"/>
        </w:rPr>
      </w:pPr>
      <w:r w:rsidRPr="00F4313D">
        <w:rPr>
          <w:rFonts w:ascii="Times New Roman" w:hAnsi="Times New Roman"/>
          <w:b/>
          <w:sz w:val="40"/>
          <w:szCs w:val="32"/>
        </w:rPr>
        <w:t>Indian Institute of Public Administration</w:t>
      </w:r>
    </w:p>
    <w:p w:rsidR="00CB4193" w:rsidRPr="00F4313D" w:rsidRDefault="00CB4193" w:rsidP="00CB4193">
      <w:pPr>
        <w:spacing w:after="0" w:line="240" w:lineRule="auto"/>
        <w:jc w:val="center"/>
        <w:rPr>
          <w:rFonts w:ascii="Times New Roman" w:hAnsi="Times New Roman"/>
          <w:b/>
          <w:sz w:val="40"/>
          <w:szCs w:val="32"/>
        </w:rPr>
      </w:pPr>
      <w:r w:rsidRPr="00F4313D">
        <w:rPr>
          <w:rFonts w:ascii="Times New Roman" w:hAnsi="Times New Roman"/>
          <w:b/>
          <w:sz w:val="40"/>
          <w:szCs w:val="32"/>
        </w:rPr>
        <w:t>New Delhi</w:t>
      </w:r>
    </w:p>
    <w:p w:rsidR="007843BA" w:rsidRPr="007A5D4B" w:rsidRDefault="00BB6629" w:rsidP="00E87A1E">
      <w:pPr>
        <w:rPr>
          <w:rFonts w:ascii="Times New Roman" w:hAnsi="Times New Roman" w:cs="Times New Roman"/>
          <w:b/>
          <w:sz w:val="32"/>
          <w:szCs w:val="32"/>
        </w:rPr>
      </w:pPr>
      <w:bookmarkStart w:id="0" w:name="_Toc526843845"/>
      <w:r>
        <w:rPr>
          <w:rFonts w:ascii="Times New Roman" w:hAnsi="Times New Roman" w:cs="Times New Roman"/>
          <w:b/>
          <w:sz w:val="32"/>
          <w:szCs w:val="32"/>
        </w:rPr>
        <w:lastRenderedPageBreak/>
        <w:t xml:space="preserve">                                  </w:t>
      </w:r>
      <w:r w:rsidR="007A5D4B" w:rsidRPr="007A5D4B">
        <w:rPr>
          <w:rFonts w:ascii="Times New Roman" w:hAnsi="Times New Roman" w:cs="Times New Roman"/>
          <w:b/>
          <w:sz w:val="32"/>
          <w:szCs w:val="32"/>
        </w:rPr>
        <w:t>Acknowledgements</w:t>
      </w:r>
      <w:bookmarkEnd w:id="0"/>
    </w:p>
    <w:p w:rsidR="00827216" w:rsidRDefault="0036541C" w:rsidP="007843BA">
      <w:pPr>
        <w:jc w:val="both"/>
        <w:rPr>
          <w:rFonts w:ascii="Times New Roman" w:hAnsi="Times New Roman"/>
          <w:sz w:val="24"/>
          <w:szCs w:val="24"/>
        </w:rPr>
      </w:pPr>
      <w:r>
        <w:rPr>
          <w:rFonts w:ascii="Times New Roman" w:hAnsi="Times New Roman"/>
          <w:sz w:val="24"/>
          <w:szCs w:val="24"/>
        </w:rPr>
        <w:t>Indian Institute of Public Administration</w:t>
      </w:r>
      <w:r w:rsidR="00C127DD">
        <w:rPr>
          <w:rFonts w:ascii="Times New Roman" w:hAnsi="Times New Roman"/>
          <w:sz w:val="24"/>
          <w:szCs w:val="24"/>
        </w:rPr>
        <w:t xml:space="preserve"> (IIPA)</w:t>
      </w:r>
      <w:r>
        <w:rPr>
          <w:rFonts w:ascii="Times New Roman" w:hAnsi="Times New Roman"/>
          <w:sz w:val="24"/>
          <w:szCs w:val="24"/>
        </w:rPr>
        <w:t xml:space="preserve"> would like to thank </w:t>
      </w:r>
      <w:r w:rsidR="007843BA">
        <w:rPr>
          <w:rFonts w:ascii="Times New Roman" w:hAnsi="Times New Roman"/>
          <w:sz w:val="24"/>
          <w:szCs w:val="24"/>
        </w:rPr>
        <w:t xml:space="preserve">Bureau of Police Research and Development (BPR&amp;D) </w:t>
      </w:r>
      <w:r w:rsidR="007843BA" w:rsidRPr="00283065">
        <w:rPr>
          <w:rFonts w:ascii="Times New Roman" w:hAnsi="Times New Roman"/>
          <w:sz w:val="24"/>
          <w:szCs w:val="24"/>
        </w:rPr>
        <w:t xml:space="preserve">for </w:t>
      </w:r>
      <w:r w:rsidR="008C203F">
        <w:rPr>
          <w:rFonts w:ascii="Times New Roman" w:hAnsi="Times New Roman"/>
          <w:sz w:val="24"/>
          <w:szCs w:val="24"/>
        </w:rPr>
        <w:t>ent</w:t>
      </w:r>
      <w:r w:rsidR="007843BA" w:rsidRPr="00283065">
        <w:rPr>
          <w:rFonts w:ascii="Times New Roman" w:hAnsi="Times New Roman"/>
          <w:sz w:val="24"/>
          <w:szCs w:val="24"/>
        </w:rPr>
        <w:t>rusting the</w:t>
      </w:r>
      <w:r>
        <w:rPr>
          <w:rFonts w:ascii="Times New Roman" w:hAnsi="Times New Roman"/>
          <w:sz w:val="24"/>
          <w:szCs w:val="24"/>
        </w:rPr>
        <w:t xml:space="preserve"> responsibility of con</w:t>
      </w:r>
      <w:r w:rsidR="008C203F">
        <w:rPr>
          <w:rFonts w:ascii="Times New Roman" w:hAnsi="Times New Roman"/>
          <w:sz w:val="24"/>
          <w:szCs w:val="24"/>
        </w:rPr>
        <w:t>ducting the</w:t>
      </w:r>
      <w:r w:rsidR="007843BA" w:rsidRPr="00283065">
        <w:rPr>
          <w:rFonts w:ascii="Times New Roman" w:hAnsi="Times New Roman"/>
          <w:sz w:val="24"/>
          <w:szCs w:val="24"/>
        </w:rPr>
        <w:t xml:space="preserve"> </w:t>
      </w:r>
      <w:r w:rsidR="007843BA">
        <w:rPr>
          <w:rFonts w:ascii="Times New Roman" w:hAnsi="Times New Roman"/>
          <w:sz w:val="24"/>
          <w:szCs w:val="24"/>
        </w:rPr>
        <w:t>research</w:t>
      </w:r>
      <w:r w:rsidR="007843BA" w:rsidRPr="00283065">
        <w:rPr>
          <w:rFonts w:ascii="Times New Roman" w:hAnsi="Times New Roman"/>
          <w:sz w:val="24"/>
          <w:szCs w:val="24"/>
        </w:rPr>
        <w:t xml:space="preserve"> study </w:t>
      </w:r>
      <w:r w:rsidR="008C203F">
        <w:rPr>
          <w:rFonts w:ascii="Times New Roman" w:hAnsi="Times New Roman"/>
          <w:sz w:val="24"/>
          <w:szCs w:val="24"/>
        </w:rPr>
        <w:t>titled</w:t>
      </w:r>
      <w:r w:rsidR="007A5D4B">
        <w:rPr>
          <w:rFonts w:ascii="Times New Roman" w:hAnsi="Times New Roman"/>
          <w:sz w:val="24"/>
          <w:szCs w:val="24"/>
        </w:rPr>
        <w:t xml:space="preserve"> </w:t>
      </w:r>
      <w:r w:rsidR="000C3315" w:rsidRPr="003D5B1B">
        <w:rPr>
          <w:rFonts w:ascii="Times New Roman" w:hAnsi="Times New Roman" w:cs="Times New Roman"/>
          <w:sz w:val="24"/>
          <w:szCs w:val="24"/>
        </w:rPr>
        <w:t>‘</w:t>
      </w:r>
      <w:r w:rsidR="00BB6629">
        <w:rPr>
          <w:rFonts w:ascii="Times New Roman" w:hAnsi="Times New Roman" w:cs="Times New Roman"/>
          <w:sz w:val="24"/>
          <w:szCs w:val="24"/>
        </w:rPr>
        <w:t xml:space="preserve">Review of work processes and structure of </w:t>
      </w:r>
      <w:r w:rsidR="000C3315" w:rsidRPr="003D5B1B">
        <w:rPr>
          <w:rFonts w:ascii="Times New Roman" w:hAnsi="Times New Roman" w:cs="Times New Roman"/>
          <w:sz w:val="24"/>
          <w:szCs w:val="24"/>
        </w:rPr>
        <w:t xml:space="preserve"> Ministry of Home Affairs’</w:t>
      </w:r>
      <w:r w:rsidR="00827216">
        <w:rPr>
          <w:rFonts w:ascii="Times New Roman" w:hAnsi="Times New Roman" w:cs="Times New Roman"/>
          <w:sz w:val="24"/>
          <w:szCs w:val="24"/>
        </w:rPr>
        <w:t xml:space="preserve"> to us</w:t>
      </w:r>
      <w:r w:rsidR="008C203F">
        <w:rPr>
          <w:rFonts w:ascii="Times New Roman" w:hAnsi="Times New Roman"/>
          <w:sz w:val="24"/>
          <w:szCs w:val="24"/>
        </w:rPr>
        <w:t xml:space="preserve">. </w:t>
      </w:r>
    </w:p>
    <w:p w:rsidR="000C3315" w:rsidRDefault="008C203F" w:rsidP="007843BA">
      <w:pPr>
        <w:jc w:val="both"/>
        <w:rPr>
          <w:rFonts w:ascii="Times New Roman" w:hAnsi="Times New Roman"/>
          <w:sz w:val="24"/>
          <w:szCs w:val="24"/>
        </w:rPr>
      </w:pPr>
      <w:r>
        <w:rPr>
          <w:rFonts w:ascii="Times New Roman" w:hAnsi="Times New Roman"/>
          <w:sz w:val="24"/>
          <w:szCs w:val="24"/>
        </w:rPr>
        <w:t>We</w:t>
      </w:r>
      <w:r w:rsidR="000C3315">
        <w:rPr>
          <w:rFonts w:ascii="Times New Roman" w:hAnsi="Times New Roman"/>
          <w:sz w:val="24"/>
          <w:szCs w:val="24"/>
        </w:rPr>
        <w:t xml:space="preserve"> </w:t>
      </w:r>
      <w:r w:rsidR="008465C0">
        <w:rPr>
          <w:rFonts w:ascii="Times New Roman" w:hAnsi="Times New Roman"/>
          <w:sz w:val="24"/>
          <w:szCs w:val="24"/>
        </w:rPr>
        <w:t>express our</w:t>
      </w:r>
      <w:r w:rsidR="007843BA">
        <w:rPr>
          <w:rFonts w:ascii="Times New Roman" w:hAnsi="Times New Roman"/>
          <w:sz w:val="24"/>
          <w:szCs w:val="24"/>
        </w:rPr>
        <w:t xml:space="preserve"> profound gratitude to </w:t>
      </w:r>
      <w:r w:rsidR="00787435">
        <w:rPr>
          <w:rFonts w:ascii="Times New Roman" w:hAnsi="Times New Roman"/>
          <w:sz w:val="24"/>
          <w:szCs w:val="24"/>
        </w:rPr>
        <w:t>Shri</w:t>
      </w:r>
      <w:r w:rsidR="007843BA">
        <w:rPr>
          <w:rFonts w:ascii="Times New Roman" w:hAnsi="Times New Roman"/>
          <w:sz w:val="24"/>
          <w:szCs w:val="24"/>
        </w:rPr>
        <w:t xml:space="preserve"> Madhukar Gupta, Chairman of</w:t>
      </w:r>
      <w:r w:rsidR="000C3315">
        <w:rPr>
          <w:rFonts w:ascii="Times New Roman" w:hAnsi="Times New Roman"/>
          <w:sz w:val="24"/>
          <w:szCs w:val="24"/>
        </w:rPr>
        <w:t xml:space="preserve"> the</w:t>
      </w:r>
      <w:r w:rsidR="007843BA">
        <w:rPr>
          <w:rFonts w:ascii="Times New Roman" w:hAnsi="Times New Roman"/>
          <w:sz w:val="24"/>
          <w:szCs w:val="24"/>
        </w:rPr>
        <w:t xml:space="preserve"> Committee on </w:t>
      </w:r>
      <w:r w:rsidR="000C3315">
        <w:rPr>
          <w:rFonts w:ascii="Times New Roman" w:hAnsi="Times New Roman"/>
          <w:sz w:val="24"/>
          <w:szCs w:val="24"/>
        </w:rPr>
        <w:t>‘</w:t>
      </w:r>
      <w:r w:rsidR="007843BA">
        <w:rPr>
          <w:rFonts w:ascii="Times New Roman" w:hAnsi="Times New Roman"/>
          <w:sz w:val="24"/>
          <w:szCs w:val="24"/>
        </w:rPr>
        <w:t>Restructuring of Ministry of Ho</w:t>
      </w:r>
      <w:r w:rsidR="00185DE8">
        <w:rPr>
          <w:rFonts w:ascii="Times New Roman" w:hAnsi="Times New Roman"/>
          <w:sz w:val="24"/>
          <w:szCs w:val="24"/>
        </w:rPr>
        <w:t>me Affairs</w:t>
      </w:r>
      <w:r w:rsidR="00EE6D44">
        <w:rPr>
          <w:rFonts w:ascii="Times New Roman" w:hAnsi="Times New Roman"/>
          <w:sz w:val="24"/>
          <w:szCs w:val="24"/>
        </w:rPr>
        <w:t xml:space="preserve">’ </w:t>
      </w:r>
      <w:r w:rsidR="000C3315">
        <w:rPr>
          <w:rFonts w:ascii="Times New Roman" w:hAnsi="Times New Roman"/>
          <w:sz w:val="24"/>
          <w:szCs w:val="24"/>
        </w:rPr>
        <w:t>and</w:t>
      </w:r>
      <w:r w:rsidR="00185DE8">
        <w:rPr>
          <w:rFonts w:ascii="Times New Roman" w:hAnsi="Times New Roman"/>
          <w:sz w:val="24"/>
          <w:szCs w:val="24"/>
        </w:rPr>
        <w:t xml:space="preserve"> committee members Smt</w:t>
      </w:r>
      <w:r w:rsidR="007843BA">
        <w:rPr>
          <w:rFonts w:ascii="Times New Roman" w:hAnsi="Times New Roman"/>
          <w:sz w:val="24"/>
          <w:szCs w:val="24"/>
        </w:rPr>
        <w:t>. Archan</w:t>
      </w:r>
      <w:r w:rsidR="005D4D30">
        <w:rPr>
          <w:rFonts w:ascii="Times New Roman" w:hAnsi="Times New Roman"/>
          <w:sz w:val="24"/>
          <w:szCs w:val="24"/>
        </w:rPr>
        <w:t xml:space="preserve">a Ramasundaram and </w:t>
      </w:r>
      <w:r w:rsidR="00787435">
        <w:rPr>
          <w:rFonts w:ascii="Times New Roman" w:hAnsi="Times New Roman"/>
          <w:sz w:val="24"/>
          <w:szCs w:val="24"/>
        </w:rPr>
        <w:t>D</w:t>
      </w:r>
      <w:r w:rsidR="005D4D30">
        <w:rPr>
          <w:rFonts w:ascii="Times New Roman" w:hAnsi="Times New Roman"/>
          <w:sz w:val="24"/>
          <w:szCs w:val="24"/>
        </w:rPr>
        <w:t>r. Ajay Sah</w:t>
      </w:r>
      <w:r w:rsidR="007843BA">
        <w:rPr>
          <w:rFonts w:ascii="Times New Roman" w:hAnsi="Times New Roman"/>
          <w:sz w:val="24"/>
          <w:szCs w:val="24"/>
        </w:rPr>
        <w:t>ni</w:t>
      </w:r>
      <w:r w:rsidR="00EE6D44">
        <w:rPr>
          <w:rFonts w:ascii="Times New Roman" w:hAnsi="Times New Roman"/>
          <w:sz w:val="24"/>
          <w:szCs w:val="24"/>
        </w:rPr>
        <w:t xml:space="preserve"> for giving us the study</w:t>
      </w:r>
      <w:r w:rsidR="007843BA">
        <w:rPr>
          <w:rFonts w:ascii="Times New Roman" w:hAnsi="Times New Roman"/>
          <w:sz w:val="24"/>
          <w:szCs w:val="24"/>
        </w:rPr>
        <w:t xml:space="preserve">. </w:t>
      </w:r>
    </w:p>
    <w:p w:rsidR="000C3315" w:rsidRDefault="000C3315" w:rsidP="007843BA">
      <w:pPr>
        <w:jc w:val="both"/>
        <w:rPr>
          <w:rFonts w:ascii="Times New Roman" w:hAnsi="Times New Roman"/>
          <w:sz w:val="24"/>
          <w:szCs w:val="24"/>
        </w:rPr>
      </w:pPr>
      <w:r>
        <w:rPr>
          <w:rFonts w:ascii="Times New Roman" w:hAnsi="Times New Roman"/>
          <w:sz w:val="24"/>
          <w:szCs w:val="24"/>
        </w:rPr>
        <w:t xml:space="preserve">We are especially thankful to </w:t>
      </w:r>
      <w:r w:rsidR="00787435">
        <w:rPr>
          <w:rFonts w:ascii="Times New Roman" w:hAnsi="Times New Roman"/>
          <w:sz w:val="24"/>
          <w:szCs w:val="24"/>
        </w:rPr>
        <w:t>Shri</w:t>
      </w:r>
      <w:r w:rsidR="007843BA">
        <w:rPr>
          <w:rFonts w:ascii="Times New Roman" w:hAnsi="Times New Roman"/>
          <w:sz w:val="24"/>
          <w:szCs w:val="24"/>
        </w:rPr>
        <w:t xml:space="preserve"> Rakesh Jaruhar </w:t>
      </w:r>
      <w:r>
        <w:rPr>
          <w:rFonts w:ascii="Times New Roman" w:hAnsi="Times New Roman"/>
          <w:sz w:val="24"/>
          <w:szCs w:val="24"/>
        </w:rPr>
        <w:t>for providing all the support and useful guidance to us from time to time.</w:t>
      </w:r>
      <w:r w:rsidR="007843BA">
        <w:rPr>
          <w:rFonts w:ascii="Times New Roman" w:hAnsi="Times New Roman"/>
          <w:sz w:val="24"/>
          <w:szCs w:val="24"/>
        </w:rPr>
        <w:t xml:space="preserve"> His wise counsel, channelized direction, and genial nature have played a pivotal role in this journey. </w:t>
      </w:r>
    </w:p>
    <w:p w:rsidR="00C72A95" w:rsidRDefault="000C3315" w:rsidP="007843BA">
      <w:pPr>
        <w:jc w:val="both"/>
        <w:rPr>
          <w:rFonts w:ascii="Times New Roman" w:hAnsi="Times New Roman"/>
          <w:sz w:val="24"/>
          <w:szCs w:val="24"/>
        </w:rPr>
      </w:pPr>
      <w:r>
        <w:rPr>
          <w:rFonts w:ascii="Times New Roman" w:hAnsi="Times New Roman"/>
          <w:sz w:val="24"/>
          <w:szCs w:val="24"/>
        </w:rPr>
        <w:t>We are also</w:t>
      </w:r>
      <w:r w:rsidR="007843BA">
        <w:rPr>
          <w:rFonts w:ascii="Times New Roman" w:hAnsi="Times New Roman"/>
          <w:sz w:val="24"/>
          <w:szCs w:val="24"/>
        </w:rPr>
        <w:t xml:space="preserve"> thank</w:t>
      </w:r>
      <w:r>
        <w:rPr>
          <w:rFonts w:ascii="Times New Roman" w:hAnsi="Times New Roman"/>
          <w:sz w:val="24"/>
          <w:szCs w:val="24"/>
        </w:rPr>
        <w:t xml:space="preserve">ful to </w:t>
      </w:r>
      <w:r w:rsidR="007843BA" w:rsidRPr="00283065">
        <w:rPr>
          <w:rFonts w:ascii="Times New Roman" w:hAnsi="Times New Roman"/>
          <w:sz w:val="24"/>
          <w:szCs w:val="24"/>
        </w:rPr>
        <w:t xml:space="preserve">Ministry </w:t>
      </w:r>
      <w:r w:rsidR="007843BA">
        <w:rPr>
          <w:rFonts w:ascii="Times New Roman" w:hAnsi="Times New Roman"/>
          <w:sz w:val="24"/>
          <w:szCs w:val="24"/>
        </w:rPr>
        <w:t>of Home Affairs</w:t>
      </w:r>
      <w:r w:rsidR="007843BA" w:rsidRPr="00283065">
        <w:rPr>
          <w:rFonts w:ascii="Times New Roman" w:hAnsi="Times New Roman"/>
          <w:sz w:val="24"/>
          <w:szCs w:val="24"/>
        </w:rPr>
        <w:t>, Gov</w:t>
      </w:r>
      <w:r w:rsidR="007843BA">
        <w:rPr>
          <w:rFonts w:ascii="Times New Roman" w:hAnsi="Times New Roman"/>
          <w:sz w:val="24"/>
          <w:szCs w:val="24"/>
        </w:rPr>
        <w:t>ernment</w:t>
      </w:r>
      <w:r w:rsidR="007843BA" w:rsidRPr="00283065">
        <w:rPr>
          <w:rFonts w:ascii="Times New Roman" w:hAnsi="Times New Roman"/>
          <w:sz w:val="24"/>
          <w:szCs w:val="24"/>
        </w:rPr>
        <w:t xml:space="preserve"> of India</w:t>
      </w:r>
      <w:r w:rsidR="00C72A95">
        <w:rPr>
          <w:rFonts w:ascii="Times New Roman" w:hAnsi="Times New Roman"/>
          <w:sz w:val="24"/>
          <w:szCs w:val="24"/>
        </w:rPr>
        <w:t xml:space="preserve"> and </w:t>
      </w:r>
      <w:r w:rsidR="007843BA">
        <w:rPr>
          <w:rFonts w:ascii="Times New Roman" w:hAnsi="Times New Roman"/>
          <w:sz w:val="24"/>
          <w:szCs w:val="24"/>
        </w:rPr>
        <w:t>Joint Secretaries of Foreigners Division, Police Modernization Division, LWE Division, Border Management-I Division, Centre-State Division and Police-II Division</w:t>
      </w:r>
      <w:r w:rsidR="007A5D4B">
        <w:rPr>
          <w:rFonts w:ascii="Times New Roman" w:hAnsi="Times New Roman"/>
          <w:sz w:val="24"/>
          <w:szCs w:val="24"/>
        </w:rPr>
        <w:t xml:space="preserve"> for sparing their time for discussion with the study team and facilitating the visit to respective divisions. We are thankful to the officials in the respective divisions for pr</w:t>
      </w:r>
      <w:r w:rsidR="00BB6629">
        <w:rPr>
          <w:rFonts w:ascii="Times New Roman" w:hAnsi="Times New Roman"/>
          <w:sz w:val="24"/>
          <w:szCs w:val="24"/>
        </w:rPr>
        <w:t>oviding the files for study to S</w:t>
      </w:r>
      <w:r w:rsidR="007A5D4B">
        <w:rPr>
          <w:rFonts w:ascii="Times New Roman" w:hAnsi="Times New Roman"/>
          <w:sz w:val="24"/>
          <w:szCs w:val="24"/>
        </w:rPr>
        <w:t>tudy team and shar</w:t>
      </w:r>
      <w:r w:rsidR="008465C0">
        <w:rPr>
          <w:rFonts w:ascii="Times New Roman" w:hAnsi="Times New Roman"/>
          <w:sz w:val="24"/>
          <w:szCs w:val="24"/>
        </w:rPr>
        <w:t>ing</w:t>
      </w:r>
      <w:r w:rsidR="007A5D4B">
        <w:rPr>
          <w:rFonts w:ascii="Times New Roman" w:hAnsi="Times New Roman"/>
          <w:sz w:val="24"/>
          <w:szCs w:val="24"/>
        </w:rPr>
        <w:t xml:space="preserve"> the requisite information.</w:t>
      </w:r>
    </w:p>
    <w:p w:rsidR="007843BA" w:rsidRPr="00283065" w:rsidRDefault="007A5D4B" w:rsidP="007843BA">
      <w:pPr>
        <w:jc w:val="both"/>
        <w:rPr>
          <w:rFonts w:ascii="Times New Roman" w:hAnsi="Times New Roman"/>
          <w:sz w:val="24"/>
          <w:szCs w:val="24"/>
        </w:rPr>
      </w:pPr>
      <w:r>
        <w:rPr>
          <w:rFonts w:ascii="Times New Roman" w:hAnsi="Times New Roman"/>
          <w:sz w:val="24"/>
          <w:szCs w:val="24"/>
        </w:rPr>
        <w:t>We</w:t>
      </w:r>
      <w:r w:rsidR="008465C0">
        <w:rPr>
          <w:rFonts w:ascii="Times New Roman" w:hAnsi="Times New Roman"/>
          <w:sz w:val="24"/>
          <w:szCs w:val="24"/>
        </w:rPr>
        <w:t xml:space="preserve"> would like to place on record our</w:t>
      </w:r>
      <w:r w:rsidR="007843BA" w:rsidRPr="00283065">
        <w:rPr>
          <w:rFonts w:ascii="Times New Roman" w:hAnsi="Times New Roman"/>
          <w:sz w:val="24"/>
          <w:szCs w:val="24"/>
        </w:rPr>
        <w:t xml:space="preserve"> deep gratitude and appreciation for the constant and unstinted guid</w:t>
      </w:r>
      <w:r w:rsidR="007843BA">
        <w:rPr>
          <w:rFonts w:ascii="Times New Roman" w:hAnsi="Times New Roman"/>
          <w:sz w:val="24"/>
          <w:szCs w:val="24"/>
        </w:rPr>
        <w:t>ance and support provided by Dr.</w:t>
      </w:r>
      <w:r w:rsidR="007843BA" w:rsidRPr="00283065">
        <w:rPr>
          <w:rFonts w:ascii="Times New Roman" w:hAnsi="Times New Roman"/>
          <w:sz w:val="24"/>
          <w:szCs w:val="24"/>
        </w:rPr>
        <w:t xml:space="preserve"> T. Chatterjee, Director, IIPA, and Shri Amitabh Ranjan, Registrar, IIPA</w:t>
      </w:r>
      <w:r w:rsidR="007843BA">
        <w:rPr>
          <w:rFonts w:ascii="Times New Roman" w:hAnsi="Times New Roman"/>
          <w:sz w:val="24"/>
          <w:szCs w:val="24"/>
        </w:rPr>
        <w:t xml:space="preserve"> </w:t>
      </w:r>
      <w:r w:rsidR="007843BA" w:rsidRPr="00283065">
        <w:rPr>
          <w:rFonts w:ascii="Times New Roman" w:hAnsi="Times New Roman"/>
          <w:sz w:val="24"/>
          <w:szCs w:val="24"/>
        </w:rPr>
        <w:t xml:space="preserve">for their active cooperation and support to carry out the study effectively. </w:t>
      </w:r>
    </w:p>
    <w:p w:rsidR="00C811CE" w:rsidRDefault="007A5D4B" w:rsidP="007843BA">
      <w:pPr>
        <w:jc w:val="both"/>
        <w:rPr>
          <w:rFonts w:ascii="Times New Roman" w:hAnsi="Times New Roman"/>
          <w:sz w:val="24"/>
          <w:szCs w:val="24"/>
        </w:rPr>
      </w:pPr>
      <w:r>
        <w:rPr>
          <w:rFonts w:ascii="Times New Roman" w:hAnsi="Times New Roman"/>
          <w:sz w:val="24"/>
          <w:szCs w:val="24"/>
        </w:rPr>
        <w:t>We are</w:t>
      </w:r>
      <w:r w:rsidR="007843BA" w:rsidRPr="00283065">
        <w:rPr>
          <w:rFonts w:ascii="Times New Roman" w:hAnsi="Times New Roman"/>
          <w:sz w:val="24"/>
          <w:szCs w:val="24"/>
        </w:rPr>
        <w:t xml:space="preserve"> grateful </w:t>
      </w:r>
      <w:r>
        <w:rPr>
          <w:rFonts w:ascii="Times New Roman" w:hAnsi="Times New Roman"/>
          <w:sz w:val="24"/>
          <w:szCs w:val="24"/>
        </w:rPr>
        <w:t xml:space="preserve">to </w:t>
      </w:r>
      <w:r w:rsidR="007843BA" w:rsidRPr="00283065">
        <w:rPr>
          <w:rFonts w:ascii="Times New Roman" w:hAnsi="Times New Roman"/>
          <w:sz w:val="24"/>
          <w:szCs w:val="24"/>
        </w:rPr>
        <w:t xml:space="preserve">Shri Vinod Zutshi, </w:t>
      </w:r>
      <w:r w:rsidR="00C811CE">
        <w:rPr>
          <w:rFonts w:ascii="Times New Roman" w:hAnsi="Times New Roman"/>
          <w:sz w:val="24"/>
          <w:szCs w:val="24"/>
        </w:rPr>
        <w:t>IAS (Retd.), Consultant,</w:t>
      </w:r>
      <w:r>
        <w:rPr>
          <w:rFonts w:ascii="Times New Roman" w:hAnsi="Times New Roman"/>
          <w:sz w:val="24"/>
          <w:szCs w:val="24"/>
        </w:rPr>
        <w:t xml:space="preserve"> for his assiduous guidance </w:t>
      </w:r>
      <w:r w:rsidR="00C45D98">
        <w:rPr>
          <w:rFonts w:ascii="Times New Roman" w:hAnsi="Times New Roman"/>
          <w:sz w:val="24"/>
          <w:szCs w:val="24"/>
        </w:rPr>
        <w:t xml:space="preserve">at every stage of the study </w:t>
      </w:r>
      <w:r>
        <w:rPr>
          <w:rFonts w:ascii="Times New Roman" w:hAnsi="Times New Roman"/>
          <w:sz w:val="24"/>
          <w:szCs w:val="24"/>
        </w:rPr>
        <w:t>and for helping us in preparation of this report.</w:t>
      </w:r>
    </w:p>
    <w:p w:rsidR="007843BA" w:rsidRPr="00283065" w:rsidRDefault="007A5D4B" w:rsidP="007843BA">
      <w:pPr>
        <w:jc w:val="both"/>
        <w:rPr>
          <w:rFonts w:ascii="Times New Roman" w:hAnsi="Times New Roman"/>
          <w:sz w:val="24"/>
          <w:szCs w:val="24"/>
        </w:rPr>
      </w:pPr>
      <w:r>
        <w:rPr>
          <w:rFonts w:ascii="Times New Roman" w:hAnsi="Times New Roman"/>
          <w:sz w:val="24"/>
          <w:szCs w:val="24"/>
        </w:rPr>
        <w:t xml:space="preserve">We are thankful to </w:t>
      </w:r>
      <w:r w:rsidR="007843BA" w:rsidRPr="00283065">
        <w:rPr>
          <w:rFonts w:ascii="Times New Roman" w:hAnsi="Times New Roman"/>
          <w:sz w:val="24"/>
          <w:szCs w:val="24"/>
        </w:rPr>
        <w:t xml:space="preserve">Research </w:t>
      </w:r>
      <w:r>
        <w:rPr>
          <w:rFonts w:ascii="Times New Roman" w:hAnsi="Times New Roman"/>
          <w:sz w:val="24"/>
          <w:szCs w:val="24"/>
        </w:rPr>
        <w:t>Officers</w:t>
      </w:r>
      <w:r w:rsidR="007843BA" w:rsidRPr="00283065">
        <w:rPr>
          <w:rFonts w:ascii="Times New Roman" w:hAnsi="Times New Roman"/>
          <w:sz w:val="24"/>
          <w:szCs w:val="24"/>
        </w:rPr>
        <w:t xml:space="preserve"> </w:t>
      </w:r>
      <w:r w:rsidR="007843BA">
        <w:rPr>
          <w:rFonts w:ascii="Times New Roman" w:hAnsi="Times New Roman"/>
          <w:sz w:val="24"/>
          <w:szCs w:val="24"/>
        </w:rPr>
        <w:t>Dr. Jai</w:t>
      </w:r>
      <w:r w:rsidR="005D2A1C">
        <w:rPr>
          <w:rFonts w:ascii="Times New Roman" w:hAnsi="Times New Roman"/>
          <w:sz w:val="24"/>
          <w:szCs w:val="24"/>
        </w:rPr>
        <w:t>deep Sharma and</w:t>
      </w:r>
      <w:r>
        <w:rPr>
          <w:rFonts w:ascii="Times New Roman" w:hAnsi="Times New Roman"/>
          <w:sz w:val="24"/>
          <w:szCs w:val="24"/>
        </w:rPr>
        <w:t xml:space="preserve"> Ms. Shelly Mahajan and Research Assistants</w:t>
      </w:r>
      <w:r w:rsidR="007843BA">
        <w:rPr>
          <w:rFonts w:ascii="Times New Roman" w:hAnsi="Times New Roman"/>
          <w:sz w:val="24"/>
          <w:szCs w:val="24"/>
        </w:rPr>
        <w:t xml:space="preserve"> Ms. Dhulika Arora and Ms. Priti Shukla </w:t>
      </w:r>
      <w:r w:rsidR="007843BA" w:rsidRPr="00283065">
        <w:rPr>
          <w:rFonts w:ascii="Times New Roman" w:hAnsi="Times New Roman"/>
          <w:sz w:val="24"/>
          <w:szCs w:val="24"/>
        </w:rPr>
        <w:t xml:space="preserve">for </w:t>
      </w:r>
      <w:r>
        <w:rPr>
          <w:rFonts w:ascii="Times New Roman" w:hAnsi="Times New Roman"/>
          <w:sz w:val="24"/>
          <w:szCs w:val="24"/>
        </w:rPr>
        <w:t>helping us in collection of data.</w:t>
      </w:r>
    </w:p>
    <w:p w:rsidR="007843BA" w:rsidRPr="00283065" w:rsidRDefault="008465C0" w:rsidP="007843BA">
      <w:pPr>
        <w:jc w:val="both"/>
        <w:rPr>
          <w:rFonts w:ascii="Times New Roman" w:hAnsi="Times New Roman"/>
          <w:sz w:val="24"/>
          <w:szCs w:val="24"/>
        </w:rPr>
      </w:pPr>
      <w:r>
        <w:rPr>
          <w:rFonts w:ascii="Times New Roman" w:hAnsi="Times New Roman"/>
          <w:sz w:val="24"/>
          <w:szCs w:val="24"/>
        </w:rPr>
        <w:t>We</w:t>
      </w:r>
      <w:r w:rsidR="007843BA" w:rsidRPr="00283065">
        <w:rPr>
          <w:rFonts w:ascii="Times New Roman" w:hAnsi="Times New Roman"/>
          <w:sz w:val="24"/>
          <w:szCs w:val="24"/>
        </w:rPr>
        <w:t xml:space="preserve"> hope that the study report would meet all the requirements envisaged in the </w:t>
      </w:r>
      <w:r w:rsidR="007843BA">
        <w:rPr>
          <w:rFonts w:ascii="Times New Roman" w:hAnsi="Times New Roman"/>
          <w:sz w:val="24"/>
          <w:szCs w:val="24"/>
        </w:rPr>
        <w:t>terms of reference of the study.</w:t>
      </w:r>
    </w:p>
    <w:p w:rsidR="007843BA" w:rsidRPr="00283065" w:rsidRDefault="007843BA" w:rsidP="007843BA">
      <w:pPr>
        <w:jc w:val="both"/>
        <w:rPr>
          <w:rFonts w:ascii="Times New Roman" w:hAnsi="Times New Roman"/>
          <w:sz w:val="24"/>
          <w:szCs w:val="24"/>
        </w:rPr>
      </w:pPr>
    </w:p>
    <w:p w:rsidR="007843BA" w:rsidRPr="00283065" w:rsidRDefault="007843BA" w:rsidP="007843BA">
      <w:pPr>
        <w:jc w:val="both"/>
        <w:rPr>
          <w:rFonts w:ascii="Times New Roman" w:hAnsi="Times New Roman"/>
          <w:sz w:val="24"/>
          <w:szCs w:val="24"/>
        </w:rPr>
      </w:pPr>
    </w:p>
    <w:p w:rsidR="007843BA" w:rsidRPr="00283065" w:rsidRDefault="00E87A1E" w:rsidP="007843BA">
      <w:pPr>
        <w:spacing w:after="0"/>
        <w:rPr>
          <w:rFonts w:ascii="Times New Roman" w:hAnsi="Times New Roman"/>
          <w:sz w:val="24"/>
          <w:szCs w:val="24"/>
        </w:rPr>
      </w:pPr>
      <w:r>
        <w:rPr>
          <w:rFonts w:ascii="Times New Roman" w:hAnsi="Times New Roman"/>
          <w:sz w:val="24"/>
          <w:szCs w:val="24"/>
        </w:rPr>
        <w:t xml:space="preserve">New Delhi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37F4F">
        <w:rPr>
          <w:rFonts w:ascii="Times New Roman" w:hAnsi="Times New Roman"/>
          <w:sz w:val="24"/>
          <w:szCs w:val="24"/>
        </w:rPr>
        <w:t xml:space="preserve">        </w:t>
      </w:r>
      <w:r w:rsidR="007843BA" w:rsidRPr="00283065">
        <w:rPr>
          <w:rFonts w:ascii="Times New Roman" w:hAnsi="Times New Roman"/>
          <w:sz w:val="24"/>
          <w:szCs w:val="24"/>
        </w:rPr>
        <w:t xml:space="preserve">Dr. </w:t>
      </w:r>
      <w:r w:rsidR="007843BA">
        <w:rPr>
          <w:rFonts w:ascii="Times New Roman" w:hAnsi="Times New Roman"/>
          <w:sz w:val="24"/>
          <w:szCs w:val="24"/>
        </w:rPr>
        <w:t>Neetu Jain</w:t>
      </w:r>
    </w:p>
    <w:p w:rsidR="007843BA" w:rsidRDefault="007843BA" w:rsidP="007843BA">
      <w:pPr>
        <w:rPr>
          <w:rFonts w:ascii="Times New Roman" w:hAnsi="Times New Roman"/>
          <w:sz w:val="24"/>
          <w:szCs w:val="24"/>
        </w:rPr>
      </w:pPr>
      <w:r>
        <w:rPr>
          <w:rFonts w:ascii="Times New Roman" w:hAnsi="Times New Roman"/>
          <w:sz w:val="24"/>
          <w:szCs w:val="24"/>
        </w:rPr>
        <w:t>Date:</w:t>
      </w:r>
      <w:r w:rsidR="006725CA">
        <w:rPr>
          <w:rFonts w:ascii="Times New Roman" w:hAnsi="Times New Roman"/>
          <w:sz w:val="24"/>
          <w:szCs w:val="24"/>
        </w:rPr>
        <w:t xml:space="preserve"> </w:t>
      </w:r>
      <w:r w:rsidR="00C45D98">
        <w:rPr>
          <w:rFonts w:ascii="Times New Roman" w:hAnsi="Times New Roman"/>
          <w:sz w:val="24"/>
          <w:szCs w:val="24"/>
        </w:rPr>
        <w:t>22</w:t>
      </w:r>
      <w:r w:rsidR="006725CA">
        <w:rPr>
          <w:rFonts w:ascii="Times New Roman" w:hAnsi="Times New Roman"/>
          <w:sz w:val="24"/>
          <w:szCs w:val="24"/>
        </w:rPr>
        <w:t xml:space="preserve"> October 2018</w:t>
      </w:r>
      <w:r>
        <w:rPr>
          <w:rFonts w:ascii="Times New Roman" w:hAnsi="Times New Roman"/>
          <w:sz w:val="24"/>
          <w:szCs w:val="24"/>
        </w:rPr>
        <w:t xml:space="preserve"> </w:t>
      </w:r>
      <w:r w:rsidRPr="00283065">
        <w:rPr>
          <w:rFonts w:ascii="Times New Roman" w:hAnsi="Times New Roman"/>
          <w:sz w:val="24"/>
          <w:szCs w:val="24"/>
        </w:rPr>
        <w:tab/>
      </w:r>
      <w:r w:rsidR="006725CA">
        <w:rPr>
          <w:rFonts w:ascii="Times New Roman" w:hAnsi="Times New Roman"/>
          <w:sz w:val="24"/>
          <w:szCs w:val="24"/>
        </w:rPr>
        <w:t xml:space="preserve">       </w:t>
      </w:r>
      <w:r w:rsidRPr="00283065">
        <w:rPr>
          <w:rFonts w:ascii="Times New Roman" w:hAnsi="Times New Roman"/>
          <w:sz w:val="24"/>
          <w:szCs w:val="24"/>
        </w:rPr>
        <w:tab/>
      </w:r>
      <w:r w:rsidRPr="00283065">
        <w:rPr>
          <w:rFonts w:ascii="Times New Roman" w:hAnsi="Times New Roman"/>
          <w:sz w:val="24"/>
          <w:szCs w:val="24"/>
        </w:rPr>
        <w:tab/>
        <w:t xml:space="preserve">    </w:t>
      </w:r>
      <w:r w:rsidR="00E87A1E">
        <w:rPr>
          <w:rFonts w:ascii="Times New Roman" w:hAnsi="Times New Roman"/>
          <w:sz w:val="24"/>
          <w:szCs w:val="24"/>
        </w:rPr>
        <w:t xml:space="preserve">           </w:t>
      </w:r>
      <w:r w:rsidR="00437F4F">
        <w:rPr>
          <w:rFonts w:ascii="Times New Roman" w:hAnsi="Times New Roman"/>
          <w:sz w:val="24"/>
          <w:szCs w:val="24"/>
        </w:rPr>
        <w:t xml:space="preserve">    </w:t>
      </w:r>
      <w:r w:rsidR="00E87A1E">
        <w:rPr>
          <w:rFonts w:ascii="Times New Roman" w:hAnsi="Times New Roman"/>
          <w:sz w:val="24"/>
          <w:szCs w:val="24"/>
        </w:rPr>
        <w:t xml:space="preserve"> </w:t>
      </w:r>
      <w:r w:rsidR="006725CA">
        <w:rPr>
          <w:rFonts w:ascii="Times New Roman" w:hAnsi="Times New Roman"/>
          <w:sz w:val="24"/>
          <w:szCs w:val="24"/>
        </w:rPr>
        <w:t xml:space="preserve">                   </w:t>
      </w:r>
      <w:r w:rsidRPr="00283065">
        <w:rPr>
          <w:rFonts w:ascii="Times New Roman" w:hAnsi="Times New Roman"/>
          <w:sz w:val="24"/>
          <w:szCs w:val="24"/>
        </w:rPr>
        <w:t>Associate Professor, IIPA</w:t>
      </w:r>
    </w:p>
    <w:p w:rsidR="008C203F" w:rsidRPr="00283065" w:rsidRDefault="008C203F" w:rsidP="008C203F">
      <w:pPr>
        <w:jc w:val="right"/>
        <w:rPr>
          <w:rFonts w:ascii="Times New Roman" w:hAnsi="Times New Roman"/>
          <w:sz w:val="24"/>
          <w:szCs w:val="24"/>
        </w:rPr>
      </w:pPr>
      <w:r>
        <w:rPr>
          <w:rFonts w:ascii="Times New Roman" w:hAnsi="Times New Roman"/>
          <w:sz w:val="24"/>
          <w:szCs w:val="24"/>
        </w:rPr>
        <w:t>Dr</w:t>
      </w:r>
      <w:r w:rsidR="008465C0">
        <w:rPr>
          <w:rFonts w:ascii="Times New Roman" w:hAnsi="Times New Roman"/>
          <w:sz w:val="24"/>
          <w:szCs w:val="24"/>
        </w:rPr>
        <w:t>.</w:t>
      </w:r>
      <w:r>
        <w:rPr>
          <w:rFonts w:ascii="Times New Roman" w:hAnsi="Times New Roman"/>
          <w:sz w:val="24"/>
          <w:szCs w:val="24"/>
        </w:rPr>
        <w:t xml:space="preserve"> Surabhi Pandey</w:t>
      </w:r>
      <w:r>
        <w:rPr>
          <w:rFonts w:ascii="Times New Roman" w:hAnsi="Times New Roman"/>
          <w:sz w:val="24"/>
          <w:szCs w:val="24"/>
        </w:rPr>
        <w:br/>
        <w:t>Assistant Professor, IIPA</w:t>
      </w:r>
    </w:p>
    <w:p w:rsidR="007843BA" w:rsidRDefault="007843BA" w:rsidP="007843BA">
      <w:pPr>
        <w:rPr>
          <w:rFonts w:ascii="Times New Roman" w:hAnsi="Times New Roman"/>
          <w:sz w:val="24"/>
          <w:szCs w:val="24"/>
        </w:rPr>
      </w:pPr>
    </w:p>
    <w:p w:rsidR="00E87A1E" w:rsidRDefault="00E87A1E" w:rsidP="007843BA">
      <w:pPr>
        <w:rPr>
          <w:rFonts w:ascii="Times New Roman" w:hAnsi="Times New Roman"/>
          <w:sz w:val="24"/>
          <w:szCs w:val="24"/>
        </w:rPr>
      </w:pPr>
    </w:p>
    <w:p w:rsidR="00C127DD" w:rsidRDefault="00C127DD" w:rsidP="007843BA">
      <w:pPr>
        <w:rPr>
          <w:rFonts w:ascii="Times New Roman" w:hAnsi="Times New Roman"/>
          <w:sz w:val="24"/>
          <w:szCs w:val="24"/>
        </w:rPr>
      </w:pPr>
    </w:p>
    <w:bookmarkStart w:id="1" w:name="_Toc526843846" w:displacedByCustomXml="next"/>
    <w:sdt>
      <w:sdtPr>
        <w:rPr>
          <w:rFonts w:asciiTheme="minorHAnsi" w:eastAsiaTheme="minorHAnsi" w:hAnsiTheme="minorHAnsi" w:cstheme="minorBidi"/>
          <w:b w:val="0"/>
          <w:bCs w:val="0"/>
          <w:color w:val="auto"/>
          <w:sz w:val="22"/>
          <w:szCs w:val="22"/>
        </w:rPr>
        <w:id w:val="-1423795813"/>
        <w:docPartObj>
          <w:docPartGallery w:val="Table of Contents"/>
          <w:docPartUnique/>
        </w:docPartObj>
      </w:sdtPr>
      <w:sdtEndPr>
        <w:rPr>
          <w:rFonts w:ascii="Times New Roman" w:hAnsi="Times New Roman" w:cs="Times New Roman"/>
          <w:sz w:val="28"/>
          <w:szCs w:val="28"/>
        </w:rPr>
      </w:sdtEndPr>
      <w:sdtContent>
        <w:p w:rsidR="00BB08F6" w:rsidRDefault="00BB08F6">
          <w:pPr>
            <w:pStyle w:val="TOCHeading"/>
          </w:pPr>
          <w:r w:rsidRPr="00EE6D44">
            <w:rPr>
              <w:color w:val="auto"/>
              <w:sz w:val="32"/>
              <w:szCs w:val="32"/>
            </w:rPr>
            <w:t>Table of Contents</w:t>
          </w:r>
        </w:p>
        <w:p w:rsidR="002C319B" w:rsidRPr="002C319B" w:rsidRDefault="002C319B" w:rsidP="002C319B"/>
        <w:p w:rsidR="007C5469" w:rsidRDefault="00491496">
          <w:pPr>
            <w:pStyle w:val="TOC1"/>
            <w:tabs>
              <w:tab w:val="right" w:leader="dot" w:pos="9170"/>
            </w:tabs>
            <w:rPr>
              <w:noProof/>
              <w:lang w:val="en-GB" w:eastAsia="en-GB"/>
            </w:rPr>
          </w:pPr>
          <w:r w:rsidRPr="00491496">
            <w:rPr>
              <w:rFonts w:ascii="Times New Roman" w:hAnsi="Times New Roman" w:cs="Times New Roman"/>
              <w:sz w:val="28"/>
              <w:szCs w:val="28"/>
            </w:rPr>
            <w:fldChar w:fldCharType="begin"/>
          </w:r>
          <w:r w:rsidR="00BB08F6" w:rsidRPr="00EE6D44">
            <w:rPr>
              <w:rFonts w:ascii="Times New Roman" w:hAnsi="Times New Roman" w:cs="Times New Roman"/>
              <w:sz w:val="28"/>
              <w:szCs w:val="28"/>
            </w:rPr>
            <w:instrText xml:space="preserve"> TOC \o "1-3" \h \z \u </w:instrText>
          </w:r>
          <w:r w:rsidRPr="00491496">
            <w:rPr>
              <w:rFonts w:ascii="Times New Roman" w:hAnsi="Times New Roman" w:cs="Times New Roman"/>
              <w:sz w:val="28"/>
              <w:szCs w:val="28"/>
            </w:rPr>
            <w:fldChar w:fldCharType="separate"/>
          </w:r>
          <w:hyperlink w:anchor="_Toc527805005" w:history="1">
            <w:r w:rsidR="007C5469" w:rsidRPr="00A84F48">
              <w:rPr>
                <w:rStyle w:val="Hyperlink"/>
                <w:rFonts w:ascii="Times New Roman" w:hAnsi="Times New Roman" w:cs="Times New Roman"/>
                <w:noProof/>
              </w:rPr>
              <w:t>Executive Summary</w:t>
            </w:r>
            <w:r w:rsidR="007C5469">
              <w:rPr>
                <w:noProof/>
                <w:webHidden/>
              </w:rPr>
              <w:tab/>
            </w:r>
            <w:r>
              <w:rPr>
                <w:noProof/>
                <w:webHidden/>
              </w:rPr>
              <w:fldChar w:fldCharType="begin"/>
            </w:r>
            <w:r w:rsidR="007C5469">
              <w:rPr>
                <w:noProof/>
                <w:webHidden/>
              </w:rPr>
              <w:instrText xml:space="preserve"> PAGEREF _Toc527805005 \h </w:instrText>
            </w:r>
            <w:r>
              <w:rPr>
                <w:noProof/>
                <w:webHidden/>
              </w:rPr>
            </w:r>
            <w:r>
              <w:rPr>
                <w:noProof/>
                <w:webHidden/>
              </w:rPr>
              <w:fldChar w:fldCharType="separate"/>
            </w:r>
            <w:r w:rsidR="00C517BD">
              <w:rPr>
                <w:noProof/>
                <w:webHidden/>
              </w:rPr>
              <w:t>1</w:t>
            </w:r>
            <w:r>
              <w:rPr>
                <w:noProof/>
                <w:webHidden/>
              </w:rPr>
              <w:fldChar w:fldCharType="end"/>
            </w:r>
          </w:hyperlink>
        </w:p>
        <w:p w:rsidR="007C5469" w:rsidRDefault="00491496">
          <w:pPr>
            <w:pStyle w:val="TOC1"/>
            <w:tabs>
              <w:tab w:val="right" w:leader="dot" w:pos="9170"/>
            </w:tabs>
            <w:rPr>
              <w:noProof/>
              <w:lang w:val="en-GB" w:eastAsia="en-GB"/>
            </w:rPr>
          </w:pPr>
          <w:hyperlink w:anchor="_Toc527805007" w:history="1">
            <w:r w:rsidR="007C5469" w:rsidRPr="00A84F48">
              <w:rPr>
                <w:rStyle w:val="Hyperlink"/>
                <w:rFonts w:ascii="Times New Roman" w:hAnsi="Times New Roman" w:cs="Times New Roman"/>
                <w:noProof/>
              </w:rPr>
              <w:t>Introduction</w:t>
            </w:r>
            <w:r w:rsidR="007C5469">
              <w:rPr>
                <w:noProof/>
                <w:webHidden/>
              </w:rPr>
              <w:tab/>
            </w:r>
            <w:r>
              <w:rPr>
                <w:noProof/>
                <w:webHidden/>
              </w:rPr>
              <w:fldChar w:fldCharType="begin"/>
            </w:r>
            <w:r w:rsidR="007C5469">
              <w:rPr>
                <w:noProof/>
                <w:webHidden/>
              </w:rPr>
              <w:instrText xml:space="preserve"> PAGEREF _Toc527805007 \h </w:instrText>
            </w:r>
            <w:r>
              <w:rPr>
                <w:noProof/>
                <w:webHidden/>
              </w:rPr>
            </w:r>
            <w:r>
              <w:rPr>
                <w:noProof/>
                <w:webHidden/>
              </w:rPr>
              <w:fldChar w:fldCharType="separate"/>
            </w:r>
            <w:r w:rsidR="00C517BD">
              <w:rPr>
                <w:noProof/>
                <w:webHidden/>
              </w:rPr>
              <w:t>4</w:t>
            </w:r>
            <w:r>
              <w:rPr>
                <w:noProof/>
                <w:webHidden/>
              </w:rPr>
              <w:fldChar w:fldCharType="end"/>
            </w:r>
          </w:hyperlink>
        </w:p>
        <w:p w:rsidR="007C5469" w:rsidRDefault="00491496">
          <w:pPr>
            <w:pStyle w:val="TOC1"/>
            <w:tabs>
              <w:tab w:val="right" w:leader="dot" w:pos="9170"/>
            </w:tabs>
            <w:rPr>
              <w:noProof/>
              <w:lang w:val="en-GB" w:eastAsia="en-GB"/>
            </w:rPr>
          </w:pPr>
          <w:hyperlink w:anchor="_Toc527805009" w:history="1">
            <w:r w:rsidR="007C5469" w:rsidRPr="00A84F48">
              <w:rPr>
                <w:rStyle w:val="Hyperlink"/>
                <w:rFonts w:ascii="Times New Roman" w:hAnsi="Times New Roman" w:cs="Times New Roman"/>
                <w:noProof/>
              </w:rPr>
              <w:t>Study of Foreigners Division</w:t>
            </w:r>
            <w:r w:rsidR="007C5469">
              <w:rPr>
                <w:noProof/>
                <w:webHidden/>
              </w:rPr>
              <w:tab/>
            </w:r>
            <w:r>
              <w:rPr>
                <w:noProof/>
                <w:webHidden/>
              </w:rPr>
              <w:fldChar w:fldCharType="begin"/>
            </w:r>
            <w:r w:rsidR="007C5469">
              <w:rPr>
                <w:noProof/>
                <w:webHidden/>
              </w:rPr>
              <w:instrText xml:space="preserve"> PAGEREF _Toc527805009 \h </w:instrText>
            </w:r>
            <w:r>
              <w:rPr>
                <w:noProof/>
                <w:webHidden/>
              </w:rPr>
            </w:r>
            <w:r>
              <w:rPr>
                <w:noProof/>
                <w:webHidden/>
              </w:rPr>
              <w:fldChar w:fldCharType="separate"/>
            </w:r>
            <w:r w:rsidR="00C517BD">
              <w:rPr>
                <w:noProof/>
                <w:webHidden/>
              </w:rPr>
              <w:t>10</w:t>
            </w:r>
            <w:r>
              <w:rPr>
                <w:noProof/>
                <w:webHidden/>
              </w:rPr>
              <w:fldChar w:fldCharType="end"/>
            </w:r>
          </w:hyperlink>
        </w:p>
        <w:p w:rsidR="007C5469" w:rsidRDefault="00491496">
          <w:pPr>
            <w:pStyle w:val="TOC1"/>
            <w:tabs>
              <w:tab w:val="right" w:leader="dot" w:pos="9170"/>
            </w:tabs>
            <w:rPr>
              <w:noProof/>
              <w:lang w:val="en-GB" w:eastAsia="en-GB"/>
            </w:rPr>
          </w:pPr>
          <w:hyperlink w:anchor="_Toc527805011" w:history="1">
            <w:r w:rsidR="007C5469" w:rsidRPr="00A84F48">
              <w:rPr>
                <w:rStyle w:val="Hyperlink"/>
                <w:rFonts w:ascii="Times New Roman" w:eastAsia="Times New Roman" w:hAnsi="Times New Roman" w:cs="Times New Roman"/>
                <w:noProof/>
                <w:lang w:eastAsia="en-IN"/>
              </w:rPr>
              <w:t>Study of Police Modernisation Division</w:t>
            </w:r>
            <w:r w:rsidR="007C5469">
              <w:rPr>
                <w:noProof/>
                <w:webHidden/>
              </w:rPr>
              <w:tab/>
            </w:r>
            <w:r>
              <w:rPr>
                <w:noProof/>
                <w:webHidden/>
              </w:rPr>
              <w:fldChar w:fldCharType="begin"/>
            </w:r>
            <w:r w:rsidR="007C5469">
              <w:rPr>
                <w:noProof/>
                <w:webHidden/>
              </w:rPr>
              <w:instrText xml:space="preserve"> PAGEREF _Toc527805011 \h </w:instrText>
            </w:r>
            <w:r>
              <w:rPr>
                <w:noProof/>
                <w:webHidden/>
              </w:rPr>
            </w:r>
            <w:r>
              <w:rPr>
                <w:noProof/>
                <w:webHidden/>
              </w:rPr>
              <w:fldChar w:fldCharType="separate"/>
            </w:r>
            <w:r w:rsidR="00C517BD">
              <w:rPr>
                <w:noProof/>
                <w:webHidden/>
              </w:rPr>
              <w:t>30</w:t>
            </w:r>
            <w:r>
              <w:rPr>
                <w:noProof/>
                <w:webHidden/>
              </w:rPr>
              <w:fldChar w:fldCharType="end"/>
            </w:r>
          </w:hyperlink>
        </w:p>
        <w:p w:rsidR="007C5469" w:rsidRDefault="00491496">
          <w:pPr>
            <w:pStyle w:val="TOC1"/>
            <w:tabs>
              <w:tab w:val="right" w:leader="dot" w:pos="9170"/>
            </w:tabs>
            <w:rPr>
              <w:noProof/>
              <w:lang w:val="en-GB" w:eastAsia="en-GB"/>
            </w:rPr>
          </w:pPr>
          <w:hyperlink w:anchor="_Toc527805013" w:history="1">
            <w:r w:rsidR="007C5469" w:rsidRPr="00A84F48">
              <w:rPr>
                <w:rStyle w:val="Hyperlink"/>
                <w:rFonts w:ascii="Times New Roman" w:hAnsi="Times New Roman" w:cs="Times New Roman"/>
                <w:noProof/>
              </w:rPr>
              <w:t>Study of Left Wing Extremism (LWE) Division</w:t>
            </w:r>
            <w:r w:rsidR="007C5469">
              <w:rPr>
                <w:noProof/>
                <w:webHidden/>
              </w:rPr>
              <w:tab/>
            </w:r>
            <w:r>
              <w:rPr>
                <w:noProof/>
                <w:webHidden/>
              </w:rPr>
              <w:fldChar w:fldCharType="begin"/>
            </w:r>
            <w:r w:rsidR="007C5469">
              <w:rPr>
                <w:noProof/>
                <w:webHidden/>
              </w:rPr>
              <w:instrText xml:space="preserve"> PAGEREF _Toc527805013 \h </w:instrText>
            </w:r>
            <w:r>
              <w:rPr>
                <w:noProof/>
                <w:webHidden/>
              </w:rPr>
            </w:r>
            <w:r>
              <w:rPr>
                <w:noProof/>
                <w:webHidden/>
              </w:rPr>
              <w:fldChar w:fldCharType="separate"/>
            </w:r>
            <w:r w:rsidR="00C517BD">
              <w:rPr>
                <w:noProof/>
                <w:webHidden/>
              </w:rPr>
              <w:t>48</w:t>
            </w:r>
            <w:r>
              <w:rPr>
                <w:noProof/>
                <w:webHidden/>
              </w:rPr>
              <w:fldChar w:fldCharType="end"/>
            </w:r>
          </w:hyperlink>
        </w:p>
        <w:p w:rsidR="007C5469" w:rsidRDefault="00491496">
          <w:pPr>
            <w:pStyle w:val="TOC1"/>
            <w:tabs>
              <w:tab w:val="right" w:leader="dot" w:pos="9170"/>
            </w:tabs>
            <w:rPr>
              <w:noProof/>
              <w:lang w:val="en-GB" w:eastAsia="en-GB"/>
            </w:rPr>
          </w:pPr>
          <w:hyperlink w:anchor="_Toc527805015" w:history="1">
            <w:r w:rsidR="007C5469" w:rsidRPr="00A84F48">
              <w:rPr>
                <w:rStyle w:val="Hyperlink"/>
                <w:rFonts w:ascii="Times New Roman" w:eastAsia="Times New Roman" w:hAnsi="Times New Roman" w:cs="Times New Roman"/>
                <w:noProof/>
                <w:lang w:eastAsia="en-IN"/>
              </w:rPr>
              <w:t>Study of Border Management-I Division</w:t>
            </w:r>
            <w:r w:rsidR="007C5469">
              <w:rPr>
                <w:noProof/>
                <w:webHidden/>
              </w:rPr>
              <w:tab/>
            </w:r>
            <w:r>
              <w:rPr>
                <w:noProof/>
                <w:webHidden/>
              </w:rPr>
              <w:fldChar w:fldCharType="begin"/>
            </w:r>
            <w:r w:rsidR="007C5469">
              <w:rPr>
                <w:noProof/>
                <w:webHidden/>
              </w:rPr>
              <w:instrText xml:space="preserve"> PAGEREF _Toc527805015 \h </w:instrText>
            </w:r>
            <w:r>
              <w:rPr>
                <w:noProof/>
                <w:webHidden/>
              </w:rPr>
            </w:r>
            <w:r>
              <w:rPr>
                <w:noProof/>
                <w:webHidden/>
              </w:rPr>
              <w:fldChar w:fldCharType="separate"/>
            </w:r>
            <w:r w:rsidR="00C517BD">
              <w:rPr>
                <w:noProof/>
                <w:webHidden/>
              </w:rPr>
              <w:t>65</w:t>
            </w:r>
            <w:r>
              <w:rPr>
                <w:noProof/>
                <w:webHidden/>
              </w:rPr>
              <w:fldChar w:fldCharType="end"/>
            </w:r>
          </w:hyperlink>
        </w:p>
        <w:p w:rsidR="007C5469" w:rsidRDefault="00491496">
          <w:pPr>
            <w:pStyle w:val="TOC1"/>
            <w:tabs>
              <w:tab w:val="right" w:leader="dot" w:pos="9170"/>
            </w:tabs>
            <w:rPr>
              <w:noProof/>
              <w:lang w:val="en-GB" w:eastAsia="en-GB"/>
            </w:rPr>
          </w:pPr>
          <w:hyperlink w:anchor="_Toc527805017" w:history="1">
            <w:r w:rsidR="007C5469" w:rsidRPr="00A84F48">
              <w:rPr>
                <w:rStyle w:val="Hyperlink"/>
                <w:rFonts w:ascii="Times New Roman" w:hAnsi="Times New Roman" w:cs="Times New Roman"/>
                <w:noProof/>
              </w:rPr>
              <w:t>Study of Centre State Division</w:t>
            </w:r>
            <w:r w:rsidR="007C5469">
              <w:rPr>
                <w:noProof/>
                <w:webHidden/>
              </w:rPr>
              <w:tab/>
            </w:r>
            <w:r>
              <w:rPr>
                <w:noProof/>
                <w:webHidden/>
              </w:rPr>
              <w:fldChar w:fldCharType="begin"/>
            </w:r>
            <w:r w:rsidR="007C5469">
              <w:rPr>
                <w:noProof/>
                <w:webHidden/>
              </w:rPr>
              <w:instrText xml:space="preserve"> PAGEREF _Toc527805017 \h </w:instrText>
            </w:r>
            <w:r>
              <w:rPr>
                <w:noProof/>
                <w:webHidden/>
              </w:rPr>
            </w:r>
            <w:r>
              <w:rPr>
                <w:noProof/>
                <w:webHidden/>
              </w:rPr>
              <w:fldChar w:fldCharType="separate"/>
            </w:r>
            <w:r w:rsidR="00C517BD">
              <w:rPr>
                <w:noProof/>
                <w:webHidden/>
              </w:rPr>
              <w:t>78</w:t>
            </w:r>
            <w:r>
              <w:rPr>
                <w:noProof/>
                <w:webHidden/>
              </w:rPr>
              <w:fldChar w:fldCharType="end"/>
            </w:r>
          </w:hyperlink>
        </w:p>
        <w:p w:rsidR="007C5469" w:rsidRDefault="00491496">
          <w:pPr>
            <w:pStyle w:val="TOC1"/>
            <w:tabs>
              <w:tab w:val="right" w:leader="dot" w:pos="9170"/>
            </w:tabs>
            <w:rPr>
              <w:noProof/>
              <w:lang w:val="en-GB" w:eastAsia="en-GB"/>
            </w:rPr>
          </w:pPr>
          <w:hyperlink w:anchor="_Toc527805019" w:history="1">
            <w:r w:rsidR="007C5469" w:rsidRPr="00A84F48">
              <w:rPr>
                <w:rStyle w:val="Hyperlink"/>
                <w:rFonts w:ascii="Times New Roman" w:hAnsi="Times New Roman" w:cs="Times New Roman"/>
                <w:noProof/>
              </w:rPr>
              <w:t>Study of Police-II Division</w:t>
            </w:r>
            <w:r w:rsidR="007C5469">
              <w:rPr>
                <w:noProof/>
                <w:webHidden/>
              </w:rPr>
              <w:tab/>
            </w:r>
            <w:r>
              <w:rPr>
                <w:noProof/>
                <w:webHidden/>
              </w:rPr>
              <w:fldChar w:fldCharType="begin"/>
            </w:r>
            <w:r w:rsidR="007C5469">
              <w:rPr>
                <w:noProof/>
                <w:webHidden/>
              </w:rPr>
              <w:instrText xml:space="preserve"> PAGEREF _Toc527805019 \h </w:instrText>
            </w:r>
            <w:r>
              <w:rPr>
                <w:noProof/>
                <w:webHidden/>
              </w:rPr>
            </w:r>
            <w:r>
              <w:rPr>
                <w:noProof/>
                <w:webHidden/>
              </w:rPr>
              <w:fldChar w:fldCharType="separate"/>
            </w:r>
            <w:r w:rsidR="00C517BD">
              <w:rPr>
                <w:noProof/>
                <w:webHidden/>
              </w:rPr>
              <w:t>92</w:t>
            </w:r>
            <w:r>
              <w:rPr>
                <w:noProof/>
                <w:webHidden/>
              </w:rPr>
              <w:fldChar w:fldCharType="end"/>
            </w:r>
          </w:hyperlink>
        </w:p>
        <w:p w:rsidR="007C5469" w:rsidRDefault="00491496">
          <w:pPr>
            <w:pStyle w:val="TOC1"/>
            <w:tabs>
              <w:tab w:val="right" w:leader="dot" w:pos="9170"/>
            </w:tabs>
            <w:rPr>
              <w:noProof/>
              <w:lang w:val="en-GB" w:eastAsia="en-GB"/>
            </w:rPr>
          </w:pPr>
          <w:hyperlink w:anchor="_Toc527805021" w:history="1">
            <w:r w:rsidR="007C5469" w:rsidRPr="00A84F48">
              <w:rPr>
                <w:rStyle w:val="Hyperlink"/>
                <w:rFonts w:ascii="Times New Roman" w:hAnsi="Times New Roman" w:cs="Times New Roman"/>
                <w:noProof/>
              </w:rPr>
              <w:t>Analysis of Workload, Work Process and ICT Applications</w:t>
            </w:r>
            <w:r w:rsidR="007C5469">
              <w:rPr>
                <w:noProof/>
                <w:webHidden/>
              </w:rPr>
              <w:tab/>
            </w:r>
            <w:r>
              <w:rPr>
                <w:noProof/>
                <w:webHidden/>
              </w:rPr>
              <w:fldChar w:fldCharType="begin"/>
            </w:r>
            <w:r w:rsidR="007C5469">
              <w:rPr>
                <w:noProof/>
                <w:webHidden/>
              </w:rPr>
              <w:instrText xml:space="preserve"> PAGEREF _Toc527805021 \h </w:instrText>
            </w:r>
            <w:r>
              <w:rPr>
                <w:noProof/>
                <w:webHidden/>
              </w:rPr>
            </w:r>
            <w:r>
              <w:rPr>
                <w:noProof/>
                <w:webHidden/>
              </w:rPr>
              <w:fldChar w:fldCharType="separate"/>
            </w:r>
            <w:r w:rsidR="00C517BD">
              <w:rPr>
                <w:noProof/>
                <w:webHidden/>
              </w:rPr>
              <w:t>107</w:t>
            </w:r>
            <w:r>
              <w:rPr>
                <w:noProof/>
                <w:webHidden/>
              </w:rPr>
              <w:fldChar w:fldCharType="end"/>
            </w:r>
          </w:hyperlink>
        </w:p>
        <w:p w:rsidR="007C5469" w:rsidRDefault="00491496">
          <w:pPr>
            <w:pStyle w:val="TOC1"/>
            <w:tabs>
              <w:tab w:val="right" w:leader="dot" w:pos="9170"/>
            </w:tabs>
            <w:rPr>
              <w:noProof/>
              <w:lang w:val="en-GB" w:eastAsia="en-GB"/>
            </w:rPr>
          </w:pPr>
          <w:hyperlink w:anchor="_Toc527805023" w:history="1">
            <w:r w:rsidR="007C5469" w:rsidRPr="00A84F48">
              <w:rPr>
                <w:rStyle w:val="Hyperlink"/>
                <w:rFonts w:ascii="Times New Roman" w:eastAsia="Calibri" w:hAnsi="Times New Roman" w:cs="Times New Roman"/>
                <w:noProof/>
              </w:rPr>
              <w:t>Conclusion and Recommendations</w:t>
            </w:r>
            <w:r w:rsidR="007C5469">
              <w:rPr>
                <w:noProof/>
                <w:webHidden/>
              </w:rPr>
              <w:tab/>
            </w:r>
            <w:r>
              <w:rPr>
                <w:noProof/>
                <w:webHidden/>
              </w:rPr>
              <w:fldChar w:fldCharType="begin"/>
            </w:r>
            <w:r w:rsidR="007C5469">
              <w:rPr>
                <w:noProof/>
                <w:webHidden/>
              </w:rPr>
              <w:instrText xml:space="preserve"> PAGEREF _Toc527805023 \h </w:instrText>
            </w:r>
            <w:r>
              <w:rPr>
                <w:noProof/>
                <w:webHidden/>
              </w:rPr>
            </w:r>
            <w:r>
              <w:rPr>
                <w:noProof/>
                <w:webHidden/>
              </w:rPr>
              <w:fldChar w:fldCharType="separate"/>
            </w:r>
            <w:r w:rsidR="00C517BD">
              <w:rPr>
                <w:noProof/>
                <w:webHidden/>
              </w:rPr>
              <w:t>145</w:t>
            </w:r>
            <w:r>
              <w:rPr>
                <w:noProof/>
                <w:webHidden/>
              </w:rPr>
              <w:fldChar w:fldCharType="end"/>
            </w:r>
          </w:hyperlink>
        </w:p>
        <w:p w:rsidR="00BB08F6" w:rsidRPr="00EE6D44" w:rsidRDefault="00491496">
          <w:pPr>
            <w:rPr>
              <w:rFonts w:ascii="Times New Roman" w:hAnsi="Times New Roman" w:cs="Times New Roman"/>
              <w:sz w:val="28"/>
              <w:szCs w:val="28"/>
            </w:rPr>
          </w:pPr>
          <w:r w:rsidRPr="00EE6D44">
            <w:rPr>
              <w:rFonts w:ascii="Times New Roman" w:hAnsi="Times New Roman" w:cs="Times New Roman"/>
              <w:sz w:val="28"/>
              <w:szCs w:val="28"/>
            </w:rPr>
            <w:fldChar w:fldCharType="end"/>
          </w:r>
        </w:p>
      </w:sdtContent>
    </w:sdt>
    <w:p w:rsidR="008866C8" w:rsidRPr="00EE6D44" w:rsidRDefault="008866C8" w:rsidP="00E87A1E">
      <w:pPr>
        <w:rPr>
          <w:rFonts w:ascii="Times New Roman" w:hAnsi="Times New Roman" w:cs="Times New Roman"/>
          <w:b/>
          <w:color w:val="000000" w:themeColor="text1"/>
          <w:sz w:val="28"/>
          <w:szCs w:val="28"/>
        </w:rPr>
      </w:pPr>
    </w:p>
    <w:p w:rsidR="008866C8" w:rsidRDefault="008866C8" w:rsidP="00E87A1E">
      <w:pPr>
        <w:rPr>
          <w:rFonts w:ascii="Times New Roman" w:hAnsi="Times New Roman" w:cs="Times New Roman"/>
          <w:b/>
          <w:color w:val="000000" w:themeColor="text1"/>
          <w:sz w:val="28"/>
          <w:szCs w:val="28"/>
        </w:rPr>
      </w:pPr>
    </w:p>
    <w:p w:rsidR="008866C8" w:rsidRDefault="008866C8" w:rsidP="00E87A1E">
      <w:pPr>
        <w:rPr>
          <w:rFonts w:ascii="Times New Roman" w:hAnsi="Times New Roman" w:cs="Times New Roman"/>
          <w:b/>
          <w:color w:val="000000" w:themeColor="text1"/>
          <w:sz w:val="28"/>
          <w:szCs w:val="28"/>
        </w:rPr>
      </w:pPr>
    </w:p>
    <w:p w:rsidR="008866C8" w:rsidRDefault="008866C8" w:rsidP="00E87A1E">
      <w:pPr>
        <w:rPr>
          <w:rFonts w:ascii="Times New Roman" w:hAnsi="Times New Roman" w:cs="Times New Roman"/>
          <w:b/>
          <w:color w:val="000000" w:themeColor="text1"/>
          <w:sz w:val="28"/>
          <w:szCs w:val="28"/>
        </w:rPr>
      </w:pPr>
    </w:p>
    <w:p w:rsidR="008866C8" w:rsidRDefault="008866C8" w:rsidP="00E87A1E">
      <w:pPr>
        <w:rPr>
          <w:rFonts w:ascii="Times New Roman" w:hAnsi="Times New Roman" w:cs="Times New Roman"/>
          <w:b/>
          <w:color w:val="000000" w:themeColor="text1"/>
          <w:sz w:val="28"/>
          <w:szCs w:val="28"/>
        </w:rPr>
      </w:pPr>
    </w:p>
    <w:p w:rsidR="008866C8" w:rsidRDefault="008866C8" w:rsidP="00E87A1E">
      <w:pPr>
        <w:rPr>
          <w:rFonts w:ascii="Times New Roman" w:hAnsi="Times New Roman" w:cs="Times New Roman"/>
          <w:b/>
          <w:color w:val="000000" w:themeColor="text1"/>
          <w:sz w:val="28"/>
          <w:szCs w:val="28"/>
        </w:rPr>
      </w:pPr>
    </w:p>
    <w:p w:rsidR="008866C8" w:rsidRDefault="008866C8" w:rsidP="00E87A1E">
      <w:pPr>
        <w:rPr>
          <w:rFonts w:ascii="Times New Roman" w:hAnsi="Times New Roman" w:cs="Times New Roman"/>
          <w:b/>
          <w:color w:val="000000" w:themeColor="text1"/>
          <w:sz w:val="28"/>
          <w:szCs w:val="28"/>
        </w:rPr>
      </w:pPr>
    </w:p>
    <w:p w:rsidR="008866C8" w:rsidRDefault="008866C8" w:rsidP="00E87A1E">
      <w:pPr>
        <w:rPr>
          <w:rFonts w:ascii="Times New Roman" w:hAnsi="Times New Roman" w:cs="Times New Roman"/>
          <w:b/>
          <w:color w:val="000000" w:themeColor="text1"/>
          <w:sz w:val="28"/>
          <w:szCs w:val="28"/>
        </w:rPr>
      </w:pPr>
    </w:p>
    <w:p w:rsidR="008866C8" w:rsidRDefault="008866C8" w:rsidP="00E87A1E">
      <w:pPr>
        <w:rPr>
          <w:rFonts w:ascii="Times New Roman" w:hAnsi="Times New Roman" w:cs="Times New Roman"/>
          <w:b/>
          <w:color w:val="000000" w:themeColor="text1"/>
          <w:sz w:val="28"/>
          <w:szCs w:val="28"/>
        </w:rPr>
      </w:pPr>
    </w:p>
    <w:p w:rsidR="008866C8" w:rsidRDefault="008866C8" w:rsidP="00E87A1E">
      <w:pPr>
        <w:rPr>
          <w:rFonts w:ascii="Times New Roman" w:hAnsi="Times New Roman" w:cs="Times New Roman"/>
          <w:b/>
          <w:color w:val="000000" w:themeColor="text1"/>
          <w:sz w:val="28"/>
          <w:szCs w:val="28"/>
        </w:rPr>
      </w:pPr>
    </w:p>
    <w:p w:rsidR="008866C8" w:rsidRDefault="008866C8" w:rsidP="00E87A1E">
      <w:pPr>
        <w:rPr>
          <w:rFonts w:ascii="Times New Roman" w:hAnsi="Times New Roman" w:cs="Times New Roman"/>
          <w:b/>
          <w:color w:val="000000" w:themeColor="text1"/>
          <w:sz w:val="28"/>
          <w:szCs w:val="28"/>
        </w:rPr>
      </w:pPr>
    </w:p>
    <w:p w:rsidR="008866C8" w:rsidRDefault="008866C8" w:rsidP="00E87A1E">
      <w:pPr>
        <w:rPr>
          <w:rFonts w:ascii="Times New Roman" w:hAnsi="Times New Roman" w:cs="Times New Roman"/>
          <w:b/>
          <w:color w:val="000000" w:themeColor="text1"/>
          <w:sz w:val="28"/>
          <w:szCs w:val="28"/>
        </w:rPr>
      </w:pPr>
    </w:p>
    <w:p w:rsidR="008866C8" w:rsidRDefault="008866C8" w:rsidP="00E87A1E">
      <w:pPr>
        <w:rPr>
          <w:rFonts w:ascii="Times New Roman" w:hAnsi="Times New Roman" w:cs="Times New Roman"/>
          <w:b/>
          <w:color w:val="000000" w:themeColor="text1"/>
          <w:sz w:val="28"/>
          <w:szCs w:val="28"/>
        </w:rPr>
      </w:pPr>
    </w:p>
    <w:p w:rsidR="008866C8" w:rsidRDefault="008866C8" w:rsidP="00E87A1E">
      <w:pPr>
        <w:rPr>
          <w:rFonts w:ascii="Times New Roman" w:hAnsi="Times New Roman" w:cs="Times New Roman"/>
          <w:b/>
          <w:color w:val="000000" w:themeColor="text1"/>
          <w:sz w:val="28"/>
          <w:szCs w:val="28"/>
        </w:rPr>
      </w:pPr>
    </w:p>
    <w:p w:rsidR="008866C8" w:rsidRDefault="008866C8" w:rsidP="00E87A1E">
      <w:pPr>
        <w:rPr>
          <w:rFonts w:ascii="Times New Roman" w:hAnsi="Times New Roman" w:cs="Times New Roman"/>
          <w:b/>
          <w:color w:val="000000" w:themeColor="text1"/>
          <w:sz w:val="28"/>
          <w:szCs w:val="28"/>
        </w:rPr>
      </w:pPr>
    </w:p>
    <w:p w:rsidR="00C54B13" w:rsidRPr="00E87A1E" w:rsidRDefault="00C54B13" w:rsidP="00E87A1E">
      <w:pPr>
        <w:rPr>
          <w:rFonts w:ascii="Times New Roman" w:hAnsi="Times New Roman" w:cs="Times New Roman"/>
          <w:b/>
          <w:color w:val="000000" w:themeColor="text1"/>
          <w:sz w:val="28"/>
          <w:szCs w:val="28"/>
        </w:rPr>
      </w:pPr>
      <w:r w:rsidRPr="00C45D98">
        <w:rPr>
          <w:rFonts w:ascii="Times New Roman" w:hAnsi="Times New Roman" w:cs="Times New Roman"/>
          <w:b/>
          <w:color w:val="000000" w:themeColor="text1"/>
          <w:sz w:val="32"/>
          <w:szCs w:val="32"/>
        </w:rPr>
        <w:lastRenderedPageBreak/>
        <w:t>List of Abbreviations used</w:t>
      </w:r>
      <w:bookmarkEnd w:id="1"/>
      <w:r w:rsidRPr="00E87A1E">
        <w:rPr>
          <w:rFonts w:ascii="Times New Roman" w:hAnsi="Times New Roman" w:cs="Times New Roman"/>
          <w:b/>
          <w:color w:val="000000" w:themeColor="text1"/>
          <w:sz w:val="28"/>
          <w:szCs w:val="28"/>
        </w:rPr>
        <w:br/>
      </w:r>
    </w:p>
    <w:tbl>
      <w:tblPr>
        <w:tblStyle w:val="TableGrid"/>
        <w:tblW w:w="0" w:type="auto"/>
        <w:tblLook w:val="04A0"/>
      </w:tblPr>
      <w:tblGrid>
        <w:gridCol w:w="820"/>
        <w:gridCol w:w="3118"/>
        <w:gridCol w:w="5458"/>
      </w:tblGrid>
      <w:tr w:rsidR="00EC63D8" w:rsidRPr="001A6E54" w:rsidTr="00362154">
        <w:tc>
          <w:tcPr>
            <w:tcW w:w="828" w:type="dxa"/>
          </w:tcPr>
          <w:p w:rsidR="00362154" w:rsidRDefault="00362154" w:rsidP="00C45D98">
            <w:pPr>
              <w:jc w:val="center"/>
              <w:rPr>
                <w:rFonts w:ascii="Times New Roman" w:hAnsi="Times New Roman" w:cs="Times New Roman"/>
                <w:b/>
                <w:color w:val="000000" w:themeColor="text1"/>
                <w:sz w:val="28"/>
                <w:szCs w:val="28"/>
              </w:rPr>
            </w:pPr>
            <w:r w:rsidRPr="00C45D98">
              <w:rPr>
                <w:rFonts w:ascii="Times New Roman" w:hAnsi="Times New Roman" w:cs="Times New Roman"/>
                <w:b/>
                <w:color w:val="000000" w:themeColor="text1"/>
                <w:sz w:val="28"/>
                <w:szCs w:val="28"/>
              </w:rPr>
              <w:t>S. No.</w:t>
            </w:r>
          </w:p>
          <w:p w:rsidR="00C45D98" w:rsidRPr="00C45D98" w:rsidRDefault="00C45D98" w:rsidP="00C45D98">
            <w:pPr>
              <w:jc w:val="center"/>
              <w:rPr>
                <w:rFonts w:ascii="Times New Roman" w:hAnsi="Times New Roman" w:cs="Times New Roman"/>
                <w:b/>
                <w:color w:val="000000" w:themeColor="text1"/>
                <w:sz w:val="28"/>
                <w:szCs w:val="28"/>
              </w:rPr>
            </w:pPr>
          </w:p>
        </w:tc>
        <w:tc>
          <w:tcPr>
            <w:tcW w:w="3168" w:type="dxa"/>
          </w:tcPr>
          <w:p w:rsidR="00BB6629" w:rsidRDefault="00BB6629" w:rsidP="00C45D98">
            <w:pPr>
              <w:jc w:val="center"/>
              <w:rPr>
                <w:rFonts w:ascii="Times New Roman" w:hAnsi="Times New Roman" w:cs="Times New Roman"/>
                <w:b/>
                <w:color w:val="000000" w:themeColor="text1"/>
                <w:sz w:val="28"/>
                <w:szCs w:val="28"/>
              </w:rPr>
            </w:pPr>
          </w:p>
          <w:p w:rsidR="00362154" w:rsidRPr="00C45D98" w:rsidRDefault="00362154" w:rsidP="00C45D98">
            <w:pPr>
              <w:jc w:val="center"/>
              <w:rPr>
                <w:rFonts w:ascii="Times New Roman" w:hAnsi="Times New Roman" w:cs="Times New Roman"/>
                <w:b/>
                <w:color w:val="000000" w:themeColor="text1"/>
                <w:sz w:val="28"/>
                <w:szCs w:val="28"/>
              </w:rPr>
            </w:pPr>
            <w:r w:rsidRPr="00C45D98">
              <w:rPr>
                <w:rFonts w:ascii="Times New Roman" w:hAnsi="Times New Roman" w:cs="Times New Roman"/>
                <w:b/>
                <w:color w:val="000000" w:themeColor="text1"/>
                <w:sz w:val="28"/>
                <w:szCs w:val="28"/>
              </w:rPr>
              <w:t>Abbreviation</w:t>
            </w:r>
          </w:p>
        </w:tc>
        <w:tc>
          <w:tcPr>
            <w:tcW w:w="5580" w:type="dxa"/>
          </w:tcPr>
          <w:p w:rsidR="00BB6629" w:rsidRDefault="00BB6629" w:rsidP="002E6959">
            <w:pPr>
              <w:rPr>
                <w:rFonts w:ascii="Times New Roman" w:hAnsi="Times New Roman" w:cs="Times New Roman"/>
                <w:b/>
                <w:color w:val="000000" w:themeColor="text1"/>
                <w:sz w:val="28"/>
                <w:szCs w:val="28"/>
              </w:rPr>
            </w:pPr>
          </w:p>
          <w:p w:rsidR="00362154" w:rsidRPr="00C45D98" w:rsidRDefault="00362154" w:rsidP="002E6959">
            <w:pPr>
              <w:rPr>
                <w:rFonts w:ascii="Times New Roman" w:hAnsi="Times New Roman" w:cs="Times New Roman"/>
                <w:b/>
                <w:color w:val="000000" w:themeColor="text1"/>
                <w:sz w:val="28"/>
                <w:szCs w:val="28"/>
              </w:rPr>
            </w:pPr>
            <w:r w:rsidRPr="00C45D98">
              <w:rPr>
                <w:rFonts w:ascii="Times New Roman" w:hAnsi="Times New Roman" w:cs="Times New Roman"/>
                <w:b/>
                <w:color w:val="000000" w:themeColor="text1"/>
                <w:sz w:val="28"/>
                <w:szCs w:val="28"/>
              </w:rPr>
              <w:t>Description</w:t>
            </w:r>
          </w:p>
          <w:p w:rsidR="00362154" w:rsidRPr="00C45D98" w:rsidRDefault="00362154" w:rsidP="002E6959">
            <w:pPr>
              <w:rPr>
                <w:rFonts w:ascii="Times New Roman" w:hAnsi="Times New Roman" w:cs="Times New Roman"/>
                <w:b/>
                <w:color w:val="000000" w:themeColor="text1"/>
                <w:sz w:val="28"/>
                <w:szCs w:val="28"/>
              </w:rPr>
            </w:pPr>
          </w:p>
        </w:tc>
      </w:tr>
      <w:tr w:rsidR="00EC63D8" w:rsidRPr="001A6E54" w:rsidTr="00362154">
        <w:tc>
          <w:tcPr>
            <w:tcW w:w="828" w:type="dxa"/>
          </w:tcPr>
          <w:p w:rsidR="00362154" w:rsidRPr="00362154" w:rsidRDefault="00362154" w:rsidP="00C45D98">
            <w:pPr>
              <w:jc w:val="center"/>
              <w:rPr>
                <w:rFonts w:ascii="Times New Roman" w:hAnsi="Times New Roman" w:cs="Times New Roman"/>
                <w:color w:val="000000" w:themeColor="text1"/>
                <w:sz w:val="24"/>
                <w:szCs w:val="24"/>
              </w:rPr>
            </w:pPr>
            <w:r w:rsidRPr="00362154">
              <w:rPr>
                <w:rFonts w:ascii="Times New Roman" w:hAnsi="Times New Roman" w:cs="Times New Roman"/>
                <w:color w:val="000000" w:themeColor="text1"/>
                <w:sz w:val="24"/>
                <w:szCs w:val="24"/>
              </w:rPr>
              <w:t>1</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AD</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Assistant Director</w:t>
            </w: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APIS</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 xml:space="preserve">Advanced Passenger Information System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AS (F&amp;A)</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Additional Secretary</w:t>
            </w: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AR</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Assam Rifles</w:t>
            </w: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ASI</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Assistant Sub-Inspector</w:t>
            </w: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ASO</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Assistant Section Officer</w:t>
            </w: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BADP</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Border Area Development Programme</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168" w:type="dxa"/>
          </w:tcPr>
          <w:p w:rsidR="00362154" w:rsidRPr="001A6E54" w:rsidRDefault="00362154" w:rsidP="00C45D98">
            <w:pPr>
              <w:jc w:val="center"/>
              <w:rPr>
                <w:rFonts w:ascii="Times New Roman" w:hAnsi="Times New Roman" w:cs="Times New Roman"/>
                <w:color w:val="000000" w:themeColor="text1"/>
                <w:sz w:val="24"/>
                <w:szCs w:val="24"/>
                <w:shd w:val="clear" w:color="auto" w:fill="FFFFFF"/>
              </w:rPr>
            </w:pPr>
            <w:r w:rsidRPr="001A6E54">
              <w:rPr>
                <w:rFonts w:ascii="Times New Roman" w:hAnsi="Times New Roman" w:cs="Times New Roman"/>
                <w:color w:val="000000" w:themeColor="text1"/>
                <w:sz w:val="24"/>
                <w:szCs w:val="24"/>
              </w:rPr>
              <w:t>BE</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Bachelor of Engineering</w:t>
            </w: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BM</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Border Management</w:t>
            </w: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10</w:t>
            </w:r>
          </w:p>
        </w:tc>
        <w:tc>
          <w:tcPr>
            <w:tcW w:w="3168" w:type="dxa"/>
          </w:tcPr>
          <w:p w:rsidR="00362154" w:rsidRPr="001A6E54" w:rsidRDefault="00362154" w:rsidP="00C45D98">
            <w:pPr>
              <w:jc w:val="center"/>
              <w:rPr>
                <w:rFonts w:ascii="Times New Roman" w:hAnsi="Times New Roman" w:cs="Times New Roman"/>
                <w:color w:val="000000" w:themeColor="text1"/>
                <w:sz w:val="24"/>
                <w:szCs w:val="24"/>
                <w:shd w:val="clear" w:color="auto" w:fill="FFFFFF"/>
              </w:rPr>
            </w:pPr>
            <w:r w:rsidRPr="001A6E54">
              <w:rPr>
                <w:rFonts w:ascii="Times New Roman" w:hAnsi="Times New Roman" w:cs="Times New Roman"/>
                <w:color w:val="000000" w:themeColor="text1"/>
                <w:sz w:val="24"/>
                <w:szCs w:val="24"/>
                <w:shd w:val="clear" w:color="auto" w:fill="FFFFFF"/>
              </w:rPr>
              <w:t>BoI</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shd w:val="clear" w:color="auto" w:fill="FFFFFF"/>
              </w:rPr>
              <w:t>Bureau of Immigration</w:t>
            </w: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BPR&amp;D</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 xml:space="preserve">Bureau of Police Research and Development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BSF</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 xml:space="preserve">Border Security Force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62154" w:rsidP="00C45D98">
            <w:pPr>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13</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lang w:eastAsia="en-IN"/>
              </w:rPr>
              <w:t>CAPFs</w:t>
            </w:r>
          </w:p>
        </w:tc>
        <w:tc>
          <w:tcPr>
            <w:tcW w:w="5580" w:type="dxa"/>
          </w:tcPr>
          <w:p w:rsidR="00362154" w:rsidRPr="001A6E54" w:rsidRDefault="00362154" w:rsidP="002E6959">
            <w:pPr>
              <w:rPr>
                <w:rFonts w:ascii="Times New Roman" w:eastAsia="Times New Roman" w:hAnsi="Times New Roman" w:cs="Times New Roman"/>
                <w:color w:val="000000" w:themeColor="text1"/>
                <w:sz w:val="24"/>
                <w:szCs w:val="24"/>
                <w:lang w:eastAsia="en-IN"/>
              </w:rPr>
            </w:pPr>
            <w:r w:rsidRPr="001A6E54">
              <w:rPr>
                <w:rFonts w:ascii="Times New Roman" w:eastAsia="Times New Roman" w:hAnsi="Times New Roman" w:cs="Times New Roman"/>
                <w:color w:val="000000" w:themeColor="text1"/>
                <w:sz w:val="24"/>
                <w:szCs w:val="24"/>
                <w:lang w:eastAsia="en-IN"/>
              </w:rPr>
              <w:t xml:space="preserve">Central Armed Police Forces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62154" w:rsidP="00C45D98">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14</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eastAsia="Calibri" w:hAnsi="Times New Roman" w:cs="Times New Roman"/>
                <w:color w:val="000000" w:themeColor="text1"/>
                <w:sz w:val="24"/>
                <w:szCs w:val="24"/>
              </w:rPr>
              <w:t>CAPFIMS</w:t>
            </w:r>
          </w:p>
        </w:tc>
        <w:tc>
          <w:tcPr>
            <w:tcW w:w="5580" w:type="dxa"/>
          </w:tcPr>
          <w:p w:rsidR="00362154" w:rsidRPr="001A6E54" w:rsidRDefault="00362154" w:rsidP="002E6959">
            <w:pPr>
              <w:rPr>
                <w:rFonts w:ascii="Times New Roman" w:eastAsia="Calibri" w:hAnsi="Times New Roman" w:cs="Times New Roman"/>
                <w:color w:val="000000" w:themeColor="text1"/>
                <w:sz w:val="24"/>
                <w:szCs w:val="24"/>
              </w:rPr>
            </w:pPr>
            <w:r w:rsidRPr="001A6E54">
              <w:rPr>
                <w:rFonts w:ascii="Times New Roman" w:hAnsi="Times New Roman" w:cs="Times New Roman"/>
                <w:color w:val="000000" w:themeColor="text1"/>
                <w:sz w:val="24"/>
                <w:szCs w:val="24"/>
                <w:shd w:val="clear" w:color="auto" w:fill="FFFFFF"/>
              </w:rPr>
              <w:t>Central Armed Police Forces Institute of Medical Sciences</w:t>
            </w:r>
            <w:r w:rsidRPr="001A6E54">
              <w:rPr>
                <w:rFonts w:ascii="Times New Roman" w:eastAsia="Calibri" w:hAnsi="Times New Roman" w:cs="Times New Roman"/>
                <w:color w:val="000000" w:themeColor="text1"/>
                <w:sz w:val="24"/>
                <w:szCs w:val="24"/>
              </w:rPr>
              <w:t xml:space="preserve">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15</w:t>
            </w:r>
          </w:p>
        </w:tc>
        <w:tc>
          <w:tcPr>
            <w:tcW w:w="3168" w:type="dxa"/>
          </w:tcPr>
          <w:p w:rsidR="00362154" w:rsidRPr="001A6E54" w:rsidRDefault="00362154" w:rsidP="00C45D98">
            <w:pPr>
              <w:jc w:val="center"/>
              <w:rPr>
                <w:rFonts w:ascii="Times New Roman" w:hAnsi="Times New Roman" w:cs="Times New Roman"/>
                <w:color w:val="000000" w:themeColor="text1"/>
                <w:sz w:val="24"/>
                <w:szCs w:val="24"/>
                <w:shd w:val="clear" w:color="auto" w:fill="FFFFFF"/>
              </w:rPr>
            </w:pPr>
            <w:r w:rsidRPr="001A6E54">
              <w:rPr>
                <w:rFonts w:ascii="Times New Roman" w:hAnsi="Times New Roman" w:cs="Times New Roman"/>
                <w:color w:val="000000" w:themeColor="text1"/>
                <w:sz w:val="24"/>
                <w:szCs w:val="24"/>
                <w:shd w:val="clear" w:color="auto" w:fill="FFFFFF"/>
              </w:rPr>
              <w:t>CBI</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Central Bureau of Intelligence</w:t>
            </w: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CCTNS</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shd w:val="clear" w:color="auto" w:fill="FFFFFF"/>
              </w:rPr>
              <w:t>Crime and Criminal Tracking Networks and Systems</w:t>
            </w: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CI</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 xml:space="preserve">Counter Insurgency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CIAT</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 xml:space="preserve">Counter Insurgency and Anti-Terrorism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CISF</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 xml:space="preserve">Central Industrial Security Force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62154" w:rsidP="00C45D98">
            <w:pPr>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20</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lang w:eastAsia="en-IN"/>
              </w:rPr>
              <w:t>CFSL</w:t>
            </w:r>
          </w:p>
        </w:tc>
        <w:tc>
          <w:tcPr>
            <w:tcW w:w="5580" w:type="dxa"/>
          </w:tcPr>
          <w:p w:rsidR="00362154" w:rsidRPr="001A6E54" w:rsidRDefault="00362154" w:rsidP="002E6959">
            <w:pPr>
              <w:rPr>
                <w:rFonts w:ascii="Times New Roman" w:eastAsia="Times New Roman" w:hAnsi="Times New Roman" w:cs="Times New Roman"/>
                <w:color w:val="000000" w:themeColor="text1"/>
                <w:sz w:val="24"/>
                <w:szCs w:val="24"/>
                <w:lang w:eastAsia="en-IN"/>
              </w:rPr>
            </w:pPr>
            <w:r w:rsidRPr="001A6E54">
              <w:rPr>
                <w:rFonts w:ascii="Times New Roman" w:eastAsia="Times New Roman" w:hAnsi="Times New Roman" w:cs="Times New Roman"/>
                <w:color w:val="000000" w:themeColor="text1"/>
                <w:sz w:val="24"/>
                <w:szCs w:val="24"/>
                <w:lang w:eastAsia="en-IN"/>
              </w:rPr>
              <w:t xml:space="preserve">Central Forensic Science Laboratories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COBs</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 xml:space="preserve">Company Operating Bases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CPGRAM</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shd w:val="clear" w:color="auto" w:fill="FFFFFF"/>
              </w:rPr>
            </w:pPr>
            <w:r w:rsidRPr="001A6E54">
              <w:rPr>
                <w:rFonts w:ascii="Times New Roman" w:hAnsi="Times New Roman" w:cs="Times New Roman"/>
                <w:color w:val="000000" w:themeColor="text1"/>
                <w:sz w:val="24"/>
                <w:szCs w:val="24"/>
                <w:shd w:val="clear" w:color="auto" w:fill="FFFFFF"/>
              </w:rPr>
              <w:t>Centralized Public Grievance Redress And Monitoring System</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23</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CPI</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Communist Party of India</w:t>
            </w:r>
          </w:p>
        </w:tc>
      </w:tr>
      <w:tr w:rsidR="00EC63D8" w:rsidRPr="001A6E54" w:rsidTr="00BB6629">
        <w:trPr>
          <w:trHeight w:val="665"/>
        </w:trPr>
        <w:tc>
          <w:tcPr>
            <w:tcW w:w="828" w:type="dxa"/>
          </w:tcPr>
          <w:p w:rsidR="00362154" w:rsidRPr="001A6E54" w:rsidRDefault="00362154"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CPIO</w:t>
            </w:r>
          </w:p>
          <w:p w:rsidR="00362154" w:rsidRPr="001A6E54" w:rsidRDefault="00362154" w:rsidP="00C45D98">
            <w:pPr>
              <w:jc w:val="center"/>
              <w:rPr>
                <w:rFonts w:ascii="Times New Roman" w:hAnsi="Times New Roman" w:cs="Times New Roman"/>
                <w:color w:val="000000" w:themeColor="text1"/>
                <w:sz w:val="24"/>
                <w:szCs w:val="24"/>
              </w:rPr>
            </w:pPr>
          </w:p>
          <w:p w:rsidR="00362154" w:rsidRPr="001A6E54" w:rsidRDefault="00362154" w:rsidP="00C45D98">
            <w:pPr>
              <w:jc w:val="center"/>
              <w:rPr>
                <w:rFonts w:ascii="Times New Roman" w:eastAsia="Times New Roman" w:hAnsi="Times New Roman" w:cs="Times New Roman"/>
                <w:color w:val="000000" w:themeColor="text1"/>
                <w:sz w:val="24"/>
                <w:szCs w:val="24"/>
                <w:lang w:eastAsia="en-IN"/>
              </w:rPr>
            </w:pP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Chief Public Information Officer</w:t>
            </w:r>
          </w:p>
        </w:tc>
      </w:tr>
      <w:tr w:rsidR="00EC63D8" w:rsidRPr="001A6E54" w:rsidTr="00362154">
        <w:tc>
          <w:tcPr>
            <w:tcW w:w="828" w:type="dxa"/>
          </w:tcPr>
          <w:p w:rsidR="00362154" w:rsidRPr="001A6E54" w:rsidRDefault="00362154" w:rsidP="00C45D98">
            <w:pPr>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25</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lang w:eastAsia="en-IN"/>
              </w:rPr>
              <w:t>CPMFs</w:t>
            </w:r>
          </w:p>
        </w:tc>
        <w:tc>
          <w:tcPr>
            <w:tcW w:w="5580" w:type="dxa"/>
          </w:tcPr>
          <w:p w:rsidR="00362154" w:rsidRPr="001A6E54" w:rsidRDefault="00362154" w:rsidP="002E6959">
            <w:pPr>
              <w:rPr>
                <w:rFonts w:ascii="Times New Roman" w:eastAsia="Times New Roman" w:hAnsi="Times New Roman" w:cs="Times New Roman"/>
                <w:color w:val="000000" w:themeColor="text1"/>
                <w:sz w:val="24"/>
                <w:szCs w:val="24"/>
                <w:lang w:eastAsia="en-IN"/>
              </w:rPr>
            </w:pPr>
            <w:r w:rsidRPr="001A6E54">
              <w:rPr>
                <w:rFonts w:ascii="Times New Roman" w:eastAsia="Times New Roman" w:hAnsi="Times New Roman" w:cs="Times New Roman"/>
                <w:color w:val="000000" w:themeColor="text1"/>
                <w:sz w:val="24"/>
                <w:szCs w:val="24"/>
                <w:lang w:eastAsia="en-IN"/>
              </w:rPr>
              <w:t xml:space="preserve">Central Para-military Forces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CRPF</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Central Reserve Police Force</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CS</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Centre-State</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CVC</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Central Vigilance Commission</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CVCF</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 xml:space="preserve">Central Victim Compensation Fund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DANICS</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 xml:space="preserve">Delhi, Andaman and Nicobar Island Civil Service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DANIPS</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 xml:space="preserve">Delhi, Andaman and Nicobar Island Police Service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62154" w:rsidP="00C45D98">
            <w:pPr>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32</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lang w:eastAsia="en-IN"/>
              </w:rPr>
              <w:t>DCPW</w:t>
            </w:r>
          </w:p>
        </w:tc>
        <w:tc>
          <w:tcPr>
            <w:tcW w:w="5580" w:type="dxa"/>
          </w:tcPr>
          <w:p w:rsidR="00362154" w:rsidRPr="001A6E54" w:rsidRDefault="00362154" w:rsidP="002E6959">
            <w:pPr>
              <w:rPr>
                <w:rFonts w:ascii="Times New Roman" w:eastAsia="Times New Roman" w:hAnsi="Times New Roman" w:cs="Times New Roman"/>
                <w:color w:val="000000" w:themeColor="text1"/>
                <w:sz w:val="24"/>
                <w:szCs w:val="24"/>
                <w:lang w:eastAsia="en-IN"/>
              </w:rPr>
            </w:pPr>
            <w:r w:rsidRPr="001A6E54">
              <w:rPr>
                <w:rFonts w:ascii="Times New Roman" w:eastAsia="Times New Roman" w:hAnsi="Times New Roman" w:cs="Times New Roman"/>
                <w:color w:val="000000" w:themeColor="text1"/>
                <w:sz w:val="24"/>
                <w:szCs w:val="24"/>
                <w:lang w:eastAsia="en-IN"/>
              </w:rPr>
              <w:t xml:space="preserve">Directorate of Co-ordination, Police Wireless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62154" w:rsidP="00C45D98">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33</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eastAsia="Calibri" w:hAnsi="Times New Roman" w:cs="Times New Roman"/>
                <w:color w:val="000000" w:themeColor="text1"/>
                <w:sz w:val="24"/>
                <w:szCs w:val="24"/>
              </w:rPr>
              <w:t>DG</w:t>
            </w:r>
          </w:p>
        </w:tc>
        <w:tc>
          <w:tcPr>
            <w:tcW w:w="5580" w:type="dxa"/>
          </w:tcPr>
          <w:p w:rsidR="00362154" w:rsidRPr="001A6E54" w:rsidRDefault="00362154" w:rsidP="002E6959">
            <w:pPr>
              <w:rPr>
                <w:rFonts w:ascii="Times New Roman" w:eastAsia="Calibri" w:hAnsi="Times New Roman" w:cs="Times New Roman"/>
                <w:color w:val="000000" w:themeColor="text1"/>
                <w:sz w:val="24"/>
                <w:szCs w:val="24"/>
              </w:rPr>
            </w:pPr>
            <w:r w:rsidRPr="001A6E54">
              <w:rPr>
                <w:rFonts w:ascii="Times New Roman" w:eastAsia="Calibri" w:hAnsi="Times New Roman" w:cs="Times New Roman"/>
                <w:color w:val="000000" w:themeColor="text1"/>
                <w:sz w:val="24"/>
                <w:szCs w:val="24"/>
              </w:rPr>
              <w:t xml:space="preserve">Directorate-General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62154" w:rsidP="00C45D98">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w:t>
            </w:r>
          </w:p>
        </w:tc>
        <w:tc>
          <w:tcPr>
            <w:tcW w:w="3168" w:type="dxa"/>
          </w:tcPr>
          <w:p w:rsidR="00362154" w:rsidRPr="001A6E54" w:rsidRDefault="00362154" w:rsidP="00C45D98">
            <w:pPr>
              <w:jc w:val="center"/>
              <w:rPr>
                <w:rFonts w:ascii="Times New Roman" w:eastAsia="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rPr>
              <w:t>DGACE</w:t>
            </w:r>
          </w:p>
          <w:p w:rsidR="00362154" w:rsidRPr="001A6E54" w:rsidRDefault="00362154" w:rsidP="00C45D98">
            <w:pPr>
              <w:jc w:val="center"/>
              <w:rPr>
                <w:rFonts w:ascii="Times New Roman" w:eastAsia="Calibri" w:hAnsi="Times New Roman" w:cs="Times New Roman"/>
                <w:color w:val="000000" w:themeColor="text1"/>
                <w:sz w:val="24"/>
                <w:szCs w:val="24"/>
              </w:rPr>
            </w:pPr>
          </w:p>
        </w:tc>
        <w:tc>
          <w:tcPr>
            <w:tcW w:w="5580" w:type="dxa"/>
          </w:tcPr>
          <w:p w:rsidR="00362154" w:rsidRPr="00C54B13" w:rsidRDefault="00362154" w:rsidP="002E6959">
            <w:pPr>
              <w:rPr>
                <w:rFonts w:ascii="Times New Roman" w:eastAsia="Calibri" w:hAnsi="Times New Roman" w:cs="Times New Roman"/>
                <w:i/>
                <w:color w:val="000000" w:themeColor="text1"/>
                <w:sz w:val="24"/>
                <w:szCs w:val="24"/>
              </w:rPr>
            </w:pPr>
            <w:r w:rsidRPr="00C54B13">
              <w:rPr>
                <w:rStyle w:val="Emphasis"/>
                <w:rFonts w:ascii="Times New Roman" w:hAnsi="Times New Roman" w:cs="Times New Roman"/>
                <w:bCs/>
                <w:i w:val="0"/>
                <w:color w:val="000000" w:themeColor="text1"/>
                <w:sz w:val="24"/>
                <w:szCs w:val="24"/>
                <w:shd w:val="clear" w:color="auto" w:fill="FFFFFF"/>
              </w:rPr>
              <w:t>Director General of Audit (Central Expenditure</w:t>
            </w:r>
            <w:r w:rsidRPr="00C54B13">
              <w:rPr>
                <w:rFonts w:ascii="Times New Roman" w:hAnsi="Times New Roman" w:cs="Times New Roman"/>
                <w:i/>
                <w:color w:val="000000" w:themeColor="text1"/>
                <w:sz w:val="24"/>
                <w:szCs w:val="24"/>
                <w:shd w:val="clear" w:color="auto" w:fill="FFFFFF"/>
              </w:rPr>
              <w:t>)</w:t>
            </w:r>
          </w:p>
        </w:tc>
      </w:tr>
      <w:tr w:rsidR="00EC63D8" w:rsidRPr="001A6E54" w:rsidTr="00362154">
        <w:tc>
          <w:tcPr>
            <w:tcW w:w="828" w:type="dxa"/>
          </w:tcPr>
          <w:p w:rsidR="00362154" w:rsidRPr="001A6E54" w:rsidRDefault="00362154" w:rsidP="00C45D98">
            <w:pPr>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35</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lang w:eastAsia="en-IN"/>
              </w:rPr>
              <w:t>DGFT</w:t>
            </w:r>
          </w:p>
        </w:tc>
        <w:tc>
          <w:tcPr>
            <w:tcW w:w="5580" w:type="dxa"/>
          </w:tcPr>
          <w:p w:rsidR="00362154" w:rsidRPr="001A6E54" w:rsidRDefault="00362154" w:rsidP="002E6959">
            <w:pPr>
              <w:rPr>
                <w:rFonts w:ascii="Times New Roman" w:eastAsia="Times New Roman" w:hAnsi="Times New Roman" w:cs="Times New Roman"/>
                <w:color w:val="000000" w:themeColor="text1"/>
                <w:sz w:val="24"/>
                <w:szCs w:val="24"/>
                <w:lang w:eastAsia="en-IN"/>
              </w:rPr>
            </w:pPr>
            <w:r w:rsidRPr="001A6E54">
              <w:rPr>
                <w:rFonts w:ascii="Times New Roman" w:eastAsia="Times New Roman" w:hAnsi="Times New Roman" w:cs="Times New Roman"/>
                <w:color w:val="000000" w:themeColor="text1"/>
                <w:sz w:val="24"/>
                <w:szCs w:val="24"/>
                <w:lang w:eastAsia="en-IN"/>
              </w:rPr>
              <w:t>Directorate General of Foreign Trade</w:t>
            </w:r>
          </w:p>
          <w:p w:rsidR="00362154" w:rsidRPr="001A6E54" w:rsidRDefault="00362154" w:rsidP="002E6959">
            <w:pPr>
              <w:rPr>
                <w:rFonts w:ascii="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lang w:eastAsia="en-IN"/>
              </w:rPr>
              <w:t xml:space="preserve"> </w:t>
            </w: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c>
          <w:tcPr>
            <w:tcW w:w="3168" w:type="dxa"/>
          </w:tcPr>
          <w:p w:rsidR="00362154" w:rsidRPr="001A6E54" w:rsidRDefault="00362154" w:rsidP="00C45D98">
            <w:pPr>
              <w:jc w:val="center"/>
              <w:rPr>
                <w:rFonts w:ascii="Times New Roman" w:eastAsia="Times New Roman" w:hAnsi="Times New Roman" w:cs="Times New Roman"/>
                <w:color w:val="000000" w:themeColor="text1"/>
                <w:sz w:val="24"/>
                <w:szCs w:val="24"/>
                <w:lang w:eastAsia="en-IN"/>
              </w:rPr>
            </w:pPr>
            <w:r w:rsidRPr="001A6E54">
              <w:rPr>
                <w:rFonts w:ascii="Times New Roman" w:hAnsi="Times New Roman" w:cs="Times New Roman"/>
                <w:color w:val="000000" w:themeColor="text1"/>
                <w:sz w:val="24"/>
                <w:szCs w:val="24"/>
              </w:rPr>
              <w:t>DIR</w:t>
            </w:r>
          </w:p>
        </w:tc>
        <w:tc>
          <w:tcPr>
            <w:tcW w:w="5580" w:type="dxa"/>
          </w:tcPr>
          <w:p w:rsidR="00362154" w:rsidRPr="001A6E54" w:rsidRDefault="00362154" w:rsidP="002E6959">
            <w:pPr>
              <w:rPr>
                <w:rFonts w:ascii="Times New Roman" w:eastAsia="Times New Roman" w:hAnsi="Times New Roman" w:cs="Times New Roman"/>
                <w:color w:val="000000" w:themeColor="text1"/>
                <w:sz w:val="24"/>
                <w:szCs w:val="24"/>
                <w:lang w:eastAsia="en-IN"/>
              </w:rPr>
            </w:pPr>
            <w:r w:rsidRPr="001A6E54">
              <w:rPr>
                <w:rFonts w:ascii="Times New Roman" w:eastAsia="Times New Roman" w:hAnsi="Times New Roman" w:cs="Times New Roman"/>
                <w:color w:val="000000" w:themeColor="text1"/>
                <w:sz w:val="24"/>
                <w:szCs w:val="24"/>
                <w:lang w:eastAsia="en-IN"/>
              </w:rPr>
              <w:t>Director</w:t>
            </w:r>
          </w:p>
          <w:p w:rsidR="00362154" w:rsidRPr="001A6E54" w:rsidRDefault="00362154" w:rsidP="002E6959">
            <w:pPr>
              <w:rPr>
                <w:rFonts w:ascii="Times New Roman" w:eastAsia="Times New Roman" w:hAnsi="Times New Roman" w:cs="Times New Roman"/>
                <w:color w:val="000000" w:themeColor="text1"/>
                <w:sz w:val="24"/>
                <w:szCs w:val="24"/>
                <w:lang w:eastAsia="en-IN"/>
              </w:rPr>
            </w:pP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DoFS</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 xml:space="preserve">Department of Financial Services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DoP</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 xml:space="preserve">Department of Post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DoPT</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Department of Personnel and Training</w:t>
            </w:r>
          </w:p>
        </w:tc>
      </w:tr>
      <w:tr w:rsidR="00EC63D8" w:rsidRPr="001A6E54" w:rsidTr="00362154">
        <w:tc>
          <w:tcPr>
            <w:tcW w:w="828" w:type="dxa"/>
          </w:tcPr>
          <w:p w:rsidR="00362154" w:rsidRPr="001A6E54" w:rsidRDefault="00362154" w:rsidP="00C45D98">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rPr>
              <w:t>DPC</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Departmental Promotion Committee</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DRDO</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Defence Research and Development Organization</w:t>
            </w:r>
          </w:p>
        </w:tc>
      </w:tr>
      <w:tr w:rsidR="00EC63D8" w:rsidRPr="001A6E54" w:rsidTr="00362154">
        <w:tc>
          <w:tcPr>
            <w:tcW w:w="828" w:type="dxa"/>
          </w:tcPr>
          <w:p w:rsidR="00362154" w:rsidRPr="001A6E54" w:rsidRDefault="00362154" w:rsidP="00C45D98">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w:t>
            </w:r>
          </w:p>
        </w:tc>
        <w:tc>
          <w:tcPr>
            <w:tcW w:w="3168" w:type="dxa"/>
          </w:tcPr>
          <w:p w:rsidR="00362154" w:rsidRPr="001A6E54" w:rsidRDefault="00362154" w:rsidP="00C45D98">
            <w:pPr>
              <w:jc w:val="center"/>
              <w:rPr>
                <w:rFonts w:ascii="Times New Roman" w:eastAsia="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rPr>
              <w:t>DSSC</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spacing w:line="360" w:lineRule="auto"/>
              <w:rPr>
                <w:rFonts w:ascii="Times New Roman" w:eastAsia="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rPr>
              <w:t>Defence Services Staff College</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ERSS</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Emergency Response Support System</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FC</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Foreign Contribution</w:t>
            </w:r>
          </w:p>
        </w:tc>
      </w:tr>
      <w:tr w:rsidR="00EC63D8" w:rsidRPr="001A6E54" w:rsidTr="00362154">
        <w:tc>
          <w:tcPr>
            <w:tcW w:w="828" w:type="dxa"/>
          </w:tcPr>
          <w:p w:rsidR="00362154" w:rsidRPr="001A6E54" w:rsidRDefault="00362154" w:rsidP="00C45D98">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rPr>
              <w:t>FCRA</w:t>
            </w:r>
          </w:p>
        </w:tc>
        <w:tc>
          <w:tcPr>
            <w:tcW w:w="5580" w:type="dxa"/>
          </w:tcPr>
          <w:p w:rsidR="00362154" w:rsidRPr="001A6E54" w:rsidRDefault="00362154" w:rsidP="002E6959">
            <w:pPr>
              <w:tabs>
                <w:tab w:val="left" w:pos="380"/>
              </w:tabs>
              <w:spacing w:line="360" w:lineRule="auto"/>
              <w:rPr>
                <w:rFonts w:ascii="Times New Roman" w:eastAsia="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rPr>
              <w:t xml:space="preserve">Foreign Contribution Regulation Act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62154" w:rsidP="00C45D98">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46</w:t>
            </w:r>
          </w:p>
        </w:tc>
        <w:tc>
          <w:tcPr>
            <w:tcW w:w="3168" w:type="dxa"/>
          </w:tcPr>
          <w:p w:rsidR="00362154" w:rsidRPr="001A6E54" w:rsidRDefault="00362154" w:rsidP="00C45D98">
            <w:pPr>
              <w:jc w:val="center"/>
              <w:rPr>
                <w:rFonts w:ascii="Times New Roman" w:eastAsia="Calibri" w:hAnsi="Times New Roman" w:cs="Times New Roman"/>
                <w:color w:val="000000" w:themeColor="text1"/>
                <w:sz w:val="24"/>
                <w:szCs w:val="24"/>
              </w:rPr>
            </w:pPr>
            <w:r w:rsidRPr="001A6E54">
              <w:rPr>
                <w:rFonts w:ascii="Times New Roman" w:eastAsia="Calibri" w:hAnsi="Times New Roman" w:cs="Times New Roman"/>
                <w:color w:val="000000" w:themeColor="text1"/>
                <w:sz w:val="24"/>
                <w:szCs w:val="24"/>
              </w:rPr>
              <w:t>FDI</w:t>
            </w:r>
          </w:p>
          <w:p w:rsidR="00362154" w:rsidRPr="001A6E54" w:rsidRDefault="00362154" w:rsidP="00C45D98">
            <w:pPr>
              <w:jc w:val="center"/>
              <w:rPr>
                <w:rFonts w:ascii="Times New Roman" w:eastAsia="Times New Roman" w:hAnsi="Times New Roman" w:cs="Times New Roman"/>
                <w:color w:val="000000" w:themeColor="text1"/>
                <w:sz w:val="24"/>
                <w:szCs w:val="24"/>
              </w:rPr>
            </w:pPr>
          </w:p>
        </w:tc>
        <w:tc>
          <w:tcPr>
            <w:tcW w:w="5580" w:type="dxa"/>
          </w:tcPr>
          <w:p w:rsidR="00362154" w:rsidRPr="001A6E54" w:rsidRDefault="00362154" w:rsidP="002E6959">
            <w:pPr>
              <w:tabs>
                <w:tab w:val="left" w:pos="380"/>
              </w:tabs>
              <w:spacing w:line="360" w:lineRule="auto"/>
              <w:rPr>
                <w:rFonts w:ascii="Times New Roman" w:eastAsia="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rPr>
              <w:t>Foreign Direct Investment</w:t>
            </w:r>
          </w:p>
        </w:tc>
      </w:tr>
      <w:tr w:rsidR="00EC63D8" w:rsidRPr="001A6E54" w:rsidTr="00362154">
        <w:tc>
          <w:tcPr>
            <w:tcW w:w="828" w:type="dxa"/>
          </w:tcPr>
          <w:p w:rsidR="00362154" w:rsidRPr="001A6E54" w:rsidRDefault="00362154" w:rsidP="00C45D98">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47</w:t>
            </w:r>
          </w:p>
        </w:tc>
        <w:tc>
          <w:tcPr>
            <w:tcW w:w="3168" w:type="dxa"/>
          </w:tcPr>
          <w:p w:rsidR="00362154" w:rsidRPr="001A6E54" w:rsidRDefault="00362154" w:rsidP="00C45D98">
            <w:pPr>
              <w:jc w:val="center"/>
              <w:rPr>
                <w:rFonts w:ascii="Times New Roman" w:eastAsia="Calibri"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rPr>
              <w:t>FMR</w:t>
            </w:r>
          </w:p>
        </w:tc>
        <w:tc>
          <w:tcPr>
            <w:tcW w:w="5580" w:type="dxa"/>
          </w:tcPr>
          <w:p w:rsidR="00362154" w:rsidRPr="001A6E54" w:rsidRDefault="00362154" w:rsidP="002E6959">
            <w:pPr>
              <w:tabs>
                <w:tab w:val="left" w:pos="380"/>
              </w:tabs>
              <w:spacing w:line="360" w:lineRule="auto"/>
              <w:rPr>
                <w:rFonts w:ascii="Times New Roman" w:eastAsia="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rPr>
              <w:t>Free movement Regime</w:t>
            </w:r>
          </w:p>
        </w:tc>
      </w:tr>
      <w:tr w:rsidR="00EC63D8" w:rsidRPr="001A6E54" w:rsidTr="00362154">
        <w:tc>
          <w:tcPr>
            <w:tcW w:w="828" w:type="dxa"/>
          </w:tcPr>
          <w:p w:rsidR="00362154" w:rsidRPr="001A6E54" w:rsidRDefault="00362154"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FRO</w:t>
            </w:r>
          </w:p>
        </w:tc>
        <w:tc>
          <w:tcPr>
            <w:tcW w:w="5580" w:type="dxa"/>
          </w:tcPr>
          <w:p w:rsidR="00362154" w:rsidRPr="001A6E54" w:rsidRDefault="00362154" w:rsidP="00185DE8">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Foreigner’s Registration Officer</w:t>
            </w:r>
          </w:p>
        </w:tc>
      </w:tr>
      <w:tr w:rsidR="00EC63D8" w:rsidRPr="001A6E54" w:rsidTr="00362154">
        <w:tc>
          <w:tcPr>
            <w:tcW w:w="828" w:type="dxa"/>
          </w:tcPr>
          <w:p w:rsidR="00362154" w:rsidRPr="001A6E54" w:rsidRDefault="0006771F"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FRROs</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shd w:val="clear" w:color="auto" w:fill="FFFFFF"/>
              </w:rPr>
              <w:t>Foreigner’s Regional Registration Offices</w:t>
            </w:r>
            <w:r w:rsidRPr="001A6E54">
              <w:rPr>
                <w:rFonts w:ascii="Times New Roman" w:hAnsi="Times New Roman" w:cs="Times New Roman"/>
                <w:color w:val="000000" w:themeColor="text1"/>
                <w:sz w:val="24"/>
                <w:szCs w:val="24"/>
              </w:rPr>
              <w:t xml:space="preserve">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06771F" w:rsidP="00C45D98">
            <w:pPr>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50</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lang w:eastAsia="en-IN"/>
              </w:rPr>
              <w:t>GEQDs</w:t>
            </w:r>
          </w:p>
        </w:tc>
        <w:tc>
          <w:tcPr>
            <w:tcW w:w="5580" w:type="dxa"/>
          </w:tcPr>
          <w:p w:rsidR="00362154" w:rsidRPr="001A6E54" w:rsidRDefault="00362154" w:rsidP="002E6959">
            <w:pPr>
              <w:rPr>
                <w:rFonts w:ascii="Times New Roman" w:eastAsia="Times New Roman" w:hAnsi="Times New Roman" w:cs="Times New Roman"/>
                <w:color w:val="000000" w:themeColor="text1"/>
                <w:sz w:val="24"/>
                <w:szCs w:val="24"/>
                <w:lang w:eastAsia="en-IN"/>
              </w:rPr>
            </w:pPr>
            <w:r w:rsidRPr="001A6E54">
              <w:rPr>
                <w:rFonts w:ascii="Times New Roman" w:eastAsia="Times New Roman" w:hAnsi="Times New Roman" w:cs="Times New Roman"/>
                <w:color w:val="000000" w:themeColor="text1"/>
                <w:sz w:val="24"/>
                <w:szCs w:val="24"/>
                <w:lang w:eastAsia="en-IN"/>
              </w:rPr>
              <w:t xml:space="preserve">Government Examiner of Questioned Documents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06771F" w:rsidP="00C45D98">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51</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bCs/>
                <w:color w:val="000000" w:themeColor="text1"/>
                <w:sz w:val="24"/>
                <w:szCs w:val="24"/>
              </w:rPr>
              <w:t>GFR</w:t>
            </w:r>
          </w:p>
        </w:tc>
        <w:tc>
          <w:tcPr>
            <w:tcW w:w="5580" w:type="dxa"/>
          </w:tcPr>
          <w:p w:rsidR="00362154" w:rsidRPr="001A6E54" w:rsidRDefault="00362154" w:rsidP="002E6959">
            <w:pPr>
              <w:rPr>
                <w:rFonts w:ascii="Times New Roman" w:hAnsi="Times New Roman" w:cs="Times New Roman"/>
                <w:bCs/>
                <w:color w:val="000000" w:themeColor="text1"/>
                <w:sz w:val="24"/>
                <w:szCs w:val="24"/>
              </w:rPr>
            </w:pPr>
            <w:r w:rsidRPr="001A6E54">
              <w:rPr>
                <w:rFonts w:ascii="Times New Roman" w:hAnsi="Times New Roman" w:cs="Times New Roman"/>
                <w:bCs/>
                <w:color w:val="000000" w:themeColor="text1"/>
                <w:sz w:val="24"/>
                <w:szCs w:val="24"/>
              </w:rPr>
              <w:t xml:space="preserve">General Financial Rule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06771F"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GoM</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Group of Ministers</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06771F"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GTA</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 xml:space="preserve">Gorkhaland Territorial Administration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06771F"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HS</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Home Secretary</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06771F" w:rsidP="00C45D98">
            <w:pPr>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55</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shd w:val="clear" w:color="auto" w:fill="FFFFFF"/>
              </w:rPr>
              <w:t>IB</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Intelligence Bureau</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06771F"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w:t>
            </w:r>
          </w:p>
        </w:tc>
        <w:tc>
          <w:tcPr>
            <w:tcW w:w="3168" w:type="dxa"/>
          </w:tcPr>
          <w:p w:rsidR="00362154" w:rsidRPr="001A6E54" w:rsidRDefault="00362154" w:rsidP="00C45D98">
            <w:pPr>
              <w:jc w:val="center"/>
              <w:rPr>
                <w:rFonts w:ascii="Times New Roman" w:hAnsi="Times New Roman" w:cs="Times New Roman"/>
                <w:color w:val="000000" w:themeColor="text1"/>
                <w:sz w:val="24"/>
                <w:szCs w:val="24"/>
                <w:shd w:val="clear" w:color="auto" w:fill="FFFFFF"/>
              </w:rPr>
            </w:pPr>
            <w:r w:rsidRPr="001A6E54">
              <w:rPr>
                <w:rFonts w:ascii="Times New Roman" w:hAnsi="Times New Roman" w:cs="Times New Roman"/>
                <w:color w:val="000000" w:themeColor="text1"/>
                <w:sz w:val="24"/>
                <w:szCs w:val="24"/>
              </w:rPr>
              <w:t>IBB</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Indo-Bangladesh Border</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06771F"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IBhB</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Indo-Bhutan Border</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06771F"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p>
        </w:tc>
        <w:tc>
          <w:tcPr>
            <w:tcW w:w="3168" w:type="dxa"/>
          </w:tcPr>
          <w:p w:rsidR="00362154" w:rsidRPr="001A6E54" w:rsidRDefault="00362154" w:rsidP="00C45D98">
            <w:pPr>
              <w:jc w:val="center"/>
              <w:rPr>
                <w:rFonts w:ascii="Times New Roman" w:hAnsi="Times New Roman" w:cs="Times New Roman"/>
                <w:color w:val="000000" w:themeColor="text1"/>
                <w:sz w:val="24"/>
                <w:szCs w:val="24"/>
                <w:shd w:val="clear" w:color="auto" w:fill="FFFFFF"/>
              </w:rPr>
            </w:pPr>
            <w:r w:rsidRPr="001A6E54">
              <w:rPr>
                <w:rFonts w:ascii="Times New Roman" w:hAnsi="Times New Roman" w:cs="Times New Roman"/>
                <w:color w:val="000000" w:themeColor="text1"/>
                <w:sz w:val="24"/>
                <w:szCs w:val="24"/>
              </w:rPr>
              <w:t>ICB</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 xml:space="preserve">Indo-China Border </w:t>
            </w:r>
          </w:p>
          <w:p w:rsidR="00362154" w:rsidRPr="001A6E54" w:rsidRDefault="00362154" w:rsidP="002E6959">
            <w:pPr>
              <w:rPr>
                <w:rFonts w:ascii="Times New Roman" w:hAnsi="Times New Roman" w:cs="Times New Roman"/>
                <w:color w:val="000000" w:themeColor="text1"/>
                <w:sz w:val="24"/>
                <w:szCs w:val="24"/>
                <w:shd w:val="clear" w:color="auto" w:fill="FFFFFF"/>
              </w:rPr>
            </w:pPr>
          </w:p>
        </w:tc>
      </w:tr>
      <w:tr w:rsidR="00EC63D8" w:rsidRPr="001A6E54" w:rsidTr="00362154">
        <w:tc>
          <w:tcPr>
            <w:tcW w:w="828" w:type="dxa"/>
          </w:tcPr>
          <w:p w:rsidR="00362154" w:rsidRPr="001A6E54" w:rsidRDefault="0006771F" w:rsidP="00C45D98">
            <w:pPr>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59</w:t>
            </w:r>
          </w:p>
        </w:tc>
        <w:tc>
          <w:tcPr>
            <w:tcW w:w="3168" w:type="dxa"/>
          </w:tcPr>
          <w:p w:rsidR="00362154" w:rsidRPr="001A6E54" w:rsidRDefault="00362154" w:rsidP="00C45D98">
            <w:pPr>
              <w:jc w:val="center"/>
              <w:rPr>
                <w:rFonts w:ascii="Times New Roman" w:hAnsi="Times New Roman" w:cs="Times New Roman"/>
                <w:color w:val="000000" w:themeColor="text1"/>
                <w:sz w:val="24"/>
                <w:szCs w:val="24"/>
                <w:shd w:val="clear" w:color="auto" w:fill="FFFFFF"/>
              </w:rPr>
            </w:pPr>
            <w:r w:rsidRPr="001A6E54">
              <w:rPr>
                <w:rFonts w:ascii="Times New Roman" w:hAnsi="Times New Roman" w:cs="Times New Roman"/>
                <w:color w:val="000000" w:themeColor="text1"/>
                <w:sz w:val="24"/>
                <w:szCs w:val="24"/>
                <w:shd w:val="clear" w:color="auto" w:fill="FFFFFF"/>
              </w:rPr>
              <w:t>ICPs</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C54B13">
            <w:pPr>
              <w:jc w:val="left"/>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shd w:val="clear" w:color="auto" w:fill="FFFFFF"/>
              </w:rPr>
              <w:t>Immigration Check Posts</w:t>
            </w:r>
            <w:r w:rsidRPr="001A6E54">
              <w:rPr>
                <w:rFonts w:ascii="Times New Roman" w:hAnsi="Times New Roman" w:cs="Times New Roman"/>
                <w:color w:val="000000" w:themeColor="text1"/>
                <w:sz w:val="24"/>
                <w:szCs w:val="24"/>
                <w:shd w:val="clear" w:color="auto" w:fill="FFFFFF"/>
              </w:rPr>
              <w:br/>
            </w:r>
            <w:r w:rsidRPr="001A6E54">
              <w:rPr>
                <w:rFonts w:ascii="Times New Roman" w:hAnsi="Times New Roman" w:cs="Times New Roman"/>
                <w:color w:val="000000" w:themeColor="text1"/>
                <w:sz w:val="24"/>
                <w:szCs w:val="24"/>
              </w:rPr>
              <w:t>Integrated Check Posts</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06771F"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ICT</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 xml:space="preserve">Information and Communication Technology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06771F"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IEDs</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Improvise Explosive Devices</w:t>
            </w:r>
          </w:p>
        </w:tc>
      </w:tr>
      <w:tr w:rsidR="00EC63D8" w:rsidRPr="001A6E54" w:rsidTr="00362154">
        <w:tc>
          <w:tcPr>
            <w:tcW w:w="828" w:type="dxa"/>
          </w:tcPr>
          <w:p w:rsidR="00362154" w:rsidRPr="001A6E54" w:rsidRDefault="0006771F"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IES</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Indian Engineering Service</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06771F"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IFD</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Integrated Finance Division</w:t>
            </w:r>
          </w:p>
        </w:tc>
      </w:tr>
      <w:tr w:rsidR="00EC63D8" w:rsidRPr="001A6E54" w:rsidTr="00362154">
        <w:tc>
          <w:tcPr>
            <w:tcW w:w="828" w:type="dxa"/>
          </w:tcPr>
          <w:p w:rsidR="00362154" w:rsidRPr="001A6E54" w:rsidRDefault="0006771F"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IIPA</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Indian Institute of Public Administration</w:t>
            </w: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IMB</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 xml:space="preserve">Indo-Myanmar Border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INB</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 xml:space="preserve">Indo-Nepal Border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IOFS</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Indian Ordnance Factories Service</w:t>
            </w: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IPB</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Indo-Pakistan Border</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IPS</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Indian Police Service</w:t>
            </w: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IR Battalions</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India Reserve Battalions</w:t>
            </w:r>
          </w:p>
        </w:tc>
      </w:tr>
      <w:tr w:rsidR="00EC63D8" w:rsidRPr="001A6E54" w:rsidTr="00362154">
        <w:tc>
          <w:tcPr>
            <w:tcW w:w="828" w:type="dxa"/>
          </w:tcPr>
          <w:p w:rsidR="00362154" w:rsidRPr="001A6E54" w:rsidRDefault="003A0407" w:rsidP="00C45D98">
            <w:pPr>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71</w:t>
            </w:r>
          </w:p>
        </w:tc>
        <w:tc>
          <w:tcPr>
            <w:tcW w:w="3168" w:type="dxa"/>
          </w:tcPr>
          <w:p w:rsidR="00362154" w:rsidRPr="001A6E54" w:rsidRDefault="00362154" w:rsidP="00C45D98">
            <w:pPr>
              <w:jc w:val="center"/>
              <w:rPr>
                <w:rFonts w:ascii="Times New Roman" w:eastAsia="Times New Roman" w:hAnsi="Times New Roman" w:cs="Times New Roman"/>
                <w:color w:val="000000" w:themeColor="text1"/>
                <w:sz w:val="24"/>
                <w:szCs w:val="24"/>
                <w:lang w:eastAsia="en-IN"/>
              </w:rPr>
            </w:pPr>
            <w:r w:rsidRPr="001A6E54">
              <w:rPr>
                <w:rFonts w:ascii="Times New Roman" w:eastAsia="Times New Roman" w:hAnsi="Times New Roman" w:cs="Times New Roman"/>
                <w:color w:val="000000" w:themeColor="text1"/>
                <w:sz w:val="24"/>
                <w:szCs w:val="24"/>
                <w:lang w:eastAsia="en-IN"/>
              </w:rPr>
              <w:t>ISCS</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Inter-State Council Secretariat</w:t>
            </w: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IT</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Information Technology</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ITBP</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Indo-Tibetan Border Police</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74</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shd w:val="clear" w:color="auto" w:fill="FFFFFF"/>
              </w:rPr>
              <w:t>IVFRT</w:t>
            </w:r>
          </w:p>
        </w:tc>
        <w:tc>
          <w:tcPr>
            <w:tcW w:w="5580" w:type="dxa"/>
          </w:tcPr>
          <w:p w:rsidR="00362154" w:rsidRPr="001A6E54" w:rsidRDefault="00362154" w:rsidP="002E6959">
            <w:pPr>
              <w:rPr>
                <w:rFonts w:ascii="Times New Roman" w:hAnsi="Times New Roman" w:cs="Times New Roman"/>
                <w:color w:val="000000" w:themeColor="text1"/>
                <w:sz w:val="24"/>
                <w:szCs w:val="24"/>
                <w:shd w:val="clear" w:color="auto" w:fill="FFFFFF"/>
              </w:rPr>
            </w:pPr>
            <w:r w:rsidRPr="001A6E54">
              <w:rPr>
                <w:rFonts w:ascii="Times New Roman" w:hAnsi="Times New Roman" w:cs="Times New Roman"/>
                <w:color w:val="000000" w:themeColor="text1"/>
                <w:sz w:val="24"/>
                <w:szCs w:val="24"/>
                <w:shd w:val="clear" w:color="auto" w:fill="FFFFFF"/>
              </w:rPr>
              <w:t xml:space="preserve">Immigration, Visa Foreigners’ Registration and Tracking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JIC</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pStyle w:val="ListParagraph"/>
              <w:spacing w:line="360" w:lineRule="auto"/>
              <w:ind w:left="0"/>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Joint Intelligence Committee</w:t>
            </w: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JS</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pStyle w:val="ListParagraph"/>
              <w:spacing w:line="360" w:lineRule="auto"/>
              <w:ind w:left="0"/>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Joint Secretary</w:t>
            </w: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JW</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Jungle Warfare</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78</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eastAsia="Calibri" w:hAnsi="Times New Roman" w:cs="Times New Roman"/>
                <w:color w:val="000000" w:themeColor="text1"/>
                <w:sz w:val="24"/>
                <w:szCs w:val="24"/>
              </w:rPr>
              <w:t>KSA</w:t>
            </w:r>
          </w:p>
        </w:tc>
        <w:tc>
          <w:tcPr>
            <w:tcW w:w="5580" w:type="dxa"/>
          </w:tcPr>
          <w:p w:rsidR="00362154" w:rsidRPr="001A6E54" w:rsidRDefault="00362154" w:rsidP="002E6959">
            <w:pPr>
              <w:rPr>
                <w:rFonts w:ascii="Times New Roman" w:eastAsia="Calibri" w:hAnsi="Times New Roman" w:cs="Times New Roman"/>
                <w:color w:val="000000" w:themeColor="text1"/>
                <w:sz w:val="24"/>
                <w:szCs w:val="24"/>
              </w:rPr>
            </w:pPr>
            <w:r w:rsidRPr="001A6E54">
              <w:rPr>
                <w:rFonts w:ascii="Times New Roman" w:eastAsia="Calibri" w:hAnsi="Times New Roman" w:cs="Times New Roman"/>
                <w:color w:val="000000" w:themeColor="text1"/>
                <w:sz w:val="24"/>
                <w:szCs w:val="24"/>
              </w:rPr>
              <w:t xml:space="preserve">Knowledge, Skills and Attitude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KPIs</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 xml:space="preserve">Key Performance Indicators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LPAI</w:t>
            </w:r>
          </w:p>
        </w:tc>
        <w:tc>
          <w:tcPr>
            <w:tcW w:w="5580" w:type="dxa"/>
          </w:tcPr>
          <w:p w:rsidR="00362154" w:rsidRPr="001A6E54" w:rsidRDefault="00362154" w:rsidP="002E6959">
            <w:pPr>
              <w:tabs>
                <w:tab w:val="left" w:pos="3220"/>
              </w:tabs>
              <w:spacing w:line="360" w:lineRule="auto"/>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 xml:space="preserve">Land Ports Authority of India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LWE</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Left Wing Extremism</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MBA</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Masters in Business Administration</w:t>
            </w:r>
          </w:p>
        </w:tc>
      </w:tr>
      <w:tr w:rsidR="00EC63D8" w:rsidRPr="001A6E54" w:rsidTr="00362154">
        <w:tc>
          <w:tcPr>
            <w:tcW w:w="828" w:type="dxa"/>
          </w:tcPr>
          <w:p w:rsidR="00362154" w:rsidRPr="001A6E54" w:rsidRDefault="003A0407" w:rsidP="00C45D98">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83</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bCs/>
                <w:color w:val="000000" w:themeColor="text1"/>
                <w:sz w:val="24"/>
                <w:szCs w:val="24"/>
              </w:rPr>
              <w:t>M&amp;G</w:t>
            </w:r>
          </w:p>
        </w:tc>
        <w:tc>
          <w:tcPr>
            <w:tcW w:w="5580" w:type="dxa"/>
          </w:tcPr>
          <w:p w:rsidR="00362154" w:rsidRDefault="00362154" w:rsidP="002E6959">
            <w:pPr>
              <w:rPr>
                <w:rFonts w:ascii="Times New Roman" w:hAnsi="Times New Roman" w:cs="Times New Roman"/>
                <w:bCs/>
                <w:color w:val="000000" w:themeColor="text1"/>
                <w:sz w:val="24"/>
                <w:szCs w:val="24"/>
              </w:rPr>
            </w:pPr>
            <w:r w:rsidRPr="001A6E54">
              <w:rPr>
                <w:rFonts w:ascii="Times New Roman" w:hAnsi="Times New Roman" w:cs="Times New Roman"/>
                <w:bCs/>
                <w:color w:val="000000" w:themeColor="text1"/>
                <w:sz w:val="24"/>
                <w:szCs w:val="24"/>
              </w:rPr>
              <w:t>Ministers &amp; Governance</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MHA</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Ministry of Home Affairs</w:t>
            </w:r>
          </w:p>
        </w:tc>
      </w:tr>
      <w:tr w:rsidR="00EC63D8" w:rsidRPr="001A6E54" w:rsidTr="00362154">
        <w:tc>
          <w:tcPr>
            <w:tcW w:w="828" w:type="dxa"/>
          </w:tcPr>
          <w:p w:rsidR="00362154" w:rsidRPr="001A6E54" w:rsidRDefault="003A0407" w:rsidP="00C45D98">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85</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rPr>
              <w:t>MIS</w:t>
            </w:r>
          </w:p>
        </w:tc>
        <w:tc>
          <w:tcPr>
            <w:tcW w:w="5580" w:type="dxa"/>
          </w:tcPr>
          <w:p w:rsidR="00362154" w:rsidRPr="001A6E54" w:rsidRDefault="00362154" w:rsidP="002E6959">
            <w:pPr>
              <w:rPr>
                <w:rFonts w:ascii="Times New Roman" w:eastAsia="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rPr>
              <w:t xml:space="preserve">Management Information Systems </w:t>
            </w:r>
          </w:p>
          <w:p w:rsidR="00362154" w:rsidRPr="001A6E54" w:rsidRDefault="00362154" w:rsidP="002E6959">
            <w:pPr>
              <w:rPr>
                <w:rFonts w:ascii="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rPr>
              <w:tab/>
            </w: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MoL&amp;J</w:t>
            </w:r>
          </w:p>
          <w:p w:rsidR="00362154" w:rsidRPr="001A6E54" w:rsidRDefault="00362154" w:rsidP="00C45D98">
            <w:pPr>
              <w:jc w:val="center"/>
              <w:rPr>
                <w:rFonts w:ascii="Times New Roman" w:eastAsia="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eastAsia="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rPr>
              <w:t>Ministry of Labour &amp; Justice</w:t>
            </w: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MoRTH</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 xml:space="preserve">Ministry of Road Transport and Highways </w:t>
            </w:r>
          </w:p>
          <w:p w:rsidR="00362154" w:rsidRPr="001A6E54" w:rsidRDefault="00362154" w:rsidP="002E6959">
            <w:pPr>
              <w:rPr>
                <w:rFonts w:ascii="Times New Roman" w:eastAsia="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88</w:t>
            </w:r>
          </w:p>
        </w:tc>
        <w:tc>
          <w:tcPr>
            <w:tcW w:w="3168" w:type="dxa"/>
          </w:tcPr>
          <w:p w:rsidR="00362154" w:rsidRPr="001A6E54" w:rsidRDefault="00362154" w:rsidP="00C45D98">
            <w:pPr>
              <w:jc w:val="center"/>
              <w:rPr>
                <w:rFonts w:ascii="Times New Roman" w:eastAsia="Times New Roman" w:hAnsi="Times New Roman" w:cs="Times New Roman"/>
                <w:color w:val="000000" w:themeColor="text1"/>
                <w:sz w:val="24"/>
                <w:szCs w:val="24"/>
                <w:lang w:eastAsia="en-GB"/>
              </w:rPr>
            </w:pPr>
            <w:r w:rsidRPr="001A6E54">
              <w:rPr>
                <w:rFonts w:ascii="Times New Roman" w:eastAsia="Times New Roman" w:hAnsi="Times New Roman" w:cs="Times New Roman"/>
                <w:color w:val="000000" w:themeColor="text1"/>
                <w:sz w:val="24"/>
                <w:szCs w:val="24"/>
                <w:lang w:eastAsia="en-GB"/>
              </w:rPr>
              <w:t>MoS</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Minister of State</w:t>
            </w: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MPF</w:t>
            </w:r>
          </w:p>
        </w:tc>
        <w:tc>
          <w:tcPr>
            <w:tcW w:w="5580" w:type="dxa"/>
          </w:tcPr>
          <w:p w:rsidR="00362154" w:rsidRPr="001A6E54" w:rsidRDefault="00362154" w:rsidP="002E6959">
            <w:pPr>
              <w:rPr>
                <w:rFonts w:ascii="Times New Roman" w:eastAsia="Times New Roman" w:hAnsi="Times New Roman" w:cs="Times New Roman"/>
                <w:color w:val="000000" w:themeColor="text1"/>
                <w:sz w:val="24"/>
                <w:szCs w:val="24"/>
                <w:lang w:eastAsia="en-IN"/>
              </w:rPr>
            </w:pPr>
            <w:r w:rsidRPr="001A6E54">
              <w:rPr>
                <w:rFonts w:ascii="Times New Roman" w:eastAsia="Times New Roman" w:hAnsi="Times New Roman" w:cs="Times New Roman"/>
                <w:color w:val="000000" w:themeColor="text1"/>
                <w:sz w:val="24"/>
                <w:szCs w:val="24"/>
                <w:lang w:eastAsia="en-IN"/>
              </w:rPr>
              <w:t xml:space="preserve">Modernization of Police Forces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90</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lang w:eastAsia="en-IN"/>
              </w:rPr>
              <w:t>MP</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Member of Parliament</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MTS</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Multi Tasking Staff</w:t>
            </w: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MU</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Monitoring Unit</w:t>
            </w:r>
          </w:p>
        </w:tc>
      </w:tr>
      <w:tr w:rsidR="00EC63D8" w:rsidRPr="001A6E54" w:rsidTr="00362154">
        <w:tc>
          <w:tcPr>
            <w:tcW w:w="828" w:type="dxa"/>
          </w:tcPr>
          <w:p w:rsidR="00362154" w:rsidRPr="001A6E54" w:rsidRDefault="003A0407" w:rsidP="00C45D98">
            <w:pPr>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93</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eastAsia="Times New Roman" w:hAnsi="Times New Roman" w:cs="Times New Roman"/>
                <w:bCs/>
                <w:color w:val="000000" w:themeColor="text1"/>
                <w:sz w:val="24"/>
                <w:szCs w:val="24"/>
              </w:rPr>
              <w:t>NCRB</w:t>
            </w:r>
          </w:p>
        </w:tc>
        <w:tc>
          <w:tcPr>
            <w:tcW w:w="5580" w:type="dxa"/>
          </w:tcPr>
          <w:p w:rsidR="00362154" w:rsidRPr="001A6E54" w:rsidRDefault="00362154" w:rsidP="002E6959">
            <w:pPr>
              <w:rPr>
                <w:rFonts w:ascii="Times New Roman" w:eastAsia="Times New Roman" w:hAnsi="Times New Roman" w:cs="Times New Roman"/>
                <w:bCs/>
                <w:color w:val="000000" w:themeColor="text1"/>
                <w:sz w:val="24"/>
                <w:szCs w:val="24"/>
              </w:rPr>
            </w:pPr>
            <w:r w:rsidRPr="001A6E54">
              <w:rPr>
                <w:rFonts w:ascii="Times New Roman" w:eastAsia="Times New Roman" w:hAnsi="Times New Roman" w:cs="Times New Roman"/>
                <w:bCs/>
                <w:color w:val="000000" w:themeColor="text1"/>
                <w:sz w:val="24"/>
                <w:szCs w:val="24"/>
              </w:rPr>
              <w:t xml:space="preserve">National Crime Records Bureau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94</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eastAsia="Calibri" w:hAnsi="Times New Roman" w:cs="Times New Roman"/>
                <w:color w:val="000000" w:themeColor="text1"/>
                <w:sz w:val="24"/>
                <w:szCs w:val="24"/>
              </w:rPr>
              <w:t>NeGP</w:t>
            </w:r>
          </w:p>
        </w:tc>
        <w:tc>
          <w:tcPr>
            <w:tcW w:w="5580" w:type="dxa"/>
          </w:tcPr>
          <w:p w:rsidR="00362154" w:rsidRPr="001A6E54" w:rsidRDefault="00362154" w:rsidP="002E6959">
            <w:pPr>
              <w:rPr>
                <w:rFonts w:ascii="Times New Roman" w:eastAsia="Calibri" w:hAnsi="Times New Roman" w:cs="Times New Roman"/>
                <w:color w:val="000000" w:themeColor="text1"/>
                <w:sz w:val="24"/>
                <w:szCs w:val="24"/>
              </w:rPr>
            </w:pPr>
            <w:r w:rsidRPr="001A6E54">
              <w:rPr>
                <w:rFonts w:ascii="Times New Roman" w:eastAsia="Calibri" w:hAnsi="Times New Roman" w:cs="Times New Roman"/>
                <w:color w:val="000000" w:themeColor="text1"/>
                <w:sz w:val="24"/>
                <w:szCs w:val="24"/>
              </w:rPr>
              <w:t xml:space="preserve">National e-Governance Plan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NGO</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Non-Governmental Organization</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w:t>
            </w:r>
          </w:p>
        </w:tc>
        <w:tc>
          <w:tcPr>
            <w:tcW w:w="3168" w:type="dxa"/>
          </w:tcPr>
          <w:p w:rsidR="00362154" w:rsidRPr="001A6E54" w:rsidRDefault="00362154" w:rsidP="00C45D98">
            <w:pPr>
              <w:jc w:val="center"/>
              <w:rPr>
                <w:rFonts w:ascii="Times New Roman" w:eastAsia="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rPr>
              <w:t>NIA</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National Investigation Agency</w:t>
            </w: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97</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shd w:val="clear" w:color="auto" w:fill="FFFFFF"/>
              </w:rPr>
              <w:t>NIC</w:t>
            </w:r>
          </w:p>
        </w:tc>
        <w:tc>
          <w:tcPr>
            <w:tcW w:w="5580" w:type="dxa"/>
          </w:tcPr>
          <w:p w:rsidR="00362154" w:rsidRPr="001A6E54" w:rsidRDefault="00362154" w:rsidP="002E6959">
            <w:pPr>
              <w:rPr>
                <w:rFonts w:ascii="Times New Roman" w:hAnsi="Times New Roman" w:cs="Times New Roman"/>
                <w:color w:val="000000" w:themeColor="text1"/>
                <w:sz w:val="24"/>
                <w:szCs w:val="24"/>
                <w:shd w:val="clear" w:color="auto" w:fill="FFFFFF"/>
              </w:rPr>
            </w:pPr>
            <w:r w:rsidRPr="001A6E54">
              <w:rPr>
                <w:rFonts w:ascii="Times New Roman" w:hAnsi="Times New Roman" w:cs="Times New Roman"/>
                <w:color w:val="000000" w:themeColor="text1"/>
                <w:sz w:val="24"/>
                <w:szCs w:val="24"/>
                <w:shd w:val="clear" w:color="auto" w:fill="FFFFFF"/>
              </w:rPr>
              <w:t xml:space="preserve">National Informatics Centre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NICFS</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 xml:space="preserve">National Institute of Crime and Forensic Science </w:t>
            </w:r>
          </w:p>
          <w:p w:rsidR="00362154" w:rsidRPr="001A6E54" w:rsidRDefault="00362154" w:rsidP="002E6959">
            <w:pPr>
              <w:rPr>
                <w:rFonts w:ascii="Times New Roman" w:hAnsi="Times New Roman" w:cs="Times New Roman"/>
                <w:color w:val="000000" w:themeColor="text1"/>
                <w:sz w:val="24"/>
                <w:szCs w:val="24"/>
                <w:shd w:val="clear" w:color="auto" w:fill="FFFFFF"/>
              </w:rPr>
            </w:pPr>
          </w:p>
        </w:tc>
      </w:tr>
      <w:tr w:rsidR="00EC63D8" w:rsidRPr="001A6E54" w:rsidTr="00362154">
        <w:tc>
          <w:tcPr>
            <w:tcW w:w="828" w:type="dxa"/>
          </w:tcPr>
          <w:p w:rsidR="00362154" w:rsidRPr="001A6E54" w:rsidRDefault="003A0407" w:rsidP="00C45D98">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99</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eastAsia="Calibri" w:hAnsi="Times New Roman" w:cs="Times New Roman"/>
                <w:color w:val="000000" w:themeColor="text1"/>
                <w:sz w:val="24"/>
                <w:szCs w:val="24"/>
              </w:rPr>
              <w:t>NIFM</w:t>
            </w:r>
          </w:p>
        </w:tc>
        <w:tc>
          <w:tcPr>
            <w:tcW w:w="5580" w:type="dxa"/>
          </w:tcPr>
          <w:p w:rsidR="00362154" w:rsidRPr="001A6E54" w:rsidRDefault="00362154" w:rsidP="002E6959">
            <w:pPr>
              <w:rPr>
                <w:rFonts w:ascii="Times New Roman" w:eastAsia="Calibri" w:hAnsi="Times New Roman" w:cs="Times New Roman"/>
                <w:color w:val="000000" w:themeColor="text1"/>
                <w:sz w:val="24"/>
                <w:szCs w:val="24"/>
              </w:rPr>
            </w:pPr>
            <w:r w:rsidRPr="001A6E54">
              <w:rPr>
                <w:rFonts w:ascii="Times New Roman" w:eastAsia="Calibri" w:hAnsi="Times New Roman" w:cs="Times New Roman"/>
                <w:color w:val="000000" w:themeColor="text1"/>
                <w:sz w:val="24"/>
                <w:szCs w:val="24"/>
              </w:rPr>
              <w:t xml:space="preserve">National Institute of Financial Management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100</w:t>
            </w:r>
          </w:p>
        </w:tc>
        <w:tc>
          <w:tcPr>
            <w:tcW w:w="3168" w:type="dxa"/>
          </w:tcPr>
          <w:p w:rsidR="00362154" w:rsidRPr="001A6E54" w:rsidRDefault="00362154" w:rsidP="00C45D98">
            <w:pPr>
              <w:jc w:val="center"/>
              <w:rPr>
                <w:rFonts w:ascii="Times New Roman" w:eastAsia="Times New Roman" w:hAnsi="Times New Roman" w:cs="Times New Roman"/>
                <w:bCs/>
                <w:color w:val="000000" w:themeColor="text1"/>
                <w:sz w:val="24"/>
                <w:szCs w:val="24"/>
              </w:rPr>
            </w:pPr>
            <w:r w:rsidRPr="001A6E54">
              <w:rPr>
                <w:rFonts w:ascii="Times New Roman" w:eastAsia="Times New Roman" w:hAnsi="Times New Roman" w:cs="Times New Roman"/>
                <w:color w:val="000000" w:themeColor="text1"/>
                <w:sz w:val="24"/>
                <w:szCs w:val="24"/>
                <w:lang w:eastAsia="en-IN"/>
              </w:rPr>
              <w:t>NOC</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shd w:val="clear" w:color="auto" w:fill="FFFFFF"/>
              </w:rPr>
            </w:pPr>
            <w:r w:rsidRPr="001A6E54">
              <w:rPr>
                <w:rFonts w:ascii="Times New Roman" w:hAnsi="Times New Roman" w:cs="Times New Roman"/>
                <w:color w:val="000000" w:themeColor="text1"/>
                <w:sz w:val="24"/>
                <w:szCs w:val="24"/>
                <w:shd w:val="clear" w:color="auto" w:fill="FFFFFF"/>
              </w:rPr>
              <w:t>No Objection Certificate</w:t>
            </w: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NSCS</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spacing w:line="360" w:lineRule="auto"/>
              <w:rPr>
                <w:rFonts w:ascii="Times New Roman" w:eastAsia="Times New Roman" w:hAnsi="Times New Roman" w:cs="Times New Roman"/>
                <w:color w:val="000000" w:themeColor="text1"/>
                <w:sz w:val="24"/>
                <w:szCs w:val="24"/>
                <w:lang w:eastAsia="en-IN"/>
              </w:rPr>
            </w:pPr>
            <w:r w:rsidRPr="001A6E54">
              <w:rPr>
                <w:rFonts w:ascii="Times New Roman" w:eastAsia="Times New Roman" w:hAnsi="Times New Roman" w:cs="Times New Roman"/>
                <w:color w:val="000000" w:themeColor="text1"/>
                <w:sz w:val="24"/>
                <w:szCs w:val="24"/>
                <w:lang w:eastAsia="en-IN"/>
              </w:rPr>
              <w:t>National Security Council Secretariat</w:t>
            </w:r>
          </w:p>
          <w:p w:rsidR="00362154" w:rsidRPr="001A6E54" w:rsidRDefault="00362154" w:rsidP="002E6959">
            <w:pPr>
              <w:rPr>
                <w:rFonts w:ascii="Times New Roman" w:hAnsi="Times New Roman" w:cs="Times New Roman"/>
                <w:color w:val="000000" w:themeColor="text1"/>
                <w:sz w:val="24"/>
                <w:szCs w:val="24"/>
                <w:shd w:val="clear" w:color="auto" w:fill="FFFFFF"/>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NSG</w:t>
            </w:r>
          </w:p>
        </w:tc>
        <w:tc>
          <w:tcPr>
            <w:tcW w:w="5580" w:type="dxa"/>
          </w:tcPr>
          <w:p w:rsidR="00362154" w:rsidRPr="001A6E54" w:rsidRDefault="00362154" w:rsidP="002E6959">
            <w:pPr>
              <w:rPr>
                <w:rFonts w:ascii="Times New Roman" w:eastAsia="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 xml:space="preserve">National Security Guards </w:t>
            </w:r>
          </w:p>
          <w:p w:rsidR="00362154" w:rsidRPr="001A6E54" w:rsidRDefault="00362154" w:rsidP="002E6959">
            <w:pPr>
              <w:rPr>
                <w:rFonts w:ascii="Times New Roman" w:hAnsi="Times New Roman" w:cs="Times New Roman"/>
                <w:color w:val="000000" w:themeColor="text1"/>
                <w:sz w:val="24"/>
                <w:szCs w:val="24"/>
                <w:shd w:val="clear" w:color="auto" w:fill="FFFFFF"/>
              </w:rPr>
            </w:pPr>
          </w:p>
        </w:tc>
      </w:tr>
      <w:tr w:rsidR="00EC63D8" w:rsidRPr="001A6E54" w:rsidTr="00362154">
        <w:tc>
          <w:tcPr>
            <w:tcW w:w="828" w:type="dxa"/>
          </w:tcPr>
          <w:p w:rsidR="00362154" w:rsidRPr="001A6E54" w:rsidRDefault="003A0407" w:rsidP="00C45D98">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103</w:t>
            </w:r>
          </w:p>
        </w:tc>
        <w:tc>
          <w:tcPr>
            <w:tcW w:w="3168" w:type="dxa"/>
          </w:tcPr>
          <w:p w:rsidR="00362154" w:rsidRPr="001A6E54" w:rsidRDefault="00362154" w:rsidP="00C45D98">
            <w:pPr>
              <w:jc w:val="center"/>
              <w:rPr>
                <w:rFonts w:ascii="Times New Roman" w:eastAsia="Calibri" w:hAnsi="Times New Roman" w:cs="Times New Roman"/>
                <w:color w:val="000000" w:themeColor="text1"/>
                <w:sz w:val="24"/>
                <w:szCs w:val="24"/>
              </w:rPr>
            </w:pPr>
            <w:r w:rsidRPr="001A6E54">
              <w:rPr>
                <w:rFonts w:ascii="Times New Roman" w:eastAsia="Calibri" w:hAnsi="Times New Roman" w:cs="Times New Roman"/>
                <w:color w:val="000000" w:themeColor="text1"/>
                <w:sz w:val="24"/>
                <w:szCs w:val="24"/>
              </w:rPr>
              <w:t>OBC</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Other Backward Classes</w:t>
            </w: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OCI</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 xml:space="preserve">Overseas Citizenship of India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OFB</w:t>
            </w:r>
          </w:p>
        </w:tc>
        <w:tc>
          <w:tcPr>
            <w:tcW w:w="5580" w:type="dxa"/>
          </w:tcPr>
          <w:p w:rsidR="00362154" w:rsidRPr="001A6E54" w:rsidRDefault="00362154" w:rsidP="002E6959">
            <w:pPr>
              <w:rPr>
                <w:rFonts w:ascii="Times New Roman" w:eastAsia="Times New Roman" w:hAnsi="Times New Roman" w:cs="Times New Roman"/>
                <w:color w:val="000000" w:themeColor="text1"/>
                <w:sz w:val="24"/>
                <w:szCs w:val="24"/>
                <w:lang w:eastAsia="en-IN"/>
              </w:rPr>
            </w:pPr>
            <w:r w:rsidRPr="001A6E54">
              <w:rPr>
                <w:rFonts w:ascii="Times New Roman" w:eastAsia="Times New Roman" w:hAnsi="Times New Roman" w:cs="Times New Roman"/>
                <w:color w:val="000000" w:themeColor="text1"/>
                <w:sz w:val="24"/>
                <w:szCs w:val="24"/>
                <w:lang w:eastAsia="en-IN"/>
              </w:rPr>
              <w:t>Ordnance Factory Board</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106</w:t>
            </w:r>
          </w:p>
        </w:tc>
        <w:tc>
          <w:tcPr>
            <w:tcW w:w="3168" w:type="dxa"/>
          </w:tcPr>
          <w:p w:rsidR="00362154" w:rsidRPr="001A6E54" w:rsidRDefault="00362154" w:rsidP="00C45D98">
            <w:pPr>
              <w:jc w:val="center"/>
              <w:rPr>
                <w:rFonts w:ascii="Times New Roman" w:eastAsia="Times New Roman" w:hAnsi="Times New Roman" w:cs="Times New Roman"/>
                <w:color w:val="000000" w:themeColor="text1"/>
                <w:sz w:val="24"/>
                <w:szCs w:val="24"/>
                <w:lang w:eastAsia="en-GB"/>
              </w:rPr>
            </w:pPr>
            <w:r w:rsidRPr="001A6E54">
              <w:rPr>
                <w:rFonts w:ascii="Times New Roman" w:eastAsia="Times New Roman" w:hAnsi="Times New Roman" w:cs="Times New Roman"/>
                <w:color w:val="000000" w:themeColor="text1"/>
                <w:sz w:val="24"/>
                <w:szCs w:val="24"/>
                <w:lang w:eastAsia="en-GB"/>
              </w:rPr>
              <w:t>P-II</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Police-II</w:t>
            </w: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107</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PA</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 xml:space="preserve">Personal Assistant </w:t>
            </w:r>
          </w:p>
          <w:p w:rsidR="00362154" w:rsidRPr="001A6E54" w:rsidRDefault="00362154" w:rsidP="002E6959">
            <w:pPr>
              <w:rPr>
                <w:rFonts w:ascii="Times New Roman" w:eastAsia="Times New Roman" w:hAnsi="Times New Roman" w:cs="Times New Roman"/>
                <w:color w:val="000000" w:themeColor="text1"/>
                <w:sz w:val="24"/>
                <w:szCs w:val="24"/>
                <w:lang w:eastAsia="en-IN"/>
              </w:rPr>
            </w:pPr>
          </w:p>
        </w:tc>
      </w:tr>
      <w:tr w:rsidR="00EC63D8" w:rsidRPr="001A6E54" w:rsidTr="00362154">
        <w:tc>
          <w:tcPr>
            <w:tcW w:w="828" w:type="dxa"/>
          </w:tcPr>
          <w:p w:rsidR="00362154" w:rsidRPr="001A6E54" w:rsidRDefault="003A0407" w:rsidP="00C45D98">
            <w:pPr>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108</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lang w:eastAsia="en-IN"/>
              </w:rPr>
              <w:t>PCR Act</w:t>
            </w:r>
          </w:p>
        </w:tc>
        <w:tc>
          <w:tcPr>
            <w:tcW w:w="5580" w:type="dxa"/>
          </w:tcPr>
          <w:p w:rsidR="00362154" w:rsidRPr="001A6E54" w:rsidRDefault="00362154" w:rsidP="002E6959">
            <w:pPr>
              <w:rPr>
                <w:rFonts w:ascii="Times New Roman" w:eastAsia="Times New Roman" w:hAnsi="Times New Roman" w:cs="Times New Roman"/>
                <w:color w:val="000000" w:themeColor="text1"/>
                <w:sz w:val="24"/>
                <w:szCs w:val="24"/>
                <w:lang w:eastAsia="en-IN"/>
              </w:rPr>
            </w:pPr>
            <w:r w:rsidRPr="001A6E54">
              <w:rPr>
                <w:rFonts w:ascii="Times New Roman" w:eastAsia="Times New Roman" w:hAnsi="Times New Roman" w:cs="Times New Roman"/>
                <w:color w:val="000000" w:themeColor="text1"/>
                <w:sz w:val="24"/>
                <w:szCs w:val="24"/>
                <w:lang w:eastAsia="en-IN"/>
              </w:rPr>
              <w:t>Protection of Civil Rights Act</w:t>
            </w:r>
          </w:p>
          <w:p w:rsidR="00362154" w:rsidRPr="001A6E54" w:rsidRDefault="00362154" w:rsidP="002E6959">
            <w:pPr>
              <w:rPr>
                <w:rFonts w:ascii="Times New Roman" w:eastAsia="Times New Roman" w:hAnsi="Times New Roman" w:cs="Times New Roman"/>
                <w:color w:val="000000" w:themeColor="text1"/>
                <w:sz w:val="24"/>
                <w:szCs w:val="24"/>
                <w:lang w:eastAsia="en-IN"/>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PF</w:t>
            </w:r>
          </w:p>
        </w:tc>
        <w:tc>
          <w:tcPr>
            <w:tcW w:w="5580" w:type="dxa"/>
          </w:tcPr>
          <w:p w:rsidR="00362154" w:rsidRPr="001A6E54" w:rsidRDefault="00362154" w:rsidP="002E6959">
            <w:pPr>
              <w:rPr>
                <w:rFonts w:ascii="Times New Roman" w:eastAsia="Times New Roman" w:hAnsi="Times New Roman" w:cs="Times New Roman"/>
                <w:color w:val="000000" w:themeColor="text1"/>
                <w:sz w:val="24"/>
                <w:szCs w:val="24"/>
                <w:lang w:eastAsia="en-GB"/>
              </w:rPr>
            </w:pPr>
            <w:r w:rsidRPr="001A6E54">
              <w:rPr>
                <w:rFonts w:ascii="Times New Roman" w:eastAsia="Times New Roman" w:hAnsi="Times New Roman" w:cs="Times New Roman"/>
                <w:color w:val="000000" w:themeColor="text1"/>
                <w:sz w:val="24"/>
                <w:szCs w:val="24"/>
                <w:lang w:eastAsia="en-GB"/>
              </w:rPr>
              <w:t>Police Finance</w:t>
            </w:r>
          </w:p>
          <w:p w:rsidR="00362154" w:rsidRPr="001A6E54" w:rsidRDefault="00362154" w:rsidP="002E6959">
            <w:pPr>
              <w:rPr>
                <w:rFonts w:ascii="Times New Roman" w:eastAsia="Times New Roman" w:hAnsi="Times New Roman" w:cs="Times New Roman"/>
                <w:color w:val="000000" w:themeColor="text1"/>
                <w:sz w:val="24"/>
                <w:szCs w:val="24"/>
                <w:lang w:eastAsia="en-GB"/>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PFMS</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 xml:space="preserve">Public Financial Management System </w:t>
            </w:r>
          </w:p>
          <w:p w:rsidR="00362154" w:rsidRPr="001A6E54" w:rsidRDefault="00362154" w:rsidP="002E6959">
            <w:pPr>
              <w:rPr>
                <w:rFonts w:ascii="Times New Roman" w:eastAsia="Times New Roman" w:hAnsi="Times New Roman" w:cs="Times New Roman"/>
                <w:color w:val="000000" w:themeColor="text1"/>
                <w:sz w:val="24"/>
                <w:szCs w:val="24"/>
                <w:lang w:eastAsia="en-IN"/>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PGDOM</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Post Graduate Diploma in Operations Management</w:t>
            </w: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PM</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Police Modernisation</w:t>
            </w: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PMO</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Prime Minister’s Office</w:t>
            </w: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PMU</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 xml:space="preserve">Progress Monitoring Unit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115</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lang w:eastAsia="en-IN"/>
              </w:rPr>
              <w:t>POA Act</w:t>
            </w:r>
          </w:p>
        </w:tc>
        <w:tc>
          <w:tcPr>
            <w:tcW w:w="5580" w:type="dxa"/>
          </w:tcPr>
          <w:p w:rsidR="00362154" w:rsidRPr="001A6E54" w:rsidRDefault="00362154" w:rsidP="002E6959">
            <w:pPr>
              <w:rPr>
                <w:rFonts w:ascii="Times New Roman" w:eastAsia="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rPr>
              <w:t>Prevention of Atrocities Act</w:t>
            </w:r>
          </w:p>
          <w:p w:rsidR="00362154" w:rsidRPr="001A6E54" w:rsidRDefault="00362154" w:rsidP="002E6959">
            <w:pPr>
              <w:rPr>
                <w:rFonts w:ascii="Times New Roman" w:eastAsia="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116</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PRC</w:t>
            </w:r>
          </w:p>
        </w:tc>
        <w:tc>
          <w:tcPr>
            <w:tcW w:w="5580" w:type="dxa"/>
          </w:tcPr>
          <w:p w:rsidR="00362154" w:rsidRPr="001A6E54" w:rsidRDefault="00362154" w:rsidP="002E6959">
            <w:pPr>
              <w:rPr>
                <w:rFonts w:ascii="Times New Roman" w:eastAsia="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rPr>
              <w:t xml:space="preserve">Prior Reference Countries </w:t>
            </w:r>
          </w:p>
          <w:p w:rsidR="00362154" w:rsidRPr="001A6E54" w:rsidRDefault="00362154" w:rsidP="002E6959">
            <w:pPr>
              <w:rPr>
                <w:rFonts w:ascii="Times New Roman" w:eastAsia="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117</w:t>
            </w:r>
          </w:p>
        </w:tc>
        <w:tc>
          <w:tcPr>
            <w:tcW w:w="3168" w:type="dxa"/>
          </w:tcPr>
          <w:p w:rsidR="00362154" w:rsidRPr="001A6E54" w:rsidRDefault="00362154" w:rsidP="00C45D98">
            <w:pPr>
              <w:jc w:val="center"/>
              <w:rPr>
                <w:rFonts w:ascii="Times New Roman" w:hAnsi="Times New Roman" w:cs="Times New Roman"/>
                <w:bCs/>
                <w:color w:val="000000" w:themeColor="text1"/>
                <w:sz w:val="24"/>
                <w:szCs w:val="24"/>
              </w:rPr>
            </w:pPr>
            <w:r w:rsidRPr="001A6E54">
              <w:rPr>
                <w:rFonts w:ascii="Times New Roman" w:hAnsi="Times New Roman" w:cs="Times New Roman"/>
                <w:bCs/>
                <w:color w:val="000000" w:themeColor="text1"/>
                <w:sz w:val="24"/>
                <w:szCs w:val="24"/>
              </w:rPr>
              <w:t>PSUs</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Public Sector Undertakings</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118</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lang w:eastAsia="en-IN"/>
              </w:rPr>
              <w:t>QRs</w:t>
            </w:r>
          </w:p>
        </w:tc>
        <w:tc>
          <w:tcPr>
            <w:tcW w:w="5580" w:type="dxa"/>
          </w:tcPr>
          <w:p w:rsidR="00362154" w:rsidRPr="001A6E54" w:rsidRDefault="00362154" w:rsidP="00C54B13">
            <w:pPr>
              <w:jc w:val="left"/>
              <w:rPr>
                <w:rFonts w:ascii="Times New Roman" w:hAnsi="Times New Roman" w:cs="Times New Roman"/>
                <w:color w:val="000000" w:themeColor="text1"/>
                <w:sz w:val="24"/>
                <w:szCs w:val="24"/>
                <w:shd w:val="clear" w:color="auto" w:fill="FFFFFF"/>
              </w:rPr>
            </w:pPr>
            <w:r w:rsidRPr="001A6E54">
              <w:rPr>
                <w:rFonts w:ascii="Times New Roman" w:eastAsia="Times New Roman" w:hAnsi="Times New Roman" w:cs="Times New Roman"/>
                <w:color w:val="000000" w:themeColor="text1"/>
                <w:sz w:val="24"/>
                <w:szCs w:val="24"/>
                <w:lang w:eastAsia="en-IN"/>
              </w:rPr>
              <w:t>Qualitative</w:t>
            </w:r>
            <w:r>
              <w:rPr>
                <w:rFonts w:ascii="Times New Roman" w:eastAsia="Times New Roman" w:hAnsi="Times New Roman" w:cs="Times New Roman"/>
                <w:color w:val="000000" w:themeColor="text1"/>
                <w:sz w:val="24"/>
                <w:szCs w:val="24"/>
                <w:lang w:eastAsia="en-IN"/>
              </w:rPr>
              <w:t xml:space="preserve"> </w:t>
            </w:r>
            <w:r w:rsidRPr="001A6E54">
              <w:rPr>
                <w:rFonts w:ascii="Times New Roman" w:eastAsia="Times New Roman" w:hAnsi="Times New Roman" w:cs="Times New Roman"/>
                <w:color w:val="000000" w:themeColor="text1"/>
                <w:sz w:val="24"/>
                <w:szCs w:val="24"/>
                <w:lang w:eastAsia="en-IN"/>
              </w:rPr>
              <w:t xml:space="preserve">Requirements </w:t>
            </w:r>
            <w:r w:rsidRPr="001A6E54">
              <w:rPr>
                <w:rFonts w:ascii="Times New Roman" w:eastAsia="Times New Roman" w:hAnsi="Times New Roman" w:cs="Times New Roman"/>
                <w:color w:val="000000" w:themeColor="text1"/>
                <w:sz w:val="24"/>
                <w:szCs w:val="24"/>
                <w:lang w:eastAsia="en-IN"/>
              </w:rPr>
              <w:br/>
            </w: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119</w:t>
            </w:r>
          </w:p>
        </w:tc>
        <w:tc>
          <w:tcPr>
            <w:tcW w:w="3168" w:type="dxa"/>
          </w:tcPr>
          <w:p w:rsidR="00362154" w:rsidRPr="001A6E54" w:rsidRDefault="00362154" w:rsidP="00C45D98">
            <w:pPr>
              <w:jc w:val="center"/>
              <w:rPr>
                <w:rFonts w:ascii="Times New Roman" w:hAnsi="Times New Roman" w:cs="Times New Roman"/>
                <w:color w:val="000000" w:themeColor="text1"/>
                <w:sz w:val="24"/>
                <w:szCs w:val="24"/>
                <w:shd w:val="clear" w:color="auto" w:fill="FFFFFF"/>
              </w:rPr>
            </w:pPr>
            <w:r w:rsidRPr="001A6E54">
              <w:rPr>
                <w:rFonts w:ascii="Times New Roman" w:hAnsi="Times New Roman" w:cs="Times New Roman"/>
                <w:color w:val="000000" w:themeColor="text1"/>
                <w:sz w:val="24"/>
                <w:szCs w:val="24"/>
                <w:shd w:val="clear" w:color="auto" w:fill="FFFFFF"/>
              </w:rPr>
              <w:t>RAW</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Research and Analysis Wing</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120</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rPr>
              <w:t>RBC</w:t>
            </w:r>
          </w:p>
        </w:tc>
        <w:tc>
          <w:tcPr>
            <w:tcW w:w="5580" w:type="dxa"/>
          </w:tcPr>
          <w:p w:rsidR="00362154" w:rsidRPr="001A6E54" w:rsidRDefault="00362154" w:rsidP="002E6959">
            <w:pPr>
              <w:rPr>
                <w:rFonts w:ascii="Times New Roman" w:eastAsia="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rPr>
              <w:t xml:space="preserve">River Basin Committee </w:t>
            </w:r>
          </w:p>
          <w:p w:rsidR="00362154" w:rsidRPr="001A6E54" w:rsidRDefault="00362154" w:rsidP="002E6959">
            <w:pPr>
              <w:rPr>
                <w:rFonts w:ascii="Times New Roman" w:hAnsi="Times New Roman" w:cs="Times New Roman"/>
                <w:color w:val="000000" w:themeColor="text1"/>
                <w:sz w:val="24"/>
                <w:szCs w:val="24"/>
                <w:shd w:val="clear" w:color="auto" w:fill="FFFFFF"/>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RRP-I</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 xml:space="preserve">Road Requirement Plan-I </w:t>
            </w:r>
          </w:p>
          <w:p w:rsidR="00362154" w:rsidRPr="001A6E54" w:rsidRDefault="00362154" w:rsidP="002E6959">
            <w:pPr>
              <w:rPr>
                <w:rFonts w:ascii="Times New Roman" w:hAnsi="Times New Roman" w:cs="Times New Roman"/>
                <w:color w:val="000000" w:themeColor="text1"/>
                <w:sz w:val="24"/>
                <w:szCs w:val="24"/>
                <w:shd w:val="clear" w:color="auto" w:fill="FFFFFF"/>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RTI</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shd w:val="clear" w:color="auto" w:fill="FFFFFF"/>
              </w:rPr>
            </w:pPr>
            <w:r w:rsidRPr="001A6E54">
              <w:rPr>
                <w:rFonts w:ascii="Times New Roman" w:hAnsi="Times New Roman" w:cs="Times New Roman"/>
                <w:color w:val="000000" w:themeColor="text1"/>
                <w:sz w:val="24"/>
                <w:szCs w:val="24"/>
                <w:shd w:val="clear" w:color="auto" w:fill="FFFFFF"/>
              </w:rPr>
              <w:t>Right to Information</w:t>
            </w:r>
          </w:p>
        </w:tc>
      </w:tr>
      <w:tr w:rsidR="00EC63D8" w:rsidRPr="001A6E54" w:rsidTr="00362154">
        <w:trPr>
          <w:trHeight w:val="620"/>
        </w:trPr>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SC</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Scheduled Caste</w:t>
            </w: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124</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SCA</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 xml:space="preserve">Special Central Assistance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125</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SIB</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 xml:space="preserve">State Intelligence Bureau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126</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eastAsia="Calibri" w:hAnsi="Times New Roman" w:cs="Times New Roman"/>
                <w:color w:val="000000" w:themeColor="text1"/>
                <w:sz w:val="24"/>
                <w:szCs w:val="24"/>
              </w:rPr>
              <w:t>SIRB</w:t>
            </w:r>
          </w:p>
        </w:tc>
        <w:tc>
          <w:tcPr>
            <w:tcW w:w="5580" w:type="dxa"/>
          </w:tcPr>
          <w:p w:rsidR="00362154" w:rsidRPr="001A6E54" w:rsidRDefault="00362154" w:rsidP="002E6959">
            <w:pPr>
              <w:spacing w:line="360" w:lineRule="auto"/>
              <w:rPr>
                <w:rFonts w:ascii="Times New Roman" w:eastAsia="Calibri" w:hAnsi="Times New Roman" w:cs="Times New Roman"/>
                <w:color w:val="000000" w:themeColor="text1"/>
                <w:sz w:val="24"/>
                <w:szCs w:val="24"/>
              </w:rPr>
            </w:pPr>
            <w:r w:rsidRPr="001A6E54">
              <w:rPr>
                <w:rFonts w:ascii="Times New Roman" w:eastAsia="Calibri" w:hAnsi="Times New Roman" w:cs="Times New Roman"/>
                <w:color w:val="000000" w:themeColor="text1"/>
                <w:sz w:val="24"/>
                <w:szCs w:val="24"/>
              </w:rPr>
              <w:t xml:space="preserve">Specialised Indian Reserve Battalion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127</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SIS</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 xml:space="preserve">Special Infrastructure Scheme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128</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SO</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Section Officer</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129</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SOP</w:t>
            </w:r>
          </w:p>
        </w:tc>
        <w:tc>
          <w:tcPr>
            <w:tcW w:w="5580" w:type="dxa"/>
          </w:tcPr>
          <w:p w:rsidR="00362154" w:rsidRPr="001A6E54" w:rsidRDefault="00362154" w:rsidP="002E6959">
            <w:pPr>
              <w:rPr>
                <w:rFonts w:ascii="Times New Roman" w:eastAsia="Times New Roman" w:hAnsi="Times New Roman" w:cs="Times New Roman"/>
                <w:color w:val="000000" w:themeColor="text1"/>
                <w:sz w:val="24"/>
                <w:szCs w:val="24"/>
                <w:lang w:eastAsia="en-IN"/>
              </w:rPr>
            </w:pPr>
            <w:r w:rsidRPr="001A6E54">
              <w:rPr>
                <w:rFonts w:ascii="Times New Roman" w:eastAsia="Times New Roman" w:hAnsi="Times New Roman" w:cs="Times New Roman"/>
                <w:color w:val="000000" w:themeColor="text1"/>
                <w:sz w:val="24"/>
                <w:szCs w:val="24"/>
                <w:lang w:eastAsia="en-IN"/>
              </w:rPr>
              <w:t>Standard Operating Procedure</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SP</w:t>
            </w:r>
          </w:p>
        </w:tc>
        <w:tc>
          <w:tcPr>
            <w:tcW w:w="5580" w:type="dxa"/>
          </w:tcPr>
          <w:p w:rsidR="00362154" w:rsidRPr="001A6E54" w:rsidRDefault="00362154" w:rsidP="002E6959">
            <w:pPr>
              <w:rPr>
                <w:rFonts w:ascii="Times New Roman" w:hAnsi="Times New Roman" w:cs="Times New Roman"/>
                <w:color w:val="000000" w:themeColor="text1"/>
                <w:sz w:val="24"/>
                <w:szCs w:val="24"/>
                <w:shd w:val="clear" w:color="auto" w:fill="FFFFFF"/>
              </w:rPr>
            </w:pPr>
            <w:r w:rsidRPr="001A6E54">
              <w:rPr>
                <w:rFonts w:ascii="Times New Roman" w:hAnsi="Times New Roman" w:cs="Times New Roman"/>
                <w:color w:val="000000" w:themeColor="text1"/>
                <w:sz w:val="24"/>
                <w:szCs w:val="24"/>
                <w:shd w:val="clear" w:color="auto" w:fill="FFFFFF"/>
              </w:rPr>
              <w:t xml:space="preserve">Superintendent of Police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131</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lang w:eastAsia="en-IN"/>
              </w:rPr>
              <w:t>SPC</w:t>
            </w:r>
          </w:p>
        </w:tc>
        <w:tc>
          <w:tcPr>
            <w:tcW w:w="5580" w:type="dxa"/>
          </w:tcPr>
          <w:p w:rsidR="00362154" w:rsidRPr="001A6E54" w:rsidRDefault="00362154" w:rsidP="002E6959">
            <w:pPr>
              <w:rPr>
                <w:rFonts w:ascii="Times New Roman" w:eastAsia="Times New Roman" w:hAnsi="Times New Roman" w:cs="Times New Roman"/>
                <w:color w:val="000000" w:themeColor="text1"/>
                <w:sz w:val="24"/>
                <w:szCs w:val="24"/>
                <w:lang w:eastAsia="en-IN"/>
              </w:rPr>
            </w:pPr>
            <w:r w:rsidRPr="001A6E54">
              <w:rPr>
                <w:rFonts w:ascii="Times New Roman" w:eastAsia="Times New Roman" w:hAnsi="Times New Roman" w:cs="Times New Roman"/>
                <w:color w:val="000000" w:themeColor="text1"/>
                <w:sz w:val="24"/>
                <w:szCs w:val="24"/>
                <w:lang w:eastAsia="en-IN"/>
              </w:rPr>
              <w:t xml:space="preserve">Student Police Cadet </w:t>
            </w:r>
          </w:p>
          <w:p w:rsidR="00362154" w:rsidRPr="001A6E54" w:rsidRDefault="00362154" w:rsidP="002E6959">
            <w:pPr>
              <w:rPr>
                <w:rFonts w:ascii="Times New Roman" w:hAnsi="Times New Roman" w:cs="Times New Roman"/>
                <w:color w:val="000000" w:themeColor="text1"/>
                <w:sz w:val="24"/>
                <w:szCs w:val="24"/>
                <w:shd w:val="clear" w:color="auto" w:fill="FFFFFF"/>
              </w:rPr>
            </w:pPr>
          </w:p>
        </w:tc>
      </w:tr>
      <w:tr w:rsidR="00EC63D8" w:rsidRPr="001A6E54" w:rsidTr="00362154">
        <w:tc>
          <w:tcPr>
            <w:tcW w:w="828" w:type="dxa"/>
          </w:tcPr>
          <w:p w:rsidR="00362154" w:rsidRPr="001A6E54" w:rsidRDefault="003A0407" w:rsidP="00C45D98">
            <w:pPr>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132</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lang w:eastAsia="en-IN"/>
              </w:rPr>
              <w:t>SPOs</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lang w:eastAsia="en-IN"/>
              </w:rPr>
              <w:t xml:space="preserve">Special Police Officers </w:t>
            </w:r>
          </w:p>
          <w:p w:rsidR="00362154" w:rsidRPr="001A6E54" w:rsidRDefault="00362154" w:rsidP="002E6959">
            <w:pPr>
              <w:rPr>
                <w:rFonts w:ascii="Times New Roman" w:hAnsi="Times New Roman" w:cs="Times New Roman"/>
                <w:color w:val="000000" w:themeColor="text1"/>
                <w:sz w:val="24"/>
                <w:szCs w:val="24"/>
                <w:shd w:val="clear" w:color="auto" w:fill="FFFFFF"/>
              </w:rPr>
            </w:pPr>
          </w:p>
        </w:tc>
      </w:tr>
      <w:tr w:rsidR="00EC63D8" w:rsidRPr="001A6E54" w:rsidTr="00362154">
        <w:tc>
          <w:tcPr>
            <w:tcW w:w="828" w:type="dxa"/>
          </w:tcPr>
          <w:p w:rsidR="00362154" w:rsidRPr="001A6E54" w:rsidRDefault="003A0407" w:rsidP="00C45D98">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133</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bCs/>
                <w:color w:val="000000" w:themeColor="text1"/>
                <w:sz w:val="24"/>
                <w:szCs w:val="24"/>
              </w:rPr>
              <w:t>SR</w:t>
            </w:r>
          </w:p>
        </w:tc>
        <w:tc>
          <w:tcPr>
            <w:tcW w:w="5580" w:type="dxa"/>
          </w:tcPr>
          <w:p w:rsidR="00362154" w:rsidRPr="001A6E54" w:rsidRDefault="00362154" w:rsidP="002E6959">
            <w:pPr>
              <w:rPr>
                <w:rFonts w:ascii="Times New Roman" w:eastAsia="Times New Roman" w:hAnsi="Times New Roman" w:cs="Times New Roman"/>
                <w:color w:val="000000" w:themeColor="text1"/>
                <w:sz w:val="24"/>
                <w:szCs w:val="24"/>
                <w:lang w:eastAsia="en-IN"/>
              </w:rPr>
            </w:pPr>
            <w:r w:rsidRPr="001A6E54">
              <w:rPr>
                <w:rFonts w:ascii="Times New Roman" w:hAnsi="Times New Roman" w:cs="Times New Roman"/>
                <w:bCs/>
                <w:color w:val="000000" w:themeColor="text1"/>
                <w:sz w:val="24"/>
                <w:szCs w:val="24"/>
              </w:rPr>
              <w:t xml:space="preserve">State Reorganization </w:t>
            </w:r>
          </w:p>
          <w:p w:rsidR="00362154" w:rsidRPr="001A6E54" w:rsidRDefault="00362154" w:rsidP="002E6959">
            <w:pPr>
              <w:rPr>
                <w:rFonts w:ascii="Times New Roman" w:hAnsi="Times New Roman" w:cs="Times New Roman"/>
                <w:color w:val="000000" w:themeColor="text1"/>
                <w:sz w:val="24"/>
                <w:szCs w:val="24"/>
                <w:shd w:val="clear" w:color="auto" w:fill="FFFFFF"/>
              </w:rPr>
            </w:pPr>
          </w:p>
        </w:tc>
      </w:tr>
      <w:tr w:rsidR="00EC63D8" w:rsidRPr="001A6E54" w:rsidTr="00362154">
        <w:tc>
          <w:tcPr>
            <w:tcW w:w="828" w:type="dxa"/>
          </w:tcPr>
          <w:p w:rsidR="00362154" w:rsidRPr="001A6E54" w:rsidRDefault="003A0407" w:rsidP="00C45D98">
            <w:pPr>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134</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lang w:eastAsia="en-IN"/>
              </w:rPr>
              <w:t>SRE</w:t>
            </w:r>
          </w:p>
        </w:tc>
        <w:tc>
          <w:tcPr>
            <w:tcW w:w="5580" w:type="dxa"/>
          </w:tcPr>
          <w:p w:rsidR="00362154" w:rsidRPr="001A6E54" w:rsidRDefault="00362154" w:rsidP="002E6959">
            <w:pPr>
              <w:rPr>
                <w:rFonts w:ascii="Times New Roman" w:eastAsia="Times New Roman" w:hAnsi="Times New Roman" w:cs="Times New Roman"/>
                <w:color w:val="000000" w:themeColor="text1"/>
                <w:sz w:val="24"/>
                <w:szCs w:val="24"/>
                <w:lang w:eastAsia="en-IN"/>
              </w:rPr>
            </w:pPr>
            <w:r w:rsidRPr="001A6E54">
              <w:rPr>
                <w:rFonts w:ascii="Times New Roman" w:eastAsia="Times New Roman" w:hAnsi="Times New Roman" w:cs="Times New Roman"/>
                <w:color w:val="000000" w:themeColor="text1"/>
                <w:sz w:val="24"/>
                <w:szCs w:val="24"/>
                <w:lang w:eastAsia="en-IN"/>
              </w:rPr>
              <w:t xml:space="preserve">Security Related Expenditure </w:t>
            </w:r>
          </w:p>
          <w:p w:rsidR="00362154" w:rsidRPr="001A6E54" w:rsidRDefault="00362154" w:rsidP="002E6959">
            <w:pPr>
              <w:rPr>
                <w:rFonts w:ascii="Times New Roman" w:hAnsi="Times New Roman" w:cs="Times New Roman"/>
                <w:color w:val="000000" w:themeColor="text1"/>
                <w:sz w:val="24"/>
                <w:szCs w:val="24"/>
                <w:shd w:val="clear" w:color="auto" w:fill="FFFFFF"/>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135</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SS</w:t>
            </w:r>
          </w:p>
        </w:tc>
        <w:tc>
          <w:tcPr>
            <w:tcW w:w="5580" w:type="dxa"/>
          </w:tcPr>
          <w:p w:rsidR="00362154" w:rsidRPr="001A6E54" w:rsidRDefault="00362154" w:rsidP="002E6959">
            <w:pPr>
              <w:rPr>
                <w:rFonts w:ascii="Times New Roman" w:eastAsia="Times New Roman" w:hAnsi="Times New Roman" w:cs="Times New Roman"/>
                <w:color w:val="000000" w:themeColor="text1"/>
                <w:sz w:val="24"/>
                <w:szCs w:val="24"/>
                <w:lang w:eastAsia="en-IN"/>
              </w:rPr>
            </w:pPr>
            <w:r w:rsidRPr="001A6E54">
              <w:rPr>
                <w:rFonts w:ascii="Times New Roman" w:eastAsia="Times New Roman" w:hAnsi="Times New Roman" w:cs="Times New Roman"/>
                <w:color w:val="000000" w:themeColor="text1"/>
                <w:sz w:val="24"/>
                <w:szCs w:val="24"/>
                <w:lang w:eastAsia="en-IN"/>
              </w:rPr>
              <w:t>Special Secretary</w:t>
            </w:r>
          </w:p>
          <w:p w:rsidR="00362154" w:rsidRPr="001A6E54" w:rsidRDefault="00362154" w:rsidP="002E6959">
            <w:pPr>
              <w:rPr>
                <w:rFonts w:ascii="Times New Roman" w:eastAsia="Times New Roman" w:hAnsi="Times New Roman" w:cs="Times New Roman"/>
                <w:color w:val="000000" w:themeColor="text1"/>
                <w:sz w:val="24"/>
                <w:szCs w:val="24"/>
                <w:lang w:eastAsia="en-IN"/>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136</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SSA</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shd w:val="clear" w:color="auto" w:fill="FFFFFF"/>
              </w:rPr>
            </w:pPr>
            <w:r w:rsidRPr="001A6E54">
              <w:rPr>
                <w:rFonts w:ascii="Times New Roman" w:hAnsi="Times New Roman" w:cs="Times New Roman"/>
                <w:color w:val="000000" w:themeColor="text1"/>
                <w:sz w:val="24"/>
                <w:szCs w:val="24"/>
                <w:shd w:val="clear" w:color="auto" w:fill="FFFFFF"/>
              </w:rPr>
              <w:t>Social Security Assistant</w:t>
            </w: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137</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SSB</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Sashastra Seema Bal</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138</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eastAsia="Calibri" w:hAnsi="Times New Roman" w:cs="Times New Roman"/>
                <w:color w:val="000000" w:themeColor="text1"/>
                <w:sz w:val="24"/>
                <w:szCs w:val="24"/>
              </w:rPr>
              <w:t>SSP</w:t>
            </w:r>
          </w:p>
        </w:tc>
        <w:tc>
          <w:tcPr>
            <w:tcW w:w="5580" w:type="dxa"/>
          </w:tcPr>
          <w:p w:rsidR="00362154" w:rsidRPr="001A6E54" w:rsidRDefault="00362154" w:rsidP="002E6959">
            <w:pPr>
              <w:rPr>
                <w:rFonts w:ascii="Times New Roman" w:eastAsia="Calibri" w:hAnsi="Times New Roman" w:cs="Times New Roman"/>
                <w:color w:val="000000" w:themeColor="text1"/>
                <w:sz w:val="24"/>
                <w:szCs w:val="24"/>
              </w:rPr>
            </w:pPr>
            <w:r w:rsidRPr="001A6E54">
              <w:rPr>
                <w:rFonts w:ascii="Times New Roman" w:eastAsia="Calibri" w:hAnsi="Times New Roman" w:cs="Times New Roman"/>
                <w:color w:val="000000" w:themeColor="text1"/>
                <w:sz w:val="24"/>
                <w:szCs w:val="24"/>
              </w:rPr>
              <w:t xml:space="preserve">State Security Plan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139</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ST</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eastAsia="Calibri" w:hAnsi="Times New Roman" w:cs="Times New Roman"/>
                <w:color w:val="000000" w:themeColor="text1"/>
                <w:sz w:val="24"/>
                <w:szCs w:val="24"/>
              </w:rPr>
            </w:pPr>
            <w:r w:rsidRPr="001A6E54">
              <w:rPr>
                <w:rFonts w:ascii="Times New Roman" w:eastAsia="Calibri" w:hAnsi="Times New Roman" w:cs="Times New Roman"/>
                <w:color w:val="000000" w:themeColor="text1"/>
                <w:sz w:val="24"/>
                <w:szCs w:val="24"/>
              </w:rPr>
              <w:t>Scheduled Tribe</w:t>
            </w:r>
          </w:p>
        </w:tc>
      </w:tr>
      <w:tr w:rsidR="00EC63D8" w:rsidRPr="001A6E54" w:rsidTr="00362154">
        <w:trPr>
          <w:trHeight w:val="494"/>
        </w:trPr>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UAV</w:t>
            </w:r>
          </w:p>
          <w:p w:rsidR="00362154" w:rsidRPr="001A6E54" w:rsidRDefault="00362154" w:rsidP="00C45D98">
            <w:pPr>
              <w:jc w:val="center"/>
              <w:rPr>
                <w:rFonts w:ascii="Times New Roman" w:hAnsi="Times New Roman" w:cs="Times New Roman"/>
                <w:color w:val="000000" w:themeColor="text1"/>
                <w:sz w:val="24"/>
                <w:szCs w:val="24"/>
              </w:rPr>
            </w:pP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Unmanned Aerial Vehicle</w:t>
            </w: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UN</w:t>
            </w:r>
          </w:p>
          <w:p w:rsidR="00362154" w:rsidRPr="001A6E54" w:rsidRDefault="00362154" w:rsidP="00C45D98">
            <w:pPr>
              <w:jc w:val="center"/>
              <w:rPr>
                <w:rFonts w:ascii="Times New Roman" w:eastAsia="Times New Roman" w:hAnsi="Times New Roman" w:cs="Times New Roman"/>
                <w:color w:val="000000" w:themeColor="text1"/>
                <w:sz w:val="24"/>
                <w:szCs w:val="24"/>
                <w:lang w:eastAsia="en-IN"/>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United Nations</w:t>
            </w: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142</w:t>
            </w:r>
          </w:p>
        </w:tc>
        <w:tc>
          <w:tcPr>
            <w:tcW w:w="3168" w:type="dxa"/>
          </w:tcPr>
          <w:p w:rsidR="00362154" w:rsidRPr="001A6E54" w:rsidRDefault="00362154" w:rsidP="00C45D98">
            <w:pPr>
              <w:jc w:val="center"/>
              <w:rPr>
                <w:rFonts w:ascii="Times New Roman" w:eastAsia="Times New Roman" w:hAnsi="Times New Roman" w:cs="Times New Roman"/>
                <w:color w:val="000000" w:themeColor="text1"/>
                <w:sz w:val="24"/>
                <w:szCs w:val="24"/>
                <w:lang w:eastAsia="en-IN"/>
              </w:rPr>
            </w:pPr>
            <w:r w:rsidRPr="001A6E54">
              <w:rPr>
                <w:rFonts w:ascii="Times New Roman" w:hAnsi="Times New Roman" w:cs="Times New Roman"/>
                <w:color w:val="000000" w:themeColor="text1"/>
                <w:sz w:val="24"/>
                <w:szCs w:val="24"/>
              </w:rPr>
              <w:t>UPSC</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Union Public Service Commission</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143</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US</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Under Secretary</w:t>
            </w:r>
          </w:p>
        </w:tc>
      </w:tr>
      <w:tr w:rsidR="00EC63D8" w:rsidRPr="001A6E54" w:rsidTr="00362154">
        <w:tc>
          <w:tcPr>
            <w:tcW w:w="828" w:type="dxa"/>
          </w:tcPr>
          <w:p w:rsidR="00362154" w:rsidRPr="001A6E54" w:rsidRDefault="003A0407" w:rsidP="00C45D98">
            <w:pPr>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144</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eastAsia="Times New Roman" w:hAnsi="Times New Roman" w:cs="Times New Roman"/>
                <w:color w:val="000000" w:themeColor="text1"/>
                <w:sz w:val="24"/>
                <w:szCs w:val="24"/>
                <w:lang w:eastAsia="en-IN"/>
              </w:rPr>
              <w:t>UTs</w:t>
            </w:r>
          </w:p>
        </w:tc>
        <w:tc>
          <w:tcPr>
            <w:tcW w:w="5580" w:type="dxa"/>
          </w:tcPr>
          <w:p w:rsidR="00362154" w:rsidRPr="001A6E54" w:rsidRDefault="00362154" w:rsidP="002E6959">
            <w:pPr>
              <w:rPr>
                <w:rFonts w:ascii="Times New Roman" w:eastAsia="Times New Roman" w:hAnsi="Times New Roman" w:cs="Times New Roman"/>
                <w:color w:val="000000" w:themeColor="text1"/>
                <w:sz w:val="24"/>
                <w:szCs w:val="24"/>
                <w:lang w:eastAsia="en-IN"/>
              </w:rPr>
            </w:pPr>
            <w:r w:rsidRPr="001A6E54">
              <w:rPr>
                <w:rFonts w:ascii="Times New Roman" w:eastAsia="Times New Roman" w:hAnsi="Times New Roman" w:cs="Times New Roman"/>
                <w:color w:val="000000" w:themeColor="text1"/>
                <w:sz w:val="24"/>
                <w:szCs w:val="24"/>
                <w:lang w:eastAsia="en-IN"/>
              </w:rPr>
              <w:t xml:space="preserve">Union Territories </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145</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VIP</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Very Important Person</w:t>
            </w: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VPN</w:t>
            </w:r>
          </w:p>
          <w:p w:rsidR="00362154" w:rsidRPr="001A6E54" w:rsidRDefault="00362154" w:rsidP="00C45D98">
            <w:pPr>
              <w:jc w:val="center"/>
              <w:rPr>
                <w:rFonts w:ascii="Times New Roman" w:hAnsi="Times New Roman" w:cs="Times New Roman"/>
                <w:color w:val="000000" w:themeColor="text1"/>
                <w:sz w:val="24"/>
                <w:szCs w:val="24"/>
              </w:rPr>
            </w:pP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Virtual Private Network</w:t>
            </w: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147</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VUCA</w:t>
            </w:r>
          </w:p>
        </w:tc>
        <w:tc>
          <w:tcPr>
            <w:tcW w:w="5580" w:type="dxa"/>
          </w:tcPr>
          <w:p w:rsidR="00362154" w:rsidRPr="001A6E54" w:rsidRDefault="00362154" w:rsidP="002E6959">
            <w:pP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Volatile, Uncertain, Complex, Ambiguous</w:t>
            </w:r>
          </w:p>
          <w:p w:rsidR="00362154" w:rsidRPr="001A6E54" w:rsidRDefault="00362154" w:rsidP="002E6959">
            <w:pPr>
              <w:rPr>
                <w:rFonts w:ascii="Times New Roman" w:hAnsi="Times New Roman" w:cs="Times New Roman"/>
                <w:color w:val="000000" w:themeColor="text1"/>
                <w:sz w:val="24"/>
                <w:szCs w:val="24"/>
              </w:rPr>
            </w:pPr>
          </w:p>
        </w:tc>
      </w:tr>
      <w:tr w:rsidR="00EC63D8" w:rsidRPr="001A6E54" w:rsidTr="00362154">
        <w:tc>
          <w:tcPr>
            <w:tcW w:w="828" w:type="dxa"/>
          </w:tcPr>
          <w:p w:rsidR="00362154" w:rsidRPr="001A6E54" w:rsidRDefault="003A0407" w:rsidP="00C45D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148</w:t>
            </w:r>
          </w:p>
        </w:tc>
        <w:tc>
          <w:tcPr>
            <w:tcW w:w="3168" w:type="dxa"/>
          </w:tcPr>
          <w:p w:rsidR="00362154" w:rsidRPr="001A6E54" w:rsidRDefault="00362154" w:rsidP="00C45D98">
            <w:pPr>
              <w:jc w:val="center"/>
              <w:rPr>
                <w:rFonts w:ascii="Times New Roman" w:hAnsi="Times New Roman" w:cs="Times New Roman"/>
                <w:color w:val="000000" w:themeColor="text1"/>
                <w:sz w:val="24"/>
                <w:szCs w:val="24"/>
              </w:rPr>
            </w:pPr>
            <w:r w:rsidRPr="001A6E54">
              <w:rPr>
                <w:rFonts w:ascii="Times New Roman" w:hAnsi="Times New Roman" w:cs="Times New Roman"/>
                <w:color w:val="000000" w:themeColor="text1"/>
                <w:sz w:val="24"/>
                <w:szCs w:val="24"/>
              </w:rPr>
              <w:t>WRB</w:t>
            </w:r>
          </w:p>
        </w:tc>
        <w:tc>
          <w:tcPr>
            <w:tcW w:w="5580" w:type="dxa"/>
          </w:tcPr>
          <w:p w:rsidR="00362154" w:rsidRPr="001A6E54" w:rsidRDefault="00362154" w:rsidP="002E6959">
            <w:pPr>
              <w:rPr>
                <w:rFonts w:ascii="Times New Roman" w:eastAsia="Calibri" w:hAnsi="Times New Roman" w:cs="Times New Roman"/>
                <w:color w:val="000000" w:themeColor="text1"/>
                <w:sz w:val="24"/>
                <w:szCs w:val="24"/>
              </w:rPr>
            </w:pPr>
            <w:r w:rsidRPr="001A6E54">
              <w:rPr>
                <w:rFonts w:ascii="Times New Roman" w:eastAsia="Calibri" w:hAnsi="Times New Roman" w:cs="Times New Roman"/>
                <w:color w:val="000000" w:themeColor="text1"/>
                <w:sz w:val="24"/>
                <w:szCs w:val="24"/>
              </w:rPr>
              <w:t xml:space="preserve">Welfare and Rehabilitation Board </w:t>
            </w:r>
          </w:p>
          <w:p w:rsidR="00362154" w:rsidRPr="001A6E54" w:rsidRDefault="00362154" w:rsidP="002E6959">
            <w:pPr>
              <w:rPr>
                <w:rFonts w:ascii="Times New Roman" w:hAnsi="Times New Roman" w:cs="Times New Roman"/>
                <w:color w:val="000000" w:themeColor="text1"/>
                <w:sz w:val="24"/>
                <w:szCs w:val="24"/>
              </w:rPr>
            </w:pPr>
          </w:p>
        </w:tc>
      </w:tr>
    </w:tbl>
    <w:p w:rsidR="00C54B13" w:rsidRDefault="00C54B13" w:rsidP="00C54B13">
      <w:pPr>
        <w:rPr>
          <w:rFonts w:ascii="Times New Roman" w:eastAsia="Calibri" w:hAnsi="Times New Roman" w:cs="Times New Roman"/>
          <w:color w:val="000000" w:themeColor="text1"/>
          <w:sz w:val="24"/>
          <w:szCs w:val="24"/>
        </w:rPr>
      </w:pPr>
    </w:p>
    <w:p w:rsidR="00E4252F" w:rsidRDefault="00E4252F" w:rsidP="00C54B13">
      <w:pPr>
        <w:rPr>
          <w:rFonts w:ascii="Times New Roman" w:eastAsia="Calibri" w:hAnsi="Times New Roman" w:cs="Times New Roman"/>
          <w:color w:val="000000" w:themeColor="text1"/>
          <w:sz w:val="24"/>
          <w:szCs w:val="24"/>
        </w:rPr>
      </w:pPr>
    </w:p>
    <w:p w:rsidR="00632AA5" w:rsidRPr="00C45D98" w:rsidRDefault="00C96A7F" w:rsidP="00E87A1E">
      <w:pPr>
        <w:rPr>
          <w:rFonts w:ascii="Times New Roman" w:hAnsi="Times New Roman" w:cs="Times New Roman"/>
          <w:b/>
          <w:color w:val="000000" w:themeColor="text1"/>
          <w:sz w:val="32"/>
          <w:szCs w:val="32"/>
        </w:rPr>
      </w:pPr>
      <w:r w:rsidRPr="00C45D98">
        <w:rPr>
          <w:rFonts w:ascii="Times New Roman" w:hAnsi="Times New Roman" w:cs="Times New Roman"/>
          <w:b/>
          <w:color w:val="000000" w:themeColor="text1"/>
          <w:sz w:val="32"/>
          <w:szCs w:val="32"/>
        </w:rPr>
        <w:lastRenderedPageBreak/>
        <w:t>List of Figures</w:t>
      </w:r>
    </w:p>
    <w:p w:rsidR="00F52C27" w:rsidRPr="00F52C27" w:rsidRDefault="00491496">
      <w:pPr>
        <w:pStyle w:val="TableofFigures"/>
        <w:tabs>
          <w:tab w:val="right" w:leader="dot" w:pos="9170"/>
        </w:tabs>
        <w:rPr>
          <w:rFonts w:eastAsiaTheme="minorEastAsia"/>
          <w:noProof/>
          <w:szCs w:val="20"/>
          <w:lang w:bidi="hi-IN"/>
        </w:rPr>
      </w:pPr>
      <w:r w:rsidRPr="00F52C27">
        <w:rPr>
          <w:rFonts w:ascii="Times New Roman" w:hAnsi="Times New Roman" w:cs="Times New Roman"/>
          <w:sz w:val="32"/>
          <w:szCs w:val="32"/>
          <w:u w:val="single"/>
        </w:rPr>
        <w:fldChar w:fldCharType="begin"/>
      </w:r>
      <w:r w:rsidR="00DA5C49" w:rsidRPr="00F52C27">
        <w:rPr>
          <w:rFonts w:ascii="Times New Roman" w:hAnsi="Times New Roman" w:cs="Times New Roman"/>
          <w:sz w:val="32"/>
          <w:szCs w:val="32"/>
          <w:u w:val="single"/>
        </w:rPr>
        <w:instrText xml:space="preserve"> TOC \h \z \c "Figure" </w:instrText>
      </w:r>
      <w:r w:rsidRPr="00F52C27">
        <w:rPr>
          <w:rFonts w:ascii="Times New Roman" w:hAnsi="Times New Roman" w:cs="Times New Roman"/>
          <w:sz w:val="32"/>
          <w:szCs w:val="32"/>
          <w:u w:val="single"/>
        </w:rPr>
        <w:fldChar w:fldCharType="separate"/>
      </w:r>
      <w:hyperlink w:anchor="_Toc527635485" w:history="1">
        <w:r w:rsidR="00F52C27" w:rsidRPr="00F52C27">
          <w:rPr>
            <w:rStyle w:val="Hyperlink"/>
            <w:rFonts w:ascii="Times New Roman" w:hAnsi="Times New Roman" w:cs="Times New Roman"/>
            <w:noProof/>
          </w:rPr>
          <w:t>Figure 1: Organogram of Foreigners Division</w:t>
        </w:r>
        <w:r w:rsidR="00F52C27" w:rsidRPr="00F52C27">
          <w:rPr>
            <w:noProof/>
            <w:webHidden/>
          </w:rPr>
          <w:tab/>
        </w:r>
        <w:r w:rsidRPr="00F52C27">
          <w:rPr>
            <w:noProof/>
            <w:webHidden/>
          </w:rPr>
          <w:fldChar w:fldCharType="begin"/>
        </w:r>
        <w:r w:rsidR="00F52C27" w:rsidRPr="00F52C27">
          <w:rPr>
            <w:noProof/>
            <w:webHidden/>
          </w:rPr>
          <w:instrText xml:space="preserve"> PAGEREF _Toc527635485 \h </w:instrText>
        </w:r>
        <w:r w:rsidRPr="00F52C27">
          <w:rPr>
            <w:noProof/>
            <w:webHidden/>
          </w:rPr>
        </w:r>
        <w:r w:rsidRPr="00F52C27">
          <w:rPr>
            <w:noProof/>
            <w:webHidden/>
          </w:rPr>
          <w:fldChar w:fldCharType="separate"/>
        </w:r>
        <w:r w:rsidR="00C517BD">
          <w:rPr>
            <w:noProof/>
            <w:webHidden/>
          </w:rPr>
          <w:t>13</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486" w:history="1">
        <w:r w:rsidR="00F52C27" w:rsidRPr="00F52C27">
          <w:rPr>
            <w:rStyle w:val="Hyperlink"/>
            <w:rFonts w:ascii="Times New Roman" w:hAnsi="Times New Roman" w:cs="Times New Roman"/>
            <w:noProof/>
          </w:rPr>
          <w:t>Figure 2: Workload of Foreigners Division (2016-17)</w:t>
        </w:r>
        <w:r w:rsidR="00F52C27" w:rsidRPr="00F52C27">
          <w:rPr>
            <w:noProof/>
            <w:webHidden/>
          </w:rPr>
          <w:tab/>
        </w:r>
        <w:r w:rsidRPr="00F52C27">
          <w:rPr>
            <w:noProof/>
            <w:webHidden/>
          </w:rPr>
          <w:fldChar w:fldCharType="begin"/>
        </w:r>
        <w:r w:rsidR="00F52C27" w:rsidRPr="00F52C27">
          <w:rPr>
            <w:noProof/>
            <w:webHidden/>
          </w:rPr>
          <w:instrText xml:space="preserve"> PAGEREF _Toc527635486 \h </w:instrText>
        </w:r>
        <w:r w:rsidRPr="00F52C27">
          <w:rPr>
            <w:noProof/>
            <w:webHidden/>
          </w:rPr>
        </w:r>
        <w:r w:rsidRPr="00F52C27">
          <w:rPr>
            <w:noProof/>
            <w:webHidden/>
          </w:rPr>
          <w:fldChar w:fldCharType="separate"/>
        </w:r>
        <w:r w:rsidR="00C517BD">
          <w:rPr>
            <w:noProof/>
            <w:webHidden/>
          </w:rPr>
          <w:t>15</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487" w:history="1">
        <w:r w:rsidR="00F52C27" w:rsidRPr="00F52C27">
          <w:rPr>
            <w:rStyle w:val="Hyperlink"/>
            <w:rFonts w:ascii="Times New Roman" w:hAnsi="Times New Roman" w:cs="Times New Roman"/>
            <w:noProof/>
          </w:rPr>
          <w:t>Figure 3: Time taken for Disposal of Files in Foreigners Division</w:t>
        </w:r>
        <w:r w:rsidR="00F52C27" w:rsidRPr="00F52C27">
          <w:rPr>
            <w:noProof/>
            <w:webHidden/>
          </w:rPr>
          <w:tab/>
        </w:r>
        <w:r w:rsidRPr="00F52C27">
          <w:rPr>
            <w:noProof/>
            <w:webHidden/>
          </w:rPr>
          <w:fldChar w:fldCharType="begin"/>
        </w:r>
        <w:r w:rsidR="00F52C27" w:rsidRPr="00F52C27">
          <w:rPr>
            <w:noProof/>
            <w:webHidden/>
          </w:rPr>
          <w:instrText xml:space="preserve"> PAGEREF _Toc527635487 \h </w:instrText>
        </w:r>
        <w:r w:rsidRPr="00F52C27">
          <w:rPr>
            <w:noProof/>
            <w:webHidden/>
          </w:rPr>
        </w:r>
        <w:r w:rsidRPr="00F52C27">
          <w:rPr>
            <w:noProof/>
            <w:webHidden/>
          </w:rPr>
          <w:fldChar w:fldCharType="separate"/>
        </w:r>
        <w:r w:rsidR="00C517BD">
          <w:rPr>
            <w:noProof/>
            <w:webHidden/>
          </w:rPr>
          <w:t>25</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488" w:history="1">
        <w:r w:rsidR="00F52C27" w:rsidRPr="00F52C27">
          <w:rPr>
            <w:rStyle w:val="Hyperlink"/>
            <w:rFonts w:ascii="Times New Roman" w:hAnsi="Times New Roman" w:cs="Times New Roman"/>
            <w:noProof/>
          </w:rPr>
          <w:t>Figure 4: Organogram of PM Division</w:t>
        </w:r>
        <w:r w:rsidR="00F52C27" w:rsidRPr="00F52C27">
          <w:rPr>
            <w:noProof/>
            <w:webHidden/>
          </w:rPr>
          <w:tab/>
        </w:r>
        <w:r w:rsidRPr="00F52C27">
          <w:rPr>
            <w:noProof/>
            <w:webHidden/>
          </w:rPr>
          <w:fldChar w:fldCharType="begin"/>
        </w:r>
        <w:r w:rsidR="00F52C27" w:rsidRPr="00F52C27">
          <w:rPr>
            <w:noProof/>
            <w:webHidden/>
          </w:rPr>
          <w:instrText xml:space="preserve"> PAGEREF _Toc527635488 \h </w:instrText>
        </w:r>
        <w:r w:rsidRPr="00F52C27">
          <w:rPr>
            <w:noProof/>
            <w:webHidden/>
          </w:rPr>
        </w:r>
        <w:r w:rsidRPr="00F52C27">
          <w:rPr>
            <w:noProof/>
            <w:webHidden/>
          </w:rPr>
          <w:fldChar w:fldCharType="separate"/>
        </w:r>
        <w:r w:rsidR="00C517BD">
          <w:rPr>
            <w:noProof/>
            <w:webHidden/>
          </w:rPr>
          <w:t>35</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489" w:history="1">
        <w:r w:rsidR="00F52C27" w:rsidRPr="00F52C27">
          <w:rPr>
            <w:rStyle w:val="Hyperlink"/>
            <w:rFonts w:ascii="Times New Roman" w:hAnsi="Times New Roman" w:cs="Times New Roman"/>
            <w:noProof/>
          </w:rPr>
          <w:t>Figure 5: Workload of PM Division (2016-17)</w:t>
        </w:r>
        <w:r w:rsidR="00F52C27" w:rsidRPr="00F52C27">
          <w:rPr>
            <w:noProof/>
            <w:webHidden/>
          </w:rPr>
          <w:tab/>
        </w:r>
        <w:r w:rsidRPr="00F52C27">
          <w:rPr>
            <w:noProof/>
            <w:webHidden/>
          </w:rPr>
          <w:fldChar w:fldCharType="begin"/>
        </w:r>
        <w:r w:rsidR="00F52C27" w:rsidRPr="00F52C27">
          <w:rPr>
            <w:noProof/>
            <w:webHidden/>
          </w:rPr>
          <w:instrText xml:space="preserve"> PAGEREF _Toc527635489 \h </w:instrText>
        </w:r>
        <w:r w:rsidRPr="00F52C27">
          <w:rPr>
            <w:noProof/>
            <w:webHidden/>
          </w:rPr>
        </w:r>
        <w:r w:rsidRPr="00F52C27">
          <w:rPr>
            <w:noProof/>
            <w:webHidden/>
          </w:rPr>
          <w:fldChar w:fldCharType="separate"/>
        </w:r>
        <w:r w:rsidR="00C517BD">
          <w:rPr>
            <w:noProof/>
            <w:webHidden/>
          </w:rPr>
          <w:t>36</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490" w:history="1">
        <w:r w:rsidR="00F52C27" w:rsidRPr="00F52C27">
          <w:rPr>
            <w:rStyle w:val="Hyperlink"/>
            <w:rFonts w:ascii="Times New Roman" w:hAnsi="Times New Roman" w:cs="Times New Roman"/>
            <w:noProof/>
          </w:rPr>
          <w:t>Figure 6: Time taken for disposal of files in PM Division</w:t>
        </w:r>
        <w:r w:rsidR="00F52C27" w:rsidRPr="00F52C27">
          <w:rPr>
            <w:noProof/>
            <w:webHidden/>
          </w:rPr>
          <w:tab/>
        </w:r>
        <w:r w:rsidRPr="00F52C27">
          <w:rPr>
            <w:noProof/>
            <w:webHidden/>
          </w:rPr>
          <w:fldChar w:fldCharType="begin"/>
        </w:r>
        <w:r w:rsidR="00F52C27" w:rsidRPr="00F52C27">
          <w:rPr>
            <w:noProof/>
            <w:webHidden/>
          </w:rPr>
          <w:instrText xml:space="preserve"> PAGEREF _Toc527635490 \h </w:instrText>
        </w:r>
        <w:r w:rsidRPr="00F52C27">
          <w:rPr>
            <w:noProof/>
            <w:webHidden/>
          </w:rPr>
        </w:r>
        <w:r w:rsidRPr="00F52C27">
          <w:rPr>
            <w:noProof/>
            <w:webHidden/>
          </w:rPr>
          <w:fldChar w:fldCharType="separate"/>
        </w:r>
        <w:r w:rsidR="00C517BD">
          <w:rPr>
            <w:noProof/>
            <w:webHidden/>
          </w:rPr>
          <w:t>44</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491" w:history="1">
        <w:r w:rsidR="00F52C27" w:rsidRPr="00F52C27">
          <w:rPr>
            <w:rStyle w:val="Hyperlink"/>
            <w:rFonts w:ascii="Times New Roman" w:hAnsi="Times New Roman" w:cs="Times New Roman"/>
            <w:noProof/>
          </w:rPr>
          <w:t>Figure 7: Organogram of LWE Division</w:t>
        </w:r>
        <w:r w:rsidR="00F52C27" w:rsidRPr="00F52C27">
          <w:rPr>
            <w:noProof/>
            <w:webHidden/>
          </w:rPr>
          <w:tab/>
        </w:r>
        <w:r w:rsidRPr="00F52C27">
          <w:rPr>
            <w:noProof/>
            <w:webHidden/>
          </w:rPr>
          <w:fldChar w:fldCharType="begin"/>
        </w:r>
        <w:r w:rsidR="00F52C27" w:rsidRPr="00F52C27">
          <w:rPr>
            <w:noProof/>
            <w:webHidden/>
          </w:rPr>
          <w:instrText xml:space="preserve"> PAGEREF _Toc527635491 \h </w:instrText>
        </w:r>
        <w:r w:rsidRPr="00F52C27">
          <w:rPr>
            <w:noProof/>
            <w:webHidden/>
          </w:rPr>
        </w:r>
        <w:r w:rsidRPr="00F52C27">
          <w:rPr>
            <w:noProof/>
            <w:webHidden/>
          </w:rPr>
          <w:fldChar w:fldCharType="separate"/>
        </w:r>
        <w:r w:rsidR="00C517BD">
          <w:rPr>
            <w:noProof/>
            <w:webHidden/>
          </w:rPr>
          <w:t>54</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492" w:history="1">
        <w:r w:rsidR="00F52C27" w:rsidRPr="00F52C27">
          <w:rPr>
            <w:rStyle w:val="Hyperlink"/>
            <w:rFonts w:ascii="Times New Roman" w:hAnsi="Times New Roman" w:cs="Times New Roman"/>
            <w:noProof/>
          </w:rPr>
          <w:t>Figure 8: Workload of LWE Division (2016-17)</w:t>
        </w:r>
        <w:r w:rsidR="00F52C27" w:rsidRPr="00F52C27">
          <w:rPr>
            <w:noProof/>
            <w:webHidden/>
          </w:rPr>
          <w:tab/>
        </w:r>
        <w:r w:rsidRPr="00F52C27">
          <w:rPr>
            <w:noProof/>
            <w:webHidden/>
          </w:rPr>
          <w:fldChar w:fldCharType="begin"/>
        </w:r>
        <w:r w:rsidR="00F52C27" w:rsidRPr="00F52C27">
          <w:rPr>
            <w:noProof/>
            <w:webHidden/>
          </w:rPr>
          <w:instrText xml:space="preserve"> PAGEREF _Toc527635492 \h </w:instrText>
        </w:r>
        <w:r w:rsidRPr="00F52C27">
          <w:rPr>
            <w:noProof/>
            <w:webHidden/>
          </w:rPr>
        </w:r>
        <w:r w:rsidRPr="00F52C27">
          <w:rPr>
            <w:noProof/>
            <w:webHidden/>
          </w:rPr>
          <w:fldChar w:fldCharType="separate"/>
        </w:r>
        <w:r w:rsidR="00C517BD">
          <w:rPr>
            <w:noProof/>
            <w:webHidden/>
          </w:rPr>
          <w:t>55</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493" w:history="1">
        <w:r w:rsidR="00F52C27" w:rsidRPr="00F52C27">
          <w:rPr>
            <w:rStyle w:val="Hyperlink"/>
            <w:rFonts w:ascii="Times New Roman" w:hAnsi="Times New Roman" w:cs="Times New Roman"/>
            <w:noProof/>
          </w:rPr>
          <w:t>Figure 9: Time taken for Disposal of Files in LWE Division</w:t>
        </w:r>
        <w:r w:rsidR="00F52C27" w:rsidRPr="00F52C27">
          <w:rPr>
            <w:noProof/>
            <w:webHidden/>
          </w:rPr>
          <w:tab/>
        </w:r>
        <w:r w:rsidRPr="00F52C27">
          <w:rPr>
            <w:noProof/>
            <w:webHidden/>
          </w:rPr>
          <w:fldChar w:fldCharType="begin"/>
        </w:r>
        <w:r w:rsidR="00F52C27" w:rsidRPr="00F52C27">
          <w:rPr>
            <w:noProof/>
            <w:webHidden/>
          </w:rPr>
          <w:instrText xml:space="preserve"> PAGEREF _Toc527635493 \h </w:instrText>
        </w:r>
        <w:r w:rsidRPr="00F52C27">
          <w:rPr>
            <w:noProof/>
            <w:webHidden/>
          </w:rPr>
        </w:r>
        <w:r w:rsidRPr="00F52C27">
          <w:rPr>
            <w:noProof/>
            <w:webHidden/>
          </w:rPr>
          <w:fldChar w:fldCharType="separate"/>
        </w:r>
        <w:r w:rsidR="00C517BD">
          <w:rPr>
            <w:noProof/>
            <w:webHidden/>
          </w:rPr>
          <w:t>62</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494" w:history="1">
        <w:r w:rsidR="00F52C27" w:rsidRPr="00F52C27">
          <w:rPr>
            <w:rStyle w:val="Hyperlink"/>
            <w:rFonts w:ascii="Times New Roman" w:hAnsi="Times New Roman" w:cs="Times New Roman"/>
            <w:noProof/>
          </w:rPr>
          <w:t>Figure 10: Organogram of BM-I Division</w:t>
        </w:r>
        <w:r w:rsidR="00F52C27" w:rsidRPr="00F52C27">
          <w:rPr>
            <w:noProof/>
            <w:webHidden/>
          </w:rPr>
          <w:tab/>
        </w:r>
        <w:r w:rsidRPr="00F52C27">
          <w:rPr>
            <w:noProof/>
            <w:webHidden/>
          </w:rPr>
          <w:fldChar w:fldCharType="begin"/>
        </w:r>
        <w:r w:rsidR="00F52C27" w:rsidRPr="00F52C27">
          <w:rPr>
            <w:noProof/>
            <w:webHidden/>
          </w:rPr>
          <w:instrText xml:space="preserve"> PAGEREF _Toc527635494 \h </w:instrText>
        </w:r>
        <w:r w:rsidRPr="00F52C27">
          <w:rPr>
            <w:noProof/>
            <w:webHidden/>
          </w:rPr>
        </w:r>
        <w:r w:rsidRPr="00F52C27">
          <w:rPr>
            <w:noProof/>
            <w:webHidden/>
          </w:rPr>
          <w:fldChar w:fldCharType="separate"/>
        </w:r>
        <w:r w:rsidR="00C517BD">
          <w:rPr>
            <w:noProof/>
            <w:webHidden/>
          </w:rPr>
          <w:t>69</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495" w:history="1">
        <w:r w:rsidR="00F52C27" w:rsidRPr="00F52C27">
          <w:rPr>
            <w:rStyle w:val="Hyperlink"/>
            <w:rFonts w:ascii="Times New Roman" w:hAnsi="Times New Roman" w:cs="Times New Roman"/>
            <w:noProof/>
          </w:rPr>
          <w:t>Figure 11: Workload of BM-I Division (2016-17)</w:t>
        </w:r>
        <w:r w:rsidR="00F52C27" w:rsidRPr="00F52C27">
          <w:rPr>
            <w:noProof/>
            <w:webHidden/>
          </w:rPr>
          <w:tab/>
        </w:r>
        <w:r w:rsidRPr="00F52C27">
          <w:rPr>
            <w:noProof/>
            <w:webHidden/>
          </w:rPr>
          <w:fldChar w:fldCharType="begin"/>
        </w:r>
        <w:r w:rsidR="00F52C27" w:rsidRPr="00F52C27">
          <w:rPr>
            <w:noProof/>
            <w:webHidden/>
          </w:rPr>
          <w:instrText xml:space="preserve"> PAGEREF _Toc527635495 \h </w:instrText>
        </w:r>
        <w:r w:rsidRPr="00F52C27">
          <w:rPr>
            <w:noProof/>
            <w:webHidden/>
          </w:rPr>
        </w:r>
        <w:r w:rsidRPr="00F52C27">
          <w:rPr>
            <w:noProof/>
            <w:webHidden/>
          </w:rPr>
          <w:fldChar w:fldCharType="separate"/>
        </w:r>
        <w:r w:rsidR="00C517BD">
          <w:rPr>
            <w:noProof/>
            <w:webHidden/>
          </w:rPr>
          <w:t>70</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496" w:history="1">
        <w:r w:rsidR="00F52C27" w:rsidRPr="00F52C27">
          <w:rPr>
            <w:rStyle w:val="Hyperlink"/>
            <w:rFonts w:ascii="Times New Roman" w:hAnsi="Times New Roman" w:cs="Times New Roman"/>
            <w:noProof/>
          </w:rPr>
          <w:t>Figure 12: Time Taken for Disposal of Files in BM-I Division</w:t>
        </w:r>
        <w:r w:rsidR="00F52C27" w:rsidRPr="00F52C27">
          <w:rPr>
            <w:noProof/>
            <w:webHidden/>
          </w:rPr>
          <w:tab/>
        </w:r>
        <w:r w:rsidRPr="00F52C27">
          <w:rPr>
            <w:noProof/>
            <w:webHidden/>
          </w:rPr>
          <w:fldChar w:fldCharType="begin"/>
        </w:r>
        <w:r w:rsidR="00F52C27" w:rsidRPr="00F52C27">
          <w:rPr>
            <w:noProof/>
            <w:webHidden/>
          </w:rPr>
          <w:instrText xml:space="preserve"> PAGEREF _Toc527635496 \h </w:instrText>
        </w:r>
        <w:r w:rsidRPr="00F52C27">
          <w:rPr>
            <w:noProof/>
            <w:webHidden/>
          </w:rPr>
        </w:r>
        <w:r w:rsidRPr="00F52C27">
          <w:rPr>
            <w:noProof/>
            <w:webHidden/>
          </w:rPr>
          <w:fldChar w:fldCharType="separate"/>
        </w:r>
        <w:r w:rsidR="00C517BD">
          <w:rPr>
            <w:noProof/>
            <w:webHidden/>
          </w:rPr>
          <w:t>75</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497" w:history="1">
        <w:r w:rsidR="00F52C27" w:rsidRPr="00F52C27">
          <w:rPr>
            <w:rStyle w:val="Hyperlink"/>
            <w:rFonts w:ascii="Times New Roman" w:hAnsi="Times New Roman" w:cs="Times New Roman"/>
            <w:noProof/>
          </w:rPr>
          <w:t>Figure 13: Organogram of CS Division</w:t>
        </w:r>
        <w:r w:rsidR="00F52C27" w:rsidRPr="00F52C27">
          <w:rPr>
            <w:noProof/>
            <w:webHidden/>
          </w:rPr>
          <w:tab/>
        </w:r>
        <w:r w:rsidRPr="00F52C27">
          <w:rPr>
            <w:noProof/>
            <w:webHidden/>
          </w:rPr>
          <w:fldChar w:fldCharType="begin"/>
        </w:r>
        <w:r w:rsidR="00F52C27" w:rsidRPr="00F52C27">
          <w:rPr>
            <w:noProof/>
            <w:webHidden/>
          </w:rPr>
          <w:instrText xml:space="preserve"> PAGEREF _Toc527635497 \h </w:instrText>
        </w:r>
        <w:r w:rsidRPr="00F52C27">
          <w:rPr>
            <w:noProof/>
            <w:webHidden/>
          </w:rPr>
        </w:r>
        <w:r w:rsidRPr="00F52C27">
          <w:rPr>
            <w:noProof/>
            <w:webHidden/>
          </w:rPr>
          <w:fldChar w:fldCharType="separate"/>
        </w:r>
        <w:r w:rsidR="00C517BD">
          <w:rPr>
            <w:noProof/>
            <w:webHidden/>
          </w:rPr>
          <w:t>81</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498" w:history="1">
        <w:r w:rsidR="00F52C27" w:rsidRPr="00F52C27">
          <w:rPr>
            <w:rStyle w:val="Hyperlink"/>
            <w:rFonts w:ascii="Times New Roman" w:hAnsi="Times New Roman" w:cs="Times New Roman"/>
            <w:noProof/>
          </w:rPr>
          <w:t>Figure 14: Workload of CS Division (2016-17)</w:t>
        </w:r>
        <w:r w:rsidR="00F52C27" w:rsidRPr="00F52C27">
          <w:rPr>
            <w:noProof/>
            <w:webHidden/>
          </w:rPr>
          <w:tab/>
        </w:r>
        <w:r w:rsidRPr="00F52C27">
          <w:rPr>
            <w:noProof/>
            <w:webHidden/>
          </w:rPr>
          <w:fldChar w:fldCharType="begin"/>
        </w:r>
        <w:r w:rsidR="00F52C27" w:rsidRPr="00F52C27">
          <w:rPr>
            <w:noProof/>
            <w:webHidden/>
          </w:rPr>
          <w:instrText xml:space="preserve"> PAGEREF _Toc527635498 \h </w:instrText>
        </w:r>
        <w:r w:rsidRPr="00F52C27">
          <w:rPr>
            <w:noProof/>
            <w:webHidden/>
          </w:rPr>
        </w:r>
        <w:r w:rsidRPr="00F52C27">
          <w:rPr>
            <w:noProof/>
            <w:webHidden/>
          </w:rPr>
          <w:fldChar w:fldCharType="separate"/>
        </w:r>
        <w:r w:rsidR="00C517BD">
          <w:rPr>
            <w:noProof/>
            <w:webHidden/>
          </w:rPr>
          <w:t>83</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499" w:history="1">
        <w:r w:rsidR="00F52C27" w:rsidRPr="00F52C27">
          <w:rPr>
            <w:rStyle w:val="Hyperlink"/>
            <w:rFonts w:ascii="Times New Roman" w:hAnsi="Times New Roman" w:cs="Times New Roman"/>
            <w:noProof/>
          </w:rPr>
          <w:t>Figure 15: Time Taken for Disposal of Files in CS Division</w:t>
        </w:r>
        <w:r w:rsidR="00F52C27" w:rsidRPr="00F52C27">
          <w:rPr>
            <w:noProof/>
            <w:webHidden/>
          </w:rPr>
          <w:tab/>
        </w:r>
        <w:r w:rsidRPr="00F52C27">
          <w:rPr>
            <w:noProof/>
            <w:webHidden/>
          </w:rPr>
          <w:fldChar w:fldCharType="begin"/>
        </w:r>
        <w:r w:rsidR="00F52C27" w:rsidRPr="00F52C27">
          <w:rPr>
            <w:noProof/>
            <w:webHidden/>
          </w:rPr>
          <w:instrText xml:space="preserve"> PAGEREF _Toc527635499 \h </w:instrText>
        </w:r>
        <w:r w:rsidRPr="00F52C27">
          <w:rPr>
            <w:noProof/>
            <w:webHidden/>
          </w:rPr>
        </w:r>
        <w:r w:rsidRPr="00F52C27">
          <w:rPr>
            <w:noProof/>
            <w:webHidden/>
          </w:rPr>
          <w:fldChar w:fldCharType="separate"/>
        </w:r>
        <w:r w:rsidR="00C517BD">
          <w:rPr>
            <w:noProof/>
            <w:webHidden/>
          </w:rPr>
          <w:t>89</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500" w:history="1">
        <w:r w:rsidR="00F52C27" w:rsidRPr="00F52C27">
          <w:rPr>
            <w:rStyle w:val="Hyperlink"/>
            <w:rFonts w:ascii="Times New Roman" w:hAnsi="Times New Roman" w:cs="Times New Roman"/>
            <w:noProof/>
          </w:rPr>
          <w:t>Figure 16: Organogram of Police-II Division</w:t>
        </w:r>
        <w:r w:rsidR="00F52C27" w:rsidRPr="00F52C27">
          <w:rPr>
            <w:noProof/>
            <w:webHidden/>
          </w:rPr>
          <w:tab/>
        </w:r>
        <w:r w:rsidRPr="00F52C27">
          <w:rPr>
            <w:noProof/>
            <w:webHidden/>
          </w:rPr>
          <w:fldChar w:fldCharType="begin"/>
        </w:r>
        <w:r w:rsidR="00F52C27" w:rsidRPr="00F52C27">
          <w:rPr>
            <w:noProof/>
            <w:webHidden/>
          </w:rPr>
          <w:instrText xml:space="preserve"> PAGEREF _Toc527635500 \h </w:instrText>
        </w:r>
        <w:r w:rsidRPr="00F52C27">
          <w:rPr>
            <w:noProof/>
            <w:webHidden/>
          </w:rPr>
        </w:r>
        <w:r w:rsidRPr="00F52C27">
          <w:rPr>
            <w:noProof/>
            <w:webHidden/>
          </w:rPr>
          <w:fldChar w:fldCharType="separate"/>
        </w:r>
        <w:r w:rsidR="00C517BD">
          <w:rPr>
            <w:noProof/>
            <w:webHidden/>
          </w:rPr>
          <w:t>94</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501" w:history="1">
        <w:r w:rsidR="00F52C27" w:rsidRPr="00F52C27">
          <w:rPr>
            <w:rStyle w:val="Hyperlink"/>
            <w:rFonts w:ascii="Times New Roman" w:hAnsi="Times New Roman" w:cs="Times New Roman"/>
            <w:noProof/>
          </w:rPr>
          <w:t>Figure 17: Workload of P-II Division (2016-17)</w:t>
        </w:r>
        <w:r w:rsidR="00F52C27" w:rsidRPr="00F52C27">
          <w:rPr>
            <w:noProof/>
            <w:webHidden/>
          </w:rPr>
          <w:tab/>
        </w:r>
        <w:r w:rsidRPr="00F52C27">
          <w:rPr>
            <w:noProof/>
            <w:webHidden/>
          </w:rPr>
          <w:fldChar w:fldCharType="begin"/>
        </w:r>
        <w:r w:rsidR="00F52C27" w:rsidRPr="00F52C27">
          <w:rPr>
            <w:noProof/>
            <w:webHidden/>
          </w:rPr>
          <w:instrText xml:space="preserve"> PAGEREF _Toc527635501 \h </w:instrText>
        </w:r>
        <w:r w:rsidRPr="00F52C27">
          <w:rPr>
            <w:noProof/>
            <w:webHidden/>
          </w:rPr>
        </w:r>
        <w:r w:rsidRPr="00F52C27">
          <w:rPr>
            <w:noProof/>
            <w:webHidden/>
          </w:rPr>
          <w:fldChar w:fldCharType="separate"/>
        </w:r>
        <w:r w:rsidR="00C517BD">
          <w:rPr>
            <w:noProof/>
            <w:webHidden/>
          </w:rPr>
          <w:t>95</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502" w:history="1">
        <w:r w:rsidR="00F52C27" w:rsidRPr="00F52C27">
          <w:rPr>
            <w:rStyle w:val="Hyperlink"/>
            <w:rFonts w:ascii="Times New Roman" w:hAnsi="Times New Roman" w:cs="Times New Roman"/>
            <w:noProof/>
          </w:rPr>
          <w:t>Figure 18: Time taken for disposal of Files in P-II Division</w:t>
        </w:r>
        <w:r w:rsidR="00F52C27" w:rsidRPr="00F52C27">
          <w:rPr>
            <w:noProof/>
            <w:webHidden/>
          </w:rPr>
          <w:tab/>
        </w:r>
        <w:r w:rsidRPr="00F52C27">
          <w:rPr>
            <w:noProof/>
            <w:webHidden/>
          </w:rPr>
          <w:fldChar w:fldCharType="begin"/>
        </w:r>
        <w:r w:rsidR="00F52C27" w:rsidRPr="00F52C27">
          <w:rPr>
            <w:noProof/>
            <w:webHidden/>
          </w:rPr>
          <w:instrText xml:space="preserve"> PAGEREF _Toc527635502 \h </w:instrText>
        </w:r>
        <w:r w:rsidRPr="00F52C27">
          <w:rPr>
            <w:noProof/>
            <w:webHidden/>
          </w:rPr>
        </w:r>
        <w:r w:rsidRPr="00F52C27">
          <w:rPr>
            <w:noProof/>
            <w:webHidden/>
          </w:rPr>
          <w:fldChar w:fldCharType="separate"/>
        </w:r>
        <w:r w:rsidR="00C517BD">
          <w:rPr>
            <w:noProof/>
            <w:webHidden/>
          </w:rPr>
          <w:t>102</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503" w:history="1">
        <w:r w:rsidR="00F52C27" w:rsidRPr="00F52C27">
          <w:rPr>
            <w:rStyle w:val="Hyperlink"/>
            <w:rFonts w:ascii="Times New Roman" w:hAnsi="Times New Roman" w:cs="Times New Roman"/>
            <w:noProof/>
          </w:rPr>
          <w:t>Figure 19: Work load of the different types of s</w:t>
        </w:r>
        <w:r w:rsidR="00F52C27">
          <w:rPr>
            <w:rStyle w:val="Hyperlink"/>
            <w:rFonts w:ascii="Times New Roman" w:hAnsi="Times New Roman" w:cs="Times New Roman"/>
            <w:noProof/>
          </w:rPr>
          <w:t xml:space="preserve">ubjects across the six </w:t>
        </w:r>
        <w:r w:rsidR="00F52C27" w:rsidRPr="00F52C27">
          <w:rPr>
            <w:rStyle w:val="Hyperlink"/>
            <w:rFonts w:ascii="Times New Roman" w:hAnsi="Times New Roman" w:cs="Times New Roman"/>
            <w:noProof/>
          </w:rPr>
          <w:t xml:space="preserve"> divisions in 2016-17</w:t>
        </w:r>
        <w:r w:rsidR="00F52C27" w:rsidRPr="00F52C27">
          <w:rPr>
            <w:noProof/>
            <w:webHidden/>
          </w:rPr>
          <w:tab/>
        </w:r>
        <w:r w:rsidRPr="00F52C27">
          <w:rPr>
            <w:noProof/>
            <w:webHidden/>
          </w:rPr>
          <w:fldChar w:fldCharType="begin"/>
        </w:r>
        <w:r w:rsidR="00F52C27" w:rsidRPr="00F52C27">
          <w:rPr>
            <w:noProof/>
            <w:webHidden/>
          </w:rPr>
          <w:instrText xml:space="preserve"> PAGEREF _Toc527635503 \h </w:instrText>
        </w:r>
        <w:r w:rsidRPr="00F52C27">
          <w:rPr>
            <w:noProof/>
            <w:webHidden/>
          </w:rPr>
        </w:r>
        <w:r w:rsidRPr="00F52C27">
          <w:rPr>
            <w:noProof/>
            <w:webHidden/>
          </w:rPr>
          <w:fldChar w:fldCharType="separate"/>
        </w:r>
        <w:r w:rsidR="00C517BD">
          <w:rPr>
            <w:noProof/>
            <w:webHidden/>
          </w:rPr>
          <w:t>109</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504" w:history="1">
        <w:r w:rsidR="00F52C27" w:rsidRPr="00F52C27">
          <w:rPr>
            <w:rStyle w:val="Hyperlink"/>
            <w:rFonts w:ascii="Times New Roman" w:hAnsi="Times New Roman" w:cs="Times New Roman"/>
            <w:noProof/>
          </w:rPr>
          <w:t>Figure 20: Number of files across the six divisions in 2016-17</w:t>
        </w:r>
        <w:r w:rsidR="00F52C27" w:rsidRPr="00F52C27">
          <w:rPr>
            <w:noProof/>
            <w:webHidden/>
          </w:rPr>
          <w:tab/>
        </w:r>
        <w:r w:rsidRPr="00F52C27">
          <w:rPr>
            <w:noProof/>
            <w:webHidden/>
          </w:rPr>
          <w:fldChar w:fldCharType="begin"/>
        </w:r>
        <w:r w:rsidR="00F52C27" w:rsidRPr="00F52C27">
          <w:rPr>
            <w:noProof/>
            <w:webHidden/>
          </w:rPr>
          <w:instrText xml:space="preserve"> PAGEREF _Toc527635504 \h </w:instrText>
        </w:r>
        <w:r w:rsidRPr="00F52C27">
          <w:rPr>
            <w:noProof/>
            <w:webHidden/>
          </w:rPr>
        </w:r>
        <w:r w:rsidRPr="00F52C27">
          <w:rPr>
            <w:noProof/>
            <w:webHidden/>
          </w:rPr>
          <w:fldChar w:fldCharType="separate"/>
        </w:r>
        <w:r w:rsidR="00C517BD">
          <w:rPr>
            <w:noProof/>
            <w:webHidden/>
          </w:rPr>
          <w:t>110</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505" w:history="1">
        <w:r w:rsidR="00F52C27" w:rsidRPr="00F52C27">
          <w:rPr>
            <w:rStyle w:val="Hyperlink"/>
            <w:rFonts w:ascii="Times New Roman" w:hAnsi="Times New Roman" w:cs="Times New Roman"/>
            <w:noProof/>
          </w:rPr>
          <w:t>Figure 21: Number of court cases across the six divisions in 2016-17</w:t>
        </w:r>
        <w:r w:rsidR="00F52C27" w:rsidRPr="00F52C27">
          <w:rPr>
            <w:noProof/>
            <w:webHidden/>
          </w:rPr>
          <w:tab/>
        </w:r>
        <w:r w:rsidRPr="00F52C27">
          <w:rPr>
            <w:noProof/>
            <w:webHidden/>
          </w:rPr>
          <w:fldChar w:fldCharType="begin"/>
        </w:r>
        <w:r w:rsidR="00F52C27" w:rsidRPr="00F52C27">
          <w:rPr>
            <w:noProof/>
            <w:webHidden/>
          </w:rPr>
          <w:instrText xml:space="preserve"> PAGEREF _Toc527635505 \h </w:instrText>
        </w:r>
        <w:r w:rsidRPr="00F52C27">
          <w:rPr>
            <w:noProof/>
            <w:webHidden/>
          </w:rPr>
        </w:r>
        <w:r w:rsidRPr="00F52C27">
          <w:rPr>
            <w:noProof/>
            <w:webHidden/>
          </w:rPr>
          <w:fldChar w:fldCharType="separate"/>
        </w:r>
        <w:r w:rsidR="00C517BD">
          <w:rPr>
            <w:noProof/>
            <w:webHidden/>
          </w:rPr>
          <w:t>110</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506" w:history="1">
        <w:r w:rsidR="00F52C27" w:rsidRPr="00F52C27">
          <w:rPr>
            <w:rStyle w:val="Hyperlink"/>
            <w:rFonts w:ascii="Times New Roman" w:hAnsi="Times New Roman" w:cs="Times New Roman"/>
            <w:noProof/>
          </w:rPr>
          <w:t>Figure 22: Number of contempt cases across the six divisions in 2016-17</w:t>
        </w:r>
        <w:r w:rsidR="00F52C27" w:rsidRPr="00F52C27">
          <w:rPr>
            <w:noProof/>
            <w:webHidden/>
          </w:rPr>
          <w:tab/>
        </w:r>
        <w:r w:rsidRPr="00F52C27">
          <w:rPr>
            <w:noProof/>
            <w:webHidden/>
          </w:rPr>
          <w:fldChar w:fldCharType="begin"/>
        </w:r>
        <w:r w:rsidR="00F52C27" w:rsidRPr="00F52C27">
          <w:rPr>
            <w:noProof/>
            <w:webHidden/>
          </w:rPr>
          <w:instrText xml:space="preserve"> PAGEREF _Toc527635506 \h </w:instrText>
        </w:r>
        <w:r w:rsidRPr="00F52C27">
          <w:rPr>
            <w:noProof/>
            <w:webHidden/>
          </w:rPr>
        </w:r>
        <w:r w:rsidRPr="00F52C27">
          <w:rPr>
            <w:noProof/>
            <w:webHidden/>
          </w:rPr>
          <w:fldChar w:fldCharType="separate"/>
        </w:r>
        <w:r w:rsidR="00C517BD">
          <w:rPr>
            <w:noProof/>
            <w:webHidden/>
          </w:rPr>
          <w:t>111</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507" w:history="1">
        <w:r w:rsidR="00F52C27" w:rsidRPr="00F52C27">
          <w:rPr>
            <w:rStyle w:val="Hyperlink"/>
            <w:rFonts w:ascii="Times New Roman" w:hAnsi="Times New Roman" w:cs="Times New Roman"/>
            <w:noProof/>
          </w:rPr>
          <w:t>Figure 23: Number of public grievances across the six divisions in 2016-17</w:t>
        </w:r>
        <w:r w:rsidR="00F52C27" w:rsidRPr="00F52C27">
          <w:rPr>
            <w:noProof/>
            <w:webHidden/>
          </w:rPr>
          <w:tab/>
        </w:r>
        <w:r w:rsidRPr="00F52C27">
          <w:rPr>
            <w:noProof/>
            <w:webHidden/>
          </w:rPr>
          <w:fldChar w:fldCharType="begin"/>
        </w:r>
        <w:r w:rsidR="00F52C27" w:rsidRPr="00F52C27">
          <w:rPr>
            <w:noProof/>
            <w:webHidden/>
          </w:rPr>
          <w:instrText xml:space="preserve"> PAGEREF _Toc527635507 \h </w:instrText>
        </w:r>
        <w:r w:rsidRPr="00F52C27">
          <w:rPr>
            <w:noProof/>
            <w:webHidden/>
          </w:rPr>
        </w:r>
        <w:r w:rsidRPr="00F52C27">
          <w:rPr>
            <w:noProof/>
            <w:webHidden/>
          </w:rPr>
          <w:fldChar w:fldCharType="separate"/>
        </w:r>
        <w:r w:rsidR="00C517BD">
          <w:rPr>
            <w:noProof/>
            <w:webHidden/>
          </w:rPr>
          <w:t>112</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508" w:history="1">
        <w:r w:rsidR="00F52C27" w:rsidRPr="00F52C27">
          <w:rPr>
            <w:rStyle w:val="Hyperlink"/>
            <w:rFonts w:ascii="Times New Roman" w:hAnsi="Times New Roman" w:cs="Times New Roman"/>
            <w:noProof/>
          </w:rPr>
          <w:t>Figure 24: Number of RTI matters across the six divisions in 2016-17</w:t>
        </w:r>
        <w:r w:rsidR="00F52C27" w:rsidRPr="00F52C27">
          <w:rPr>
            <w:noProof/>
            <w:webHidden/>
          </w:rPr>
          <w:tab/>
        </w:r>
        <w:r w:rsidRPr="00F52C27">
          <w:rPr>
            <w:noProof/>
            <w:webHidden/>
          </w:rPr>
          <w:fldChar w:fldCharType="begin"/>
        </w:r>
        <w:r w:rsidR="00F52C27" w:rsidRPr="00F52C27">
          <w:rPr>
            <w:noProof/>
            <w:webHidden/>
          </w:rPr>
          <w:instrText xml:space="preserve"> PAGEREF _Toc527635508 \h </w:instrText>
        </w:r>
        <w:r w:rsidRPr="00F52C27">
          <w:rPr>
            <w:noProof/>
            <w:webHidden/>
          </w:rPr>
        </w:r>
        <w:r w:rsidRPr="00F52C27">
          <w:rPr>
            <w:noProof/>
            <w:webHidden/>
          </w:rPr>
          <w:fldChar w:fldCharType="separate"/>
        </w:r>
        <w:r w:rsidR="00C517BD">
          <w:rPr>
            <w:noProof/>
            <w:webHidden/>
          </w:rPr>
          <w:t>113</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509" w:history="1">
        <w:r w:rsidR="00F52C27" w:rsidRPr="00F52C27">
          <w:rPr>
            <w:rStyle w:val="Hyperlink"/>
            <w:rFonts w:ascii="Times New Roman" w:hAnsi="Times New Roman" w:cs="Times New Roman"/>
            <w:noProof/>
          </w:rPr>
          <w:t>Figure 25: Number of parliament questions across the six divisions in 2016-17</w:t>
        </w:r>
        <w:r w:rsidR="00F52C27" w:rsidRPr="00F52C27">
          <w:rPr>
            <w:noProof/>
            <w:webHidden/>
          </w:rPr>
          <w:tab/>
        </w:r>
        <w:r w:rsidRPr="00F52C27">
          <w:rPr>
            <w:noProof/>
            <w:webHidden/>
          </w:rPr>
          <w:fldChar w:fldCharType="begin"/>
        </w:r>
        <w:r w:rsidR="00F52C27" w:rsidRPr="00F52C27">
          <w:rPr>
            <w:noProof/>
            <w:webHidden/>
          </w:rPr>
          <w:instrText xml:space="preserve"> PAGEREF _Toc527635509 \h </w:instrText>
        </w:r>
        <w:r w:rsidRPr="00F52C27">
          <w:rPr>
            <w:noProof/>
            <w:webHidden/>
          </w:rPr>
        </w:r>
        <w:r w:rsidRPr="00F52C27">
          <w:rPr>
            <w:noProof/>
            <w:webHidden/>
          </w:rPr>
          <w:fldChar w:fldCharType="separate"/>
        </w:r>
        <w:r w:rsidR="00C517BD">
          <w:rPr>
            <w:noProof/>
            <w:webHidden/>
          </w:rPr>
          <w:t>113</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510" w:history="1">
        <w:r w:rsidR="00F52C27" w:rsidRPr="00F52C27">
          <w:rPr>
            <w:rStyle w:val="Hyperlink"/>
            <w:rFonts w:ascii="Times New Roman" w:hAnsi="Times New Roman" w:cs="Times New Roman"/>
            <w:noProof/>
          </w:rPr>
          <w:t>Figure 26: Number of references received across five divisions in 2016-17</w:t>
        </w:r>
        <w:r w:rsidR="00F52C27" w:rsidRPr="00F52C27">
          <w:rPr>
            <w:noProof/>
            <w:webHidden/>
          </w:rPr>
          <w:tab/>
        </w:r>
        <w:r w:rsidRPr="00F52C27">
          <w:rPr>
            <w:noProof/>
            <w:webHidden/>
          </w:rPr>
          <w:fldChar w:fldCharType="begin"/>
        </w:r>
        <w:r w:rsidR="00F52C27" w:rsidRPr="00F52C27">
          <w:rPr>
            <w:noProof/>
            <w:webHidden/>
          </w:rPr>
          <w:instrText xml:space="preserve"> PAGEREF _Toc527635510 \h </w:instrText>
        </w:r>
        <w:r w:rsidRPr="00F52C27">
          <w:rPr>
            <w:noProof/>
            <w:webHidden/>
          </w:rPr>
        </w:r>
        <w:r w:rsidRPr="00F52C27">
          <w:rPr>
            <w:noProof/>
            <w:webHidden/>
          </w:rPr>
          <w:fldChar w:fldCharType="separate"/>
        </w:r>
        <w:r w:rsidR="00C517BD">
          <w:rPr>
            <w:noProof/>
            <w:webHidden/>
          </w:rPr>
          <w:t>114</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511" w:history="1">
        <w:r w:rsidR="00F52C27" w:rsidRPr="00F52C27">
          <w:rPr>
            <w:rStyle w:val="Hyperlink"/>
            <w:rFonts w:ascii="Times New Roman" w:hAnsi="Times New Roman" w:cs="Times New Roman"/>
            <w:noProof/>
          </w:rPr>
          <w:t>Figure 27: Number of references disposed across five divisions in 2016-17</w:t>
        </w:r>
        <w:r w:rsidR="00F52C27" w:rsidRPr="00F52C27">
          <w:rPr>
            <w:noProof/>
            <w:webHidden/>
          </w:rPr>
          <w:tab/>
        </w:r>
        <w:r w:rsidRPr="00F52C27">
          <w:rPr>
            <w:noProof/>
            <w:webHidden/>
          </w:rPr>
          <w:fldChar w:fldCharType="begin"/>
        </w:r>
        <w:r w:rsidR="00F52C27" w:rsidRPr="00F52C27">
          <w:rPr>
            <w:noProof/>
            <w:webHidden/>
          </w:rPr>
          <w:instrText xml:space="preserve"> PAGEREF _Toc527635511 \h </w:instrText>
        </w:r>
        <w:r w:rsidRPr="00F52C27">
          <w:rPr>
            <w:noProof/>
            <w:webHidden/>
          </w:rPr>
        </w:r>
        <w:r w:rsidRPr="00F52C27">
          <w:rPr>
            <w:noProof/>
            <w:webHidden/>
          </w:rPr>
          <w:fldChar w:fldCharType="separate"/>
        </w:r>
        <w:r w:rsidR="00C517BD">
          <w:rPr>
            <w:noProof/>
            <w:webHidden/>
          </w:rPr>
          <w:t>114</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512" w:history="1">
        <w:r w:rsidR="00F52C27" w:rsidRPr="00F52C27">
          <w:rPr>
            <w:rStyle w:val="Hyperlink"/>
            <w:rFonts w:ascii="Times New Roman" w:hAnsi="Times New Roman" w:cs="Times New Roman"/>
            <w:noProof/>
          </w:rPr>
          <w:t>Figure 28: Number of references pending across five divisions in 2016-17</w:t>
        </w:r>
        <w:r w:rsidR="00F52C27" w:rsidRPr="00F52C27">
          <w:rPr>
            <w:noProof/>
            <w:webHidden/>
          </w:rPr>
          <w:tab/>
        </w:r>
        <w:r w:rsidRPr="00F52C27">
          <w:rPr>
            <w:noProof/>
            <w:webHidden/>
          </w:rPr>
          <w:fldChar w:fldCharType="begin"/>
        </w:r>
        <w:r w:rsidR="00F52C27" w:rsidRPr="00F52C27">
          <w:rPr>
            <w:noProof/>
            <w:webHidden/>
          </w:rPr>
          <w:instrText xml:space="preserve"> PAGEREF _Toc527635512 \h </w:instrText>
        </w:r>
        <w:r w:rsidRPr="00F52C27">
          <w:rPr>
            <w:noProof/>
            <w:webHidden/>
          </w:rPr>
        </w:r>
        <w:r w:rsidRPr="00F52C27">
          <w:rPr>
            <w:noProof/>
            <w:webHidden/>
          </w:rPr>
          <w:fldChar w:fldCharType="separate"/>
        </w:r>
        <w:r w:rsidR="00C517BD">
          <w:rPr>
            <w:noProof/>
            <w:webHidden/>
          </w:rPr>
          <w:t>115</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513" w:history="1">
        <w:r w:rsidR="00F52C27" w:rsidRPr="00F52C27">
          <w:rPr>
            <w:rStyle w:val="Hyperlink"/>
            <w:rFonts w:ascii="Times New Roman" w:hAnsi="Times New Roman" w:cs="Times New Roman"/>
            <w:noProof/>
          </w:rPr>
          <w:t>Figure 29: BI system support at all levels of MHA</w:t>
        </w:r>
        <w:r w:rsidR="00F52C27" w:rsidRPr="00F52C27">
          <w:rPr>
            <w:noProof/>
            <w:webHidden/>
          </w:rPr>
          <w:tab/>
        </w:r>
        <w:r w:rsidRPr="00F52C27">
          <w:rPr>
            <w:noProof/>
            <w:webHidden/>
          </w:rPr>
          <w:fldChar w:fldCharType="begin"/>
        </w:r>
        <w:r w:rsidR="00F52C27" w:rsidRPr="00F52C27">
          <w:rPr>
            <w:noProof/>
            <w:webHidden/>
          </w:rPr>
          <w:instrText xml:space="preserve"> PAGEREF _Toc527635513 \h </w:instrText>
        </w:r>
        <w:r w:rsidRPr="00F52C27">
          <w:rPr>
            <w:noProof/>
            <w:webHidden/>
          </w:rPr>
        </w:r>
        <w:r w:rsidRPr="00F52C27">
          <w:rPr>
            <w:noProof/>
            <w:webHidden/>
          </w:rPr>
          <w:fldChar w:fldCharType="separate"/>
        </w:r>
        <w:r w:rsidR="00C517BD">
          <w:rPr>
            <w:noProof/>
            <w:webHidden/>
          </w:rPr>
          <w:t>125</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514" w:history="1">
        <w:r w:rsidR="00F52C27" w:rsidRPr="00F52C27">
          <w:rPr>
            <w:rStyle w:val="Hyperlink"/>
            <w:rFonts w:ascii="Times New Roman" w:hAnsi="Times New Roman" w:cs="Times New Roman"/>
            <w:noProof/>
          </w:rPr>
          <w:t>Figure 30: Extent of use of ICT application in work processes</w:t>
        </w:r>
        <w:r w:rsidR="00F52C27" w:rsidRPr="00F52C27">
          <w:rPr>
            <w:noProof/>
            <w:webHidden/>
          </w:rPr>
          <w:tab/>
        </w:r>
        <w:r w:rsidRPr="00F52C27">
          <w:rPr>
            <w:noProof/>
            <w:webHidden/>
          </w:rPr>
          <w:fldChar w:fldCharType="begin"/>
        </w:r>
        <w:r w:rsidR="00F52C27" w:rsidRPr="00F52C27">
          <w:rPr>
            <w:noProof/>
            <w:webHidden/>
          </w:rPr>
          <w:instrText xml:space="preserve"> PAGEREF _Toc527635514 \h </w:instrText>
        </w:r>
        <w:r w:rsidRPr="00F52C27">
          <w:rPr>
            <w:noProof/>
            <w:webHidden/>
          </w:rPr>
        </w:r>
        <w:r w:rsidRPr="00F52C27">
          <w:rPr>
            <w:noProof/>
            <w:webHidden/>
          </w:rPr>
          <w:fldChar w:fldCharType="separate"/>
        </w:r>
        <w:r w:rsidR="00C517BD">
          <w:rPr>
            <w:noProof/>
            <w:webHidden/>
          </w:rPr>
          <w:t>129</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515" w:history="1">
        <w:r w:rsidR="00F52C27" w:rsidRPr="00F52C27">
          <w:rPr>
            <w:rStyle w:val="Hyperlink"/>
            <w:rFonts w:ascii="Times New Roman" w:hAnsi="Times New Roman" w:cs="Times New Roman"/>
            <w:noProof/>
          </w:rPr>
          <w:t>Figure 31: Obstacles faced in the adoption of ICT Applications</w:t>
        </w:r>
        <w:r w:rsidR="00F52C27" w:rsidRPr="00F52C27">
          <w:rPr>
            <w:noProof/>
            <w:webHidden/>
          </w:rPr>
          <w:tab/>
        </w:r>
        <w:r w:rsidRPr="00F52C27">
          <w:rPr>
            <w:noProof/>
            <w:webHidden/>
          </w:rPr>
          <w:fldChar w:fldCharType="begin"/>
        </w:r>
        <w:r w:rsidR="00F52C27" w:rsidRPr="00F52C27">
          <w:rPr>
            <w:noProof/>
            <w:webHidden/>
          </w:rPr>
          <w:instrText xml:space="preserve"> PAGEREF _Toc527635515 \h </w:instrText>
        </w:r>
        <w:r w:rsidRPr="00F52C27">
          <w:rPr>
            <w:noProof/>
            <w:webHidden/>
          </w:rPr>
        </w:r>
        <w:r w:rsidRPr="00F52C27">
          <w:rPr>
            <w:noProof/>
            <w:webHidden/>
          </w:rPr>
          <w:fldChar w:fldCharType="separate"/>
        </w:r>
        <w:r w:rsidR="00C517BD">
          <w:rPr>
            <w:noProof/>
            <w:webHidden/>
          </w:rPr>
          <w:t>129</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516" w:history="1">
        <w:r w:rsidR="00F52C27" w:rsidRPr="00F52C27">
          <w:rPr>
            <w:rStyle w:val="Hyperlink"/>
            <w:rFonts w:ascii="Times New Roman" w:hAnsi="Times New Roman" w:cs="Times New Roman"/>
            <w:noProof/>
          </w:rPr>
          <w:t>Figure 32: ICT related security problems faced by divisions</w:t>
        </w:r>
        <w:r w:rsidR="00F52C27" w:rsidRPr="00F52C27">
          <w:rPr>
            <w:noProof/>
            <w:webHidden/>
          </w:rPr>
          <w:tab/>
        </w:r>
        <w:r w:rsidRPr="00F52C27">
          <w:rPr>
            <w:noProof/>
            <w:webHidden/>
          </w:rPr>
          <w:fldChar w:fldCharType="begin"/>
        </w:r>
        <w:r w:rsidR="00F52C27" w:rsidRPr="00F52C27">
          <w:rPr>
            <w:noProof/>
            <w:webHidden/>
          </w:rPr>
          <w:instrText xml:space="preserve"> PAGEREF _Toc527635516 \h </w:instrText>
        </w:r>
        <w:r w:rsidRPr="00F52C27">
          <w:rPr>
            <w:noProof/>
            <w:webHidden/>
          </w:rPr>
        </w:r>
        <w:r w:rsidRPr="00F52C27">
          <w:rPr>
            <w:noProof/>
            <w:webHidden/>
          </w:rPr>
          <w:fldChar w:fldCharType="separate"/>
        </w:r>
        <w:r w:rsidR="00C517BD">
          <w:rPr>
            <w:noProof/>
            <w:webHidden/>
          </w:rPr>
          <w:t>130</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517" w:history="1">
        <w:r w:rsidR="00F52C27" w:rsidRPr="00F52C27">
          <w:rPr>
            <w:rStyle w:val="Hyperlink"/>
            <w:rFonts w:ascii="Times New Roman" w:hAnsi="Times New Roman" w:cs="Times New Roman"/>
            <w:noProof/>
          </w:rPr>
          <w:t>Figure 33: Scree Plot representing Eigen value</w:t>
        </w:r>
        <w:r w:rsidR="00F52C27" w:rsidRPr="00F52C27">
          <w:rPr>
            <w:noProof/>
            <w:webHidden/>
          </w:rPr>
          <w:tab/>
        </w:r>
        <w:r w:rsidRPr="00F52C27">
          <w:rPr>
            <w:noProof/>
            <w:webHidden/>
          </w:rPr>
          <w:fldChar w:fldCharType="begin"/>
        </w:r>
        <w:r w:rsidR="00F52C27" w:rsidRPr="00F52C27">
          <w:rPr>
            <w:noProof/>
            <w:webHidden/>
          </w:rPr>
          <w:instrText xml:space="preserve"> PAGEREF _Toc527635517 \h </w:instrText>
        </w:r>
        <w:r w:rsidRPr="00F52C27">
          <w:rPr>
            <w:noProof/>
            <w:webHidden/>
          </w:rPr>
        </w:r>
        <w:r w:rsidRPr="00F52C27">
          <w:rPr>
            <w:noProof/>
            <w:webHidden/>
          </w:rPr>
          <w:fldChar w:fldCharType="separate"/>
        </w:r>
        <w:r w:rsidR="00C517BD">
          <w:rPr>
            <w:noProof/>
            <w:webHidden/>
          </w:rPr>
          <w:t>134</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518" w:history="1">
        <w:r w:rsidR="00F52C27" w:rsidRPr="00F52C27">
          <w:rPr>
            <w:rStyle w:val="Hyperlink"/>
            <w:rFonts w:ascii="Times New Roman" w:hAnsi="Times New Roman" w:cs="Times New Roman"/>
            <w:noProof/>
          </w:rPr>
          <w:t>Figure 34: ICT Model</w:t>
        </w:r>
        <w:r w:rsidR="00F52C27" w:rsidRPr="00F52C27">
          <w:rPr>
            <w:noProof/>
            <w:webHidden/>
          </w:rPr>
          <w:tab/>
        </w:r>
        <w:r w:rsidRPr="00F52C27">
          <w:rPr>
            <w:noProof/>
            <w:webHidden/>
          </w:rPr>
          <w:fldChar w:fldCharType="begin"/>
        </w:r>
        <w:r w:rsidR="00F52C27" w:rsidRPr="00F52C27">
          <w:rPr>
            <w:noProof/>
            <w:webHidden/>
          </w:rPr>
          <w:instrText xml:space="preserve"> PAGEREF _Toc527635518 \h </w:instrText>
        </w:r>
        <w:r w:rsidRPr="00F52C27">
          <w:rPr>
            <w:noProof/>
            <w:webHidden/>
          </w:rPr>
        </w:r>
        <w:r w:rsidRPr="00F52C27">
          <w:rPr>
            <w:noProof/>
            <w:webHidden/>
          </w:rPr>
          <w:fldChar w:fldCharType="separate"/>
        </w:r>
        <w:r w:rsidR="00C517BD">
          <w:rPr>
            <w:noProof/>
            <w:webHidden/>
          </w:rPr>
          <w:t>140</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519" w:history="1">
        <w:r w:rsidR="00F52C27" w:rsidRPr="00F52C27">
          <w:rPr>
            <w:rStyle w:val="Hyperlink"/>
            <w:rFonts w:ascii="Times New Roman" w:hAnsi="Times New Roman" w:cs="Times New Roman"/>
            <w:noProof/>
          </w:rPr>
          <w:t>Figure 35: Work processes related recommendations</w:t>
        </w:r>
        <w:r w:rsidR="00F52C27" w:rsidRPr="00F52C27">
          <w:rPr>
            <w:noProof/>
            <w:webHidden/>
          </w:rPr>
          <w:tab/>
        </w:r>
        <w:r w:rsidRPr="00F52C27">
          <w:rPr>
            <w:noProof/>
            <w:webHidden/>
          </w:rPr>
          <w:fldChar w:fldCharType="begin"/>
        </w:r>
        <w:r w:rsidR="00F52C27" w:rsidRPr="00F52C27">
          <w:rPr>
            <w:noProof/>
            <w:webHidden/>
          </w:rPr>
          <w:instrText xml:space="preserve"> PAGEREF _Toc527635519 \h </w:instrText>
        </w:r>
        <w:r w:rsidRPr="00F52C27">
          <w:rPr>
            <w:noProof/>
            <w:webHidden/>
          </w:rPr>
        </w:r>
        <w:r w:rsidRPr="00F52C27">
          <w:rPr>
            <w:noProof/>
            <w:webHidden/>
          </w:rPr>
          <w:fldChar w:fldCharType="separate"/>
        </w:r>
        <w:r w:rsidR="00C517BD">
          <w:rPr>
            <w:noProof/>
            <w:webHidden/>
          </w:rPr>
          <w:t>145</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520" w:history="1">
        <w:r w:rsidR="00F52C27" w:rsidRPr="00F52C27">
          <w:rPr>
            <w:rStyle w:val="Hyperlink"/>
            <w:rFonts w:ascii="Times New Roman" w:hAnsi="Times New Roman" w:cs="Times New Roman"/>
            <w:noProof/>
          </w:rPr>
          <w:t>Figure 36: Workload related recommendations</w:t>
        </w:r>
        <w:r w:rsidR="00F52C27" w:rsidRPr="00F52C27">
          <w:rPr>
            <w:noProof/>
            <w:webHidden/>
          </w:rPr>
          <w:tab/>
        </w:r>
        <w:r w:rsidRPr="00F52C27">
          <w:rPr>
            <w:noProof/>
            <w:webHidden/>
          </w:rPr>
          <w:fldChar w:fldCharType="begin"/>
        </w:r>
        <w:r w:rsidR="00F52C27" w:rsidRPr="00F52C27">
          <w:rPr>
            <w:noProof/>
            <w:webHidden/>
          </w:rPr>
          <w:instrText xml:space="preserve"> PAGEREF _Toc527635520 \h </w:instrText>
        </w:r>
        <w:r w:rsidRPr="00F52C27">
          <w:rPr>
            <w:noProof/>
            <w:webHidden/>
          </w:rPr>
        </w:r>
        <w:r w:rsidRPr="00F52C27">
          <w:rPr>
            <w:noProof/>
            <w:webHidden/>
          </w:rPr>
          <w:fldChar w:fldCharType="separate"/>
        </w:r>
        <w:r w:rsidR="00C517BD">
          <w:rPr>
            <w:noProof/>
            <w:webHidden/>
          </w:rPr>
          <w:t>146</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521" w:history="1">
        <w:r w:rsidR="00191FD7">
          <w:rPr>
            <w:rStyle w:val="Hyperlink"/>
            <w:rFonts w:ascii="Times New Roman" w:hAnsi="Times New Roman" w:cs="Times New Roman"/>
            <w:noProof/>
          </w:rPr>
          <w:t xml:space="preserve">Figure 37: ICT </w:t>
        </w:r>
        <w:r w:rsidR="00F52C27" w:rsidRPr="00F52C27">
          <w:rPr>
            <w:rStyle w:val="Hyperlink"/>
            <w:rFonts w:ascii="Times New Roman" w:hAnsi="Times New Roman" w:cs="Times New Roman"/>
            <w:noProof/>
          </w:rPr>
          <w:t>related recommendations</w:t>
        </w:r>
        <w:r w:rsidR="00F52C27" w:rsidRPr="00F52C27">
          <w:rPr>
            <w:noProof/>
            <w:webHidden/>
          </w:rPr>
          <w:tab/>
        </w:r>
        <w:r w:rsidRPr="00F52C27">
          <w:rPr>
            <w:noProof/>
            <w:webHidden/>
          </w:rPr>
          <w:fldChar w:fldCharType="begin"/>
        </w:r>
        <w:r w:rsidR="00F52C27" w:rsidRPr="00F52C27">
          <w:rPr>
            <w:noProof/>
            <w:webHidden/>
          </w:rPr>
          <w:instrText xml:space="preserve"> PAGEREF _Toc527635521 \h </w:instrText>
        </w:r>
        <w:r w:rsidRPr="00F52C27">
          <w:rPr>
            <w:noProof/>
            <w:webHidden/>
          </w:rPr>
        </w:r>
        <w:r w:rsidRPr="00F52C27">
          <w:rPr>
            <w:noProof/>
            <w:webHidden/>
          </w:rPr>
          <w:fldChar w:fldCharType="separate"/>
        </w:r>
        <w:r w:rsidR="00C517BD">
          <w:rPr>
            <w:noProof/>
            <w:webHidden/>
          </w:rPr>
          <w:t>147</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522" w:history="1">
        <w:r w:rsidR="00F52C27" w:rsidRPr="00F52C27">
          <w:rPr>
            <w:rStyle w:val="Hyperlink"/>
            <w:rFonts w:ascii="Times New Roman" w:hAnsi="Times New Roman" w:cs="Times New Roman"/>
            <w:noProof/>
          </w:rPr>
          <w:t>Figure 38: General Recommendations</w:t>
        </w:r>
        <w:r w:rsidR="00F52C27" w:rsidRPr="00F52C27">
          <w:rPr>
            <w:noProof/>
            <w:webHidden/>
          </w:rPr>
          <w:tab/>
        </w:r>
        <w:r w:rsidRPr="00F52C27">
          <w:rPr>
            <w:noProof/>
            <w:webHidden/>
          </w:rPr>
          <w:fldChar w:fldCharType="begin"/>
        </w:r>
        <w:r w:rsidR="00F52C27" w:rsidRPr="00F52C27">
          <w:rPr>
            <w:noProof/>
            <w:webHidden/>
          </w:rPr>
          <w:instrText xml:space="preserve"> PAGEREF _Toc527635522 \h </w:instrText>
        </w:r>
        <w:r w:rsidRPr="00F52C27">
          <w:rPr>
            <w:noProof/>
            <w:webHidden/>
          </w:rPr>
        </w:r>
        <w:r w:rsidRPr="00F52C27">
          <w:rPr>
            <w:noProof/>
            <w:webHidden/>
          </w:rPr>
          <w:fldChar w:fldCharType="separate"/>
        </w:r>
        <w:r w:rsidR="00C517BD">
          <w:rPr>
            <w:noProof/>
            <w:webHidden/>
          </w:rPr>
          <w:t>148</w:t>
        </w:r>
        <w:r w:rsidRPr="00F52C27">
          <w:rPr>
            <w:noProof/>
            <w:webHidden/>
          </w:rPr>
          <w:fldChar w:fldCharType="end"/>
        </w:r>
      </w:hyperlink>
    </w:p>
    <w:p w:rsidR="00F52C27" w:rsidRPr="00F52C27" w:rsidRDefault="00491496">
      <w:pPr>
        <w:pStyle w:val="TableofFigures"/>
        <w:tabs>
          <w:tab w:val="right" w:leader="dot" w:pos="9170"/>
        </w:tabs>
        <w:rPr>
          <w:rFonts w:eastAsiaTheme="minorEastAsia"/>
          <w:noProof/>
          <w:szCs w:val="20"/>
          <w:lang w:bidi="hi-IN"/>
        </w:rPr>
      </w:pPr>
      <w:hyperlink w:anchor="_Toc527635523" w:history="1">
        <w:r w:rsidR="00F52C27" w:rsidRPr="00F52C27">
          <w:rPr>
            <w:rStyle w:val="Hyperlink"/>
            <w:rFonts w:ascii="Times New Roman" w:hAnsi="Times New Roman" w:cs="Times New Roman"/>
            <w:noProof/>
          </w:rPr>
          <w:t>Figure 39: Overall Recommendations</w:t>
        </w:r>
        <w:r w:rsidR="00F52C27" w:rsidRPr="00F52C27">
          <w:rPr>
            <w:noProof/>
            <w:webHidden/>
          </w:rPr>
          <w:tab/>
        </w:r>
        <w:r w:rsidRPr="00F52C27">
          <w:rPr>
            <w:noProof/>
            <w:webHidden/>
          </w:rPr>
          <w:fldChar w:fldCharType="begin"/>
        </w:r>
        <w:r w:rsidR="00F52C27" w:rsidRPr="00F52C27">
          <w:rPr>
            <w:noProof/>
            <w:webHidden/>
          </w:rPr>
          <w:instrText xml:space="preserve"> PAGEREF _Toc527635523 \h </w:instrText>
        </w:r>
        <w:r w:rsidRPr="00F52C27">
          <w:rPr>
            <w:noProof/>
            <w:webHidden/>
          </w:rPr>
        </w:r>
        <w:r w:rsidRPr="00F52C27">
          <w:rPr>
            <w:noProof/>
            <w:webHidden/>
          </w:rPr>
          <w:fldChar w:fldCharType="separate"/>
        </w:r>
        <w:r w:rsidR="00C517BD">
          <w:rPr>
            <w:noProof/>
            <w:webHidden/>
          </w:rPr>
          <w:t>164</w:t>
        </w:r>
        <w:r w:rsidRPr="00F52C27">
          <w:rPr>
            <w:noProof/>
            <w:webHidden/>
          </w:rPr>
          <w:fldChar w:fldCharType="end"/>
        </w:r>
      </w:hyperlink>
    </w:p>
    <w:p w:rsidR="00EF3AD2" w:rsidRPr="00F52C27" w:rsidRDefault="00491496" w:rsidP="00EF3AD2">
      <w:pPr>
        <w:spacing w:after="0" w:line="360" w:lineRule="auto"/>
        <w:rPr>
          <w:rFonts w:eastAsiaTheme="minorEastAsia"/>
          <w:noProof/>
          <w:lang w:val="en-GB" w:eastAsia="en-GB"/>
        </w:rPr>
      </w:pPr>
      <w:r w:rsidRPr="00F52C27">
        <w:rPr>
          <w:rFonts w:ascii="Times New Roman" w:hAnsi="Times New Roman" w:cs="Times New Roman"/>
          <w:sz w:val="32"/>
          <w:szCs w:val="32"/>
          <w:u w:val="single"/>
        </w:rPr>
        <w:fldChar w:fldCharType="end"/>
      </w:r>
      <w:r w:rsidRPr="00F52C27">
        <w:rPr>
          <w:rFonts w:ascii="Times New Roman" w:hAnsi="Times New Roman" w:cs="Times New Roman"/>
          <w:sz w:val="32"/>
          <w:szCs w:val="32"/>
          <w:u w:val="single"/>
        </w:rPr>
        <w:fldChar w:fldCharType="begin"/>
      </w:r>
      <w:r w:rsidR="00BD3BE5" w:rsidRPr="00F52C27">
        <w:rPr>
          <w:rFonts w:ascii="Times New Roman" w:hAnsi="Times New Roman" w:cs="Times New Roman"/>
          <w:sz w:val="32"/>
          <w:szCs w:val="32"/>
          <w:u w:val="single"/>
        </w:rPr>
        <w:instrText xml:space="preserve"> TOC \h \z \c "Figure" </w:instrText>
      </w:r>
      <w:r w:rsidRPr="00F52C27">
        <w:rPr>
          <w:rFonts w:ascii="Times New Roman" w:hAnsi="Times New Roman" w:cs="Times New Roman"/>
          <w:sz w:val="32"/>
          <w:szCs w:val="32"/>
          <w:u w:val="single"/>
        </w:rPr>
        <w:fldChar w:fldCharType="separate"/>
      </w:r>
    </w:p>
    <w:p w:rsidR="00BD3BE5" w:rsidRPr="00F52C27" w:rsidRDefault="00BD3BE5">
      <w:pPr>
        <w:pStyle w:val="TableofFigures"/>
        <w:tabs>
          <w:tab w:val="right" w:leader="dot" w:pos="9350"/>
        </w:tabs>
        <w:rPr>
          <w:rFonts w:eastAsiaTheme="minorEastAsia"/>
          <w:noProof/>
          <w:lang w:val="en-GB" w:eastAsia="en-GB"/>
        </w:rPr>
      </w:pPr>
    </w:p>
    <w:p w:rsidR="00632AA5" w:rsidRDefault="00491496" w:rsidP="003A6D6E">
      <w:pPr>
        <w:spacing w:after="0" w:line="360" w:lineRule="auto"/>
        <w:jc w:val="center"/>
        <w:rPr>
          <w:rFonts w:ascii="Times New Roman" w:hAnsi="Times New Roman" w:cs="Times New Roman"/>
          <w:sz w:val="32"/>
          <w:szCs w:val="32"/>
          <w:u w:val="single"/>
        </w:rPr>
      </w:pPr>
      <w:r w:rsidRPr="00F52C27">
        <w:rPr>
          <w:rFonts w:ascii="Times New Roman" w:hAnsi="Times New Roman" w:cs="Times New Roman"/>
          <w:sz w:val="32"/>
          <w:szCs w:val="32"/>
          <w:u w:val="single"/>
        </w:rPr>
        <w:fldChar w:fldCharType="end"/>
      </w:r>
    </w:p>
    <w:p w:rsidR="00F52C27" w:rsidRDefault="00F52C27" w:rsidP="003A6D6E">
      <w:pPr>
        <w:spacing w:after="0" w:line="360" w:lineRule="auto"/>
        <w:jc w:val="center"/>
        <w:rPr>
          <w:rFonts w:ascii="Times New Roman" w:hAnsi="Times New Roman" w:cs="Times New Roman"/>
          <w:b/>
          <w:sz w:val="32"/>
          <w:szCs w:val="32"/>
          <w:u w:val="single"/>
        </w:rPr>
      </w:pPr>
    </w:p>
    <w:p w:rsidR="00632AA5" w:rsidRDefault="00632AA5" w:rsidP="003A6D6E">
      <w:pPr>
        <w:spacing w:after="0" w:line="360" w:lineRule="auto"/>
        <w:jc w:val="center"/>
        <w:rPr>
          <w:rFonts w:ascii="Times New Roman" w:hAnsi="Times New Roman" w:cs="Times New Roman"/>
          <w:b/>
          <w:sz w:val="32"/>
          <w:szCs w:val="32"/>
          <w:u w:val="single"/>
        </w:rPr>
      </w:pPr>
    </w:p>
    <w:p w:rsidR="00FD7EF7" w:rsidRPr="00E87A1E" w:rsidRDefault="00FD7EF7" w:rsidP="00E87A1E">
      <w:pPr>
        <w:rPr>
          <w:rFonts w:ascii="Times New Roman" w:hAnsi="Times New Roman" w:cs="Times New Roman"/>
          <w:b/>
          <w:color w:val="000000" w:themeColor="text1"/>
          <w:sz w:val="28"/>
          <w:szCs w:val="28"/>
        </w:rPr>
      </w:pPr>
      <w:r w:rsidRPr="00E87A1E">
        <w:rPr>
          <w:rFonts w:ascii="Times New Roman" w:hAnsi="Times New Roman" w:cs="Times New Roman"/>
          <w:b/>
          <w:color w:val="000000" w:themeColor="text1"/>
          <w:sz w:val="28"/>
          <w:szCs w:val="28"/>
        </w:rPr>
        <w:t>List of Tables</w:t>
      </w:r>
    </w:p>
    <w:p w:rsidR="001A5A78" w:rsidRPr="00202461" w:rsidRDefault="00491496">
      <w:pPr>
        <w:pStyle w:val="TableofFigures"/>
        <w:tabs>
          <w:tab w:val="right" w:leader="dot" w:pos="9170"/>
        </w:tabs>
        <w:rPr>
          <w:rFonts w:eastAsiaTheme="minorEastAsia"/>
          <w:noProof/>
        </w:rPr>
      </w:pPr>
      <w:r w:rsidRPr="00C76FA4">
        <w:rPr>
          <w:rFonts w:ascii="Times New Roman" w:hAnsi="Times New Roman" w:cs="Times New Roman"/>
          <w:b/>
          <w:sz w:val="32"/>
          <w:szCs w:val="32"/>
          <w:u w:val="single"/>
        </w:rPr>
        <w:fldChar w:fldCharType="begin"/>
      </w:r>
      <w:r w:rsidR="00FD7EF7" w:rsidRPr="00C76FA4">
        <w:rPr>
          <w:rFonts w:ascii="Times New Roman" w:hAnsi="Times New Roman" w:cs="Times New Roman"/>
          <w:b/>
          <w:sz w:val="32"/>
          <w:szCs w:val="32"/>
          <w:u w:val="single"/>
        </w:rPr>
        <w:instrText xml:space="preserve"> TOC \h \z \c "Table" </w:instrText>
      </w:r>
      <w:r w:rsidRPr="00C76FA4">
        <w:rPr>
          <w:rFonts w:ascii="Times New Roman" w:hAnsi="Times New Roman" w:cs="Times New Roman"/>
          <w:b/>
          <w:sz w:val="32"/>
          <w:szCs w:val="32"/>
          <w:u w:val="single"/>
        </w:rPr>
        <w:fldChar w:fldCharType="separate"/>
      </w:r>
      <w:hyperlink w:anchor="_Toc527634086" w:history="1">
        <w:r w:rsidR="001A5A78" w:rsidRPr="00202461">
          <w:rPr>
            <w:rStyle w:val="Hyperlink"/>
            <w:rFonts w:ascii="Times New Roman" w:hAnsi="Times New Roman" w:cs="Times New Roman"/>
            <w:noProof/>
          </w:rPr>
          <w:t>Table 1: Workload of Foreigners Division</w:t>
        </w:r>
        <w:r w:rsidR="001A5A78" w:rsidRPr="00202461">
          <w:rPr>
            <w:noProof/>
            <w:webHidden/>
          </w:rPr>
          <w:tab/>
        </w:r>
        <w:r w:rsidRPr="00202461">
          <w:rPr>
            <w:noProof/>
            <w:webHidden/>
          </w:rPr>
          <w:fldChar w:fldCharType="begin"/>
        </w:r>
        <w:r w:rsidR="001A5A78" w:rsidRPr="00202461">
          <w:rPr>
            <w:noProof/>
            <w:webHidden/>
          </w:rPr>
          <w:instrText xml:space="preserve"> PAGEREF _Toc527634086 \h </w:instrText>
        </w:r>
        <w:r w:rsidRPr="00202461">
          <w:rPr>
            <w:noProof/>
            <w:webHidden/>
          </w:rPr>
        </w:r>
        <w:r w:rsidRPr="00202461">
          <w:rPr>
            <w:noProof/>
            <w:webHidden/>
          </w:rPr>
          <w:fldChar w:fldCharType="separate"/>
        </w:r>
        <w:r w:rsidR="00C517BD">
          <w:rPr>
            <w:noProof/>
            <w:webHidden/>
          </w:rPr>
          <w:t>14</w:t>
        </w:r>
        <w:r w:rsidRPr="00202461">
          <w:rPr>
            <w:noProof/>
            <w:webHidden/>
          </w:rPr>
          <w:fldChar w:fldCharType="end"/>
        </w:r>
      </w:hyperlink>
    </w:p>
    <w:p w:rsidR="001A5A78" w:rsidRPr="00202461" w:rsidRDefault="00491496">
      <w:pPr>
        <w:pStyle w:val="TableofFigures"/>
        <w:tabs>
          <w:tab w:val="right" w:leader="dot" w:pos="9170"/>
        </w:tabs>
        <w:rPr>
          <w:rFonts w:eastAsiaTheme="minorEastAsia"/>
          <w:noProof/>
        </w:rPr>
      </w:pPr>
      <w:hyperlink w:anchor="_Toc527634087" w:history="1">
        <w:r w:rsidR="001A5A78" w:rsidRPr="00202461">
          <w:rPr>
            <w:rStyle w:val="Hyperlink"/>
            <w:rFonts w:ascii="Times New Roman" w:hAnsi="Times New Roman" w:cs="Times New Roman"/>
            <w:noProof/>
          </w:rPr>
          <w:t>Table 2: Projection of additional staff (Visa Section, Foreigners Division)</w:t>
        </w:r>
        <w:r w:rsidR="001A5A78" w:rsidRPr="00202461">
          <w:rPr>
            <w:noProof/>
            <w:webHidden/>
          </w:rPr>
          <w:tab/>
        </w:r>
        <w:r w:rsidRPr="00202461">
          <w:rPr>
            <w:noProof/>
            <w:webHidden/>
          </w:rPr>
          <w:fldChar w:fldCharType="begin"/>
        </w:r>
        <w:r w:rsidR="001A5A78" w:rsidRPr="00202461">
          <w:rPr>
            <w:noProof/>
            <w:webHidden/>
          </w:rPr>
          <w:instrText xml:space="preserve"> PAGEREF _Toc527634087 \h </w:instrText>
        </w:r>
        <w:r w:rsidRPr="00202461">
          <w:rPr>
            <w:noProof/>
            <w:webHidden/>
          </w:rPr>
        </w:r>
        <w:r w:rsidRPr="00202461">
          <w:rPr>
            <w:noProof/>
            <w:webHidden/>
          </w:rPr>
          <w:fldChar w:fldCharType="separate"/>
        </w:r>
        <w:r w:rsidR="00C517BD">
          <w:rPr>
            <w:noProof/>
            <w:webHidden/>
          </w:rPr>
          <w:t>16</w:t>
        </w:r>
        <w:r w:rsidRPr="00202461">
          <w:rPr>
            <w:noProof/>
            <w:webHidden/>
          </w:rPr>
          <w:fldChar w:fldCharType="end"/>
        </w:r>
      </w:hyperlink>
    </w:p>
    <w:p w:rsidR="001A5A78" w:rsidRPr="00202461" w:rsidRDefault="00491496">
      <w:pPr>
        <w:pStyle w:val="TableofFigures"/>
        <w:tabs>
          <w:tab w:val="right" w:leader="dot" w:pos="9170"/>
        </w:tabs>
        <w:rPr>
          <w:rFonts w:eastAsiaTheme="minorEastAsia"/>
          <w:noProof/>
        </w:rPr>
      </w:pPr>
      <w:hyperlink w:anchor="_Toc527634088" w:history="1">
        <w:r w:rsidR="001A5A78" w:rsidRPr="00202461">
          <w:rPr>
            <w:rStyle w:val="Hyperlink"/>
            <w:rFonts w:ascii="Times New Roman" w:hAnsi="Times New Roman" w:cs="Times New Roman"/>
            <w:noProof/>
          </w:rPr>
          <w:t>Table 3: Statistics of FCRA services during 2015-17</w:t>
        </w:r>
        <w:r w:rsidR="001A5A78" w:rsidRPr="00202461">
          <w:rPr>
            <w:noProof/>
            <w:webHidden/>
          </w:rPr>
          <w:tab/>
        </w:r>
        <w:r w:rsidRPr="00202461">
          <w:rPr>
            <w:noProof/>
            <w:webHidden/>
          </w:rPr>
          <w:fldChar w:fldCharType="begin"/>
        </w:r>
        <w:r w:rsidR="001A5A78" w:rsidRPr="00202461">
          <w:rPr>
            <w:noProof/>
            <w:webHidden/>
          </w:rPr>
          <w:instrText xml:space="preserve"> PAGEREF _Toc527634088 \h </w:instrText>
        </w:r>
        <w:r w:rsidRPr="00202461">
          <w:rPr>
            <w:noProof/>
            <w:webHidden/>
          </w:rPr>
        </w:r>
        <w:r w:rsidRPr="00202461">
          <w:rPr>
            <w:noProof/>
            <w:webHidden/>
          </w:rPr>
          <w:fldChar w:fldCharType="separate"/>
        </w:r>
        <w:r w:rsidR="00C517BD">
          <w:rPr>
            <w:noProof/>
            <w:webHidden/>
          </w:rPr>
          <w:t>17</w:t>
        </w:r>
        <w:r w:rsidRPr="00202461">
          <w:rPr>
            <w:noProof/>
            <w:webHidden/>
          </w:rPr>
          <w:fldChar w:fldCharType="end"/>
        </w:r>
      </w:hyperlink>
    </w:p>
    <w:p w:rsidR="001A5A78" w:rsidRPr="00202461" w:rsidRDefault="00491496">
      <w:pPr>
        <w:pStyle w:val="TableofFigures"/>
        <w:tabs>
          <w:tab w:val="right" w:leader="dot" w:pos="9170"/>
        </w:tabs>
        <w:rPr>
          <w:rFonts w:eastAsiaTheme="minorEastAsia"/>
          <w:noProof/>
        </w:rPr>
      </w:pPr>
      <w:hyperlink w:anchor="_Toc527634089" w:history="1">
        <w:r w:rsidR="001A5A78" w:rsidRPr="00202461">
          <w:rPr>
            <w:rStyle w:val="Hyperlink"/>
            <w:rFonts w:ascii="Times New Roman" w:hAnsi="Times New Roman" w:cs="Times New Roman"/>
            <w:noProof/>
          </w:rPr>
          <w:t>Table 4: Status of Citizenship Applications during 2015-18</w:t>
        </w:r>
        <w:r w:rsidR="001A5A78" w:rsidRPr="00202461">
          <w:rPr>
            <w:noProof/>
            <w:webHidden/>
          </w:rPr>
          <w:tab/>
        </w:r>
        <w:r w:rsidRPr="00202461">
          <w:rPr>
            <w:noProof/>
            <w:webHidden/>
          </w:rPr>
          <w:fldChar w:fldCharType="begin"/>
        </w:r>
        <w:r w:rsidR="001A5A78" w:rsidRPr="00202461">
          <w:rPr>
            <w:noProof/>
            <w:webHidden/>
          </w:rPr>
          <w:instrText xml:space="preserve"> PAGEREF _Toc527634089 \h </w:instrText>
        </w:r>
        <w:r w:rsidRPr="00202461">
          <w:rPr>
            <w:noProof/>
            <w:webHidden/>
          </w:rPr>
        </w:r>
        <w:r w:rsidRPr="00202461">
          <w:rPr>
            <w:noProof/>
            <w:webHidden/>
          </w:rPr>
          <w:fldChar w:fldCharType="separate"/>
        </w:r>
        <w:r w:rsidR="00C517BD">
          <w:rPr>
            <w:noProof/>
            <w:webHidden/>
          </w:rPr>
          <w:t>17</w:t>
        </w:r>
        <w:r w:rsidRPr="00202461">
          <w:rPr>
            <w:noProof/>
            <w:webHidden/>
          </w:rPr>
          <w:fldChar w:fldCharType="end"/>
        </w:r>
      </w:hyperlink>
    </w:p>
    <w:p w:rsidR="001A5A78" w:rsidRPr="00202461" w:rsidRDefault="00491496">
      <w:pPr>
        <w:pStyle w:val="TableofFigures"/>
        <w:tabs>
          <w:tab w:val="right" w:leader="dot" w:pos="9170"/>
        </w:tabs>
        <w:rPr>
          <w:rFonts w:eastAsiaTheme="minorEastAsia"/>
          <w:noProof/>
        </w:rPr>
      </w:pPr>
      <w:hyperlink w:anchor="_Toc527634090" w:history="1">
        <w:r w:rsidR="001A5A78" w:rsidRPr="00202461">
          <w:rPr>
            <w:rStyle w:val="Hyperlink"/>
            <w:rFonts w:ascii="Times New Roman" w:hAnsi="Times New Roman" w:cs="Times New Roman"/>
            <w:noProof/>
          </w:rPr>
          <w:t>Table 5: Requirement of Teams for annual returns and audit/inspection/SQ analysis in 2016-17</w:t>
        </w:r>
        <w:r w:rsidR="001A5A78" w:rsidRPr="00202461">
          <w:rPr>
            <w:noProof/>
            <w:webHidden/>
          </w:rPr>
          <w:tab/>
        </w:r>
        <w:r w:rsidRPr="00202461">
          <w:rPr>
            <w:noProof/>
            <w:webHidden/>
          </w:rPr>
          <w:fldChar w:fldCharType="begin"/>
        </w:r>
        <w:r w:rsidR="001A5A78" w:rsidRPr="00202461">
          <w:rPr>
            <w:noProof/>
            <w:webHidden/>
          </w:rPr>
          <w:instrText xml:space="preserve"> PAGEREF _Toc527634090 \h </w:instrText>
        </w:r>
        <w:r w:rsidRPr="00202461">
          <w:rPr>
            <w:noProof/>
            <w:webHidden/>
          </w:rPr>
        </w:r>
        <w:r w:rsidRPr="00202461">
          <w:rPr>
            <w:noProof/>
            <w:webHidden/>
          </w:rPr>
          <w:fldChar w:fldCharType="separate"/>
        </w:r>
        <w:r w:rsidR="00C517BD">
          <w:rPr>
            <w:noProof/>
            <w:webHidden/>
          </w:rPr>
          <w:t>18</w:t>
        </w:r>
        <w:r w:rsidRPr="00202461">
          <w:rPr>
            <w:noProof/>
            <w:webHidden/>
          </w:rPr>
          <w:fldChar w:fldCharType="end"/>
        </w:r>
      </w:hyperlink>
    </w:p>
    <w:p w:rsidR="001A5A78" w:rsidRPr="00202461" w:rsidRDefault="00491496">
      <w:pPr>
        <w:pStyle w:val="TableofFigures"/>
        <w:tabs>
          <w:tab w:val="right" w:leader="dot" w:pos="9170"/>
        </w:tabs>
        <w:rPr>
          <w:rFonts w:eastAsiaTheme="minorEastAsia"/>
          <w:noProof/>
        </w:rPr>
      </w:pPr>
      <w:hyperlink w:anchor="_Toc527634091" w:history="1">
        <w:r w:rsidR="001A5A78" w:rsidRPr="00202461">
          <w:rPr>
            <w:rStyle w:val="Hyperlink"/>
            <w:rFonts w:ascii="Times New Roman" w:hAnsi="Times New Roman" w:cs="Times New Roman"/>
            <w:noProof/>
          </w:rPr>
          <w:t>Table 6: Requirement of Teams for Audit/Inspection/SQ</w:t>
        </w:r>
        <w:r w:rsidR="001A5A78" w:rsidRPr="00202461">
          <w:rPr>
            <w:noProof/>
            <w:webHidden/>
          </w:rPr>
          <w:tab/>
        </w:r>
        <w:r w:rsidRPr="00202461">
          <w:rPr>
            <w:noProof/>
            <w:webHidden/>
          </w:rPr>
          <w:fldChar w:fldCharType="begin"/>
        </w:r>
        <w:r w:rsidR="001A5A78" w:rsidRPr="00202461">
          <w:rPr>
            <w:noProof/>
            <w:webHidden/>
          </w:rPr>
          <w:instrText xml:space="preserve"> PAGEREF _Toc527634091 \h </w:instrText>
        </w:r>
        <w:r w:rsidRPr="00202461">
          <w:rPr>
            <w:noProof/>
            <w:webHidden/>
          </w:rPr>
        </w:r>
        <w:r w:rsidRPr="00202461">
          <w:rPr>
            <w:noProof/>
            <w:webHidden/>
          </w:rPr>
          <w:fldChar w:fldCharType="separate"/>
        </w:r>
        <w:r w:rsidR="00C517BD">
          <w:rPr>
            <w:noProof/>
            <w:webHidden/>
          </w:rPr>
          <w:t>19</w:t>
        </w:r>
        <w:r w:rsidRPr="00202461">
          <w:rPr>
            <w:noProof/>
            <w:webHidden/>
          </w:rPr>
          <w:fldChar w:fldCharType="end"/>
        </w:r>
      </w:hyperlink>
    </w:p>
    <w:p w:rsidR="001A5A78" w:rsidRPr="00202461" w:rsidRDefault="00491496">
      <w:pPr>
        <w:pStyle w:val="TableofFigures"/>
        <w:tabs>
          <w:tab w:val="right" w:leader="dot" w:pos="9170"/>
        </w:tabs>
        <w:rPr>
          <w:rFonts w:eastAsiaTheme="minorEastAsia"/>
          <w:noProof/>
        </w:rPr>
      </w:pPr>
      <w:hyperlink w:anchor="_Toc527634092" w:history="1">
        <w:r w:rsidR="001A5A78" w:rsidRPr="00202461">
          <w:rPr>
            <w:rStyle w:val="Hyperlink"/>
            <w:rFonts w:ascii="Times New Roman" w:hAnsi="Times New Roman" w:cs="Times New Roman"/>
            <w:noProof/>
          </w:rPr>
          <w:t>Table 7: Projection of additional staff (Monitoring Unit, Foreigners Division)</w:t>
        </w:r>
        <w:r w:rsidR="001A5A78" w:rsidRPr="00202461">
          <w:rPr>
            <w:noProof/>
            <w:webHidden/>
          </w:rPr>
          <w:tab/>
        </w:r>
        <w:r w:rsidRPr="00202461">
          <w:rPr>
            <w:noProof/>
            <w:webHidden/>
          </w:rPr>
          <w:fldChar w:fldCharType="begin"/>
        </w:r>
        <w:r w:rsidR="001A5A78" w:rsidRPr="00202461">
          <w:rPr>
            <w:noProof/>
            <w:webHidden/>
          </w:rPr>
          <w:instrText xml:space="preserve"> PAGEREF _Toc527634092 \h </w:instrText>
        </w:r>
        <w:r w:rsidRPr="00202461">
          <w:rPr>
            <w:noProof/>
            <w:webHidden/>
          </w:rPr>
        </w:r>
        <w:r w:rsidRPr="00202461">
          <w:rPr>
            <w:noProof/>
            <w:webHidden/>
          </w:rPr>
          <w:fldChar w:fldCharType="separate"/>
        </w:r>
        <w:r w:rsidR="00C517BD">
          <w:rPr>
            <w:noProof/>
            <w:webHidden/>
          </w:rPr>
          <w:t>19</w:t>
        </w:r>
        <w:r w:rsidRPr="00202461">
          <w:rPr>
            <w:noProof/>
            <w:webHidden/>
          </w:rPr>
          <w:fldChar w:fldCharType="end"/>
        </w:r>
      </w:hyperlink>
    </w:p>
    <w:p w:rsidR="001A5A78" w:rsidRPr="00202461" w:rsidRDefault="00491496">
      <w:pPr>
        <w:pStyle w:val="TableofFigures"/>
        <w:tabs>
          <w:tab w:val="right" w:leader="dot" w:pos="9170"/>
        </w:tabs>
        <w:rPr>
          <w:rFonts w:eastAsiaTheme="minorEastAsia"/>
          <w:noProof/>
        </w:rPr>
      </w:pPr>
      <w:hyperlink w:anchor="_Toc527634093" w:history="1">
        <w:r w:rsidR="001A5A78" w:rsidRPr="00202461">
          <w:rPr>
            <w:rStyle w:val="Hyperlink"/>
            <w:rFonts w:ascii="Times New Roman" w:hAnsi="Times New Roman" w:cs="Times New Roman"/>
            <w:noProof/>
          </w:rPr>
          <w:t>Table 8: Workload of PM Division (2016-17)</w:t>
        </w:r>
        <w:r w:rsidR="001A5A78" w:rsidRPr="00202461">
          <w:rPr>
            <w:noProof/>
            <w:webHidden/>
          </w:rPr>
          <w:tab/>
        </w:r>
        <w:r w:rsidRPr="00202461">
          <w:rPr>
            <w:noProof/>
            <w:webHidden/>
          </w:rPr>
          <w:fldChar w:fldCharType="begin"/>
        </w:r>
        <w:r w:rsidR="001A5A78" w:rsidRPr="00202461">
          <w:rPr>
            <w:noProof/>
            <w:webHidden/>
          </w:rPr>
          <w:instrText xml:space="preserve"> PAGEREF _Toc527634093 \h </w:instrText>
        </w:r>
        <w:r w:rsidRPr="00202461">
          <w:rPr>
            <w:noProof/>
            <w:webHidden/>
          </w:rPr>
        </w:r>
        <w:r w:rsidRPr="00202461">
          <w:rPr>
            <w:noProof/>
            <w:webHidden/>
          </w:rPr>
          <w:fldChar w:fldCharType="separate"/>
        </w:r>
        <w:r w:rsidR="00C517BD">
          <w:rPr>
            <w:noProof/>
            <w:webHidden/>
          </w:rPr>
          <w:t>35</w:t>
        </w:r>
        <w:r w:rsidRPr="00202461">
          <w:rPr>
            <w:noProof/>
            <w:webHidden/>
          </w:rPr>
          <w:fldChar w:fldCharType="end"/>
        </w:r>
      </w:hyperlink>
    </w:p>
    <w:p w:rsidR="001A5A78" w:rsidRPr="00202461" w:rsidRDefault="00491496">
      <w:pPr>
        <w:pStyle w:val="TableofFigures"/>
        <w:tabs>
          <w:tab w:val="right" w:leader="dot" w:pos="9170"/>
        </w:tabs>
        <w:rPr>
          <w:rFonts w:eastAsiaTheme="minorEastAsia"/>
          <w:noProof/>
        </w:rPr>
      </w:pPr>
      <w:hyperlink w:anchor="_Toc527634094" w:history="1">
        <w:r w:rsidR="001A5A78" w:rsidRPr="00202461">
          <w:rPr>
            <w:rStyle w:val="Hyperlink"/>
            <w:rFonts w:ascii="Times New Roman" w:hAnsi="Times New Roman" w:cs="Times New Roman"/>
            <w:noProof/>
          </w:rPr>
          <w:t>Table 9: Section-wise workload of PM Division (2016-17)</w:t>
        </w:r>
        <w:r w:rsidR="001A5A78" w:rsidRPr="00202461">
          <w:rPr>
            <w:noProof/>
            <w:webHidden/>
          </w:rPr>
          <w:tab/>
        </w:r>
        <w:r w:rsidRPr="00202461">
          <w:rPr>
            <w:noProof/>
            <w:webHidden/>
          </w:rPr>
          <w:fldChar w:fldCharType="begin"/>
        </w:r>
        <w:r w:rsidR="001A5A78" w:rsidRPr="00202461">
          <w:rPr>
            <w:noProof/>
            <w:webHidden/>
          </w:rPr>
          <w:instrText xml:space="preserve"> PAGEREF _Toc527634094 \h </w:instrText>
        </w:r>
        <w:r w:rsidRPr="00202461">
          <w:rPr>
            <w:noProof/>
            <w:webHidden/>
          </w:rPr>
        </w:r>
        <w:r w:rsidRPr="00202461">
          <w:rPr>
            <w:noProof/>
            <w:webHidden/>
          </w:rPr>
          <w:fldChar w:fldCharType="separate"/>
        </w:r>
        <w:r w:rsidR="00C517BD">
          <w:rPr>
            <w:noProof/>
            <w:webHidden/>
          </w:rPr>
          <w:t>36</w:t>
        </w:r>
        <w:r w:rsidRPr="00202461">
          <w:rPr>
            <w:noProof/>
            <w:webHidden/>
          </w:rPr>
          <w:fldChar w:fldCharType="end"/>
        </w:r>
      </w:hyperlink>
    </w:p>
    <w:p w:rsidR="001A5A78" w:rsidRPr="00202461" w:rsidRDefault="00491496">
      <w:pPr>
        <w:pStyle w:val="TableofFigures"/>
        <w:tabs>
          <w:tab w:val="right" w:leader="dot" w:pos="9170"/>
        </w:tabs>
        <w:rPr>
          <w:rFonts w:eastAsiaTheme="minorEastAsia"/>
          <w:noProof/>
        </w:rPr>
      </w:pPr>
      <w:hyperlink w:anchor="_Toc527634095" w:history="1">
        <w:r w:rsidR="001A5A78" w:rsidRPr="00202461">
          <w:rPr>
            <w:rStyle w:val="Hyperlink"/>
            <w:rFonts w:ascii="Times New Roman" w:hAnsi="Times New Roman" w:cs="Times New Roman"/>
            <w:noProof/>
          </w:rPr>
          <w:t>Table 10: Status of References in 2017-18</w:t>
        </w:r>
        <w:r w:rsidR="001A5A78" w:rsidRPr="00202461">
          <w:rPr>
            <w:noProof/>
            <w:webHidden/>
          </w:rPr>
          <w:tab/>
        </w:r>
        <w:r w:rsidRPr="00202461">
          <w:rPr>
            <w:noProof/>
            <w:webHidden/>
          </w:rPr>
          <w:fldChar w:fldCharType="begin"/>
        </w:r>
        <w:r w:rsidR="001A5A78" w:rsidRPr="00202461">
          <w:rPr>
            <w:noProof/>
            <w:webHidden/>
          </w:rPr>
          <w:instrText xml:space="preserve"> PAGEREF _Toc527634095 \h </w:instrText>
        </w:r>
        <w:r w:rsidRPr="00202461">
          <w:rPr>
            <w:noProof/>
            <w:webHidden/>
          </w:rPr>
        </w:r>
        <w:r w:rsidRPr="00202461">
          <w:rPr>
            <w:noProof/>
            <w:webHidden/>
          </w:rPr>
          <w:fldChar w:fldCharType="separate"/>
        </w:r>
        <w:r w:rsidR="00C517BD">
          <w:rPr>
            <w:noProof/>
            <w:webHidden/>
          </w:rPr>
          <w:t>37</w:t>
        </w:r>
        <w:r w:rsidRPr="00202461">
          <w:rPr>
            <w:noProof/>
            <w:webHidden/>
          </w:rPr>
          <w:fldChar w:fldCharType="end"/>
        </w:r>
      </w:hyperlink>
    </w:p>
    <w:p w:rsidR="001A5A78" w:rsidRPr="00202461" w:rsidRDefault="00491496">
      <w:pPr>
        <w:pStyle w:val="TableofFigures"/>
        <w:tabs>
          <w:tab w:val="right" w:leader="dot" w:pos="9170"/>
        </w:tabs>
        <w:rPr>
          <w:rFonts w:eastAsiaTheme="minorEastAsia"/>
          <w:noProof/>
        </w:rPr>
      </w:pPr>
      <w:hyperlink w:anchor="_Toc527634096" w:history="1">
        <w:r w:rsidR="001A5A78" w:rsidRPr="00202461">
          <w:rPr>
            <w:rStyle w:val="Hyperlink"/>
            <w:rFonts w:ascii="Times New Roman" w:hAnsi="Times New Roman" w:cs="Times New Roman"/>
            <w:noProof/>
          </w:rPr>
          <w:t>Table 11: Status of References in Provisioning-I &amp; II sections in 2016-17</w:t>
        </w:r>
        <w:r w:rsidR="001A5A78" w:rsidRPr="00202461">
          <w:rPr>
            <w:noProof/>
            <w:webHidden/>
          </w:rPr>
          <w:tab/>
        </w:r>
        <w:r w:rsidRPr="00202461">
          <w:rPr>
            <w:noProof/>
            <w:webHidden/>
          </w:rPr>
          <w:fldChar w:fldCharType="begin"/>
        </w:r>
        <w:r w:rsidR="001A5A78" w:rsidRPr="00202461">
          <w:rPr>
            <w:noProof/>
            <w:webHidden/>
          </w:rPr>
          <w:instrText xml:space="preserve"> PAGEREF _Toc527634096 \h </w:instrText>
        </w:r>
        <w:r w:rsidRPr="00202461">
          <w:rPr>
            <w:noProof/>
            <w:webHidden/>
          </w:rPr>
        </w:r>
        <w:r w:rsidRPr="00202461">
          <w:rPr>
            <w:noProof/>
            <w:webHidden/>
          </w:rPr>
          <w:fldChar w:fldCharType="separate"/>
        </w:r>
        <w:r w:rsidR="00C517BD">
          <w:rPr>
            <w:noProof/>
            <w:webHidden/>
          </w:rPr>
          <w:t>38</w:t>
        </w:r>
        <w:r w:rsidRPr="00202461">
          <w:rPr>
            <w:noProof/>
            <w:webHidden/>
          </w:rPr>
          <w:fldChar w:fldCharType="end"/>
        </w:r>
      </w:hyperlink>
    </w:p>
    <w:p w:rsidR="001A5A78" w:rsidRPr="00202461" w:rsidRDefault="00491496">
      <w:pPr>
        <w:pStyle w:val="TableofFigures"/>
        <w:tabs>
          <w:tab w:val="right" w:leader="dot" w:pos="9170"/>
        </w:tabs>
        <w:rPr>
          <w:rFonts w:eastAsiaTheme="minorEastAsia"/>
          <w:noProof/>
        </w:rPr>
      </w:pPr>
      <w:hyperlink w:anchor="_Toc527634097" w:history="1">
        <w:r w:rsidR="001A5A78" w:rsidRPr="00202461">
          <w:rPr>
            <w:rStyle w:val="Hyperlink"/>
            <w:rFonts w:ascii="Times New Roman" w:hAnsi="Times New Roman" w:cs="Times New Roman"/>
            <w:noProof/>
          </w:rPr>
          <w:t>Table 12: Projection of additional staff (PM Division)</w:t>
        </w:r>
        <w:r w:rsidR="001A5A78" w:rsidRPr="00202461">
          <w:rPr>
            <w:noProof/>
            <w:webHidden/>
          </w:rPr>
          <w:tab/>
        </w:r>
        <w:r w:rsidRPr="00202461">
          <w:rPr>
            <w:noProof/>
            <w:webHidden/>
          </w:rPr>
          <w:fldChar w:fldCharType="begin"/>
        </w:r>
        <w:r w:rsidR="001A5A78" w:rsidRPr="00202461">
          <w:rPr>
            <w:noProof/>
            <w:webHidden/>
          </w:rPr>
          <w:instrText xml:space="preserve"> PAGEREF _Toc527634097 \h </w:instrText>
        </w:r>
        <w:r w:rsidRPr="00202461">
          <w:rPr>
            <w:noProof/>
            <w:webHidden/>
          </w:rPr>
        </w:r>
        <w:r w:rsidRPr="00202461">
          <w:rPr>
            <w:noProof/>
            <w:webHidden/>
          </w:rPr>
          <w:fldChar w:fldCharType="separate"/>
        </w:r>
        <w:r w:rsidR="00C517BD">
          <w:rPr>
            <w:noProof/>
            <w:webHidden/>
          </w:rPr>
          <w:t>39</w:t>
        </w:r>
        <w:r w:rsidRPr="00202461">
          <w:rPr>
            <w:noProof/>
            <w:webHidden/>
          </w:rPr>
          <w:fldChar w:fldCharType="end"/>
        </w:r>
      </w:hyperlink>
    </w:p>
    <w:p w:rsidR="001A5A78" w:rsidRDefault="00491496">
      <w:pPr>
        <w:pStyle w:val="TableofFigures"/>
        <w:tabs>
          <w:tab w:val="right" w:leader="dot" w:pos="9170"/>
        </w:tabs>
        <w:rPr>
          <w:rFonts w:eastAsiaTheme="minorEastAsia"/>
          <w:noProof/>
        </w:rPr>
      </w:pPr>
      <w:hyperlink w:anchor="_Toc527634098" w:history="1">
        <w:r w:rsidR="001A5A78" w:rsidRPr="00202461">
          <w:rPr>
            <w:rStyle w:val="Hyperlink"/>
            <w:rFonts w:ascii="Times New Roman" w:hAnsi="Times New Roman" w:cs="Times New Roman"/>
            <w:noProof/>
          </w:rPr>
          <w:t>Table 13: Average time spent in meetings and on telephone calls at each level in PM Division</w:t>
        </w:r>
        <w:r w:rsidR="001A5A78" w:rsidRPr="00202461">
          <w:rPr>
            <w:noProof/>
            <w:webHidden/>
          </w:rPr>
          <w:tab/>
        </w:r>
        <w:r w:rsidRPr="00202461">
          <w:rPr>
            <w:noProof/>
            <w:webHidden/>
          </w:rPr>
          <w:fldChar w:fldCharType="begin"/>
        </w:r>
        <w:r w:rsidR="001A5A78" w:rsidRPr="00202461">
          <w:rPr>
            <w:noProof/>
            <w:webHidden/>
          </w:rPr>
          <w:instrText xml:space="preserve"> PAGEREF _Toc527634098 \h </w:instrText>
        </w:r>
        <w:r w:rsidRPr="00202461">
          <w:rPr>
            <w:noProof/>
            <w:webHidden/>
          </w:rPr>
        </w:r>
        <w:r w:rsidRPr="00202461">
          <w:rPr>
            <w:noProof/>
            <w:webHidden/>
          </w:rPr>
          <w:fldChar w:fldCharType="separate"/>
        </w:r>
        <w:r w:rsidR="00C517BD">
          <w:rPr>
            <w:noProof/>
            <w:webHidden/>
          </w:rPr>
          <w:t>40</w:t>
        </w:r>
        <w:r w:rsidRPr="00202461">
          <w:rPr>
            <w:noProof/>
            <w:webHidden/>
          </w:rPr>
          <w:fldChar w:fldCharType="end"/>
        </w:r>
      </w:hyperlink>
    </w:p>
    <w:p w:rsidR="001A5A78" w:rsidRDefault="00491496">
      <w:pPr>
        <w:pStyle w:val="TableofFigures"/>
        <w:tabs>
          <w:tab w:val="right" w:leader="dot" w:pos="9170"/>
        </w:tabs>
        <w:rPr>
          <w:rFonts w:eastAsiaTheme="minorEastAsia"/>
          <w:noProof/>
        </w:rPr>
      </w:pPr>
      <w:hyperlink w:anchor="_Toc527634099" w:history="1">
        <w:r w:rsidR="001A5A78" w:rsidRPr="007A0116">
          <w:rPr>
            <w:rStyle w:val="Hyperlink"/>
            <w:rFonts w:ascii="Times New Roman" w:hAnsi="Times New Roman" w:cs="Times New Roman"/>
            <w:noProof/>
          </w:rPr>
          <w:t>Table 14: Workload of LWE Division (2016-17)</w:t>
        </w:r>
        <w:r w:rsidR="001A5A78">
          <w:rPr>
            <w:noProof/>
            <w:webHidden/>
          </w:rPr>
          <w:tab/>
        </w:r>
        <w:r>
          <w:rPr>
            <w:noProof/>
            <w:webHidden/>
          </w:rPr>
          <w:fldChar w:fldCharType="begin"/>
        </w:r>
        <w:r w:rsidR="001A5A78">
          <w:rPr>
            <w:noProof/>
            <w:webHidden/>
          </w:rPr>
          <w:instrText xml:space="preserve"> PAGEREF _Toc527634099 \h </w:instrText>
        </w:r>
        <w:r>
          <w:rPr>
            <w:noProof/>
            <w:webHidden/>
          </w:rPr>
        </w:r>
        <w:r>
          <w:rPr>
            <w:noProof/>
            <w:webHidden/>
          </w:rPr>
          <w:fldChar w:fldCharType="separate"/>
        </w:r>
        <w:r w:rsidR="00C517BD">
          <w:rPr>
            <w:noProof/>
            <w:webHidden/>
          </w:rPr>
          <w:t>55</w:t>
        </w:r>
        <w:r>
          <w:rPr>
            <w:noProof/>
            <w:webHidden/>
          </w:rPr>
          <w:fldChar w:fldCharType="end"/>
        </w:r>
      </w:hyperlink>
    </w:p>
    <w:p w:rsidR="001A5A78" w:rsidRDefault="00491496">
      <w:pPr>
        <w:pStyle w:val="TableofFigures"/>
        <w:tabs>
          <w:tab w:val="right" w:leader="dot" w:pos="9170"/>
        </w:tabs>
        <w:rPr>
          <w:rFonts w:eastAsiaTheme="minorEastAsia"/>
          <w:noProof/>
        </w:rPr>
      </w:pPr>
      <w:hyperlink w:anchor="_Toc527634100" w:history="1">
        <w:r w:rsidR="001A5A78" w:rsidRPr="007A0116">
          <w:rPr>
            <w:rStyle w:val="Hyperlink"/>
            <w:rFonts w:ascii="Times New Roman" w:hAnsi="Times New Roman" w:cs="Times New Roman"/>
            <w:noProof/>
          </w:rPr>
          <w:t>Table 15: Average time taken for disposal of files at each level in LWE Division</w:t>
        </w:r>
        <w:r w:rsidR="001A5A78">
          <w:rPr>
            <w:noProof/>
            <w:webHidden/>
          </w:rPr>
          <w:tab/>
        </w:r>
        <w:r>
          <w:rPr>
            <w:noProof/>
            <w:webHidden/>
          </w:rPr>
          <w:fldChar w:fldCharType="begin"/>
        </w:r>
        <w:r w:rsidR="001A5A78">
          <w:rPr>
            <w:noProof/>
            <w:webHidden/>
          </w:rPr>
          <w:instrText xml:space="preserve"> PAGEREF _Toc527634100 \h </w:instrText>
        </w:r>
        <w:r>
          <w:rPr>
            <w:noProof/>
            <w:webHidden/>
          </w:rPr>
        </w:r>
        <w:r>
          <w:rPr>
            <w:noProof/>
            <w:webHidden/>
          </w:rPr>
          <w:fldChar w:fldCharType="separate"/>
        </w:r>
        <w:r w:rsidR="00C517BD">
          <w:rPr>
            <w:noProof/>
            <w:webHidden/>
          </w:rPr>
          <w:t>56</w:t>
        </w:r>
        <w:r>
          <w:rPr>
            <w:noProof/>
            <w:webHidden/>
          </w:rPr>
          <w:fldChar w:fldCharType="end"/>
        </w:r>
      </w:hyperlink>
    </w:p>
    <w:p w:rsidR="001A5A78" w:rsidRDefault="00491496">
      <w:pPr>
        <w:pStyle w:val="TableofFigures"/>
        <w:tabs>
          <w:tab w:val="right" w:leader="dot" w:pos="9170"/>
        </w:tabs>
        <w:rPr>
          <w:rFonts w:eastAsiaTheme="minorEastAsia"/>
          <w:noProof/>
        </w:rPr>
      </w:pPr>
      <w:hyperlink w:anchor="_Toc527634101" w:history="1">
        <w:r w:rsidR="001A5A78" w:rsidRPr="007A0116">
          <w:rPr>
            <w:rStyle w:val="Hyperlink"/>
            <w:rFonts w:ascii="Times New Roman" w:hAnsi="Times New Roman" w:cs="Times New Roman"/>
            <w:noProof/>
          </w:rPr>
          <w:t>Table 16: Projection of additional staff (LWE Division)</w:t>
        </w:r>
        <w:r w:rsidR="001A5A78">
          <w:rPr>
            <w:noProof/>
            <w:webHidden/>
          </w:rPr>
          <w:tab/>
        </w:r>
        <w:r>
          <w:rPr>
            <w:noProof/>
            <w:webHidden/>
          </w:rPr>
          <w:fldChar w:fldCharType="begin"/>
        </w:r>
        <w:r w:rsidR="001A5A78">
          <w:rPr>
            <w:noProof/>
            <w:webHidden/>
          </w:rPr>
          <w:instrText xml:space="preserve"> PAGEREF _Toc527634101 \h </w:instrText>
        </w:r>
        <w:r>
          <w:rPr>
            <w:noProof/>
            <w:webHidden/>
          </w:rPr>
        </w:r>
        <w:r>
          <w:rPr>
            <w:noProof/>
            <w:webHidden/>
          </w:rPr>
          <w:fldChar w:fldCharType="separate"/>
        </w:r>
        <w:r w:rsidR="00C517BD">
          <w:rPr>
            <w:noProof/>
            <w:webHidden/>
          </w:rPr>
          <w:t>57</w:t>
        </w:r>
        <w:r>
          <w:rPr>
            <w:noProof/>
            <w:webHidden/>
          </w:rPr>
          <w:fldChar w:fldCharType="end"/>
        </w:r>
      </w:hyperlink>
    </w:p>
    <w:p w:rsidR="001A5A78" w:rsidRDefault="00491496">
      <w:pPr>
        <w:pStyle w:val="TableofFigures"/>
        <w:tabs>
          <w:tab w:val="right" w:leader="dot" w:pos="9170"/>
        </w:tabs>
        <w:rPr>
          <w:rFonts w:eastAsiaTheme="minorEastAsia"/>
          <w:noProof/>
        </w:rPr>
      </w:pPr>
      <w:hyperlink w:anchor="_Toc527634102" w:history="1">
        <w:r w:rsidR="001A5A78" w:rsidRPr="007A0116">
          <w:rPr>
            <w:rStyle w:val="Hyperlink"/>
            <w:rFonts w:ascii="Times New Roman" w:hAnsi="Times New Roman" w:cs="Times New Roman"/>
            <w:noProof/>
          </w:rPr>
          <w:t>Table 17: Average time spent in meetings and on telephone calls at each level in LWE Division</w:t>
        </w:r>
        <w:r w:rsidR="001A5A78">
          <w:rPr>
            <w:noProof/>
            <w:webHidden/>
          </w:rPr>
          <w:tab/>
        </w:r>
        <w:r>
          <w:rPr>
            <w:noProof/>
            <w:webHidden/>
          </w:rPr>
          <w:fldChar w:fldCharType="begin"/>
        </w:r>
        <w:r w:rsidR="001A5A78">
          <w:rPr>
            <w:noProof/>
            <w:webHidden/>
          </w:rPr>
          <w:instrText xml:space="preserve"> PAGEREF _Toc527634102 \h </w:instrText>
        </w:r>
        <w:r>
          <w:rPr>
            <w:noProof/>
            <w:webHidden/>
          </w:rPr>
        </w:r>
        <w:r>
          <w:rPr>
            <w:noProof/>
            <w:webHidden/>
          </w:rPr>
          <w:fldChar w:fldCharType="separate"/>
        </w:r>
        <w:r w:rsidR="00C517BD">
          <w:rPr>
            <w:noProof/>
            <w:webHidden/>
          </w:rPr>
          <w:t>58</w:t>
        </w:r>
        <w:r>
          <w:rPr>
            <w:noProof/>
            <w:webHidden/>
          </w:rPr>
          <w:fldChar w:fldCharType="end"/>
        </w:r>
      </w:hyperlink>
    </w:p>
    <w:p w:rsidR="001A5A78" w:rsidRDefault="00491496">
      <w:pPr>
        <w:pStyle w:val="TableofFigures"/>
        <w:tabs>
          <w:tab w:val="right" w:leader="dot" w:pos="9170"/>
        </w:tabs>
        <w:rPr>
          <w:rFonts w:eastAsiaTheme="minorEastAsia"/>
          <w:noProof/>
        </w:rPr>
      </w:pPr>
      <w:hyperlink w:anchor="_Toc527634103" w:history="1">
        <w:r w:rsidR="001A5A78" w:rsidRPr="007A0116">
          <w:rPr>
            <w:rStyle w:val="Hyperlink"/>
            <w:rFonts w:ascii="Times New Roman" w:hAnsi="Times New Roman" w:cs="Times New Roman"/>
            <w:noProof/>
          </w:rPr>
          <w:t>Table 18: Projection of additional staff (BM-I Division)</w:t>
        </w:r>
        <w:r w:rsidR="001A5A78">
          <w:rPr>
            <w:noProof/>
            <w:webHidden/>
          </w:rPr>
          <w:tab/>
        </w:r>
        <w:r>
          <w:rPr>
            <w:noProof/>
            <w:webHidden/>
          </w:rPr>
          <w:fldChar w:fldCharType="begin"/>
        </w:r>
        <w:r w:rsidR="001A5A78">
          <w:rPr>
            <w:noProof/>
            <w:webHidden/>
          </w:rPr>
          <w:instrText xml:space="preserve"> PAGEREF _Toc527634103 \h </w:instrText>
        </w:r>
        <w:r>
          <w:rPr>
            <w:noProof/>
            <w:webHidden/>
          </w:rPr>
        </w:r>
        <w:r>
          <w:rPr>
            <w:noProof/>
            <w:webHidden/>
          </w:rPr>
          <w:fldChar w:fldCharType="separate"/>
        </w:r>
        <w:r w:rsidR="00C517BD">
          <w:rPr>
            <w:noProof/>
            <w:webHidden/>
          </w:rPr>
          <w:t>70</w:t>
        </w:r>
        <w:r>
          <w:rPr>
            <w:noProof/>
            <w:webHidden/>
          </w:rPr>
          <w:fldChar w:fldCharType="end"/>
        </w:r>
      </w:hyperlink>
    </w:p>
    <w:p w:rsidR="001A5A78" w:rsidRDefault="00491496">
      <w:pPr>
        <w:pStyle w:val="TableofFigures"/>
        <w:tabs>
          <w:tab w:val="right" w:leader="dot" w:pos="9170"/>
        </w:tabs>
        <w:rPr>
          <w:rFonts w:eastAsiaTheme="minorEastAsia"/>
          <w:noProof/>
        </w:rPr>
      </w:pPr>
      <w:hyperlink w:anchor="_Toc527634104" w:history="1">
        <w:r w:rsidR="001A5A78" w:rsidRPr="007A0116">
          <w:rPr>
            <w:rStyle w:val="Hyperlink"/>
            <w:rFonts w:ascii="Times New Roman" w:hAnsi="Times New Roman" w:cs="Times New Roman"/>
            <w:noProof/>
          </w:rPr>
          <w:t>Table 19: Average time spent in meetings and on telephone calls at different levels in BM-I Division</w:t>
        </w:r>
        <w:r w:rsidR="001A5A78">
          <w:rPr>
            <w:noProof/>
            <w:webHidden/>
          </w:rPr>
          <w:tab/>
        </w:r>
        <w:r>
          <w:rPr>
            <w:noProof/>
            <w:webHidden/>
          </w:rPr>
          <w:fldChar w:fldCharType="begin"/>
        </w:r>
        <w:r w:rsidR="001A5A78">
          <w:rPr>
            <w:noProof/>
            <w:webHidden/>
          </w:rPr>
          <w:instrText xml:space="preserve"> PAGEREF _Toc527634104 \h </w:instrText>
        </w:r>
        <w:r>
          <w:rPr>
            <w:noProof/>
            <w:webHidden/>
          </w:rPr>
        </w:r>
        <w:r>
          <w:rPr>
            <w:noProof/>
            <w:webHidden/>
          </w:rPr>
          <w:fldChar w:fldCharType="separate"/>
        </w:r>
        <w:r w:rsidR="00C517BD">
          <w:rPr>
            <w:noProof/>
            <w:webHidden/>
          </w:rPr>
          <w:t>71</w:t>
        </w:r>
        <w:r>
          <w:rPr>
            <w:noProof/>
            <w:webHidden/>
          </w:rPr>
          <w:fldChar w:fldCharType="end"/>
        </w:r>
      </w:hyperlink>
    </w:p>
    <w:p w:rsidR="001A5A78" w:rsidRDefault="00491496">
      <w:pPr>
        <w:pStyle w:val="TableofFigures"/>
        <w:tabs>
          <w:tab w:val="right" w:leader="dot" w:pos="9170"/>
        </w:tabs>
        <w:rPr>
          <w:rFonts w:eastAsiaTheme="minorEastAsia"/>
          <w:noProof/>
        </w:rPr>
      </w:pPr>
      <w:hyperlink w:anchor="_Toc527634105" w:history="1">
        <w:r w:rsidR="001A5A78" w:rsidRPr="007A0116">
          <w:rPr>
            <w:rStyle w:val="Hyperlink"/>
            <w:rFonts w:ascii="Times New Roman" w:hAnsi="Times New Roman" w:cs="Times New Roman"/>
            <w:noProof/>
          </w:rPr>
          <w:t>Table 20: Section-wise Workload of the CS Division in 2016-17</w:t>
        </w:r>
        <w:r w:rsidR="001A5A78">
          <w:rPr>
            <w:noProof/>
            <w:webHidden/>
          </w:rPr>
          <w:tab/>
        </w:r>
        <w:r>
          <w:rPr>
            <w:noProof/>
            <w:webHidden/>
          </w:rPr>
          <w:fldChar w:fldCharType="begin"/>
        </w:r>
        <w:r w:rsidR="001A5A78">
          <w:rPr>
            <w:noProof/>
            <w:webHidden/>
          </w:rPr>
          <w:instrText xml:space="preserve"> PAGEREF _Toc527634105 \h </w:instrText>
        </w:r>
        <w:r>
          <w:rPr>
            <w:noProof/>
            <w:webHidden/>
          </w:rPr>
        </w:r>
        <w:r>
          <w:rPr>
            <w:noProof/>
            <w:webHidden/>
          </w:rPr>
          <w:fldChar w:fldCharType="separate"/>
        </w:r>
        <w:r w:rsidR="00C517BD">
          <w:rPr>
            <w:noProof/>
            <w:webHidden/>
          </w:rPr>
          <w:t>82</w:t>
        </w:r>
        <w:r>
          <w:rPr>
            <w:noProof/>
            <w:webHidden/>
          </w:rPr>
          <w:fldChar w:fldCharType="end"/>
        </w:r>
      </w:hyperlink>
    </w:p>
    <w:p w:rsidR="001A5A78" w:rsidRDefault="00491496">
      <w:pPr>
        <w:pStyle w:val="TableofFigures"/>
        <w:tabs>
          <w:tab w:val="right" w:leader="dot" w:pos="9170"/>
        </w:tabs>
        <w:rPr>
          <w:rFonts w:eastAsiaTheme="minorEastAsia"/>
          <w:noProof/>
        </w:rPr>
      </w:pPr>
      <w:hyperlink w:anchor="_Toc527634106" w:history="1">
        <w:r w:rsidR="001A5A78" w:rsidRPr="007A0116">
          <w:rPr>
            <w:rStyle w:val="Hyperlink"/>
            <w:rFonts w:ascii="Times New Roman" w:hAnsi="Times New Roman" w:cs="Times New Roman"/>
            <w:noProof/>
          </w:rPr>
          <w:t>Table 21: Projection of additional staff (CS Division)</w:t>
        </w:r>
        <w:r w:rsidR="001A5A78">
          <w:rPr>
            <w:noProof/>
            <w:webHidden/>
          </w:rPr>
          <w:tab/>
        </w:r>
        <w:r>
          <w:rPr>
            <w:noProof/>
            <w:webHidden/>
          </w:rPr>
          <w:fldChar w:fldCharType="begin"/>
        </w:r>
        <w:r w:rsidR="001A5A78">
          <w:rPr>
            <w:noProof/>
            <w:webHidden/>
          </w:rPr>
          <w:instrText xml:space="preserve"> PAGEREF _Toc527634106 \h </w:instrText>
        </w:r>
        <w:r>
          <w:rPr>
            <w:noProof/>
            <w:webHidden/>
          </w:rPr>
        </w:r>
        <w:r>
          <w:rPr>
            <w:noProof/>
            <w:webHidden/>
          </w:rPr>
          <w:fldChar w:fldCharType="separate"/>
        </w:r>
        <w:r w:rsidR="00C517BD">
          <w:rPr>
            <w:noProof/>
            <w:webHidden/>
          </w:rPr>
          <w:t>84</w:t>
        </w:r>
        <w:r>
          <w:rPr>
            <w:noProof/>
            <w:webHidden/>
          </w:rPr>
          <w:fldChar w:fldCharType="end"/>
        </w:r>
      </w:hyperlink>
    </w:p>
    <w:p w:rsidR="001A5A78" w:rsidRDefault="00491496">
      <w:pPr>
        <w:pStyle w:val="TableofFigures"/>
        <w:tabs>
          <w:tab w:val="right" w:leader="dot" w:pos="9170"/>
        </w:tabs>
        <w:rPr>
          <w:rFonts w:eastAsiaTheme="minorEastAsia"/>
          <w:noProof/>
        </w:rPr>
      </w:pPr>
      <w:hyperlink w:anchor="_Toc527634107" w:history="1">
        <w:r w:rsidR="001A5A78" w:rsidRPr="007A0116">
          <w:rPr>
            <w:rStyle w:val="Hyperlink"/>
            <w:rFonts w:ascii="Times New Roman" w:hAnsi="Times New Roman" w:cs="Times New Roman"/>
            <w:noProof/>
          </w:rPr>
          <w:t>Table 22: Average time spent in meetings and on telephone calls in CS Division</w:t>
        </w:r>
        <w:r w:rsidR="001A5A78">
          <w:rPr>
            <w:noProof/>
            <w:webHidden/>
          </w:rPr>
          <w:tab/>
        </w:r>
        <w:r>
          <w:rPr>
            <w:noProof/>
            <w:webHidden/>
          </w:rPr>
          <w:fldChar w:fldCharType="begin"/>
        </w:r>
        <w:r w:rsidR="001A5A78">
          <w:rPr>
            <w:noProof/>
            <w:webHidden/>
          </w:rPr>
          <w:instrText xml:space="preserve"> PAGEREF _Toc527634107 \h </w:instrText>
        </w:r>
        <w:r>
          <w:rPr>
            <w:noProof/>
            <w:webHidden/>
          </w:rPr>
        </w:r>
        <w:r>
          <w:rPr>
            <w:noProof/>
            <w:webHidden/>
          </w:rPr>
          <w:fldChar w:fldCharType="separate"/>
        </w:r>
        <w:r w:rsidR="00C517BD">
          <w:rPr>
            <w:noProof/>
            <w:webHidden/>
          </w:rPr>
          <w:t>84</w:t>
        </w:r>
        <w:r>
          <w:rPr>
            <w:noProof/>
            <w:webHidden/>
          </w:rPr>
          <w:fldChar w:fldCharType="end"/>
        </w:r>
      </w:hyperlink>
    </w:p>
    <w:p w:rsidR="001A5A78" w:rsidRDefault="00491496">
      <w:pPr>
        <w:pStyle w:val="TableofFigures"/>
        <w:tabs>
          <w:tab w:val="right" w:leader="dot" w:pos="9170"/>
        </w:tabs>
        <w:rPr>
          <w:rFonts w:eastAsiaTheme="minorEastAsia"/>
          <w:noProof/>
        </w:rPr>
      </w:pPr>
      <w:hyperlink w:anchor="_Toc527634108" w:history="1">
        <w:r w:rsidR="001A5A78" w:rsidRPr="007A0116">
          <w:rPr>
            <w:rStyle w:val="Hyperlink"/>
            <w:rFonts w:ascii="Times New Roman" w:hAnsi="Times New Roman" w:cs="Times New Roman"/>
            <w:noProof/>
          </w:rPr>
          <w:t>Table 23: Status of pendency of RTI applications for June and July 2017 in CS Division</w:t>
        </w:r>
        <w:r w:rsidR="001A5A78">
          <w:rPr>
            <w:noProof/>
            <w:webHidden/>
          </w:rPr>
          <w:tab/>
        </w:r>
        <w:r>
          <w:rPr>
            <w:noProof/>
            <w:webHidden/>
          </w:rPr>
          <w:fldChar w:fldCharType="begin"/>
        </w:r>
        <w:r w:rsidR="001A5A78">
          <w:rPr>
            <w:noProof/>
            <w:webHidden/>
          </w:rPr>
          <w:instrText xml:space="preserve"> PAGEREF _Toc527634108 \h </w:instrText>
        </w:r>
        <w:r>
          <w:rPr>
            <w:noProof/>
            <w:webHidden/>
          </w:rPr>
        </w:r>
        <w:r>
          <w:rPr>
            <w:noProof/>
            <w:webHidden/>
          </w:rPr>
          <w:fldChar w:fldCharType="separate"/>
        </w:r>
        <w:r w:rsidR="00C517BD">
          <w:rPr>
            <w:noProof/>
            <w:webHidden/>
          </w:rPr>
          <w:t>85</w:t>
        </w:r>
        <w:r>
          <w:rPr>
            <w:noProof/>
            <w:webHidden/>
          </w:rPr>
          <w:fldChar w:fldCharType="end"/>
        </w:r>
      </w:hyperlink>
    </w:p>
    <w:p w:rsidR="001A5A78" w:rsidRDefault="00491496">
      <w:pPr>
        <w:pStyle w:val="TableofFigures"/>
        <w:tabs>
          <w:tab w:val="right" w:leader="dot" w:pos="9170"/>
        </w:tabs>
        <w:rPr>
          <w:rFonts w:eastAsiaTheme="minorEastAsia"/>
          <w:noProof/>
        </w:rPr>
      </w:pPr>
      <w:hyperlink w:anchor="_Toc527634109" w:history="1">
        <w:r w:rsidR="00CC1CFC">
          <w:rPr>
            <w:rStyle w:val="Hyperlink"/>
            <w:rFonts w:ascii="Times New Roman" w:hAnsi="Times New Roman" w:cs="Times New Roman"/>
            <w:noProof/>
          </w:rPr>
          <w:t>Table 24</w:t>
        </w:r>
        <w:r w:rsidR="001A5A78" w:rsidRPr="007A0116">
          <w:rPr>
            <w:rStyle w:val="Hyperlink"/>
            <w:rFonts w:ascii="Times New Roman" w:hAnsi="Times New Roman" w:cs="Times New Roman"/>
            <w:noProof/>
          </w:rPr>
          <w:t>: Workload of P-II Division in 2016-17</w:t>
        </w:r>
        <w:r w:rsidR="001A5A78">
          <w:rPr>
            <w:noProof/>
            <w:webHidden/>
          </w:rPr>
          <w:tab/>
        </w:r>
        <w:r>
          <w:rPr>
            <w:noProof/>
            <w:webHidden/>
          </w:rPr>
          <w:fldChar w:fldCharType="begin"/>
        </w:r>
        <w:r w:rsidR="001A5A78">
          <w:rPr>
            <w:noProof/>
            <w:webHidden/>
          </w:rPr>
          <w:instrText xml:space="preserve"> PAGEREF _Toc527634109 \h </w:instrText>
        </w:r>
        <w:r>
          <w:rPr>
            <w:noProof/>
            <w:webHidden/>
          </w:rPr>
        </w:r>
        <w:r>
          <w:rPr>
            <w:noProof/>
            <w:webHidden/>
          </w:rPr>
          <w:fldChar w:fldCharType="separate"/>
        </w:r>
        <w:r w:rsidR="00C517BD">
          <w:rPr>
            <w:noProof/>
            <w:webHidden/>
          </w:rPr>
          <w:t>94</w:t>
        </w:r>
        <w:r>
          <w:rPr>
            <w:noProof/>
            <w:webHidden/>
          </w:rPr>
          <w:fldChar w:fldCharType="end"/>
        </w:r>
      </w:hyperlink>
    </w:p>
    <w:p w:rsidR="001A5A78" w:rsidRDefault="00491496">
      <w:pPr>
        <w:pStyle w:val="TableofFigures"/>
        <w:tabs>
          <w:tab w:val="right" w:leader="dot" w:pos="9170"/>
        </w:tabs>
        <w:rPr>
          <w:rFonts w:eastAsiaTheme="minorEastAsia"/>
          <w:noProof/>
        </w:rPr>
      </w:pPr>
      <w:hyperlink w:anchor="_Toc527634110" w:history="1">
        <w:r w:rsidR="00CC1CFC">
          <w:rPr>
            <w:rStyle w:val="Hyperlink"/>
            <w:rFonts w:ascii="Times New Roman" w:hAnsi="Times New Roman" w:cs="Times New Roman"/>
            <w:noProof/>
          </w:rPr>
          <w:t>Table 25</w:t>
        </w:r>
        <w:r w:rsidR="001A5A78" w:rsidRPr="007A0116">
          <w:rPr>
            <w:rStyle w:val="Hyperlink"/>
            <w:rFonts w:ascii="Times New Roman" w:hAnsi="Times New Roman" w:cs="Times New Roman"/>
            <w:noProof/>
          </w:rPr>
          <w:t>: Projection of additional staff (P-II Division)</w:t>
        </w:r>
        <w:r w:rsidR="001A5A78">
          <w:rPr>
            <w:noProof/>
            <w:webHidden/>
          </w:rPr>
          <w:tab/>
        </w:r>
        <w:r>
          <w:rPr>
            <w:noProof/>
            <w:webHidden/>
          </w:rPr>
          <w:fldChar w:fldCharType="begin"/>
        </w:r>
        <w:r w:rsidR="001A5A78">
          <w:rPr>
            <w:noProof/>
            <w:webHidden/>
          </w:rPr>
          <w:instrText xml:space="preserve"> PAGEREF _Toc527634110 \h </w:instrText>
        </w:r>
        <w:r>
          <w:rPr>
            <w:noProof/>
            <w:webHidden/>
          </w:rPr>
        </w:r>
        <w:r>
          <w:rPr>
            <w:noProof/>
            <w:webHidden/>
          </w:rPr>
          <w:fldChar w:fldCharType="separate"/>
        </w:r>
        <w:r w:rsidR="00C517BD">
          <w:rPr>
            <w:noProof/>
            <w:webHidden/>
          </w:rPr>
          <w:t>96</w:t>
        </w:r>
        <w:r>
          <w:rPr>
            <w:noProof/>
            <w:webHidden/>
          </w:rPr>
          <w:fldChar w:fldCharType="end"/>
        </w:r>
      </w:hyperlink>
    </w:p>
    <w:p w:rsidR="001A5A78" w:rsidRDefault="00491496">
      <w:pPr>
        <w:pStyle w:val="TableofFigures"/>
        <w:tabs>
          <w:tab w:val="right" w:leader="dot" w:pos="9170"/>
        </w:tabs>
        <w:rPr>
          <w:rFonts w:eastAsiaTheme="minorEastAsia"/>
          <w:noProof/>
        </w:rPr>
      </w:pPr>
      <w:hyperlink w:anchor="_Toc527634111" w:history="1">
        <w:r w:rsidR="001A5A78" w:rsidRPr="007A0116">
          <w:rPr>
            <w:rStyle w:val="Hyperlink"/>
            <w:rFonts w:ascii="Times New Roman" w:hAnsi="Times New Roman" w:cs="Times New Roman"/>
            <w:noProof/>
          </w:rPr>
          <w:t>Table 2</w:t>
        </w:r>
        <w:r w:rsidR="00CC1CFC">
          <w:rPr>
            <w:rStyle w:val="Hyperlink"/>
            <w:rFonts w:ascii="Times New Roman" w:hAnsi="Times New Roman" w:cs="Times New Roman"/>
            <w:noProof/>
          </w:rPr>
          <w:t>6</w:t>
        </w:r>
        <w:r w:rsidR="001A5A78" w:rsidRPr="007A0116">
          <w:rPr>
            <w:rStyle w:val="Hyperlink"/>
            <w:rFonts w:ascii="Times New Roman" w:hAnsi="Times New Roman" w:cs="Times New Roman"/>
            <w:noProof/>
          </w:rPr>
          <w:t>: Average time spent in meetings and on telephone calls at each level in P-II Division</w:t>
        </w:r>
        <w:r w:rsidR="001A5A78">
          <w:rPr>
            <w:noProof/>
            <w:webHidden/>
          </w:rPr>
          <w:tab/>
        </w:r>
        <w:r>
          <w:rPr>
            <w:noProof/>
            <w:webHidden/>
          </w:rPr>
          <w:fldChar w:fldCharType="begin"/>
        </w:r>
        <w:r w:rsidR="001A5A78">
          <w:rPr>
            <w:noProof/>
            <w:webHidden/>
          </w:rPr>
          <w:instrText xml:space="preserve"> PAGEREF _Toc527634111 \h </w:instrText>
        </w:r>
        <w:r>
          <w:rPr>
            <w:noProof/>
            <w:webHidden/>
          </w:rPr>
        </w:r>
        <w:r>
          <w:rPr>
            <w:noProof/>
            <w:webHidden/>
          </w:rPr>
          <w:fldChar w:fldCharType="separate"/>
        </w:r>
        <w:r w:rsidR="00C517BD">
          <w:rPr>
            <w:noProof/>
            <w:webHidden/>
          </w:rPr>
          <w:t>96</w:t>
        </w:r>
        <w:r>
          <w:rPr>
            <w:noProof/>
            <w:webHidden/>
          </w:rPr>
          <w:fldChar w:fldCharType="end"/>
        </w:r>
      </w:hyperlink>
    </w:p>
    <w:p w:rsidR="001A5A78" w:rsidRDefault="00491496">
      <w:pPr>
        <w:pStyle w:val="TableofFigures"/>
        <w:tabs>
          <w:tab w:val="right" w:leader="dot" w:pos="9170"/>
        </w:tabs>
        <w:rPr>
          <w:rFonts w:eastAsiaTheme="minorEastAsia"/>
          <w:noProof/>
        </w:rPr>
      </w:pPr>
      <w:hyperlink w:anchor="_Toc527634112" w:history="1">
        <w:r w:rsidR="001A5A78" w:rsidRPr="007A0116">
          <w:rPr>
            <w:rStyle w:val="Hyperlink"/>
            <w:rFonts w:ascii="Times New Roman" w:hAnsi="Times New Roman" w:cs="Times New Roman"/>
            <w:noProof/>
          </w:rPr>
          <w:t>Table 2</w:t>
        </w:r>
        <w:r w:rsidR="00CC1CFC">
          <w:rPr>
            <w:rStyle w:val="Hyperlink"/>
            <w:rFonts w:ascii="Times New Roman" w:hAnsi="Times New Roman" w:cs="Times New Roman"/>
            <w:noProof/>
          </w:rPr>
          <w:t>7</w:t>
        </w:r>
        <w:r w:rsidR="001A5A78" w:rsidRPr="007A0116">
          <w:rPr>
            <w:rStyle w:val="Hyperlink"/>
            <w:rFonts w:ascii="Times New Roman" w:hAnsi="Times New Roman" w:cs="Times New Roman"/>
            <w:noProof/>
          </w:rPr>
          <w:t>: Work Load Calculation of Foreigners Division (VISA, FCRA, MU) 2016-17</w:t>
        </w:r>
        <w:r w:rsidR="001A5A78">
          <w:rPr>
            <w:noProof/>
            <w:webHidden/>
          </w:rPr>
          <w:tab/>
        </w:r>
        <w:r>
          <w:rPr>
            <w:noProof/>
            <w:webHidden/>
          </w:rPr>
          <w:fldChar w:fldCharType="begin"/>
        </w:r>
        <w:r w:rsidR="001A5A78">
          <w:rPr>
            <w:noProof/>
            <w:webHidden/>
          </w:rPr>
          <w:instrText xml:space="preserve"> PAGEREF _Toc527634112 \h </w:instrText>
        </w:r>
        <w:r>
          <w:rPr>
            <w:noProof/>
            <w:webHidden/>
          </w:rPr>
        </w:r>
        <w:r>
          <w:rPr>
            <w:noProof/>
            <w:webHidden/>
          </w:rPr>
          <w:fldChar w:fldCharType="separate"/>
        </w:r>
        <w:r w:rsidR="00C517BD">
          <w:rPr>
            <w:noProof/>
            <w:webHidden/>
          </w:rPr>
          <w:t>116</w:t>
        </w:r>
        <w:r>
          <w:rPr>
            <w:noProof/>
            <w:webHidden/>
          </w:rPr>
          <w:fldChar w:fldCharType="end"/>
        </w:r>
      </w:hyperlink>
    </w:p>
    <w:p w:rsidR="005C405C" w:rsidRPr="00114259" w:rsidRDefault="00491496" w:rsidP="00C517BD">
      <w:pPr>
        <w:jc w:val="both"/>
        <w:rPr>
          <w:rFonts w:ascii="Times New Roman" w:hAnsi="Times New Roman" w:cs="Times New Roman"/>
          <w:bCs/>
          <w:noProof/>
          <w:color w:val="000000"/>
        </w:rPr>
      </w:pPr>
      <w:r w:rsidRPr="00C76FA4">
        <w:rPr>
          <w:rFonts w:ascii="Times New Roman" w:hAnsi="Times New Roman" w:cs="Times New Roman"/>
          <w:b/>
          <w:sz w:val="32"/>
          <w:szCs w:val="32"/>
          <w:u w:val="single"/>
        </w:rPr>
        <w:fldChar w:fldCharType="end"/>
      </w:r>
      <w:r w:rsidR="00202461">
        <w:rPr>
          <w:rFonts w:ascii="Times New Roman" w:hAnsi="Times New Roman" w:cs="Times New Roman"/>
          <w:noProof/>
        </w:rPr>
        <w:t xml:space="preserve">Table </w:t>
      </w:r>
      <w:r w:rsidR="005C405C" w:rsidRPr="00114259">
        <w:rPr>
          <w:rFonts w:ascii="Times New Roman" w:hAnsi="Times New Roman" w:cs="Times New Roman"/>
          <w:noProof/>
        </w:rPr>
        <w:t>2</w:t>
      </w:r>
      <w:r w:rsidR="00CC1CFC">
        <w:rPr>
          <w:rFonts w:ascii="Times New Roman" w:hAnsi="Times New Roman" w:cs="Times New Roman"/>
          <w:noProof/>
        </w:rPr>
        <w:t>8</w:t>
      </w:r>
      <w:r w:rsidR="005C405C" w:rsidRPr="00114259">
        <w:rPr>
          <w:rFonts w:ascii="Times New Roman" w:hAnsi="Times New Roman" w:cs="Times New Roman"/>
          <w:noProof/>
        </w:rPr>
        <w:t xml:space="preserve">: </w:t>
      </w:r>
      <w:r w:rsidR="005C405C" w:rsidRPr="00114259">
        <w:rPr>
          <w:rFonts w:ascii="Times New Roman" w:eastAsia="Times New Roman" w:hAnsi="Times New Roman" w:cs="Times New Roman"/>
          <w:bCs/>
          <w:noProof/>
          <w:color w:val="000000"/>
        </w:rPr>
        <w:t>Work Load Calculation of Border Management Division 2016-17...….……………</w:t>
      </w:r>
      <w:r w:rsidR="005C405C">
        <w:rPr>
          <w:rFonts w:ascii="Times New Roman" w:eastAsia="Times New Roman" w:hAnsi="Times New Roman" w:cs="Times New Roman"/>
          <w:bCs/>
          <w:noProof/>
          <w:color w:val="000000"/>
        </w:rPr>
        <w:t>….</w:t>
      </w:r>
      <w:r w:rsidR="005C405C" w:rsidRPr="00114259">
        <w:rPr>
          <w:rFonts w:ascii="Times New Roman" w:eastAsia="Times New Roman" w:hAnsi="Times New Roman" w:cs="Times New Roman"/>
          <w:bCs/>
          <w:noProof/>
          <w:color w:val="000000"/>
        </w:rPr>
        <w:t>….</w:t>
      </w:r>
      <w:r w:rsidR="009B4E45">
        <w:rPr>
          <w:rFonts w:ascii="Times New Roman" w:eastAsia="Times New Roman" w:hAnsi="Times New Roman" w:cs="Times New Roman"/>
          <w:bCs/>
          <w:noProof/>
          <w:color w:val="000000"/>
        </w:rPr>
        <w:t>.</w:t>
      </w:r>
      <w:r w:rsidR="005C405C" w:rsidRPr="00114259">
        <w:rPr>
          <w:rFonts w:ascii="Times New Roman" w:eastAsia="Times New Roman" w:hAnsi="Times New Roman" w:cs="Times New Roman"/>
          <w:bCs/>
          <w:noProof/>
          <w:color w:val="000000"/>
        </w:rPr>
        <w:t>1</w:t>
      </w:r>
      <w:r w:rsidR="00FB23A7">
        <w:rPr>
          <w:rFonts w:ascii="Times New Roman" w:eastAsia="Times New Roman" w:hAnsi="Times New Roman" w:cs="Times New Roman"/>
          <w:bCs/>
          <w:noProof/>
          <w:color w:val="000000"/>
        </w:rPr>
        <w:t>1</w:t>
      </w:r>
      <w:r w:rsidR="00BC2686">
        <w:rPr>
          <w:rFonts w:ascii="Times New Roman" w:eastAsia="Times New Roman" w:hAnsi="Times New Roman" w:cs="Times New Roman"/>
          <w:bCs/>
          <w:noProof/>
          <w:color w:val="000000"/>
        </w:rPr>
        <w:t>6</w:t>
      </w:r>
      <w:r w:rsidR="00CC1CFC">
        <w:rPr>
          <w:rFonts w:ascii="Times New Roman" w:eastAsia="Times New Roman" w:hAnsi="Times New Roman" w:cs="Times New Roman"/>
          <w:bCs/>
          <w:noProof/>
          <w:color w:val="000000"/>
        </w:rPr>
        <w:br/>
        <w:t>Table 29</w:t>
      </w:r>
      <w:r w:rsidR="005C405C" w:rsidRPr="00114259">
        <w:rPr>
          <w:rFonts w:ascii="Times New Roman" w:eastAsia="Times New Roman" w:hAnsi="Times New Roman" w:cs="Times New Roman"/>
          <w:bCs/>
          <w:noProof/>
          <w:color w:val="000000"/>
        </w:rPr>
        <w:t>: Work Load Calculation of Police-II Division 201</w:t>
      </w:r>
      <w:r w:rsidR="00FB23A7">
        <w:rPr>
          <w:rFonts w:ascii="Times New Roman" w:eastAsia="Times New Roman" w:hAnsi="Times New Roman" w:cs="Times New Roman"/>
          <w:bCs/>
          <w:noProof/>
          <w:color w:val="000000"/>
        </w:rPr>
        <w:t>6-17..........………………………….…...11</w:t>
      </w:r>
      <w:r w:rsidR="00BC2686">
        <w:rPr>
          <w:rFonts w:ascii="Times New Roman" w:eastAsia="Times New Roman" w:hAnsi="Times New Roman" w:cs="Times New Roman"/>
          <w:bCs/>
          <w:noProof/>
          <w:color w:val="000000"/>
        </w:rPr>
        <w:t>7</w:t>
      </w:r>
      <w:r w:rsidR="005C405C" w:rsidRPr="00114259">
        <w:rPr>
          <w:rFonts w:ascii="Times New Roman" w:eastAsia="Times New Roman" w:hAnsi="Times New Roman" w:cs="Times New Roman"/>
          <w:bCs/>
          <w:noProof/>
          <w:color w:val="000000"/>
        </w:rPr>
        <w:br/>
        <w:t xml:space="preserve">Table </w:t>
      </w:r>
      <w:r w:rsidR="00CC1CFC">
        <w:rPr>
          <w:rFonts w:ascii="Times New Roman" w:eastAsia="Times New Roman" w:hAnsi="Times New Roman" w:cs="Times New Roman"/>
          <w:bCs/>
          <w:noProof/>
          <w:color w:val="000000"/>
        </w:rPr>
        <w:t>30</w:t>
      </w:r>
      <w:r w:rsidR="005C405C" w:rsidRPr="00114259">
        <w:rPr>
          <w:rFonts w:ascii="Times New Roman" w:eastAsia="Times New Roman" w:hAnsi="Times New Roman" w:cs="Times New Roman"/>
          <w:bCs/>
          <w:noProof/>
          <w:color w:val="000000"/>
        </w:rPr>
        <w:t xml:space="preserve">: Work Load Calculation  of  LWE Division </w:t>
      </w:r>
      <w:r w:rsidR="00BC2686">
        <w:rPr>
          <w:rFonts w:ascii="Times New Roman" w:eastAsia="Times New Roman" w:hAnsi="Times New Roman" w:cs="Times New Roman"/>
          <w:bCs/>
          <w:noProof/>
          <w:color w:val="000000"/>
        </w:rPr>
        <w:t>2016-17…………………………….……...….118</w:t>
      </w:r>
      <w:r w:rsidR="005C405C" w:rsidRPr="00114259">
        <w:rPr>
          <w:rFonts w:ascii="Times New Roman" w:eastAsia="Times New Roman" w:hAnsi="Times New Roman" w:cs="Times New Roman"/>
          <w:bCs/>
          <w:noProof/>
          <w:color w:val="000000"/>
        </w:rPr>
        <w:br/>
        <w:t>Table 3</w:t>
      </w:r>
      <w:r w:rsidR="00CC1CFC">
        <w:rPr>
          <w:rFonts w:ascii="Times New Roman" w:eastAsia="Times New Roman" w:hAnsi="Times New Roman" w:cs="Times New Roman"/>
          <w:bCs/>
          <w:noProof/>
          <w:color w:val="000000"/>
        </w:rPr>
        <w:t>1</w:t>
      </w:r>
      <w:r w:rsidR="005C405C" w:rsidRPr="00114259">
        <w:rPr>
          <w:rFonts w:ascii="Times New Roman" w:eastAsia="Times New Roman" w:hAnsi="Times New Roman" w:cs="Times New Roman"/>
          <w:bCs/>
          <w:noProof/>
          <w:color w:val="000000"/>
        </w:rPr>
        <w:t>: Work Load Calculation  of Police Modernisation</w:t>
      </w:r>
      <w:r w:rsidR="00FB23A7">
        <w:rPr>
          <w:rFonts w:ascii="Times New Roman" w:eastAsia="Times New Roman" w:hAnsi="Times New Roman" w:cs="Times New Roman"/>
          <w:bCs/>
          <w:noProof/>
          <w:color w:val="000000"/>
        </w:rPr>
        <w:t xml:space="preserve"> </w:t>
      </w:r>
      <w:r w:rsidR="009B4E45">
        <w:rPr>
          <w:rFonts w:ascii="Times New Roman" w:eastAsia="Times New Roman" w:hAnsi="Times New Roman" w:cs="Times New Roman"/>
          <w:bCs/>
          <w:noProof/>
          <w:color w:val="000000"/>
        </w:rPr>
        <w:t xml:space="preserve"> Division  2016-17………………..…….1</w:t>
      </w:r>
      <w:r w:rsidR="00D50BC6">
        <w:rPr>
          <w:rFonts w:ascii="Times New Roman" w:eastAsia="Times New Roman" w:hAnsi="Times New Roman" w:cs="Times New Roman"/>
          <w:bCs/>
          <w:noProof/>
          <w:color w:val="000000"/>
        </w:rPr>
        <w:t>1</w:t>
      </w:r>
      <w:r w:rsidR="00BC2686">
        <w:rPr>
          <w:rFonts w:ascii="Times New Roman" w:eastAsia="Times New Roman" w:hAnsi="Times New Roman" w:cs="Times New Roman"/>
          <w:bCs/>
          <w:noProof/>
          <w:color w:val="000000"/>
        </w:rPr>
        <w:t>8</w:t>
      </w:r>
      <w:r w:rsidR="005C405C" w:rsidRPr="00114259">
        <w:rPr>
          <w:rFonts w:ascii="Times New Roman" w:eastAsia="Times New Roman" w:hAnsi="Times New Roman" w:cs="Times New Roman"/>
          <w:bCs/>
          <w:noProof/>
          <w:color w:val="000000"/>
        </w:rPr>
        <w:br/>
        <w:t>Table 3</w:t>
      </w:r>
      <w:r w:rsidR="00CC1CFC">
        <w:rPr>
          <w:rFonts w:ascii="Times New Roman" w:eastAsia="Times New Roman" w:hAnsi="Times New Roman" w:cs="Times New Roman"/>
          <w:bCs/>
          <w:noProof/>
          <w:color w:val="000000"/>
        </w:rPr>
        <w:t>2</w:t>
      </w:r>
      <w:r w:rsidR="005C405C" w:rsidRPr="00114259">
        <w:rPr>
          <w:rFonts w:ascii="Times New Roman" w:eastAsia="Times New Roman" w:hAnsi="Times New Roman" w:cs="Times New Roman"/>
          <w:bCs/>
          <w:noProof/>
          <w:color w:val="000000"/>
        </w:rPr>
        <w:t>: Work Load Calculation  of CS Division  2016-17………………………………………….1</w:t>
      </w:r>
      <w:r w:rsidR="00BC2686">
        <w:rPr>
          <w:rFonts w:ascii="Times New Roman" w:eastAsia="Times New Roman" w:hAnsi="Times New Roman" w:cs="Times New Roman"/>
          <w:bCs/>
          <w:noProof/>
          <w:color w:val="000000"/>
        </w:rPr>
        <w:t>19</w:t>
      </w:r>
      <w:r w:rsidR="005C405C" w:rsidRPr="00114259">
        <w:rPr>
          <w:rFonts w:ascii="Times New Roman" w:eastAsia="Times New Roman" w:hAnsi="Times New Roman" w:cs="Times New Roman"/>
          <w:bCs/>
          <w:noProof/>
          <w:color w:val="000000"/>
        </w:rPr>
        <w:br/>
        <w:t>Table 3</w:t>
      </w:r>
      <w:r w:rsidR="00CC1CFC">
        <w:rPr>
          <w:rFonts w:ascii="Times New Roman" w:eastAsia="Times New Roman" w:hAnsi="Times New Roman" w:cs="Times New Roman"/>
          <w:bCs/>
          <w:noProof/>
          <w:color w:val="000000"/>
        </w:rPr>
        <w:t>3</w:t>
      </w:r>
      <w:r w:rsidR="005C405C" w:rsidRPr="00114259">
        <w:rPr>
          <w:rFonts w:ascii="Times New Roman" w:eastAsia="Times New Roman" w:hAnsi="Times New Roman" w:cs="Times New Roman"/>
          <w:bCs/>
          <w:noProof/>
          <w:color w:val="000000"/>
        </w:rPr>
        <w:t xml:space="preserve">: </w:t>
      </w:r>
      <w:r w:rsidR="005C405C" w:rsidRPr="00114259">
        <w:rPr>
          <w:rFonts w:ascii="Times New Roman" w:hAnsi="Times New Roman" w:cs="Times New Roman"/>
          <w:bCs/>
          <w:noProof/>
          <w:color w:val="000000"/>
        </w:rPr>
        <w:t>Reliability Statistics Data…………………………………………………………………...1</w:t>
      </w:r>
      <w:r w:rsidR="00CC1CFC">
        <w:rPr>
          <w:rFonts w:ascii="Times New Roman" w:hAnsi="Times New Roman" w:cs="Times New Roman"/>
          <w:bCs/>
          <w:noProof/>
          <w:color w:val="000000"/>
        </w:rPr>
        <w:t>3</w:t>
      </w:r>
      <w:r w:rsidR="00BC2686">
        <w:rPr>
          <w:rFonts w:ascii="Times New Roman" w:hAnsi="Times New Roman" w:cs="Times New Roman"/>
          <w:bCs/>
          <w:noProof/>
          <w:color w:val="000000"/>
        </w:rPr>
        <w:t>1</w:t>
      </w:r>
      <w:r w:rsidR="005C405C" w:rsidRPr="00114259">
        <w:rPr>
          <w:rFonts w:ascii="Times New Roman" w:hAnsi="Times New Roman" w:cs="Times New Roman"/>
          <w:bCs/>
          <w:noProof/>
          <w:color w:val="000000"/>
        </w:rPr>
        <w:br/>
        <w:t>Table 3</w:t>
      </w:r>
      <w:r w:rsidR="00CC1CFC">
        <w:rPr>
          <w:rFonts w:ascii="Times New Roman" w:hAnsi="Times New Roman" w:cs="Times New Roman"/>
          <w:bCs/>
          <w:noProof/>
          <w:color w:val="000000"/>
        </w:rPr>
        <w:t>4</w:t>
      </w:r>
      <w:r w:rsidR="005C405C" w:rsidRPr="00114259">
        <w:rPr>
          <w:rFonts w:ascii="Times New Roman" w:hAnsi="Times New Roman" w:cs="Times New Roman"/>
          <w:bCs/>
          <w:noProof/>
          <w:color w:val="000000"/>
        </w:rPr>
        <w:t>: Item Descriptive Statist</w:t>
      </w:r>
      <w:r w:rsidR="009B4E45">
        <w:rPr>
          <w:rFonts w:ascii="Times New Roman" w:hAnsi="Times New Roman" w:cs="Times New Roman"/>
          <w:bCs/>
          <w:noProof/>
          <w:color w:val="000000"/>
        </w:rPr>
        <w:t>ics…………………………………………………………………..13</w:t>
      </w:r>
      <w:r w:rsidR="00BC2686">
        <w:rPr>
          <w:rFonts w:ascii="Times New Roman" w:hAnsi="Times New Roman" w:cs="Times New Roman"/>
          <w:bCs/>
          <w:noProof/>
          <w:color w:val="000000"/>
        </w:rPr>
        <w:t>2</w:t>
      </w:r>
      <w:r w:rsidR="00CC1CFC">
        <w:rPr>
          <w:rFonts w:ascii="Times New Roman" w:hAnsi="Times New Roman" w:cs="Times New Roman"/>
          <w:bCs/>
          <w:noProof/>
          <w:color w:val="000000"/>
        </w:rPr>
        <w:br/>
        <w:t>Table 35</w:t>
      </w:r>
      <w:r w:rsidR="005C405C" w:rsidRPr="00114259">
        <w:rPr>
          <w:rFonts w:ascii="Times New Roman" w:hAnsi="Times New Roman" w:cs="Times New Roman"/>
          <w:bCs/>
          <w:noProof/>
          <w:color w:val="000000"/>
        </w:rPr>
        <w:t>: Variables with Mean values………………………………………………………………...1</w:t>
      </w:r>
      <w:r w:rsidR="009B4E45">
        <w:rPr>
          <w:rFonts w:ascii="Times New Roman" w:hAnsi="Times New Roman" w:cs="Times New Roman"/>
          <w:bCs/>
          <w:noProof/>
          <w:color w:val="000000"/>
        </w:rPr>
        <w:t>3</w:t>
      </w:r>
      <w:r w:rsidR="00BC2686">
        <w:rPr>
          <w:rFonts w:ascii="Times New Roman" w:hAnsi="Times New Roman" w:cs="Times New Roman"/>
          <w:bCs/>
          <w:noProof/>
          <w:color w:val="000000"/>
        </w:rPr>
        <w:t>2</w:t>
      </w:r>
      <w:r w:rsidR="005C405C" w:rsidRPr="00114259">
        <w:rPr>
          <w:rFonts w:ascii="Times New Roman" w:hAnsi="Times New Roman" w:cs="Times New Roman"/>
          <w:bCs/>
          <w:noProof/>
          <w:color w:val="000000"/>
        </w:rPr>
        <w:br/>
        <w:t>Table 3</w:t>
      </w:r>
      <w:r w:rsidR="00CC1CFC">
        <w:rPr>
          <w:rFonts w:ascii="Times New Roman" w:hAnsi="Times New Roman" w:cs="Times New Roman"/>
          <w:bCs/>
          <w:noProof/>
          <w:color w:val="000000"/>
        </w:rPr>
        <w:t>6</w:t>
      </w:r>
      <w:r w:rsidR="005C405C" w:rsidRPr="00114259">
        <w:rPr>
          <w:rFonts w:ascii="Times New Roman" w:hAnsi="Times New Roman" w:cs="Times New Roman"/>
          <w:bCs/>
          <w:noProof/>
          <w:color w:val="000000"/>
        </w:rPr>
        <w:t>: KMO and Bartlett's Test…………………………………………………………………….1</w:t>
      </w:r>
      <w:r w:rsidR="00BC2686">
        <w:rPr>
          <w:rFonts w:ascii="Times New Roman" w:hAnsi="Times New Roman" w:cs="Times New Roman"/>
          <w:bCs/>
          <w:noProof/>
          <w:color w:val="000000"/>
        </w:rPr>
        <w:t>35</w:t>
      </w:r>
      <w:r w:rsidR="00CC1CFC">
        <w:rPr>
          <w:rFonts w:ascii="Times New Roman" w:hAnsi="Times New Roman" w:cs="Times New Roman"/>
          <w:bCs/>
          <w:noProof/>
          <w:color w:val="000000"/>
        </w:rPr>
        <w:br/>
        <w:t>Table 37</w:t>
      </w:r>
      <w:r w:rsidR="005C405C" w:rsidRPr="00114259">
        <w:rPr>
          <w:rFonts w:ascii="Times New Roman" w:hAnsi="Times New Roman" w:cs="Times New Roman"/>
          <w:bCs/>
          <w:noProof/>
          <w:color w:val="000000"/>
        </w:rPr>
        <w:t xml:space="preserve">: Factor Analysis Component </w:t>
      </w:r>
      <w:r w:rsidR="009B4E45">
        <w:rPr>
          <w:rFonts w:ascii="Times New Roman" w:hAnsi="Times New Roman" w:cs="Times New Roman"/>
          <w:bCs/>
          <w:noProof/>
          <w:color w:val="000000"/>
        </w:rPr>
        <w:t>Matrix………………………………………………………...13</w:t>
      </w:r>
      <w:r w:rsidR="00BC2686">
        <w:rPr>
          <w:rFonts w:ascii="Times New Roman" w:hAnsi="Times New Roman" w:cs="Times New Roman"/>
          <w:bCs/>
          <w:noProof/>
          <w:color w:val="000000"/>
        </w:rPr>
        <w:t>5</w:t>
      </w:r>
      <w:r w:rsidR="00CC1CFC">
        <w:rPr>
          <w:rFonts w:ascii="Times New Roman" w:hAnsi="Times New Roman" w:cs="Times New Roman"/>
          <w:bCs/>
          <w:noProof/>
          <w:color w:val="000000"/>
        </w:rPr>
        <w:br/>
        <w:t>Table 38</w:t>
      </w:r>
      <w:r w:rsidR="005C405C" w:rsidRPr="00114259">
        <w:rPr>
          <w:rFonts w:ascii="Times New Roman" w:hAnsi="Times New Roman" w:cs="Times New Roman"/>
          <w:bCs/>
          <w:noProof/>
          <w:color w:val="000000"/>
        </w:rPr>
        <w:t>: Rotated Method ( Principal Component Analysi</w:t>
      </w:r>
      <w:r w:rsidR="00BC2686">
        <w:rPr>
          <w:rFonts w:ascii="Times New Roman" w:hAnsi="Times New Roman" w:cs="Times New Roman"/>
          <w:bCs/>
          <w:noProof/>
          <w:color w:val="000000"/>
        </w:rPr>
        <w:t>s)………………………………………….136</w:t>
      </w:r>
    </w:p>
    <w:p w:rsidR="00632AA5" w:rsidRPr="00C76FA4" w:rsidRDefault="00632AA5" w:rsidP="005C405C">
      <w:pPr>
        <w:spacing w:after="0" w:line="360" w:lineRule="auto"/>
        <w:rPr>
          <w:rFonts w:ascii="Times New Roman" w:hAnsi="Times New Roman" w:cs="Times New Roman"/>
          <w:b/>
          <w:sz w:val="32"/>
          <w:szCs w:val="32"/>
          <w:u w:val="single"/>
        </w:rPr>
      </w:pPr>
    </w:p>
    <w:p w:rsidR="000E5C9A" w:rsidRDefault="000E5C9A" w:rsidP="003A6D6E">
      <w:pPr>
        <w:spacing w:after="0" w:line="360" w:lineRule="auto"/>
        <w:jc w:val="center"/>
        <w:rPr>
          <w:rFonts w:ascii="Times New Roman" w:hAnsi="Times New Roman" w:cs="Times New Roman"/>
          <w:b/>
          <w:sz w:val="32"/>
          <w:szCs w:val="32"/>
          <w:u w:val="single"/>
        </w:rPr>
      </w:pPr>
    </w:p>
    <w:p w:rsidR="00402D2E" w:rsidRDefault="00402D2E" w:rsidP="003A6D6E">
      <w:pPr>
        <w:spacing w:after="0" w:line="360" w:lineRule="auto"/>
        <w:jc w:val="center"/>
        <w:rPr>
          <w:rFonts w:ascii="Times New Roman" w:hAnsi="Times New Roman" w:cs="Times New Roman"/>
          <w:b/>
          <w:sz w:val="32"/>
          <w:szCs w:val="32"/>
          <w:u w:val="single"/>
        </w:rPr>
      </w:pPr>
    </w:p>
    <w:p w:rsidR="008866C8" w:rsidRDefault="008866C8" w:rsidP="00402D2E">
      <w:pPr>
        <w:spacing w:after="0" w:line="360" w:lineRule="auto"/>
        <w:jc w:val="center"/>
        <w:rPr>
          <w:rFonts w:ascii="Times New Roman" w:hAnsi="Times New Roman" w:cs="Times New Roman"/>
          <w:b/>
          <w:sz w:val="32"/>
          <w:szCs w:val="32"/>
        </w:rPr>
        <w:sectPr w:rsidR="008866C8" w:rsidSect="001B0BF1">
          <w:footerReference w:type="default" r:id="rId10"/>
          <w:pgSz w:w="11900" w:h="16838"/>
          <w:pgMar w:top="1440" w:right="1280" w:bottom="435" w:left="1440" w:header="0" w:footer="0" w:gutter="0"/>
          <w:pgNumType w:start="1"/>
          <w:cols w:space="720" w:equalWidth="0">
            <w:col w:w="9180"/>
          </w:cols>
        </w:sectPr>
      </w:pPr>
    </w:p>
    <w:p w:rsidR="00C45D98" w:rsidRPr="007C5469" w:rsidRDefault="00C45D98" w:rsidP="007C5469">
      <w:pPr>
        <w:pStyle w:val="Heading1"/>
        <w:jc w:val="center"/>
        <w:rPr>
          <w:rFonts w:ascii="Times New Roman" w:hAnsi="Times New Roman" w:cs="Times New Roman"/>
          <w:color w:val="000000" w:themeColor="text1"/>
        </w:rPr>
      </w:pPr>
      <w:bookmarkStart w:id="2" w:name="_Toc527805005"/>
      <w:r w:rsidRPr="007C5469">
        <w:rPr>
          <w:rFonts w:ascii="Times New Roman" w:hAnsi="Times New Roman" w:cs="Times New Roman"/>
          <w:color w:val="000000" w:themeColor="text1"/>
        </w:rPr>
        <w:t>Executive Summary</w:t>
      </w:r>
      <w:bookmarkEnd w:id="2"/>
    </w:p>
    <w:p w:rsidR="00C45D98" w:rsidRPr="00F754F9" w:rsidRDefault="00C45D98" w:rsidP="00C45D98">
      <w:pPr>
        <w:tabs>
          <w:tab w:val="left" w:pos="3300"/>
        </w:tabs>
        <w:spacing w:after="0" w:line="360" w:lineRule="auto"/>
        <w:jc w:val="center"/>
        <w:rPr>
          <w:rFonts w:ascii="Times New Roman" w:hAnsi="Times New Roman" w:cs="Times New Roman"/>
          <w:b/>
          <w:sz w:val="28"/>
          <w:szCs w:val="24"/>
        </w:rPr>
      </w:pPr>
    </w:p>
    <w:p w:rsidR="00C45D98" w:rsidRPr="00D62AEE" w:rsidRDefault="00C45D98" w:rsidP="00C45D98">
      <w:pPr>
        <w:spacing w:after="0" w:line="360" w:lineRule="auto"/>
        <w:jc w:val="both"/>
        <w:rPr>
          <w:rFonts w:ascii="Times New Roman" w:hAnsi="Times New Roman" w:cs="Times New Roman"/>
          <w:sz w:val="24"/>
          <w:szCs w:val="24"/>
        </w:rPr>
      </w:pPr>
      <w:r w:rsidRPr="00D62AEE">
        <w:rPr>
          <w:rFonts w:ascii="Times New Roman" w:hAnsi="Times New Roman" w:cs="Times New Roman"/>
          <w:sz w:val="24"/>
          <w:szCs w:val="24"/>
        </w:rPr>
        <w:t>Bureau of Police Research and Development (BPR&amp;D) ha</w:t>
      </w:r>
      <w:r>
        <w:rPr>
          <w:rFonts w:ascii="Times New Roman" w:hAnsi="Times New Roman" w:cs="Times New Roman"/>
          <w:sz w:val="24"/>
          <w:szCs w:val="24"/>
        </w:rPr>
        <w:t>d</w:t>
      </w:r>
      <w:r w:rsidRPr="00D62AEE">
        <w:rPr>
          <w:rFonts w:ascii="Times New Roman" w:hAnsi="Times New Roman" w:cs="Times New Roman"/>
          <w:sz w:val="24"/>
          <w:szCs w:val="24"/>
        </w:rPr>
        <w:t xml:space="preserve"> entrusted Indian Institute of Public Administration (IIPA) the project titled ‘Re</w:t>
      </w:r>
      <w:r w:rsidR="00BB6629">
        <w:rPr>
          <w:rFonts w:ascii="Times New Roman" w:hAnsi="Times New Roman" w:cs="Times New Roman"/>
          <w:sz w:val="24"/>
          <w:szCs w:val="24"/>
        </w:rPr>
        <w:t>view of Work Processes and S</w:t>
      </w:r>
      <w:r w:rsidRPr="00D62AEE">
        <w:rPr>
          <w:rFonts w:ascii="Times New Roman" w:hAnsi="Times New Roman" w:cs="Times New Roman"/>
          <w:sz w:val="24"/>
          <w:szCs w:val="24"/>
        </w:rPr>
        <w:t>tructur</w:t>
      </w:r>
      <w:r w:rsidR="00BB6629">
        <w:rPr>
          <w:rFonts w:ascii="Times New Roman" w:hAnsi="Times New Roman" w:cs="Times New Roman"/>
          <w:sz w:val="24"/>
          <w:szCs w:val="24"/>
        </w:rPr>
        <w:t xml:space="preserve">e </w:t>
      </w:r>
      <w:r w:rsidRPr="00D62AEE">
        <w:rPr>
          <w:rFonts w:ascii="Times New Roman" w:hAnsi="Times New Roman" w:cs="Times New Roman"/>
          <w:sz w:val="24"/>
          <w:szCs w:val="24"/>
        </w:rPr>
        <w:t xml:space="preserve">of Ministry of Home Affairs’. The study </w:t>
      </w:r>
      <w:r>
        <w:rPr>
          <w:rFonts w:ascii="Times New Roman" w:hAnsi="Times New Roman" w:cs="Times New Roman"/>
          <w:sz w:val="24"/>
          <w:szCs w:val="24"/>
        </w:rPr>
        <w:t>is</w:t>
      </w:r>
      <w:r w:rsidRPr="00D62AEE">
        <w:rPr>
          <w:rFonts w:ascii="Times New Roman" w:hAnsi="Times New Roman" w:cs="Times New Roman"/>
          <w:sz w:val="24"/>
          <w:szCs w:val="24"/>
        </w:rPr>
        <w:t xml:space="preserve"> aimed at evaluating the work processes</w:t>
      </w:r>
      <w:r>
        <w:rPr>
          <w:rFonts w:ascii="Times New Roman" w:hAnsi="Times New Roman" w:cs="Times New Roman"/>
          <w:sz w:val="24"/>
          <w:szCs w:val="24"/>
        </w:rPr>
        <w:t>, the workload,</w:t>
      </w:r>
      <w:r w:rsidRPr="00D62AEE">
        <w:rPr>
          <w:rFonts w:ascii="Times New Roman" w:hAnsi="Times New Roman" w:cs="Times New Roman"/>
          <w:sz w:val="24"/>
          <w:szCs w:val="24"/>
        </w:rPr>
        <w:t xml:space="preserve"> and extent of </w:t>
      </w:r>
      <w:r w:rsidR="00BB6629">
        <w:rPr>
          <w:rFonts w:ascii="Times New Roman" w:hAnsi="Times New Roman" w:cs="Times New Roman"/>
          <w:sz w:val="24"/>
          <w:szCs w:val="24"/>
        </w:rPr>
        <w:t xml:space="preserve">usage of </w:t>
      </w:r>
      <w:r w:rsidRPr="00D62AEE">
        <w:rPr>
          <w:rFonts w:ascii="Times New Roman" w:hAnsi="Times New Roman" w:cs="Times New Roman"/>
          <w:sz w:val="24"/>
          <w:szCs w:val="24"/>
        </w:rPr>
        <w:t>Information and Communication Technology (ICT) applications in different divisions of MHA and to suggest measures to make the system and processes more</w:t>
      </w:r>
      <w:r>
        <w:rPr>
          <w:rFonts w:ascii="Times New Roman" w:hAnsi="Times New Roman" w:cs="Times New Roman"/>
          <w:sz w:val="24"/>
          <w:szCs w:val="24"/>
        </w:rPr>
        <w:t xml:space="preserve"> efficient and effective in </w:t>
      </w:r>
      <w:r w:rsidRPr="00D62AEE">
        <w:rPr>
          <w:rFonts w:ascii="Times New Roman" w:hAnsi="Times New Roman" w:cs="Times New Roman"/>
          <w:sz w:val="24"/>
          <w:szCs w:val="24"/>
        </w:rPr>
        <w:t xml:space="preserve">select divisions. </w:t>
      </w:r>
      <w:r>
        <w:rPr>
          <w:rFonts w:ascii="Times New Roman" w:hAnsi="Times New Roman" w:cs="Times New Roman"/>
          <w:sz w:val="24"/>
          <w:szCs w:val="24"/>
        </w:rPr>
        <w:t xml:space="preserve">The study team reviewed the </w:t>
      </w:r>
      <w:r w:rsidR="0086021C">
        <w:rPr>
          <w:rFonts w:ascii="Times New Roman" w:hAnsi="Times New Roman" w:cs="Times New Roman"/>
          <w:sz w:val="24"/>
          <w:szCs w:val="24"/>
        </w:rPr>
        <w:t xml:space="preserve">structure, </w:t>
      </w:r>
      <w:r>
        <w:rPr>
          <w:rFonts w:ascii="Times New Roman" w:hAnsi="Times New Roman" w:cs="Times New Roman"/>
          <w:sz w:val="24"/>
          <w:szCs w:val="24"/>
        </w:rPr>
        <w:t>w</w:t>
      </w:r>
      <w:r w:rsidRPr="00D62AEE">
        <w:rPr>
          <w:rFonts w:ascii="Times New Roman" w:hAnsi="Times New Roman" w:cs="Times New Roman"/>
          <w:sz w:val="24"/>
          <w:szCs w:val="24"/>
        </w:rPr>
        <w:t xml:space="preserve">ork processes, work load and </w:t>
      </w:r>
      <w:r w:rsidR="00E642ED">
        <w:rPr>
          <w:rFonts w:ascii="Times New Roman" w:hAnsi="Times New Roman" w:cs="Times New Roman"/>
          <w:sz w:val="24"/>
          <w:szCs w:val="24"/>
        </w:rPr>
        <w:t xml:space="preserve">usage of </w:t>
      </w:r>
      <w:r w:rsidRPr="00D62AEE">
        <w:rPr>
          <w:rFonts w:ascii="Times New Roman" w:hAnsi="Times New Roman" w:cs="Times New Roman"/>
          <w:sz w:val="24"/>
          <w:szCs w:val="24"/>
        </w:rPr>
        <w:t xml:space="preserve">ICT applications </w:t>
      </w:r>
      <w:r w:rsidR="00E642ED">
        <w:rPr>
          <w:rFonts w:ascii="Times New Roman" w:hAnsi="Times New Roman" w:cs="Times New Roman"/>
          <w:sz w:val="24"/>
          <w:szCs w:val="24"/>
        </w:rPr>
        <w:t>in the</w:t>
      </w:r>
      <w:r w:rsidRPr="00D62AEE">
        <w:rPr>
          <w:rFonts w:ascii="Times New Roman" w:hAnsi="Times New Roman" w:cs="Times New Roman"/>
          <w:sz w:val="24"/>
          <w:szCs w:val="24"/>
        </w:rPr>
        <w:t xml:space="preserve"> following six divisions of MHA :</w:t>
      </w:r>
    </w:p>
    <w:p w:rsidR="00C45D98" w:rsidRPr="00D62AEE" w:rsidRDefault="00C45D98" w:rsidP="00C45D98">
      <w:pPr>
        <w:spacing w:after="0" w:line="360" w:lineRule="auto"/>
        <w:jc w:val="both"/>
        <w:rPr>
          <w:rFonts w:ascii="Times New Roman" w:hAnsi="Times New Roman" w:cs="Times New Roman"/>
          <w:sz w:val="24"/>
          <w:szCs w:val="24"/>
        </w:rPr>
      </w:pPr>
    </w:p>
    <w:p w:rsidR="00C45D98" w:rsidRPr="00D62AEE" w:rsidRDefault="00C45D98" w:rsidP="002549B7">
      <w:pPr>
        <w:pStyle w:val="ListParagraph"/>
        <w:numPr>
          <w:ilvl w:val="0"/>
          <w:numId w:val="1"/>
        </w:numPr>
        <w:spacing w:after="0" w:line="360" w:lineRule="auto"/>
        <w:jc w:val="both"/>
        <w:rPr>
          <w:rFonts w:ascii="Times New Roman" w:hAnsi="Times New Roman" w:cs="Times New Roman"/>
          <w:sz w:val="24"/>
          <w:szCs w:val="24"/>
        </w:rPr>
      </w:pPr>
      <w:r w:rsidRPr="00D62AEE">
        <w:rPr>
          <w:rFonts w:ascii="Times New Roman" w:hAnsi="Times New Roman" w:cs="Times New Roman"/>
          <w:sz w:val="24"/>
          <w:szCs w:val="24"/>
        </w:rPr>
        <w:t xml:space="preserve">Foreigners Division </w:t>
      </w:r>
    </w:p>
    <w:p w:rsidR="00C45D98" w:rsidRPr="00D62AEE" w:rsidRDefault="00C45D98" w:rsidP="002549B7">
      <w:pPr>
        <w:pStyle w:val="ListParagraph"/>
        <w:numPr>
          <w:ilvl w:val="0"/>
          <w:numId w:val="1"/>
        </w:numPr>
        <w:spacing w:after="0" w:line="360" w:lineRule="auto"/>
        <w:jc w:val="both"/>
        <w:rPr>
          <w:rFonts w:ascii="Times New Roman" w:hAnsi="Times New Roman" w:cs="Times New Roman"/>
          <w:sz w:val="24"/>
          <w:szCs w:val="24"/>
        </w:rPr>
      </w:pPr>
      <w:r w:rsidRPr="00D62AEE">
        <w:rPr>
          <w:rFonts w:ascii="Times New Roman" w:hAnsi="Times New Roman" w:cs="Times New Roman"/>
          <w:sz w:val="24"/>
          <w:szCs w:val="24"/>
        </w:rPr>
        <w:t>Police Modernisation Division</w:t>
      </w:r>
    </w:p>
    <w:p w:rsidR="00C45D98" w:rsidRPr="00D62AEE" w:rsidRDefault="00C45D98" w:rsidP="002549B7">
      <w:pPr>
        <w:pStyle w:val="ListParagraph"/>
        <w:numPr>
          <w:ilvl w:val="0"/>
          <w:numId w:val="1"/>
        </w:numPr>
        <w:tabs>
          <w:tab w:val="left" w:pos="4500"/>
        </w:tabs>
        <w:spacing w:after="0" w:line="360" w:lineRule="auto"/>
        <w:jc w:val="both"/>
        <w:rPr>
          <w:rFonts w:ascii="Times New Roman" w:hAnsi="Times New Roman" w:cs="Times New Roman"/>
          <w:sz w:val="24"/>
          <w:szCs w:val="24"/>
        </w:rPr>
      </w:pPr>
      <w:r w:rsidRPr="00D62AEE">
        <w:rPr>
          <w:rFonts w:ascii="Times New Roman" w:hAnsi="Times New Roman" w:cs="Times New Roman"/>
          <w:sz w:val="24"/>
          <w:szCs w:val="24"/>
        </w:rPr>
        <w:t>LWE Division</w:t>
      </w:r>
    </w:p>
    <w:p w:rsidR="00C45D98" w:rsidRPr="00D62AEE" w:rsidRDefault="00C45D98" w:rsidP="002549B7">
      <w:pPr>
        <w:pStyle w:val="ListParagraph"/>
        <w:numPr>
          <w:ilvl w:val="0"/>
          <w:numId w:val="1"/>
        </w:numPr>
        <w:spacing w:after="0" w:line="360" w:lineRule="auto"/>
        <w:jc w:val="both"/>
        <w:rPr>
          <w:rFonts w:ascii="Times New Roman" w:hAnsi="Times New Roman" w:cs="Times New Roman"/>
          <w:sz w:val="24"/>
          <w:szCs w:val="24"/>
        </w:rPr>
      </w:pPr>
      <w:r w:rsidRPr="00D62AEE">
        <w:rPr>
          <w:rFonts w:ascii="Times New Roman" w:hAnsi="Times New Roman" w:cs="Times New Roman"/>
          <w:sz w:val="24"/>
          <w:szCs w:val="24"/>
        </w:rPr>
        <w:t>Border Management –I Division</w:t>
      </w:r>
    </w:p>
    <w:p w:rsidR="00C45D98" w:rsidRPr="00D62AEE" w:rsidRDefault="00C45D98" w:rsidP="002549B7">
      <w:pPr>
        <w:pStyle w:val="ListParagraph"/>
        <w:numPr>
          <w:ilvl w:val="0"/>
          <w:numId w:val="1"/>
        </w:numPr>
        <w:spacing w:after="0" w:line="360" w:lineRule="auto"/>
        <w:jc w:val="both"/>
        <w:rPr>
          <w:rFonts w:ascii="Times New Roman" w:hAnsi="Times New Roman" w:cs="Times New Roman"/>
          <w:sz w:val="24"/>
          <w:szCs w:val="24"/>
        </w:rPr>
      </w:pPr>
      <w:r w:rsidRPr="00D62AEE">
        <w:rPr>
          <w:rFonts w:ascii="Times New Roman" w:hAnsi="Times New Roman" w:cs="Times New Roman"/>
          <w:sz w:val="24"/>
          <w:szCs w:val="24"/>
        </w:rPr>
        <w:t>Center State Division</w:t>
      </w:r>
    </w:p>
    <w:p w:rsidR="00C45D98" w:rsidRPr="00D62AEE" w:rsidRDefault="00C45D98" w:rsidP="002549B7">
      <w:pPr>
        <w:pStyle w:val="ListParagraph"/>
        <w:numPr>
          <w:ilvl w:val="0"/>
          <w:numId w:val="1"/>
        </w:numPr>
        <w:tabs>
          <w:tab w:val="left" w:pos="4500"/>
        </w:tabs>
        <w:spacing w:after="0" w:line="360" w:lineRule="auto"/>
        <w:jc w:val="both"/>
        <w:rPr>
          <w:rFonts w:ascii="Times New Roman" w:hAnsi="Times New Roman" w:cs="Times New Roman"/>
          <w:sz w:val="24"/>
          <w:szCs w:val="24"/>
        </w:rPr>
      </w:pPr>
      <w:r w:rsidRPr="00D62AEE">
        <w:rPr>
          <w:rFonts w:ascii="Times New Roman" w:hAnsi="Times New Roman" w:cs="Times New Roman"/>
          <w:sz w:val="24"/>
          <w:szCs w:val="24"/>
        </w:rPr>
        <w:t>Police Division –II</w:t>
      </w:r>
    </w:p>
    <w:p w:rsidR="00C45D98" w:rsidRPr="00D62AEE" w:rsidRDefault="00C45D98" w:rsidP="00C45D98">
      <w:pPr>
        <w:spacing w:after="0" w:line="360" w:lineRule="auto"/>
        <w:rPr>
          <w:rFonts w:ascii="Times New Roman" w:hAnsi="Times New Roman" w:cs="Times New Roman"/>
          <w:b/>
          <w:sz w:val="24"/>
          <w:szCs w:val="24"/>
        </w:rPr>
      </w:pPr>
    </w:p>
    <w:p w:rsidR="00C45D98" w:rsidRPr="00D62AEE" w:rsidRDefault="00C45D98" w:rsidP="00C45D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Both </w:t>
      </w:r>
      <w:r w:rsidRPr="00D62AEE">
        <w:rPr>
          <w:rFonts w:ascii="Times New Roman" w:hAnsi="Times New Roman" w:cs="Times New Roman"/>
          <w:sz w:val="24"/>
          <w:szCs w:val="24"/>
        </w:rPr>
        <w:t>quantitative and qualitative tools of data collection</w:t>
      </w:r>
      <w:r>
        <w:rPr>
          <w:rFonts w:ascii="Times New Roman" w:hAnsi="Times New Roman" w:cs="Times New Roman"/>
          <w:sz w:val="24"/>
          <w:szCs w:val="24"/>
        </w:rPr>
        <w:t xml:space="preserve"> were used</w:t>
      </w:r>
      <w:r w:rsidRPr="00D62AEE">
        <w:rPr>
          <w:rFonts w:ascii="Times New Roman" w:hAnsi="Times New Roman" w:cs="Times New Roman"/>
          <w:sz w:val="24"/>
          <w:szCs w:val="24"/>
        </w:rPr>
        <w:t xml:space="preserve">. In order to study the work processes, around 50 to 70 files were studied in the select divisions of MHA. </w:t>
      </w:r>
      <w:r w:rsidR="00BB6629">
        <w:rPr>
          <w:rFonts w:ascii="Times New Roman" w:hAnsi="Times New Roman" w:cs="Times New Roman"/>
          <w:sz w:val="24"/>
          <w:szCs w:val="24"/>
        </w:rPr>
        <w:t>Therefore, diagnostics were carried out on a total of 362 files.</w:t>
      </w:r>
      <w:r w:rsidR="0086021C">
        <w:rPr>
          <w:rFonts w:ascii="Times New Roman" w:hAnsi="Times New Roman" w:cs="Times New Roman"/>
          <w:sz w:val="24"/>
          <w:szCs w:val="24"/>
        </w:rPr>
        <w:t xml:space="preserve"> </w:t>
      </w:r>
      <w:r w:rsidRPr="00D62AEE">
        <w:rPr>
          <w:rFonts w:ascii="Times New Roman" w:hAnsi="Times New Roman" w:cs="Times New Roman"/>
          <w:sz w:val="24"/>
          <w:szCs w:val="24"/>
        </w:rPr>
        <w:t>The purpose was to assess the movement of files from one level to another such as time taken in file movement from a particular level to another level, different levels it passes through, its procedural aspects and finally the level a</w:t>
      </w:r>
      <w:r>
        <w:rPr>
          <w:rFonts w:ascii="Times New Roman" w:hAnsi="Times New Roman" w:cs="Times New Roman"/>
          <w:sz w:val="24"/>
          <w:szCs w:val="24"/>
        </w:rPr>
        <w:t>nd process of disposal of files.</w:t>
      </w:r>
      <w:r w:rsidRPr="00D62AEE">
        <w:rPr>
          <w:rFonts w:ascii="Times New Roman" w:hAnsi="Times New Roman" w:cs="Times New Roman"/>
          <w:sz w:val="24"/>
          <w:szCs w:val="24"/>
        </w:rPr>
        <w:t xml:space="preserve"> Kick off meetings </w:t>
      </w:r>
      <w:r>
        <w:rPr>
          <w:rFonts w:ascii="Times New Roman" w:hAnsi="Times New Roman" w:cs="Times New Roman"/>
          <w:sz w:val="24"/>
          <w:szCs w:val="24"/>
        </w:rPr>
        <w:t xml:space="preserve">were held </w:t>
      </w:r>
      <w:r w:rsidRPr="00D62AEE">
        <w:rPr>
          <w:rFonts w:ascii="Times New Roman" w:hAnsi="Times New Roman" w:cs="Times New Roman"/>
          <w:sz w:val="24"/>
          <w:szCs w:val="24"/>
        </w:rPr>
        <w:t>with the J</w:t>
      </w:r>
      <w:r>
        <w:rPr>
          <w:rFonts w:ascii="Times New Roman" w:hAnsi="Times New Roman" w:cs="Times New Roman"/>
          <w:sz w:val="24"/>
          <w:szCs w:val="24"/>
        </w:rPr>
        <w:t>oint Secretaries of the given divisions.</w:t>
      </w:r>
      <w:r w:rsidRPr="00D62AEE">
        <w:rPr>
          <w:rFonts w:ascii="Times New Roman" w:hAnsi="Times New Roman" w:cs="Times New Roman"/>
          <w:sz w:val="24"/>
          <w:szCs w:val="24"/>
        </w:rPr>
        <w:t xml:space="preserve"> With an objective to understand the work process, work load and prevailing issues of respective divisions, detailed discussion</w:t>
      </w:r>
      <w:r w:rsidR="0086021C">
        <w:rPr>
          <w:rFonts w:ascii="Times New Roman" w:hAnsi="Times New Roman" w:cs="Times New Roman"/>
          <w:sz w:val="24"/>
          <w:szCs w:val="24"/>
        </w:rPr>
        <w:t>s were</w:t>
      </w:r>
      <w:r w:rsidRPr="00D62AEE">
        <w:rPr>
          <w:rFonts w:ascii="Times New Roman" w:hAnsi="Times New Roman" w:cs="Times New Roman"/>
          <w:sz w:val="24"/>
          <w:szCs w:val="24"/>
        </w:rPr>
        <w:t xml:space="preserve"> carried out with the JS, DS/ US and Section Officers of above six mentioned divisions. Official files/documents </w:t>
      </w:r>
      <w:r>
        <w:rPr>
          <w:rFonts w:ascii="Times New Roman" w:hAnsi="Times New Roman" w:cs="Times New Roman"/>
          <w:sz w:val="24"/>
          <w:szCs w:val="24"/>
        </w:rPr>
        <w:t>were</w:t>
      </w:r>
      <w:r w:rsidRPr="00D62AEE">
        <w:rPr>
          <w:rFonts w:ascii="Times New Roman" w:hAnsi="Times New Roman" w:cs="Times New Roman"/>
          <w:sz w:val="24"/>
          <w:szCs w:val="24"/>
        </w:rPr>
        <w:t xml:space="preserve"> processed on following parameters:</w:t>
      </w:r>
    </w:p>
    <w:p w:rsidR="00C45D98" w:rsidRPr="00D62AEE" w:rsidRDefault="00C45D98" w:rsidP="00C45D98">
      <w:pPr>
        <w:pStyle w:val="ListParagraph"/>
        <w:spacing w:line="360" w:lineRule="auto"/>
        <w:jc w:val="both"/>
        <w:rPr>
          <w:rFonts w:ascii="Times New Roman" w:hAnsi="Times New Roman" w:cs="Times New Roman"/>
          <w:sz w:val="24"/>
          <w:szCs w:val="24"/>
        </w:rPr>
      </w:pPr>
    </w:p>
    <w:p w:rsidR="00C45D98" w:rsidRPr="00D62AEE" w:rsidRDefault="00C45D98" w:rsidP="002549B7">
      <w:pPr>
        <w:pStyle w:val="ListParagraph"/>
        <w:numPr>
          <w:ilvl w:val="0"/>
          <w:numId w:val="129"/>
        </w:numPr>
        <w:spacing w:after="0" w:line="360" w:lineRule="auto"/>
        <w:jc w:val="both"/>
        <w:rPr>
          <w:rFonts w:ascii="Times New Roman" w:hAnsi="Times New Roman" w:cs="Times New Roman"/>
          <w:sz w:val="24"/>
          <w:szCs w:val="24"/>
        </w:rPr>
      </w:pPr>
      <w:r w:rsidRPr="00D62AEE">
        <w:rPr>
          <w:rFonts w:ascii="Times New Roman" w:hAnsi="Times New Roman" w:cs="Times New Roman"/>
          <w:sz w:val="24"/>
          <w:szCs w:val="24"/>
        </w:rPr>
        <w:t>Different functions of the divisions</w:t>
      </w:r>
    </w:p>
    <w:p w:rsidR="00C45D98" w:rsidRPr="00D62AEE" w:rsidRDefault="00C45D98" w:rsidP="002549B7">
      <w:pPr>
        <w:pStyle w:val="ListParagraph"/>
        <w:numPr>
          <w:ilvl w:val="0"/>
          <w:numId w:val="129"/>
        </w:numPr>
        <w:spacing w:after="0" w:line="360" w:lineRule="auto"/>
        <w:jc w:val="both"/>
        <w:rPr>
          <w:rFonts w:ascii="Times New Roman" w:hAnsi="Times New Roman" w:cs="Times New Roman"/>
          <w:sz w:val="24"/>
          <w:szCs w:val="24"/>
        </w:rPr>
      </w:pPr>
      <w:r w:rsidRPr="00D62AEE">
        <w:rPr>
          <w:rFonts w:ascii="Times New Roman" w:hAnsi="Times New Roman" w:cs="Times New Roman"/>
          <w:sz w:val="24"/>
          <w:szCs w:val="24"/>
        </w:rPr>
        <w:t xml:space="preserve">File processing at various levels ( from ASO to SO to US to DIR to JS level) </w:t>
      </w:r>
    </w:p>
    <w:p w:rsidR="00C45D98" w:rsidRPr="00D62AEE" w:rsidRDefault="00C45D98" w:rsidP="002549B7">
      <w:pPr>
        <w:pStyle w:val="ListParagraph"/>
        <w:numPr>
          <w:ilvl w:val="0"/>
          <w:numId w:val="129"/>
        </w:numPr>
        <w:spacing w:after="0" w:line="360" w:lineRule="auto"/>
        <w:jc w:val="both"/>
        <w:rPr>
          <w:rFonts w:ascii="Times New Roman" w:hAnsi="Times New Roman" w:cs="Times New Roman"/>
          <w:sz w:val="24"/>
          <w:szCs w:val="24"/>
        </w:rPr>
      </w:pPr>
      <w:r w:rsidRPr="00D62AEE">
        <w:rPr>
          <w:rFonts w:ascii="Times New Roman" w:hAnsi="Times New Roman" w:cs="Times New Roman"/>
          <w:sz w:val="24"/>
          <w:szCs w:val="24"/>
        </w:rPr>
        <w:t>What is the nature of file? ( nature and type of references)</w:t>
      </w:r>
    </w:p>
    <w:p w:rsidR="00C45D98" w:rsidRPr="00D62AEE" w:rsidRDefault="00C45D98" w:rsidP="002549B7">
      <w:pPr>
        <w:pStyle w:val="ListParagraph"/>
        <w:numPr>
          <w:ilvl w:val="0"/>
          <w:numId w:val="129"/>
        </w:numPr>
        <w:spacing w:after="0" w:line="360" w:lineRule="auto"/>
        <w:jc w:val="both"/>
        <w:rPr>
          <w:rFonts w:ascii="Times New Roman" w:hAnsi="Times New Roman" w:cs="Times New Roman"/>
          <w:sz w:val="24"/>
          <w:szCs w:val="24"/>
        </w:rPr>
      </w:pPr>
      <w:r w:rsidRPr="00D62AEE">
        <w:rPr>
          <w:rFonts w:ascii="Times New Roman" w:hAnsi="Times New Roman" w:cs="Times New Roman"/>
          <w:sz w:val="24"/>
          <w:szCs w:val="24"/>
        </w:rPr>
        <w:t>How much time each file takes in its movement from dealing hand to JS level?</w:t>
      </w:r>
    </w:p>
    <w:p w:rsidR="00C45D98" w:rsidRPr="00D62AEE" w:rsidRDefault="00C45D98" w:rsidP="002549B7">
      <w:pPr>
        <w:pStyle w:val="ListParagraph"/>
        <w:numPr>
          <w:ilvl w:val="0"/>
          <w:numId w:val="129"/>
        </w:numPr>
        <w:spacing w:after="0" w:line="360" w:lineRule="auto"/>
        <w:jc w:val="both"/>
        <w:rPr>
          <w:rFonts w:ascii="Times New Roman" w:hAnsi="Times New Roman" w:cs="Times New Roman"/>
          <w:sz w:val="24"/>
          <w:szCs w:val="24"/>
        </w:rPr>
      </w:pPr>
      <w:r w:rsidRPr="00D62AEE">
        <w:rPr>
          <w:rFonts w:ascii="Times New Roman" w:hAnsi="Times New Roman" w:cs="Times New Roman"/>
          <w:sz w:val="24"/>
          <w:szCs w:val="24"/>
        </w:rPr>
        <w:t xml:space="preserve">Reasons for pendency </w:t>
      </w:r>
    </w:p>
    <w:p w:rsidR="00C45D98" w:rsidRPr="00D62AEE" w:rsidRDefault="00C45D98" w:rsidP="002549B7">
      <w:pPr>
        <w:pStyle w:val="ListParagraph"/>
        <w:numPr>
          <w:ilvl w:val="0"/>
          <w:numId w:val="129"/>
        </w:numPr>
        <w:spacing w:after="0" w:line="360" w:lineRule="auto"/>
        <w:jc w:val="both"/>
        <w:rPr>
          <w:rFonts w:ascii="Times New Roman" w:hAnsi="Times New Roman" w:cs="Times New Roman"/>
          <w:sz w:val="24"/>
          <w:szCs w:val="24"/>
        </w:rPr>
      </w:pPr>
      <w:r w:rsidRPr="00D62AEE">
        <w:rPr>
          <w:rFonts w:ascii="Times New Roman" w:hAnsi="Times New Roman" w:cs="Times New Roman"/>
          <w:sz w:val="24"/>
          <w:szCs w:val="24"/>
        </w:rPr>
        <w:t>Extent of Internal coordination in the division</w:t>
      </w:r>
    </w:p>
    <w:p w:rsidR="00C45D98" w:rsidRPr="00D62AEE" w:rsidRDefault="00C45D98" w:rsidP="002549B7">
      <w:pPr>
        <w:pStyle w:val="ListParagraph"/>
        <w:numPr>
          <w:ilvl w:val="0"/>
          <w:numId w:val="129"/>
        </w:numPr>
        <w:spacing w:after="0" w:line="360" w:lineRule="auto"/>
        <w:jc w:val="both"/>
        <w:rPr>
          <w:rFonts w:ascii="Times New Roman" w:hAnsi="Times New Roman" w:cs="Times New Roman"/>
          <w:sz w:val="24"/>
          <w:szCs w:val="24"/>
        </w:rPr>
      </w:pPr>
      <w:r w:rsidRPr="00D62AEE">
        <w:rPr>
          <w:rFonts w:ascii="Times New Roman" w:hAnsi="Times New Roman" w:cs="Times New Roman"/>
          <w:sz w:val="24"/>
          <w:szCs w:val="24"/>
        </w:rPr>
        <w:t>Extent of Inter–division consultation required</w:t>
      </w:r>
    </w:p>
    <w:p w:rsidR="00C45D98" w:rsidRPr="00D62AEE" w:rsidRDefault="00C45D98" w:rsidP="00C45D98">
      <w:pPr>
        <w:pStyle w:val="ListParagraph"/>
        <w:spacing w:after="0" w:line="360" w:lineRule="auto"/>
        <w:ind w:left="1800"/>
        <w:jc w:val="both"/>
        <w:rPr>
          <w:rFonts w:ascii="Times New Roman" w:hAnsi="Times New Roman" w:cs="Times New Roman"/>
          <w:sz w:val="24"/>
          <w:szCs w:val="24"/>
        </w:rPr>
      </w:pPr>
    </w:p>
    <w:p w:rsidR="00C45D98" w:rsidRPr="00D62AEE" w:rsidRDefault="00C45D98" w:rsidP="00C45D98">
      <w:pPr>
        <w:tabs>
          <w:tab w:val="left" w:pos="1080"/>
        </w:tabs>
        <w:spacing w:after="0" w:line="360" w:lineRule="auto"/>
        <w:jc w:val="both"/>
        <w:rPr>
          <w:rFonts w:ascii="Times New Roman" w:hAnsi="Times New Roman" w:cs="Times New Roman"/>
          <w:sz w:val="24"/>
          <w:szCs w:val="24"/>
        </w:rPr>
      </w:pPr>
      <w:r w:rsidRPr="00D62AEE">
        <w:rPr>
          <w:rFonts w:ascii="Times New Roman" w:hAnsi="Times New Roman" w:cs="Times New Roman"/>
          <w:sz w:val="24"/>
          <w:szCs w:val="24"/>
        </w:rPr>
        <w:t xml:space="preserve">Two different questionnaires </w:t>
      </w:r>
      <w:r>
        <w:rPr>
          <w:rFonts w:ascii="Times New Roman" w:hAnsi="Times New Roman" w:cs="Times New Roman"/>
          <w:sz w:val="24"/>
          <w:szCs w:val="24"/>
        </w:rPr>
        <w:t>were developed. Q</w:t>
      </w:r>
      <w:r w:rsidRPr="00D62AEE">
        <w:rPr>
          <w:rFonts w:ascii="Times New Roman" w:hAnsi="Times New Roman" w:cs="Times New Roman"/>
          <w:sz w:val="24"/>
          <w:szCs w:val="24"/>
        </w:rPr>
        <w:t>uestionnaire - A was administered to some officials of the division</w:t>
      </w:r>
      <w:r>
        <w:rPr>
          <w:rFonts w:ascii="Times New Roman" w:hAnsi="Times New Roman" w:cs="Times New Roman"/>
          <w:sz w:val="24"/>
          <w:szCs w:val="24"/>
        </w:rPr>
        <w:t xml:space="preserve"> to</w:t>
      </w:r>
      <w:r w:rsidRPr="00D62AEE">
        <w:rPr>
          <w:rFonts w:ascii="Times New Roman" w:hAnsi="Times New Roman" w:cs="Times New Roman"/>
          <w:sz w:val="24"/>
          <w:szCs w:val="24"/>
        </w:rPr>
        <w:t xml:space="preserve"> capture factual information about extent of IT used in the division. Questionnaire- B was administered to around 30 people across all levels o</w:t>
      </w:r>
      <w:r>
        <w:rPr>
          <w:rFonts w:ascii="Times New Roman" w:hAnsi="Times New Roman" w:cs="Times New Roman"/>
          <w:sz w:val="24"/>
          <w:szCs w:val="24"/>
        </w:rPr>
        <w:t>f hierarchy in each of the six</w:t>
      </w:r>
      <w:r w:rsidRPr="00D62AEE">
        <w:rPr>
          <w:rFonts w:ascii="Times New Roman" w:hAnsi="Times New Roman" w:cs="Times New Roman"/>
          <w:sz w:val="24"/>
          <w:szCs w:val="24"/>
        </w:rPr>
        <w:t xml:space="preserve"> divisions. </w:t>
      </w:r>
      <w:r w:rsidR="00BB6629">
        <w:rPr>
          <w:rFonts w:ascii="Times New Roman" w:hAnsi="Times New Roman" w:cs="Times New Roman"/>
          <w:sz w:val="24"/>
          <w:szCs w:val="24"/>
        </w:rPr>
        <w:t>Therefore, a total of 115 responses were received from the officials.</w:t>
      </w:r>
      <w:r w:rsidR="00B97BB3">
        <w:rPr>
          <w:rFonts w:ascii="Times New Roman" w:hAnsi="Times New Roman" w:cs="Times New Roman"/>
          <w:sz w:val="24"/>
          <w:szCs w:val="24"/>
        </w:rPr>
        <w:t xml:space="preserve"> </w:t>
      </w:r>
      <w:r w:rsidRPr="00D62AEE">
        <w:rPr>
          <w:rFonts w:ascii="Times New Roman" w:hAnsi="Times New Roman" w:cs="Times New Roman"/>
          <w:sz w:val="24"/>
          <w:szCs w:val="24"/>
        </w:rPr>
        <w:t>This helped unrave</w:t>
      </w:r>
      <w:r>
        <w:rPr>
          <w:rFonts w:ascii="Times New Roman" w:hAnsi="Times New Roman" w:cs="Times New Roman"/>
          <w:sz w:val="24"/>
          <w:szCs w:val="24"/>
        </w:rPr>
        <w:t>l</w:t>
      </w:r>
      <w:r w:rsidRPr="00D62AEE">
        <w:rPr>
          <w:rFonts w:ascii="Times New Roman" w:hAnsi="Times New Roman" w:cs="Times New Roman"/>
          <w:sz w:val="24"/>
          <w:szCs w:val="24"/>
        </w:rPr>
        <w:t xml:space="preserve"> certain significant issues by understanding the perceptio</w:t>
      </w:r>
      <w:r>
        <w:rPr>
          <w:rFonts w:ascii="Times New Roman" w:hAnsi="Times New Roman" w:cs="Times New Roman"/>
          <w:sz w:val="24"/>
          <w:szCs w:val="24"/>
        </w:rPr>
        <w:t>n of people about them. The purpose was t</w:t>
      </w:r>
      <w:r w:rsidRPr="00D62AEE">
        <w:rPr>
          <w:rFonts w:ascii="Times New Roman" w:hAnsi="Times New Roman" w:cs="Times New Roman"/>
          <w:sz w:val="24"/>
          <w:szCs w:val="24"/>
        </w:rPr>
        <w:t xml:space="preserve">o provide insight into obstacles which need to be taken care of before implementing ICT </w:t>
      </w:r>
      <w:r>
        <w:rPr>
          <w:rFonts w:ascii="Times New Roman" w:hAnsi="Times New Roman" w:cs="Times New Roman"/>
          <w:sz w:val="24"/>
          <w:szCs w:val="24"/>
        </w:rPr>
        <w:t xml:space="preserve">in divisions </w:t>
      </w:r>
      <w:r w:rsidRPr="00D62AEE">
        <w:rPr>
          <w:rFonts w:ascii="Times New Roman" w:hAnsi="Times New Roman" w:cs="Times New Roman"/>
          <w:sz w:val="24"/>
          <w:szCs w:val="24"/>
        </w:rPr>
        <w:t>in order to improve the process efficiency and reduce the workload.</w:t>
      </w:r>
    </w:p>
    <w:p w:rsidR="00C45D98" w:rsidRPr="00D62AEE" w:rsidRDefault="00C45D98" w:rsidP="00C45D98">
      <w:pPr>
        <w:tabs>
          <w:tab w:val="left" w:pos="1080"/>
        </w:tabs>
        <w:spacing w:after="0" w:line="360" w:lineRule="auto"/>
        <w:jc w:val="both"/>
        <w:rPr>
          <w:rFonts w:ascii="Times New Roman" w:hAnsi="Times New Roman" w:cs="Times New Roman"/>
          <w:sz w:val="24"/>
          <w:szCs w:val="24"/>
        </w:rPr>
      </w:pPr>
    </w:p>
    <w:p w:rsidR="00C45D98" w:rsidRDefault="00C45D98" w:rsidP="00C45D98">
      <w:pPr>
        <w:spacing w:after="0" w:line="360" w:lineRule="auto"/>
        <w:jc w:val="both"/>
        <w:rPr>
          <w:rFonts w:ascii="Times New Roman" w:hAnsi="Times New Roman" w:cs="Times New Roman"/>
          <w:sz w:val="24"/>
          <w:szCs w:val="24"/>
        </w:rPr>
      </w:pPr>
      <w:r w:rsidRPr="00D62AEE">
        <w:rPr>
          <w:rFonts w:ascii="Times New Roman" w:hAnsi="Times New Roman" w:cs="Times New Roman"/>
          <w:sz w:val="24"/>
          <w:szCs w:val="24"/>
        </w:rPr>
        <w:t xml:space="preserve">The </w:t>
      </w:r>
      <w:r w:rsidR="00E642ED">
        <w:rPr>
          <w:rFonts w:ascii="Times New Roman" w:hAnsi="Times New Roman" w:cs="Times New Roman"/>
          <w:sz w:val="24"/>
          <w:szCs w:val="24"/>
        </w:rPr>
        <w:t>S</w:t>
      </w:r>
      <w:r w:rsidRPr="00D62AEE">
        <w:rPr>
          <w:rFonts w:ascii="Times New Roman" w:hAnsi="Times New Roman" w:cs="Times New Roman"/>
          <w:sz w:val="24"/>
          <w:szCs w:val="24"/>
        </w:rPr>
        <w:t xml:space="preserve">tudy team dealt </w:t>
      </w:r>
      <w:r>
        <w:rPr>
          <w:rFonts w:ascii="Times New Roman" w:hAnsi="Times New Roman" w:cs="Times New Roman"/>
          <w:sz w:val="24"/>
          <w:szCs w:val="24"/>
        </w:rPr>
        <w:t xml:space="preserve">with </w:t>
      </w:r>
      <w:r w:rsidRPr="00D62AEE">
        <w:rPr>
          <w:rFonts w:ascii="Times New Roman" w:hAnsi="Times New Roman" w:cs="Times New Roman"/>
          <w:sz w:val="24"/>
          <w:szCs w:val="24"/>
        </w:rPr>
        <w:t>the subject of study division-wise. For every division, the report cover</w:t>
      </w:r>
      <w:r w:rsidR="00BB6629">
        <w:rPr>
          <w:rFonts w:ascii="Times New Roman" w:hAnsi="Times New Roman" w:cs="Times New Roman"/>
          <w:sz w:val="24"/>
          <w:szCs w:val="24"/>
        </w:rPr>
        <w:t>s</w:t>
      </w:r>
      <w:r w:rsidRPr="00D62AEE">
        <w:rPr>
          <w:rFonts w:ascii="Times New Roman" w:hAnsi="Times New Roman" w:cs="Times New Roman"/>
          <w:sz w:val="24"/>
          <w:szCs w:val="24"/>
        </w:rPr>
        <w:t xml:space="preserve"> the following issues:</w:t>
      </w:r>
    </w:p>
    <w:p w:rsidR="00C45D98" w:rsidRPr="00D62AEE" w:rsidRDefault="00C45D98" w:rsidP="00C45D98">
      <w:pPr>
        <w:spacing w:after="0" w:line="360" w:lineRule="auto"/>
        <w:jc w:val="both"/>
        <w:rPr>
          <w:rFonts w:ascii="Times New Roman" w:hAnsi="Times New Roman" w:cs="Times New Roman"/>
          <w:sz w:val="24"/>
          <w:szCs w:val="24"/>
        </w:rPr>
      </w:pPr>
    </w:p>
    <w:p w:rsidR="00C45D98" w:rsidRPr="00D62AEE" w:rsidRDefault="00C45D98" w:rsidP="002549B7">
      <w:pPr>
        <w:pStyle w:val="ListParagraph"/>
        <w:numPr>
          <w:ilvl w:val="0"/>
          <w:numId w:val="13"/>
        </w:numPr>
        <w:spacing w:after="0" w:line="360" w:lineRule="auto"/>
        <w:jc w:val="both"/>
        <w:rPr>
          <w:rFonts w:ascii="Times New Roman" w:hAnsi="Times New Roman" w:cs="Times New Roman"/>
          <w:sz w:val="24"/>
          <w:szCs w:val="24"/>
        </w:rPr>
      </w:pPr>
      <w:r w:rsidRPr="00D62AEE">
        <w:rPr>
          <w:rFonts w:ascii="Times New Roman" w:hAnsi="Times New Roman" w:cs="Times New Roman"/>
          <w:sz w:val="24"/>
          <w:szCs w:val="24"/>
        </w:rPr>
        <w:t xml:space="preserve">Introduction of the </w:t>
      </w:r>
      <w:r w:rsidR="00E642ED">
        <w:rPr>
          <w:rFonts w:ascii="Times New Roman" w:hAnsi="Times New Roman" w:cs="Times New Roman"/>
          <w:sz w:val="24"/>
          <w:szCs w:val="24"/>
        </w:rPr>
        <w:t>D</w:t>
      </w:r>
      <w:r w:rsidRPr="00D62AEE">
        <w:rPr>
          <w:rFonts w:ascii="Times New Roman" w:hAnsi="Times New Roman" w:cs="Times New Roman"/>
          <w:sz w:val="24"/>
          <w:szCs w:val="24"/>
        </w:rPr>
        <w:t xml:space="preserve">ivision  </w:t>
      </w:r>
    </w:p>
    <w:p w:rsidR="00C45D98" w:rsidRPr="00D62AEE" w:rsidRDefault="00C45D98" w:rsidP="002549B7">
      <w:pPr>
        <w:pStyle w:val="ListParagraph"/>
        <w:numPr>
          <w:ilvl w:val="0"/>
          <w:numId w:val="13"/>
        </w:numPr>
        <w:spacing w:after="0" w:line="360" w:lineRule="auto"/>
        <w:jc w:val="both"/>
        <w:rPr>
          <w:rFonts w:ascii="Times New Roman" w:hAnsi="Times New Roman" w:cs="Times New Roman"/>
          <w:sz w:val="24"/>
          <w:szCs w:val="24"/>
        </w:rPr>
      </w:pPr>
      <w:r w:rsidRPr="00D62AEE">
        <w:rPr>
          <w:rFonts w:ascii="Times New Roman" w:hAnsi="Times New Roman" w:cs="Times New Roman"/>
          <w:sz w:val="24"/>
          <w:szCs w:val="24"/>
        </w:rPr>
        <w:t xml:space="preserve">Sections and </w:t>
      </w:r>
      <w:r>
        <w:rPr>
          <w:rFonts w:ascii="Times New Roman" w:hAnsi="Times New Roman" w:cs="Times New Roman"/>
          <w:sz w:val="24"/>
          <w:szCs w:val="24"/>
        </w:rPr>
        <w:t>C</w:t>
      </w:r>
      <w:r w:rsidRPr="00D62AEE">
        <w:rPr>
          <w:rFonts w:ascii="Times New Roman" w:hAnsi="Times New Roman" w:cs="Times New Roman"/>
          <w:sz w:val="24"/>
          <w:szCs w:val="24"/>
        </w:rPr>
        <w:t>urrent state of affairs</w:t>
      </w:r>
    </w:p>
    <w:p w:rsidR="00C45D98" w:rsidRPr="00D62AEE" w:rsidRDefault="00C45D98" w:rsidP="002549B7">
      <w:pPr>
        <w:pStyle w:val="ListParagraph"/>
        <w:numPr>
          <w:ilvl w:val="0"/>
          <w:numId w:val="13"/>
        </w:numPr>
        <w:spacing w:after="0" w:line="360" w:lineRule="auto"/>
        <w:jc w:val="both"/>
        <w:rPr>
          <w:rFonts w:ascii="Times New Roman" w:hAnsi="Times New Roman" w:cs="Times New Roman"/>
          <w:sz w:val="24"/>
          <w:szCs w:val="24"/>
        </w:rPr>
      </w:pPr>
      <w:r w:rsidRPr="00D62AEE">
        <w:rPr>
          <w:rFonts w:ascii="Times New Roman" w:hAnsi="Times New Roman" w:cs="Times New Roman"/>
          <w:sz w:val="24"/>
          <w:szCs w:val="24"/>
        </w:rPr>
        <w:t>Workload study</w:t>
      </w:r>
    </w:p>
    <w:p w:rsidR="00C45D98" w:rsidRPr="00D62AEE" w:rsidRDefault="00C45D98" w:rsidP="002549B7">
      <w:pPr>
        <w:pStyle w:val="ListParagraph"/>
        <w:numPr>
          <w:ilvl w:val="0"/>
          <w:numId w:val="13"/>
        </w:numPr>
        <w:spacing w:after="0" w:line="360" w:lineRule="auto"/>
        <w:jc w:val="both"/>
        <w:rPr>
          <w:rFonts w:ascii="Times New Roman" w:hAnsi="Times New Roman" w:cs="Times New Roman"/>
          <w:sz w:val="24"/>
          <w:szCs w:val="24"/>
        </w:rPr>
      </w:pPr>
      <w:r w:rsidRPr="00D62AEE">
        <w:rPr>
          <w:rFonts w:ascii="Times New Roman" w:hAnsi="Times New Roman" w:cs="Times New Roman"/>
          <w:sz w:val="24"/>
          <w:szCs w:val="24"/>
        </w:rPr>
        <w:t>Work Process study</w:t>
      </w:r>
    </w:p>
    <w:p w:rsidR="00C45D98" w:rsidRPr="00D62AEE" w:rsidRDefault="00C45D98" w:rsidP="002549B7">
      <w:pPr>
        <w:pStyle w:val="ListParagraph"/>
        <w:numPr>
          <w:ilvl w:val="0"/>
          <w:numId w:val="13"/>
        </w:numPr>
        <w:spacing w:after="0" w:line="360" w:lineRule="auto"/>
        <w:jc w:val="both"/>
        <w:rPr>
          <w:rFonts w:ascii="Times New Roman" w:hAnsi="Times New Roman" w:cs="Times New Roman"/>
          <w:sz w:val="24"/>
          <w:szCs w:val="24"/>
        </w:rPr>
      </w:pPr>
      <w:r w:rsidRPr="00D62AEE">
        <w:rPr>
          <w:rFonts w:ascii="Times New Roman" w:hAnsi="Times New Roman" w:cs="Times New Roman"/>
          <w:sz w:val="24"/>
          <w:szCs w:val="24"/>
        </w:rPr>
        <w:t xml:space="preserve">Assessment about ICT readiness and usage </w:t>
      </w:r>
    </w:p>
    <w:p w:rsidR="00C45D98" w:rsidRPr="00D62AEE" w:rsidRDefault="00C45D98" w:rsidP="002549B7">
      <w:pPr>
        <w:pStyle w:val="ListParagraph"/>
        <w:numPr>
          <w:ilvl w:val="0"/>
          <w:numId w:val="13"/>
        </w:numPr>
        <w:spacing w:after="0" w:line="360" w:lineRule="auto"/>
        <w:jc w:val="both"/>
        <w:rPr>
          <w:rFonts w:ascii="Times New Roman" w:hAnsi="Times New Roman" w:cs="Times New Roman"/>
          <w:sz w:val="24"/>
          <w:szCs w:val="24"/>
        </w:rPr>
      </w:pPr>
      <w:r w:rsidRPr="00D62AEE">
        <w:rPr>
          <w:rFonts w:ascii="Times New Roman" w:hAnsi="Times New Roman" w:cs="Times New Roman"/>
          <w:sz w:val="24"/>
          <w:szCs w:val="24"/>
        </w:rPr>
        <w:t>Observations of th</w:t>
      </w:r>
      <w:r w:rsidR="0086021C">
        <w:rPr>
          <w:rFonts w:ascii="Times New Roman" w:hAnsi="Times New Roman" w:cs="Times New Roman"/>
          <w:sz w:val="24"/>
          <w:szCs w:val="24"/>
        </w:rPr>
        <w:t>e S</w:t>
      </w:r>
      <w:r w:rsidRPr="00D62AEE">
        <w:rPr>
          <w:rFonts w:ascii="Times New Roman" w:hAnsi="Times New Roman" w:cs="Times New Roman"/>
          <w:sz w:val="24"/>
          <w:szCs w:val="24"/>
        </w:rPr>
        <w:t>tudy team</w:t>
      </w:r>
    </w:p>
    <w:p w:rsidR="00C45D98" w:rsidRPr="00D62AEE" w:rsidRDefault="00C45D98" w:rsidP="002549B7">
      <w:pPr>
        <w:pStyle w:val="ListParagraph"/>
        <w:numPr>
          <w:ilvl w:val="0"/>
          <w:numId w:val="13"/>
        </w:numPr>
        <w:spacing w:after="0" w:line="360" w:lineRule="auto"/>
        <w:jc w:val="both"/>
        <w:rPr>
          <w:rFonts w:ascii="Times New Roman" w:hAnsi="Times New Roman" w:cs="Times New Roman"/>
          <w:sz w:val="24"/>
          <w:szCs w:val="24"/>
        </w:rPr>
      </w:pPr>
      <w:r w:rsidRPr="00D62AEE">
        <w:rPr>
          <w:rFonts w:ascii="Times New Roman" w:hAnsi="Times New Roman" w:cs="Times New Roman"/>
          <w:sz w:val="24"/>
          <w:szCs w:val="24"/>
        </w:rPr>
        <w:t>Conclusion and Recommendations for the division</w:t>
      </w:r>
    </w:p>
    <w:p w:rsidR="00C45D98" w:rsidRPr="00D62AEE" w:rsidRDefault="00C45D98" w:rsidP="00C45D98">
      <w:pPr>
        <w:spacing w:after="0" w:line="360" w:lineRule="auto"/>
        <w:rPr>
          <w:rFonts w:ascii="Times New Roman" w:hAnsi="Times New Roman" w:cs="Times New Roman"/>
          <w:sz w:val="24"/>
          <w:szCs w:val="24"/>
        </w:rPr>
      </w:pPr>
    </w:p>
    <w:p w:rsidR="00C45D98" w:rsidRPr="00D62AEE" w:rsidRDefault="00B52397" w:rsidP="00C45D98">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C45D98" w:rsidRPr="00D62AEE">
        <w:rPr>
          <w:rFonts w:ascii="Times New Roman" w:hAnsi="Times New Roman" w:cs="Times New Roman"/>
          <w:sz w:val="24"/>
          <w:szCs w:val="24"/>
        </w:rPr>
        <w:t>ecommendations based on observations across all t</w:t>
      </w:r>
      <w:r w:rsidR="00C45D98">
        <w:rPr>
          <w:rFonts w:ascii="Times New Roman" w:hAnsi="Times New Roman" w:cs="Times New Roman"/>
          <w:sz w:val="24"/>
          <w:szCs w:val="24"/>
        </w:rPr>
        <w:t>he identified divisions of MHA</w:t>
      </w:r>
      <w:r>
        <w:rPr>
          <w:rFonts w:ascii="Times New Roman" w:hAnsi="Times New Roman" w:cs="Times New Roman"/>
          <w:sz w:val="24"/>
          <w:szCs w:val="24"/>
        </w:rPr>
        <w:t xml:space="preserve"> are given </w:t>
      </w:r>
      <w:r w:rsidR="002C0547">
        <w:rPr>
          <w:rFonts w:ascii="Times New Roman" w:hAnsi="Times New Roman" w:cs="Times New Roman"/>
          <w:sz w:val="24"/>
          <w:szCs w:val="24"/>
        </w:rPr>
        <w:t xml:space="preserve">in four priority themes i.e  </w:t>
      </w:r>
      <w:r w:rsidR="0086021C">
        <w:rPr>
          <w:rFonts w:ascii="Times New Roman" w:hAnsi="Times New Roman" w:cs="Times New Roman"/>
          <w:sz w:val="24"/>
          <w:szCs w:val="24"/>
        </w:rPr>
        <w:t>W</w:t>
      </w:r>
      <w:r w:rsidR="002C0547">
        <w:rPr>
          <w:rFonts w:ascii="Times New Roman" w:hAnsi="Times New Roman" w:cs="Times New Roman"/>
          <w:sz w:val="24"/>
          <w:szCs w:val="24"/>
        </w:rPr>
        <w:t>ork process related ,</w:t>
      </w:r>
      <w:r w:rsidR="0086021C">
        <w:rPr>
          <w:rFonts w:ascii="Times New Roman" w:hAnsi="Times New Roman" w:cs="Times New Roman"/>
          <w:sz w:val="24"/>
          <w:szCs w:val="24"/>
        </w:rPr>
        <w:t>W</w:t>
      </w:r>
      <w:r w:rsidR="002C0547">
        <w:rPr>
          <w:rFonts w:ascii="Times New Roman" w:hAnsi="Times New Roman" w:cs="Times New Roman"/>
          <w:sz w:val="24"/>
          <w:szCs w:val="24"/>
        </w:rPr>
        <w:t>orkload related, ICT related and General recommendations. Overall recommendations are given below:</w:t>
      </w:r>
    </w:p>
    <w:p w:rsidR="002C0547" w:rsidRPr="009D0705" w:rsidRDefault="002C0547" w:rsidP="002C0547">
      <w:pPr>
        <w:numPr>
          <w:ilvl w:val="0"/>
          <w:numId w:val="125"/>
        </w:numPr>
        <w:rPr>
          <w:rFonts w:ascii="Times New Roman" w:hAnsi="Times New Roman" w:cs="Times New Roman"/>
          <w:bCs/>
          <w:noProof/>
          <w:sz w:val="24"/>
          <w:szCs w:val="24"/>
          <w:lang w:eastAsia="en-IN"/>
        </w:rPr>
      </w:pPr>
      <w:r w:rsidRPr="002C319B">
        <w:rPr>
          <w:rFonts w:ascii="Times New Roman" w:hAnsi="Times New Roman" w:cs="Times New Roman"/>
          <w:noProof/>
          <w:sz w:val="24"/>
          <w:szCs w:val="24"/>
          <w:lang w:eastAsia="en-IN"/>
        </w:rPr>
        <w:t>Decentralization and Delegation</w:t>
      </w:r>
      <w:r>
        <w:rPr>
          <w:rFonts w:ascii="Times New Roman" w:hAnsi="Times New Roman" w:cs="Times New Roman"/>
          <w:noProof/>
          <w:sz w:val="24"/>
          <w:szCs w:val="24"/>
          <w:lang w:eastAsia="en-IN"/>
        </w:rPr>
        <w:t xml:space="preserve"> by r</w:t>
      </w:r>
      <w:r w:rsidRPr="009D0705">
        <w:rPr>
          <w:rFonts w:ascii="Times New Roman" w:hAnsi="Times New Roman" w:cs="Times New Roman"/>
          <w:bCs/>
          <w:noProof/>
          <w:sz w:val="24"/>
          <w:szCs w:val="24"/>
          <w:lang w:eastAsia="en-IN"/>
        </w:rPr>
        <w:t xml:space="preserve">edefining file movement levels </w:t>
      </w:r>
    </w:p>
    <w:p w:rsidR="002C0547" w:rsidRPr="002C319B" w:rsidRDefault="002C0547" w:rsidP="002C0547">
      <w:pPr>
        <w:numPr>
          <w:ilvl w:val="0"/>
          <w:numId w:val="125"/>
        </w:numPr>
        <w:rPr>
          <w:rFonts w:ascii="Times New Roman" w:hAnsi="Times New Roman" w:cs="Times New Roman"/>
          <w:noProof/>
          <w:sz w:val="24"/>
          <w:szCs w:val="24"/>
          <w:lang w:eastAsia="en-IN"/>
        </w:rPr>
      </w:pPr>
      <w:r w:rsidRPr="002C319B">
        <w:rPr>
          <w:rFonts w:ascii="Times New Roman" w:hAnsi="Times New Roman" w:cs="Times New Roman"/>
          <w:noProof/>
          <w:sz w:val="24"/>
          <w:szCs w:val="24"/>
          <w:lang w:eastAsia="en-IN"/>
        </w:rPr>
        <w:t>Measure</w:t>
      </w:r>
      <w:r>
        <w:rPr>
          <w:rFonts w:ascii="Times New Roman" w:hAnsi="Times New Roman" w:cs="Times New Roman"/>
          <w:noProof/>
          <w:sz w:val="24"/>
          <w:szCs w:val="24"/>
          <w:lang w:eastAsia="en-IN"/>
        </w:rPr>
        <w:t>s</w:t>
      </w:r>
      <w:r w:rsidRPr="002C319B">
        <w:rPr>
          <w:rFonts w:ascii="Times New Roman" w:hAnsi="Times New Roman" w:cs="Times New Roman"/>
          <w:noProof/>
          <w:sz w:val="24"/>
          <w:szCs w:val="24"/>
          <w:lang w:eastAsia="en-IN"/>
        </w:rPr>
        <w:t xml:space="preserve"> for Faster Decision-Making</w:t>
      </w:r>
    </w:p>
    <w:p w:rsidR="002C0547" w:rsidRDefault="002C0547" w:rsidP="002C0547">
      <w:pPr>
        <w:numPr>
          <w:ilvl w:val="0"/>
          <w:numId w:val="125"/>
        </w:numPr>
        <w:rPr>
          <w:rFonts w:ascii="Times New Roman" w:hAnsi="Times New Roman" w:cs="Times New Roman"/>
          <w:bCs/>
          <w:noProof/>
          <w:sz w:val="24"/>
          <w:szCs w:val="24"/>
          <w:lang w:eastAsia="en-IN"/>
        </w:rPr>
      </w:pPr>
      <w:r w:rsidRPr="002C319B">
        <w:rPr>
          <w:rFonts w:ascii="Times New Roman" w:hAnsi="Times New Roman" w:cs="Times New Roman"/>
          <w:bCs/>
          <w:noProof/>
          <w:sz w:val="24"/>
          <w:szCs w:val="24"/>
          <w:lang w:eastAsia="en-IN"/>
        </w:rPr>
        <w:t xml:space="preserve">Training of Officers to ensure availability of </w:t>
      </w:r>
      <w:r>
        <w:rPr>
          <w:rFonts w:ascii="Times New Roman" w:hAnsi="Times New Roman" w:cs="Times New Roman"/>
          <w:bCs/>
          <w:noProof/>
          <w:sz w:val="24"/>
          <w:szCs w:val="24"/>
          <w:lang w:eastAsia="en-IN"/>
        </w:rPr>
        <w:t>q</w:t>
      </w:r>
      <w:r w:rsidRPr="002C319B">
        <w:rPr>
          <w:rFonts w:ascii="Times New Roman" w:hAnsi="Times New Roman" w:cs="Times New Roman"/>
          <w:bCs/>
          <w:noProof/>
          <w:sz w:val="24"/>
          <w:szCs w:val="24"/>
          <w:lang w:eastAsia="en-IN"/>
        </w:rPr>
        <w:t xml:space="preserve">uality </w:t>
      </w:r>
      <w:r>
        <w:rPr>
          <w:rFonts w:ascii="Times New Roman" w:hAnsi="Times New Roman" w:cs="Times New Roman"/>
          <w:bCs/>
          <w:noProof/>
          <w:sz w:val="24"/>
          <w:szCs w:val="24"/>
          <w:lang w:eastAsia="en-IN"/>
        </w:rPr>
        <w:t>m</w:t>
      </w:r>
      <w:r w:rsidRPr="002C319B">
        <w:rPr>
          <w:rFonts w:ascii="Times New Roman" w:hAnsi="Times New Roman" w:cs="Times New Roman"/>
          <w:bCs/>
          <w:noProof/>
          <w:sz w:val="24"/>
          <w:szCs w:val="24"/>
          <w:lang w:eastAsia="en-IN"/>
        </w:rPr>
        <w:t>anpower</w:t>
      </w:r>
    </w:p>
    <w:p w:rsidR="002C0547" w:rsidRPr="007C353A" w:rsidRDefault="002C0547" w:rsidP="002C0547">
      <w:pPr>
        <w:numPr>
          <w:ilvl w:val="0"/>
          <w:numId w:val="125"/>
        </w:numPr>
        <w:rPr>
          <w:rFonts w:ascii="Times New Roman" w:hAnsi="Times New Roman" w:cs="Times New Roman"/>
          <w:bCs/>
          <w:noProof/>
          <w:sz w:val="24"/>
          <w:szCs w:val="24"/>
          <w:lang w:eastAsia="en-IN"/>
        </w:rPr>
      </w:pPr>
      <w:r>
        <w:rPr>
          <w:rFonts w:ascii="Times New Roman" w:hAnsi="Times New Roman" w:cs="Times New Roman"/>
          <w:bCs/>
          <w:noProof/>
          <w:sz w:val="24"/>
          <w:szCs w:val="24"/>
          <w:lang w:eastAsia="en-IN"/>
        </w:rPr>
        <w:t>Enhance</w:t>
      </w:r>
      <w:r w:rsidRPr="007C353A">
        <w:rPr>
          <w:rFonts w:ascii="Times New Roman" w:hAnsi="Times New Roman" w:cs="Times New Roman"/>
          <w:bCs/>
          <w:noProof/>
          <w:sz w:val="24"/>
          <w:szCs w:val="24"/>
          <w:lang w:eastAsia="en-IN"/>
        </w:rPr>
        <w:t xml:space="preserve"> Manpower Strength</w:t>
      </w:r>
    </w:p>
    <w:p w:rsidR="002C0547" w:rsidRDefault="002C0547" w:rsidP="002C0547">
      <w:pPr>
        <w:numPr>
          <w:ilvl w:val="0"/>
          <w:numId w:val="125"/>
        </w:numPr>
        <w:rPr>
          <w:rFonts w:ascii="Times New Roman" w:hAnsi="Times New Roman" w:cs="Times New Roman"/>
          <w:noProof/>
          <w:sz w:val="24"/>
          <w:szCs w:val="24"/>
          <w:lang w:eastAsia="en-IN"/>
        </w:rPr>
      </w:pPr>
      <w:r w:rsidRPr="007C353A">
        <w:rPr>
          <w:rFonts w:ascii="Times New Roman" w:hAnsi="Times New Roman" w:cs="Times New Roman"/>
          <w:noProof/>
          <w:sz w:val="24"/>
          <w:szCs w:val="24"/>
          <w:lang w:eastAsia="en-IN"/>
        </w:rPr>
        <w:t>Workload and Manpower Assessment</w:t>
      </w:r>
    </w:p>
    <w:p w:rsidR="002C0547" w:rsidRDefault="002C0547" w:rsidP="002C0547">
      <w:pPr>
        <w:numPr>
          <w:ilvl w:val="0"/>
          <w:numId w:val="125"/>
        </w:numPr>
        <w:rPr>
          <w:rFonts w:ascii="Times New Roman" w:hAnsi="Times New Roman" w:cs="Times New Roman"/>
          <w:noProof/>
          <w:sz w:val="24"/>
          <w:szCs w:val="24"/>
          <w:lang w:eastAsia="en-IN"/>
        </w:rPr>
      </w:pPr>
      <w:r>
        <w:rPr>
          <w:rFonts w:ascii="Times New Roman" w:hAnsi="Times New Roman" w:cs="Times New Roman"/>
          <w:bCs/>
          <w:noProof/>
          <w:sz w:val="24"/>
          <w:szCs w:val="24"/>
          <w:lang w:eastAsia="en-IN"/>
        </w:rPr>
        <w:t>Clear d</w:t>
      </w:r>
      <w:r w:rsidRPr="007C353A">
        <w:rPr>
          <w:rFonts w:ascii="Times New Roman" w:hAnsi="Times New Roman" w:cs="Times New Roman"/>
          <w:bCs/>
          <w:noProof/>
          <w:sz w:val="24"/>
          <w:szCs w:val="24"/>
          <w:lang w:eastAsia="en-IN"/>
        </w:rPr>
        <w:t>emarcation of Roles and Responsibilities between MHA Divisions</w:t>
      </w:r>
      <w:r>
        <w:rPr>
          <w:rFonts w:ascii="Times New Roman" w:hAnsi="Times New Roman" w:cs="Times New Roman"/>
          <w:bCs/>
          <w:noProof/>
          <w:sz w:val="24"/>
          <w:szCs w:val="24"/>
          <w:lang w:eastAsia="en-IN"/>
        </w:rPr>
        <w:t xml:space="preserve"> and States</w:t>
      </w:r>
    </w:p>
    <w:p w:rsidR="002C0547" w:rsidRDefault="002C0547" w:rsidP="002C0547">
      <w:pPr>
        <w:numPr>
          <w:ilvl w:val="0"/>
          <w:numId w:val="125"/>
        </w:numPr>
        <w:rPr>
          <w:rFonts w:ascii="Times New Roman" w:hAnsi="Times New Roman" w:cs="Times New Roman"/>
          <w:noProof/>
          <w:sz w:val="24"/>
          <w:szCs w:val="24"/>
          <w:lang w:eastAsia="en-IN"/>
        </w:rPr>
      </w:pPr>
      <w:r w:rsidRPr="00A12B7A">
        <w:rPr>
          <w:rFonts w:ascii="Times New Roman" w:hAnsi="Times New Roman" w:cs="Times New Roman"/>
          <w:noProof/>
          <w:sz w:val="24"/>
          <w:szCs w:val="24"/>
          <w:lang w:eastAsia="en-IN"/>
        </w:rPr>
        <w:t>Pro-active ICT application and usage</w:t>
      </w:r>
    </w:p>
    <w:p w:rsidR="002C0547" w:rsidRPr="00A12B7A" w:rsidRDefault="002C0547" w:rsidP="002C0547">
      <w:pPr>
        <w:numPr>
          <w:ilvl w:val="0"/>
          <w:numId w:val="125"/>
        </w:numPr>
        <w:rPr>
          <w:rFonts w:ascii="Times New Roman" w:hAnsi="Times New Roman" w:cs="Times New Roman"/>
          <w:noProof/>
          <w:sz w:val="24"/>
          <w:szCs w:val="24"/>
          <w:lang w:eastAsia="en-IN"/>
        </w:rPr>
      </w:pPr>
      <w:r>
        <w:rPr>
          <w:rFonts w:ascii="Times New Roman" w:hAnsi="Times New Roman" w:cs="Times New Roman"/>
          <w:noProof/>
          <w:sz w:val="24"/>
          <w:szCs w:val="24"/>
          <w:lang w:eastAsia="en-IN"/>
        </w:rPr>
        <w:t>Use of Decision Support System</w:t>
      </w:r>
    </w:p>
    <w:p w:rsidR="002C0547" w:rsidRPr="00A12B7A" w:rsidRDefault="002C0547" w:rsidP="002C0547">
      <w:pPr>
        <w:numPr>
          <w:ilvl w:val="0"/>
          <w:numId w:val="125"/>
        </w:numPr>
        <w:rPr>
          <w:rFonts w:ascii="Times New Roman" w:hAnsi="Times New Roman" w:cs="Times New Roman"/>
          <w:bCs/>
          <w:noProof/>
          <w:sz w:val="24"/>
          <w:szCs w:val="24"/>
          <w:lang w:eastAsia="en-IN"/>
        </w:rPr>
      </w:pPr>
      <w:r w:rsidRPr="00A12B7A">
        <w:rPr>
          <w:rFonts w:ascii="Times New Roman" w:hAnsi="Times New Roman" w:cs="Times New Roman"/>
          <w:bCs/>
          <w:noProof/>
          <w:sz w:val="24"/>
          <w:szCs w:val="24"/>
          <w:lang w:eastAsia="en-IN"/>
        </w:rPr>
        <w:t>Create Knowledge Management System to maintain Institutional Memory</w:t>
      </w:r>
    </w:p>
    <w:p w:rsidR="002C0547" w:rsidRPr="00A12B7A" w:rsidRDefault="002C0547" w:rsidP="002C0547">
      <w:pPr>
        <w:numPr>
          <w:ilvl w:val="0"/>
          <w:numId w:val="125"/>
        </w:numPr>
        <w:rPr>
          <w:rFonts w:ascii="Times New Roman" w:hAnsi="Times New Roman" w:cs="Times New Roman"/>
          <w:bCs/>
          <w:noProof/>
          <w:sz w:val="24"/>
          <w:szCs w:val="24"/>
          <w:lang w:eastAsia="en-IN"/>
        </w:rPr>
      </w:pPr>
      <w:r w:rsidRPr="00A12B7A">
        <w:rPr>
          <w:rFonts w:ascii="Times New Roman" w:hAnsi="Times New Roman" w:cs="Times New Roman"/>
          <w:bCs/>
          <w:noProof/>
          <w:sz w:val="24"/>
          <w:szCs w:val="24"/>
          <w:lang w:eastAsia="en-IN"/>
        </w:rPr>
        <w:t>Creation of Search Engine of MHA</w:t>
      </w:r>
    </w:p>
    <w:p w:rsidR="002C0547" w:rsidRPr="00A12B7A" w:rsidRDefault="002C0547" w:rsidP="002C0547">
      <w:pPr>
        <w:numPr>
          <w:ilvl w:val="0"/>
          <w:numId w:val="125"/>
        </w:numPr>
        <w:rPr>
          <w:rFonts w:ascii="Times New Roman" w:hAnsi="Times New Roman" w:cs="Times New Roman"/>
          <w:bCs/>
          <w:noProof/>
          <w:sz w:val="24"/>
          <w:szCs w:val="24"/>
          <w:lang w:eastAsia="en-IN"/>
        </w:rPr>
      </w:pPr>
      <w:r w:rsidRPr="00A12B7A">
        <w:rPr>
          <w:rFonts w:ascii="Times New Roman" w:hAnsi="Times New Roman" w:cs="Times New Roman"/>
          <w:bCs/>
          <w:noProof/>
          <w:sz w:val="24"/>
          <w:szCs w:val="24"/>
          <w:lang w:eastAsia="en-IN"/>
        </w:rPr>
        <w:t xml:space="preserve">Knowledge Sharing Sessions between the Existing and Incumbent Officers </w:t>
      </w:r>
    </w:p>
    <w:p w:rsidR="002C0547" w:rsidRPr="00A12B7A" w:rsidRDefault="002C0547" w:rsidP="002C0547">
      <w:pPr>
        <w:numPr>
          <w:ilvl w:val="0"/>
          <w:numId w:val="125"/>
        </w:numPr>
        <w:rPr>
          <w:rFonts w:ascii="Times New Roman" w:hAnsi="Times New Roman" w:cs="Times New Roman"/>
          <w:bCs/>
          <w:noProof/>
          <w:sz w:val="24"/>
          <w:szCs w:val="24"/>
          <w:lang w:eastAsia="en-IN"/>
        </w:rPr>
      </w:pPr>
      <w:r w:rsidRPr="00A12B7A">
        <w:rPr>
          <w:rFonts w:ascii="Times New Roman" w:hAnsi="Times New Roman" w:cs="Times New Roman"/>
          <w:bCs/>
          <w:noProof/>
          <w:sz w:val="24"/>
          <w:szCs w:val="24"/>
          <w:lang w:eastAsia="en-IN"/>
        </w:rPr>
        <w:t>Regular updating of website of MHA</w:t>
      </w:r>
    </w:p>
    <w:p w:rsidR="002C0547" w:rsidRPr="00A12B7A" w:rsidRDefault="002C0547" w:rsidP="002C0547">
      <w:pPr>
        <w:numPr>
          <w:ilvl w:val="0"/>
          <w:numId w:val="125"/>
        </w:numPr>
        <w:rPr>
          <w:rFonts w:ascii="Times New Roman" w:hAnsi="Times New Roman" w:cs="Times New Roman"/>
          <w:noProof/>
          <w:sz w:val="24"/>
          <w:szCs w:val="24"/>
          <w:lang w:eastAsia="en-IN"/>
        </w:rPr>
      </w:pPr>
      <w:r w:rsidRPr="00A12B7A">
        <w:rPr>
          <w:rFonts w:ascii="Times New Roman" w:hAnsi="Times New Roman" w:cs="Times New Roman"/>
          <w:noProof/>
          <w:sz w:val="24"/>
          <w:szCs w:val="24"/>
          <w:lang w:eastAsia="en-IN"/>
        </w:rPr>
        <w:t>Use of e- File Management System for retrieval of data and files</w:t>
      </w:r>
    </w:p>
    <w:p w:rsidR="002C0547" w:rsidRPr="00A12B7A" w:rsidRDefault="002C0547" w:rsidP="002C0547">
      <w:pPr>
        <w:numPr>
          <w:ilvl w:val="0"/>
          <w:numId w:val="125"/>
        </w:numPr>
        <w:rPr>
          <w:rFonts w:ascii="Times New Roman" w:hAnsi="Times New Roman" w:cs="Times New Roman"/>
          <w:bCs/>
          <w:noProof/>
          <w:sz w:val="24"/>
          <w:szCs w:val="24"/>
          <w:lang w:eastAsia="en-IN"/>
        </w:rPr>
      </w:pPr>
      <w:r w:rsidRPr="00A12B7A">
        <w:rPr>
          <w:rFonts w:ascii="Times New Roman" w:hAnsi="Times New Roman" w:cs="Times New Roman"/>
          <w:bCs/>
          <w:noProof/>
          <w:sz w:val="24"/>
          <w:szCs w:val="24"/>
          <w:lang w:eastAsia="en-IN"/>
        </w:rPr>
        <w:t>Use of Social Media for Perception Management</w:t>
      </w:r>
    </w:p>
    <w:p w:rsidR="002C0547" w:rsidRDefault="002C0547" w:rsidP="002C0547">
      <w:pPr>
        <w:numPr>
          <w:ilvl w:val="0"/>
          <w:numId w:val="125"/>
        </w:numPr>
        <w:jc w:val="both"/>
        <w:rPr>
          <w:rFonts w:ascii="Times New Roman" w:hAnsi="Times New Roman" w:cs="Times New Roman"/>
          <w:bCs/>
          <w:noProof/>
          <w:sz w:val="24"/>
          <w:szCs w:val="24"/>
          <w:lang w:eastAsia="en-IN"/>
        </w:rPr>
      </w:pPr>
      <w:r>
        <w:rPr>
          <w:rFonts w:ascii="Times New Roman" w:hAnsi="Times New Roman" w:cs="Times New Roman"/>
          <w:bCs/>
          <w:noProof/>
          <w:sz w:val="24"/>
          <w:szCs w:val="24"/>
          <w:lang w:eastAsia="en-IN"/>
        </w:rPr>
        <w:t>Handling of inter-divisi</w:t>
      </w:r>
      <w:r w:rsidR="00C877C9">
        <w:rPr>
          <w:rFonts w:ascii="Times New Roman" w:hAnsi="Times New Roman" w:cs="Times New Roman"/>
          <w:bCs/>
          <w:noProof/>
          <w:sz w:val="24"/>
          <w:szCs w:val="24"/>
          <w:lang w:eastAsia="en-IN"/>
        </w:rPr>
        <w:t>on matters by a Joint Consultative</w:t>
      </w:r>
      <w:r>
        <w:rPr>
          <w:rFonts w:ascii="Times New Roman" w:hAnsi="Times New Roman" w:cs="Times New Roman"/>
          <w:bCs/>
          <w:noProof/>
          <w:sz w:val="24"/>
          <w:szCs w:val="24"/>
          <w:lang w:eastAsia="en-IN"/>
        </w:rPr>
        <w:t xml:space="preserve"> Committee</w:t>
      </w:r>
    </w:p>
    <w:p w:rsidR="002C0547" w:rsidRDefault="002C0547" w:rsidP="002C0547">
      <w:pPr>
        <w:numPr>
          <w:ilvl w:val="0"/>
          <w:numId w:val="125"/>
        </w:numPr>
        <w:jc w:val="both"/>
        <w:rPr>
          <w:rFonts w:ascii="Times New Roman" w:hAnsi="Times New Roman" w:cs="Times New Roman"/>
          <w:bCs/>
          <w:noProof/>
          <w:sz w:val="24"/>
          <w:szCs w:val="24"/>
          <w:lang w:eastAsia="en-IN"/>
        </w:rPr>
      </w:pPr>
      <w:r>
        <w:rPr>
          <w:rFonts w:ascii="Times New Roman" w:hAnsi="Times New Roman" w:cs="Times New Roman"/>
          <w:bCs/>
          <w:noProof/>
          <w:sz w:val="24"/>
          <w:szCs w:val="24"/>
          <w:lang w:eastAsia="en-IN"/>
        </w:rPr>
        <w:t>Strengthen IFD</w:t>
      </w:r>
    </w:p>
    <w:p w:rsidR="002C0547" w:rsidRPr="00E11DBB" w:rsidRDefault="002C0547" w:rsidP="002C0547">
      <w:pPr>
        <w:numPr>
          <w:ilvl w:val="0"/>
          <w:numId w:val="125"/>
        </w:numPr>
        <w:jc w:val="both"/>
        <w:rPr>
          <w:rFonts w:ascii="Times New Roman" w:hAnsi="Times New Roman" w:cs="Times New Roman"/>
          <w:bCs/>
          <w:noProof/>
          <w:sz w:val="24"/>
          <w:szCs w:val="24"/>
          <w:lang w:eastAsia="en-IN"/>
        </w:rPr>
      </w:pPr>
      <w:r w:rsidRPr="00E11DBB">
        <w:rPr>
          <w:rFonts w:ascii="Times New Roman" w:hAnsi="Times New Roman" w:cs="Times New Roman"/>
          <w:bCs/>
          <w:noProof/>
          <w:sz w:val="24"/>
          <w:szCs w:val="24"/>
          <w:lang w:eastAsia="en-IN"/>
        </w:rPr>
        <w:t>Locate the entire MHA (all Divisions) in one building with proper work space</w:t>
      </w:r>
    </w:p>
    <w:p w:rsidR="002C0547" w:rsidRPr="00E11DBB" w:rsidRDefault="002C0547" w:rsidP="002C0547">
      <w:pPr>
        <w:numPr>
          <w:ilvl w:val="0"/>
          <w:numId w:val="125"/>
        </w:numPr>
        <w:jc w:val="both"/>
        <w:rPr>
          <w:rFonts w:ascii="Times New Roman" w:hAnsi="Times New Roman" w:cs="Times New Roman"/>
          <w:noProof/>
          <w:sz w:val="24"/>
          <w:szCs w:val="24"/>
          <w:lang w:eastAsia="en-IN"/>
        </w:rPr>
      </w:pPr>
      <w:r w:rsidRPr="00E11DBB">
        <w:rPr>
          <w:rFonts w:ascii="Times New Roman" w:hAnsi="Times New Roman" w:cs="Times New Roman"/>
          <w:noProof/>
          <w:sz w:val="24"/>
          <w:szCs w:val="24"/>
          <w:lang w:eastAsia="en-IN"/>
        </w:rPr>
        <w:t>Use of Key Performance Indicators</w:t>
      </w:r>
    </w:p>
    <w:p w:rsidR="002C0547" w:rsidRPr="00E11DBB" w:rsidRDefault="002C0547" w:rsidP="002C0547">
      <w:pPr>
        <w:numPr>
          <w:ilvl w:val="0"/>
          <w:numId w:val="125"/>
        </w:numPr>
        <w:jc w:val="both"/>
        <w:rPr>
          <w:rFonts w:ascii="Times New Roman" w:hAnsi="Times New Roman" w:cs="Times New Roman"/>
          <w:bCs/>
          <w:noProof/>
          <w:sz w:val="24"/>
          <w:szCs w:val="24"/>
          <w:lang w:eastAsia="en-IN"/>
        </w:rPr>
      </w:pPr>
      <w:r w:rsidRPr="00E11DBB">
        <w:rPr>
          <w:rFonts w:ascii="Times New Roman" w:hAnsi="Times New Roman" w:cs="Times New Roman"/>
          <w:bCs/>
          <w:noProof/>
          <w:sz w:val="24"/>
          <w:szCs w:val="24"/>
          <w:lang w:eastAsia="en-IN"/>
        </w:rPr>
        <w:t>Shift focus of MHA Divisions from Routine functions to Value Addition or Policy Making</w:t>
      </w:r>
    </w:p>
    <w:p w:rsidR="002C0547" w:rsidRPr="00E11DBB" w:rsidRDefault="002C0547" w:rsidP="002C0547">
      <w:pPr>
        <w:numPr>
          <w:ilvl w:val="0"/>
          <w:numId w:val="125"/>
        </w:numPr>
        <w:jc w:val="both"/>
        <w:rPr>
          <w:rFonts w:ascii="Times New Roman" w:hAnsi="Times New Roman" w:cs="Times New Roman"/>
          <w:bCs/>
          <w:noProof/>
          <w:sz w:val="24"/>
          <w:szCs w:val="24"/>
          <w:lang w:eastAsia="en-IN"/>
        </w:rPr>
      </w:pPr>
      <w:r w:rsidRPr="00E11DBB">
        <w:rPr>
          <w:rFonts w:ascii="Times New Roman" w:hAnsi="Times New Roman" w:cs="Times New Roman"/>
          <w:noProof/>
          <w:sz w:val="24"/>
          <w:szCs w:val="24"/>
          <w:lang w:eastAsia="en-IN"/>
        </w:rPr>
        <w:t>Stability of Tenure</w:t>
      </w:r>
    </w:p>
    <w:p w:rsidR="002C0547" w:rsidRPr="00E11DBB" w:rsidRDefault="002C0547" w:rsidP="002C0547">
      <w:pPr>
        <w:numPr>
          <w:ilvl w:val="0"/>
          <w:numId w:val="125"/>
        </w:numPr>
        <w:jc w:val="both"/>
        <w:rPr>
          <w:rFonts w:ascii="Times New Roman" w:hAnsi="Times New Roman" w:cs="Times New Roman"/>
          <w:bCs/>
          <w:noProof/>
          <w:sz w:val="24"/>
          <w:szCs w:val="24"/>
          <w:lang w:eastAsia="en-IN"/>
        </w:rPr>
      </w:pPr>
      <w:r w:rsidRPr="00E11DBB">
        <w:rPr>
          <w:rFonts w:ascii="Times New Roman" w:hAnsi="Times New Roman" w:cs="Times New Roman"/>
          <w:bCs/>
          <w:noProof/>
          <w:sz w:val="24"/>
          <w:szCs w:val="24"/>
          <w:lang w:eastAsia="en-IN"/>
        </w:rPr>
        <w:t>Establishing MHA’s own Training Institute</w:t>
      </w:r>
    </w:p>
    <w:p w:rsidR="002C0547" w:rsidRPr="00E11DBB" w:rsidRDefault="002C0547" w:rsidP="002C0547">
      <w:pPr>
        <w:numPr>
          <w:ilvl w:val="0"/>
          <w:numId w:val="125"/>
        </w:numPr>
        <w:jc w:val="both"/>
        <w:rPr>
          <w:rFonts w:ascii="Times New Roman" w:hAnsi="Times New Roman" w:cs="Times New Roman"/>
          <w:bCs/>
          <w:noProof/>
          <w:sz w:val="24"/>
          <w:szCs w:val="24"/>
          <w:lang w:eastAsia="en-IN"/>
        </w:rPr>
      </w:pPr>
      <w:r w:rsidRPr="00E11DBB">
        <w:rPr>
          <w:rFonts w:ascii="Times New Roman" w:hAnsi="Times New Roman" w:cs="Times New Roman"/>
          <w:bCs/>
          <w:noProof/>
          <w:sz w:val="24"/>
          <w:szCs w:val="24"/>
          <w:lang w:eastAsia="en-IN"/>
        </w:rPr>
        <w:t>Introduction of new systems and policies</w:t>
      </w:r>
    </w:p>
    <w:p w:rsidR="00C45D98" w:rsidRPr="005E2C2A" w:rsidRDefault="00C45D98" w:rsidP="00C45D98">
      <w:pPr>
        <w:spacing w:after="0" w:line="360" w:lineRule="auto"/>
        <w:jc w:val="both"/>
        <w:rPr>
          <w:rFonts w:ascii="Times New Roman" w:hAnsi="Times New Roman" w:cs="Times New Roman"/>
          <w:color w:val="000000" w:themeColor="text1"/>
          <w:sz w:val="24"/>
          <w:szCs w:val="24"/>
        </w:rPr>
      </w:pPr>
    </w:p>
    <w:p w:rsidR="00D62AEE" w:rsidRDefault="00D62AEE" w:rsidP="00D62AEE"/>
    <w:p w:rsidR="00D62AEE" w:rsidRDefault="00D62AEE" w:rsidP="00D62AEE"/>
    <w:p w:rsidR="00D62AEE" w:rsidRPr="00D62AEE" w:rsidRDefault="00D62AEE" w:rsidP="00D62AEE"/>
    <w:p w:rsidR="00D62AEE" w:rsidRDefault="00D62AEE" w:rsidP="00D62AEE"/>
    <w:p w:rsidR="00D62AEE" w:rsidRPr="00D62AEE" w:rsidRDefault="00D62AEE" w:rsidP="00D62AEE"/>
    <w:p w:rsidR="00D62AEE" w:rsidRDefault="00D62AEE" w:rsidP="00C811CE">
      <w:pPr>
        <w:pStyle w:val="Heading1"/>
        <w:jc w:val="center"/>
        <w:rPr>
          <w:rFonts w:ascii="Times New Roman" w:hAnsi="Times New Roman" w:cs="Times New Roman"/>
          <w:color w:val="auto"/>
          <w:sz w:val="32"/>
          <w:szCs w:val="32"/>
        </w:rPr>
        <w:sectPr w:rsidR="00D62AEE" w:rsidSect="00606409">
          <w:footerReference w:type="default" r:id="rId11"/>
          <w:pgSz w:w="11900" w:h="16838"/>
          <w:pgMar w:top="1440" w:right="1426" w:bottom="435" w:left="1440" w:header="864" w:footer="864" w:gutter="0"/>
          <w:pgNumType w:start="1"/>
          <w:cols w:space="720" w:equalWidth="0">
            <w:col w:w="9040"/>
          </w:cols>
          <w:docGrid w:linePitch="299"/>
        </w:sectPr>
      </w:pPr>
    </w:p>
    <w:p w:rsidR="00402D2E" w:rsidRPr="00C811CE" w:rsidRDefault="00C811CE" w:rsidP="00C811CE">
      <w:pPr>
        <w:pStyle w:val="Heading1"/>
        <w:jc w:val="center"/>
        <w:rPr>
          <w:rFonts w:ascii="Times New Roman" w:hAnsi="Times New Roman" w:cs="Times New Roman"/>
          <w:color w:val="auto"/>
          <w:sz w:val="32"/>
          <w:szCs w:val="32"/>
        </w:rPr>
      </w:pPr>
      <w:bookmarkStart w:id="3" w:name="_Toc527805006"/>
      <w:r w:rsidRPr="00C811CE">
        <w:rPr>
          <w:rFonts w:ascii="Times New Roman" w:hAnsi="Times New Roman" w:cs="Times New Roman"/>
          <w:color w:val="auto"/>
          <w:sz w:val="32"/>
          <w:szCs w:val="32"/>
        </w:rPr>
        <w:t>CHAPTER I</w:t>
      </w:r>
      <w:bookmarkEnd w:id="3"/>
    </w:p>
    <w:p w:rsidR="003F1DA9" w:rsidRPr="00C811CE" w:rsidRDefault="003F1DA9" w:rsidP="00C811CE">
      <w:pPr>
        <w:pStyle w:val="Heading1"/>
        <w:jc w:val="center"/>
        <w:rPr>
          <w:rFonts w:ascii="Times New Roman" w:hAnsi="Times New Roman" w:cs="Times New Roman"/>
          <w:color w:val="auto"/>
          <w:sz w:val="32"/>
          <w:szCs w:val="32"/>
        </w:rPr>
      </w:pPr>
      <w:bookmarkStart w:id="4" w:name="_Toc527805007"/>
      <w:r w:rsidRPr="00C811CE">
        <w:rPr>
          <w:rFonts w:ascii="Times New Roman" w:hAnsi="Times New Roman" w:cs="Times New Roman"/>
          <w:color w:val="auto"/>
          <w:sz w:val="32"/>
          <w:szCs w:val="32"/>
        </w:rPr>
        <w:t>Introduction</w:t>
      </w:r>
      <w:bookmarkEnd w:id="4"/>
    </w:p>
    <w:p w:rsidR="00BE4C3B" w:rsidRPr="0096767B" w:rsidRDefault="00BE4C3B" w:rsidP="003A6D6E">
      <w:pPr>
        <w:spacing w:after="0" w:line="360" w:lineRule="auto"/>
        <w:jc w:val="both"/>
        <w:rPr>
          <w:rFonts w:ascii="Times New Roman" w:hAnsi="Times New Roman" w:cs="Times New Roman"/>
          <w:sz w:val="24"/>
          <w:szCs w:val="24"/>
        </w:rPr>
      </w:pPr>
    </w:p>
    <w:p w:rsidR="00B52397" w:rsidRPr="003E6512" w:rsidRDefault="00B52397" w:rsidP="003E6512">
      <w:pPr>
        <w:pStyle w:val="ListParagraph"/>
        <w:numPr>
          <w:ilvl w:val="0"/>
          <w:numId w:val="160"/>
        </w:numPr>
        <w:tabs>
          <w:tab w:val="left" w:pos="3300"/>
        </w:tabs>
        <w:spacing w:after="0" w:line="360" w:lineRule="auto"/>
        <w:jc w:val="both"/>
        <w:rPr>
          <w:rFonts w:ascii="Times New Roman" w:hAnsi="Times New Roman" w:cs="Times New Roman"/>
          <w:b/>
          <w:bCs/>
          <w:sz w:val="28"/>
          <w:szCs w:val="28"/>
        </w:rPr>
      </w:pPr>
      <w:r w:rsidRPr="003E6512">
        <w:rPr>
          <w:rFonts w:ascii="Times New Roman" w:hAnsi="Times New Roman" w:cs="Times New Roman"/>
          <w:b/>
          <w:bCs/>
          <w:sz w:val="28"/>
          <w:szCs w:val="28"/>
        </w:rPr>
        <w:t>Background</w:t>
      </w:r>
    </w:p>
    <w:p w:rsidR="003F1DA9" w:rsidRPr="0096767B" w:rsidRDefault="00BE4C3B" w:rsidP="00FA28D2">
      <w:pPr>
        <w:tabs>
          <w:tab w:val="left" w:pos="3300"/>
        </w:tabs>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Unprecedented changes are taking place at a breathtaking pace</w:t>
      </w:r>
      <w:r w:rsidR="00B52397">
        <w:rPr>
          <w:rFonts w:ascii="Times New Roman" w:hAnsi="Times New Roman" w:cs="Times New Roman"/>
          <w:sz w:val="24"/>
          <w:szCs w:val="24"/>
        </w:rPr>
        <w:t xml:space="preserve"> in the </w:t>
      </w:r>
      <w:r w:rsidR="00B52397" w:rsidRPr="0096767B">
        <w:rPr>
          <w:rFonts w:ascii="Times New Roman" w:hAnsi="Times New Roman" w:cs="Times New Roman"/>
          <w:sz w:val="24"/>
          <w:szCs w:val="24"/>
        </w:rPr>
        <w:t>VUCA (Volatile, Uncertain, Complex, Ambiguous) world.</w:t>
      </w:r>
      <w:r w:rsidRPr="0096767B">
        <w:rPr>
          <w:rFonts w:ascii="Times New Roman" w:hAnsi="Times New Roman" w:cs="Times New Roman"/>
          <w:sz w:val="24"/>
          <w:szCs w:val="24"/>
        </w:rPr>
        <w:t xml:space="preserve"> </w:t>
      </w:r>
      <w:r w:rsidR="00FA28D2" w:rsidRPr="0096767B">
        <w:rPr>
          <w:rFonts w:ascii="Times New Roman" w:hAnsi="Times New Roman" w:cs="Times New Roman"/>
          <w:sz w:val="24"/>
          <w:szCs w:val="24"/>
        </w:rPr>
        <w:t xml:space="preserve">Global economic competition, international capital mobility, cross border security, breathtaking improvements in telecommunications and information </w:t>
      </w:r>
      <w:r w:rsidR="00A80622">
        <w:rPr>
          <w:rFonts w:ascii="Times New Roman" w:hAnsi="Times New Roman" w:cs="Times New Roman"/>
          <w:sz w:val="24"/>
          <w:szCs w:val="24"/>
        </w:rPr>
        <w:t>technology and citizen centric-</w:t>
      </w:r>
      <w:r w:rsidR="00FA28D2" w:rsidRPr="0096767B">
        <w:rPr>
          <w:rFonts w:ascii="Times New Roman" w:hAnsi="Times New Roman" w:cs="Times New Roman"/>
          <w:sz w:val="24"/>
          <w:szCs w:val="24"/>
        </w:rPr>
        <w:t xml:space="preserve">governance require </w:t>
      </w:r>
      <w:r w:rsidR="00A80622">
        <w:rPr>
          <w:rFonts w:ascii="Times New Roman" w:hAnsi="Times New Roman" w:cs="Times New Roman"/>
          <w:sz w:val="24"/>
          <w:szCs w:val="24"/>
        </w:rPr>
        <w:t>G</w:t>
      </w:r>
      <w:r w:rsidR="00FA28D2" w:rsidRPr="0096767B">
        <w:rPr>
          <w:rFonts w:ascii="Times New Roman" w:hAnsi="Times New Roman" w:cs="Times New Roman"/>
          <w:sz w:val="24"/>
          <w:szCs w:val="24"/>
        </w:rPr>
        <w:t>overnment to take quick decisions and respond faster to security challenges and legal issues confronting the country</w:t>
      </w:r>
      <w:r w:rsidRPr="0096767B">
        <w:rPr>
          <w:rFonts w:ascii="Times New Roman" w:hAnsi="Times New Roman" w:cs="Times New Roman"/>
          <w:sz w:val="24"/>
          <w:szCs w:val="24"/>
        </w:rPr>
        <w:t>. In the current scenario</w:t>
      </w:r>
      <w:r w:rsidR="00A80622">
        <w:rPr>
          <w:rFonts w:ascii="Times New Roman" w:hAnsi="Times New Roman" w:cs="Times New Roman"/>
          <w:sz w:val="24"/>
          <w:szCs w:val="24"/>
        </w:rPr>
        <w:t>,</w:t>
      </w:r>
      <w:r w:rsidRPr="0096767B">
        <w:rPr>
          <w:rFonts w:ascii="Times New Roman" w:hAnsi="Times New Roman" w:cs="Times New Roman"/>
          <w:sz w:val="24"/>
          <w:szCs w:val="24"/>
        </w:rPr>
        <w:t xml:space="preserve"> </w:t>
      </w:r>
      <w:r w:rsidR="00A80622">
        <w:rPr>
          <w:rFonts w:ascii="Times New Roman" w:hAnsi="Times New Roman" w:cs="Times New Roman"/>
          <w:sz w:val="24"/>
          <w:szCs w:val="24"/>
        </w:rPr>
        <w:t>G</w:t>
      </w:r>
      <w:r w:rsidRPr="0096767B">
        <w:rPr>
          <w:rFonts w:ascii="Times New Roman" w:hAnsi="Times New Roman" w:cs="Times New Roman"/>
          <w:sz w:val="24"/>
          <w:szCs w:val="24"/>
        </w:rPr>
        <w:t>overnment has to be more responsive to the needs of customers and stakeholders like never before.</w:t>
      </w:r>
      <w:r w:rsidR="00A00C37" w:rsidRPr="0096767B">
        <w:rPr>
          <w:rFonts w:ascii="Times New Roman" w:hAnsi="Times New Roman" w:cs="Times New Roman"/>
          <w:sz w:val="24"/>
          <w:szCs w:val="24"/>
        </w:rPr>
        <w:t xml:space="preserve"> </w:t>
      </w:r>
      <w:r w:rsidR="00E756F8">
        <w:rPr>
          <w:rFonts w:ascii="Times New Roman" w:hAnsi="Times New Roman" w:cs="Times New Roman"/>
          <w:sz w:val="24"/>
          <w:szCs w:val="24"/>
        </w:rPr>
        <w:t xml:space="preserve">Therefore, </w:t>
      </w:r>
      <w:r w:rsidR="003A6D6E" w:rsidRPr="0096767B">
        <w:rPr>
          <w:rFonts w:ascii="Times New Roman" w:hAnsi="Times New Roman" w:cs="Times New Roman"/>
          <w:sz w:val="24"/>
          <w:szCs w:val="24"/>
        </w:rPr>
        <w:t xml:space="preserve">the Government needs to constantly review and redefine the way </w:t>
      </w:r>
      <w:r w:rsidR="00E756F8">
        <w:rPr>
          <w:rFonts w:ascii="Times New Roman" w:hAnsi="Times New Roman" w:cs="Times New Roman"/>
          <w:sz w:val="24"/>
          <w:szCs w:val="24"/>
        </w:rPr>
        <w:t xml:space="preserve">it </w:t>
      </w:r>
      <w:r w:rsidR="003A6D6E" w:rsidRPr="0096767B">
        <w:rPr>
          <w:rFonts w:ascii="Times New Roman" w:hAnsi="Times New Roman" w:cs="Times New Roman"/>
          <w:sz w:val="24"/>
          <w:szCs w:val="24"/>
        </w:rPr>
        <w:t>operates, interacts,</w:t>
      </w:r>
      <w:r w:rsidR="00A00C37" w:rsidRPr="0096767B">
        <w:rPr>
          <w:rFonts w:ascii="Times New Roman" w:hAnsi="Times New Roman" w:cs="Times New Roman"/>
          <w:sz w:val="24"/>
          <w:szCs w:val="24"/>
        </w:rPr>
        <w:t xml:space="preserve"> </w:t>
      </w:r>
      <w:r w:rsidR="003A6D6E" w:rsidRPr="0096767B">
        <w:rPr>
          <w:rFonts w:ascii="Times New Roman" w:hAnsi="Times New Roman" w:cs="Times New Roman"/>
          <w:sz w:val="24"/>
          <w:szCs w:val="24"/>
        </w:rPr>
        <w:t xml:space="preserve">interface and transacts with its stakeholders. Ministry of Home Affairs </w:t>
      </w:r>
      <w:r w:rsidR="00B52397">
        <w:rPr>
          <w:rFonts w:ascii="Times New Roman" w:hAnsi="Times New Roman" w:cs="Times New Roman"/>
          <w:sz w:val="24"/>
          <w:szCs w:val="24"/>
        </w:rPr>
        <w:t>(MHA) i</w:t>
      </w:r>
      <w:r w:rsidR="003A6D6E" w:rsidRPr="0096767B">
        <w:rPr>
          <w:rFonts w:ascii="Times New Roman" w:hAnsi="Times New Roman" w:cs="Times New Roman"/>
          <w:sz w:val="24"/>
          <w:szCs w:val="24"/>
        </w:rPr>
        <w:t xml:space="preserve">s a very crucial ministry of </w:t>
      </w:r>
      <w:r w:rsidR="003F1DA9" w:rsidRPr="0096767B">
        <w:rPr>
          <w:rFonts w:ascii="Times New Roman" w:hAnsi="Times New Roman" w:cs="Times New Roman"/>
          <w:sz w:val="24"/>
          <w:szCs w:val="24"/>
        </w:rPr>
        <w:t>Government of India</w:t>
      </w:r>
      <w:r w:rsidR="003A6D6E" w:rsidRPr="0096767B">
        <w:rPr>
          <w:rFonts w:ascii="Times New Roman" w:hAnsi="Times New Roman" w:cs="Times New Roman"/>
          <w:sz w:val="24"/>
          <w:szCs w:val="24"/>
        </w:rPr>
        <w:t xml:space="preserve">. </w:t>
      </w:r>
      <w:r w:rsidR="00E756F8">
        <w:rPr>
          <w:rFonts w:ascii="Times New Roman" w:hAnsi="Times New Roman" w:cs="Times New Roman"/>
          <w:sz w:val="24"/>
          <w:szCs w:val="24"/>
        </w:rPr>
        <w:t>K</w:t>
      </w:r>
      <w:r w:rsidR="003A6D6E" w:rsidRPr="0096767B">
        <w:rPr>
          <w:rFonts w:ascii="Times New Roman" w:hAnsi="Times New Roman" w:cs="Times New Roman"/>
          <w:sz w:val="24"/>
          <w:szCs w:val="24"/>
        </w:rPr>
        <w:t>eeping</w:t>
      </w:r>
      <w:r w:rsidR="00E756F8">
        <w:rPr>
          <w:rFonts w:ascii="Times New Roman" w:hAnsi="Times New Roman" w:cs="Times New Roman"/>
          <w:sz w:val="24"/>
          <w:szCs w:val="24"/>
        </w:rPr>
        <w:t xml:space="preserve"> this backdrop in view,</w:t>
      </w:r>
      <w:r w:rsidR="003A6D6E" w:rsidRPr="0096767B">
        <w:rPr>
          <w:rFonts w:ascii="Times New Roman" w:hAnsi="Times New Roman" w:cs="Times New Roman"/>
          <w:sz w:val="24"/>
          <w:szCs w:val="24"/>
        </w:rPr>
        <w:t xml:space="preserve"> a need is felt to revisit its existing structure</w:t>
      </w:r>
      <w:r w:rsidR="00B52397">
        <w:rPr>
          <w:rFonts w:ascii="Times New Roman" w:hAnsi="Times New Roman" w:cs="Times New Roman"/>
          <w:sz w:val="24"/>
          <w:szCs w:val="24"/>
        </w:rPr>
        <w:t xml:space="preserve"> and processes</w:t>
      </w:r>
      <w:r w:rsidR="003A6D6E" w:rsidRPr="0096767B">
        <w:rPr>
          <w:rFonts w:ascii="Times New Roman" w:hAnsi="Times New Roman" w:cs="Times New Roman"/>
          <w:sz w:val="24"/>
          <w:szCs w:val="24"/>
        </w:rPr>
        <w:t xml:space="preserve">. </w:t>
      </w:r>
      <w:r w:rsidR="00E756F8">
        <w:rPr>
          <w:rFonts w:ascii="Times New Roman" w:hAnsi="Times New Roman" w:cs="Times New Roman"/>
          <w:sz w:val="24"/>
          <w:szCs w:val="24"/>
        </w:rPr>
        <w:t>Hence</w:t>
      </w:r>
      <w:r w:rsidR="003A6D6E" w:rsidRPr="0096767B">
        <w:rPr>
          <w:rFonts w:ascii="Times New Roman" w:hAnsi="Times New Roman" w:cs="Times New Roman"/>
          <w:sz w:val="24"/>
          <w:szCs w:val="24"/>
        </w:rPr>
        <w:t>, Bureau of Police Resea</w:t>
      </w:r>
      <w:r w:rsidR="00A00C37" w:rsidRPr="0096767B">
        <w:rPr>
          <w:rFonts w:ascii="Times New Roman" w:hAnsi="Times New Roman" w:cs="Times New Roman"/>
          <w:sz w:val="24"/>
          <w:szCs w:val="24"/>
        </w:rPr>
        <w:t>rch and Development (BPR&amp;D) ha</w:t>
      </w:r>
      <w:r w:rsidR="00A80622">
        <w:rPr>
          <w:rFonts w:ascii="Times New Roman" w:hAnsi="Times New Roman" w:cs="Times New Roman"/>
          <w:sz w:val="24"/>
          <w:szCs w:val="24"/>
        </w:rPr>
        <w:t>d</w:t>
      </w:r>
      <w:r w:rsidR="003F1DA9" w:rsidRPr="0096767B">
        <w:rPr>
          <w:rFonts w:ascii="Times New Roman" w:hAnsi="Times New Roman" w:cs="Times New Roman"/>
          <w:sz w:val="24"/>
          <w:szCs w:val="24"/>
        </w:rPr>
        <w:t xml:space="preserve"> entrusted </w:t>
      </w:r>
      <w:r w:rsidR="00B52397">
        <w:rPr>
          <w:rFonts w:ascii="Times New Roman" w:hAnsi="Times New Roman" w:cs="Times New Roman"/>
          <w:sz w:val="24"/>
          <w:szCs w:val="24"/>
        </w:rPr>
        <w:t xml:space="preserve">The </w:t>
      </w:r>
      <w:r w:rsidR="003F1DA9" w:rsidRPr="0096767B">
        <w:rPr>
          <w:rFonts w:ascii="Times New Roman" w:hAnsi="Times New Roman" w:cs="Times New Roman"/>
          <w:sz w:val="24"/>
          <w:szCs w:val="24"/>
        </w:rPr>
        <w:t xml:space="preserve">Indian Institute of Public Administration (IIPA) </w:t>
      </w:r>
      <w:r w:rsidR="003A6D6E" w:rsidRPr="0096767B">
        <w:rPr>
          <w:rFonts w:ascii="Times New Roman" w:hAnsi="Times New Roman" w:cs="Times New Roman"/>
          <w:sz w:val="24"/>
          <w:szCs w:val="24"/>
        </w:rPr>
        <w:t xml:space="preserve">the project titled </w:t>
      </w:r>
      <w:r w:rsidR="003D5B1B" w:rsidRPr="0096767B">
        <w:rPr>
          <w:rFonts w:ascii="Times New Roman" w:hAnsi="Times New Roman" w:cs="Times New Roman"/>
          <w:sz w:val="24"/>
          <w:szCs w:val="24"/>
        </w:rPr>
        <w:t>‘</w:t>
      </w:r>
      <w:r w:rsidR="003A6D6E" w:rsidRPr="0096767B">
        <w:rPr>
          <w:rFonts w:ascii="Times New Roman" w:hAnsi="Times New Roman" w:cs="Times New Roman"/>
          <w:sz w:val="24"/>
          <w:szCs w:val="24"/>
        </w:rPr>
        <w:t>Re</w:t>
      </w:r>
      <w:r w:rsidR="00B52397">
        <w:rPr>
          <w:rFonts w:ascii="Times New Roman" w:hAnsi="Times New Roman" w:cs="Times New Roman"/>
          <w:sz w:val="24"/>
          <w:szCs w:val="24"/>
        </w:rPr>
        <w:t xml:space="preserve">view of Work Processes and Structure </w:t>
      </w:r>
      <w:r w:rsidR="003A6D6E" w:rsidRPr="0096767B">
        <w:rPr>
          <w:rFonts w:ascii="Times New Roman" w:hAnsi="Times New Roman" w:cs="Times New Roman"/>
          <w:sz w:val="24"/>
          <w:szCs w:val="24"/>
        </w:rPr>
        <w:t>of Ministry of Home Affairs</w:t>
      </w:r>
      <w:r w:rsidR="003D5B1B" w:rsidRPr="0096767B">
        <w:rPr>
          <w:rFonts w:ascii="Times New Roman" w:hAnsi="Times New Roman" w:cs="Times New Roman"/>
          <w:sz w:val="24"/>
          <w:szCs w:val="24"/>
        </w:rPr>
        <w:t>’.</w:t>
      </w:r>
      <w:r w:rsidR="000A19E3" w:rsidRPr="0096767B">
        <w:rPr>
          <w:rFonts w:ascii="Times New Roman" w:hAnsi="Times New Roman" w:cs="Times New Roman"/>
          <w:sz w:val="24"/>
          <w:szCs w:val="24"/>
        </w:rPr>
        <w:t xml:space="preserve"> </w:t>
      </w:r>
      <w:r w:rsidR="003F1DA9" w:rsidRPr="0096767B">
        <w:rPr>
          <w:rFonts w:ascii="Times New Roman" w:hAnsi="Times New Roman" w:cs="Times New Roman"/>
          <w:sz w:val="24"/>
          <w:szCs w:val="24"/>
        </w:rPr>
        <w:t xml:space="preserve">The study is aimed at evaluating the </w:t>
      </w:r>
      <w:r w:rsidR="0086021C">
        <w:rPr>
          <w:rFonts w:ascii="Times New Roman" w:hAnsi="Times New Roman" w:cs="Times New Roman"/>
          <w:sz w:val="24"/>
          <w:szCs w:val="24"/>
        </w:rPr>
        <w:t xml:space="preserve">structure, </w:t>
      </w:r>
      <w:r w:rsidR="003F1DA9" w:rsidRPr="0096767B">
        <w:rPr>
          <w:rFonts w:ascii="Times New Roman" w:hAnsi="Times New Roman" w:cs="Times New Roman"/>
          <w:sz w:val="24"/>
          <w:szCs w:val="24"/>
        </w:rPr>
        <w:t>wo</w:t>
      </w:r>
      <w:r w:rsidR="0086021C">
        <w:rPr>
          <w:rFonts w:ascii="Times New Roman" w:hAnsi="Times New Roman" w:cs="Times New Roman"/>
          <w:sz w:val="24"/>
          <w:szCs w:val="24"/>
        </w:rPr>
        <w:t xml:space="preserve">rk processes, the workload and </w:t>
      </w:r>
      <w:r w:rsidR="00A80622">
        <w:rPr>
          <w:rFonts w:ascii="Times New Roman" w:hAnsi="Times New Roman" w:cs="Times New Roman"/>
          <w:sz w:val="24"/>
          <w:szCs w:val="24"/>
        </w:rPr>
        <w:t xml:space="preserve"> </w:t>
      </w:r>
      <w:r w:rsidR="003F1DA9" w:rsidRPr="0096767B">
        <w:rPr>
          <w:rFonts w:ascii="Times New Roman" w:hAnsi="Times New Roman" w:cs="Times New Roman"/>
          <w:sz w:val="24"/>
          <w:szCs w:val="24"/>
        </w:rPr>
        <w:t>extent of Information and Communication Technology (ICT)</w:t>
      </w:r>
      <w:r w:rsidR="00B52397">
        <w:rPr>
          <w:rFonts w:ascii="Times New Roman" w:hAnsi="Times New Roman" w:cs="Times New Roman"/>
          <w:sz w:val="24"/>
          <w:szCs w:val="24"/>
        </w:rPr>
        <w:t xml:space="preserve"> usage</w:t>
      </w:r>
      <w:r w:rsidR="003F1DA9" w:rsidRPr="0096767B">
        <w:rPr>
          <w:rFonts w:ascii="Times New Roman" w:hAnsi="Times New Roman" w:cs="Times New Roman"/>
          <w:sz w:val="24"/>
          <w:szCs w:val="24"/>
        </w:rPr>
        <w:t xml:space="preserve"> </w:t>
      </w:r>
      <w:r w:rsidR="003A6D6E" w:rsidRPr="0096767B">
        <w:rPr>
          <w:rFonts w:ascii="Times New Roman" w:hAnsi="Times New Roman" w:cs="Times New Roman"/>
          <w:sz w:val="24"/>
          <w:szCs w:val="24"/>
        </w:rPr>
        <w:t>in</w:t>
      </w:r>
      <w:r w:rsidR="003F1DA9" w:rsidRPr="0096767B">
        <w:rPr>
          <w:rFonts w:ascii="Times New Roman" w:hAnsi="Times New Roman" w:cs="Times New Roman"/>
          <w:sz w:val="24"/>
          <w:szCs w:val="24"/>
        </w:rPr>
        <w:t xml:space="preserve"> different divisions of MHA and to suggest measures to make the system and processes more efficient and effective in the select divisions</w:t>
      </w:r>
      <w:r w:rsidR="003A6D6E" w:rsidRPr="0096767B">
        <w:rPr>
          <w:rFonts w:ascii="Times New Roman" w:hAnsi="Times New Roman" w:cs="Times New Roman"/>
          <w:sz w:val="24"/>
          <w:szCs w:val="24"/>
        </w:rPr>
        <w:t xml:space="preserve">. </w:t>
      </w:r>
    </w:p>
    <w:p w:rsidR="003A6D6E" w:rsidRPr="0096767B" w:rsidRDefault="003A6D6E" w:rsidP="003A6D6E">
      <w:pPr>
        <w:spacing w:after="0" w:line="360" w:lineRule="auto"/>
        <w:rPr>
          <w:rFonts w:ascii="Times New Roman" w:hAnsi="Times New Roman" w:cs="Times New Roman"/>
          <w:b/>
          <w:sz w:val="28"/>
          <w:szCs w:val="28"/>
        </w:rPr>
      </w:pPr>
    </w:p>
    <w:p w:rsidR="003F1DA9" w:rsidRPr="003E6512" w:rsidRDefault="003F1DA9" w:rsidP="003E6512">
      <w:pPr>
        <w:pStyle w:val="ListParagraph"/>
        <w:numPr>
          <w:ilvl w:val="0"/>
          <w:numId w:val="160"/>
        </w:numPr>
        <w:spacing w:after="0" w:line="360" w:lineRule="auto"/>
        <w:rPr>
          <w:rFonts w:ascii="Times New Roman" w:hAnsi="Times New Roman" w:cs="Times New Roman"/>
          <w:b/>
          <w:sz w:val="28"/>
          <w:szCs w:val="28"/>
        </w:rPr>
      </w:pPr>
      <w:r w:rsidRPr="003E6512">
        <w:rPr>
          <w:rFonts w:ascii="Times New Roman" w:hAnsi="Times New Roman" w:cs="Times New Roman"/>
          <w:b/>
          <w:sz w:val="28"/>
          <w:szCs w:val="28"/>
        </w:rPr>
        <w:t>About MHA</w:t>
      </w:r>
    </w:p>
    <w:p w:rsidR="003F1DA9" w:rsidRDefault="003F1DA9" w:rsidP="003A6D6E">
      <w:p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The Ministry of Home Affairs has multifarious responsibilities, important among them being internal security, management of Para-military forces, border management, Centre-State relations, administration of union territories, disaster management and domestic policy. The Home Ministry is also the cadre controlling authority for the Indian Police Service (IPS), Delhi, Andaman and Nicobar Island Police Service (DANIPS) and Delhi, Andaman and Nicobar Island Civil Service (DANICS). Ministry of Home Affairs has several departments and divisions. The current study by IIPA is however, limited to six divisions identified by MHA. </w:t>
      </w:r>
    </w:p>
    <w:p w:rsidR="000C5854" w:rsidRDefault="000C5854" w:rsidP="003A6D6E">
      <w:pPr>
        <w:spacing w:after="0" w:line="360" w:lineRule="auto"/>
        <w:jc w:val="both"/>
        <w:rPr>
          <w:rFonts w:ascii="Times New Roman" w:hAnsi="Times New Roman" w:cs="Times New Roman"/>
          <w:sz w:val="24"/>
          <w:szCs w:val="24"/>
        </w:rPr>
      </w:pPr>
    </w:p>
    <w:p w:rsidR="00C811CE" w:rsidRDefault="00C811CE" w:rsidP="003A6D6E">
      <w:pPr>
        <w:spacing w:after="0" w:line="360" w:lineRule="auto"/>
        <w:jc w:val="both"/>
        <w:rPr>
          <w:rFonts w:ascii="Times New Roman" w:hAnsi="Times New Roman" w:cs="Times New Roman"/>
          <w:sz w:val="24"/>
          <w:szCs w:val="24"/>
        </w:rPr>
      </w:pPr>
    </w:p>
    <w:p w:rsidR="003F1DA9" w:rsidRPr="003E6512" w:rsidRDefault="003F1DA9" w:rsidP="003E6512">
      <w:pPr>
        <w:pStyle w:val="ListParagraph"/>
        <w:numPr>
          <w:ilvl w:val="0"/>
          <w:numId w:val="160"/>
        </w:numPr>
        <w:spacing w:after="0" w:line="360" w:lineRule="auto"/>
        <w:rPr>
          <w:rFonts w:ascii="Times New Roman" w:hAnsi="Times New Roman" w:cs="Times New Roman"/>
          <w:b/>
          <w:sz w:val="28"/>
          <w:szCs w:val="28"/>
        </w:rPr>
      </w:pPr>
      <w:r w:rsidRPr="003E6512">
        <w:rPr>
          <w:rFonts w:ascii="Times New Roman" w:hAnsi="Times New Roman" w:cs="Times New Roman"/>
          <w:b/>
          <w:sz w:val="28"/>
          <w:szCs w:val="28"/>
        </w:rPr>
        <w:t>Terms of Reference of the Research Study</w:t>
      </w:r>
    </w:p>
    <w:p w:rsidR="003F1DA9" w:rsidRPr="0096767B" w:rsidRDefault="003F1DA9" w:rsidP="003A6D6E">
      <w:p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The terms of reference of the research study are:</w:t>
      </w:r>
    </w:p>
    <w:p w:rsidR="003F1DA9" w:rsidRPr="0096767B" w:rsidRDefault="003F1DA9" w:rsidP="002549B7">
      <w:pPr>
        <w:pStyle w:val="ListParagraph"/>
        <w:numPr>
          <w:ilvl w:val="0"/>
          <w:numId w:val="137"/>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To understand the working of various divisions of MHA and the role of these divisions viz. layout of department</w:t>
      </w:r>
      <w:r w:rsidR="00E756F8">
        <w:rPr>
          <w:rFonts w:ascii="Times New Roman" w:hAnsi="Times New Roman" w:cs="Times New Roman"/>
          <w:sz w:val="24"/>
          <w:szCs w:val="24"/>
        </w:rPr>
        <w:t>,</w:t>
      </w:r>
      <w:r w:rsidRPr="0096767B">
        <w:rPr>
          <w:rFonts w:ascii="Times New Roman" w:hAnsi="Times New Roman" w:cs="Times New Roman"/>
          <w:sz w:val="24"/>
          <w:szCs w:val="24"/>
        </w:rPr>
        <w:t xml:space="preserve"> subject dealt with and sections etc;</w:t>
      </w:r>
    </w:p>
    <w:p w:rsidR="003F1DA9" w:rsidRPr="0096767B" w:rsidRDefault="003F1DA9" w:rsidP="002549B7">
      <w:pPr>
        <w:pStyle w:val="ListParagraph"/>
        <w:numPr>
          <w:ilvl w:val="0"/>
          <w:numId w:val="137"/>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To examine and evaluate the work processes of identified divisions of MHA;</w:t>
      </w:r>
    </w:p>
    <w:p w:rsidR="003F1DA9" w:rsidRPr="0096767B" w:rsidRDefault="003F1DA9" w:rsidP="002549B7">
      <w:pPr>
        <w:pStyle w:val="ListParagraph"/>
        <w:numPr>
          <w:ilvl w:val="0"/>
          <w:numId w:val="137"/>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To examine and evaluate work load of identified divisions of MHA;</w:t>
      </w:r>
    </w:p>
    <w:p w:rsidR="003F1DA9" w:rsidRPr="0096767B" w:rsidRDefault="00FA75D0" w:rsidP="002549B7">
      <w:pPr>
        <w:pStyle w:val="ListParagraph"/>
        <w:numPr>
          <w:ilvl w:val="0"/>
          <w:numId w:val="137"/>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To examine the extent of I</w:t>
      </w:r>
      <w:r w:rsidR="00E756F8">
        <w:rPr>
          <w:rFonts w:ascii="Times New Roman" w:hAnsi="Times New Roman" w:cs="Times New Roman"/>
          <w:sz w:val="24"/>
          <w:szCs w:val="24"/>
        </w:rPr>
        <w:t>C</w:t>
      </w:r>
      <w:r w:rsidR="003F1DA9" w:rsidRPr="0096767B">
        <w:rPr>
          <w:rFonts w:ascii="Times New Roman" w:hAnsi="Times New Roman" w:cs="Times New Roman"/>
          <w:sz w:val="24"/>
          <w:szCs w:val="24"/>
        </w:rPr>
        <w:t>T applications used in the work processes; and</w:t>
      </w:r>
    </w:p>
    <w:p w:rsidR="003F1DA9" w:rsidRPr="0096767B" w:rsidRDefault="003F1DA9" w:rsidP="002549B7">
      <w:pPr>
        <w:pStyle w:val="ListParagraph"/>
        <w:numPr>
          <w:ilvl w:val="0"/>
          <w:numId w:val="137"/>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To propose measures to bridge the gap between current state and desired state of affairs to make the system and processes more efficient and effective.</w:t>
      </w:r>
    </w:p>
    <w:p w:rsidR="003F1DA9" w:rsidRPr="0096767B" w:rsidRDefault="003F1DA9" w:rsidP="003A6D6E">
      <w:pPr>
        <w:spacing w:after="0" w:line="360" w:lineRule="auto"/>
        <w:jc w:val="both"/>
        <w:rPr>
          <w:rFonts w:ascii="Times New Roman" w:hAnsi="Times New Roman" w:cs="Times New Roman"/>
          <w:sz w:val="24"/>
          <w:szCs w:val="24"/>
        </w:rPr>
      </w:pPr>
    </w:p>
    <w:p w:rsidR="003F1DA9" w:rsidRPr="003E6512" w:rsidRDefault="003F1DA9" w:rsidP="003E6512">
      <w:pPr>
        <w:pStyle w:val="ListParagraph"/>
        <w:numPr>
          <w:ilvl w:val="0"/>
          <w:numId w:val="160"/>
        </w:numPr>
        <w:spacing w:after="0" w:line="360" w:lineRule="auto"/>
        <w:rPr>
          <w:rFonts w:ascii="Times New Roman" w:hAnsi="Times New Roman" w:cs="Times New Roman"/>
          <w:b/>
          <w:sz w:val="28"/>
          <w:szCs w:val="28"/>
        </w:rPr>
      </w:pPr>
      <w:r w:rsidRPr="003E6512">
        <w:rPr>
          <w:rFonts w:ascii="Times New Roman" w:hAnsi="Times New Roman" w:cs="Times New Roman"/>
          <w:b/>
          <w:sz w:val="28"/>
          <w:szCs w:val="28"/>
        </w:rPr>
        <w:t>Scope of the Study</w:t>
      </w:r>
    </w:p>
    <w:p w:rsidR="003F1DA9" w:rsidRPr="0096767B" w:rsidRDefault="003F1DA9" w:rsidP="003A6D6E">
      <w:p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As per</w:t>
      </w:r>
      <w:r w:rsidR="000A0195">
        <w:rPr>
          <w:rFonts w:ascii="Times New Roman" w:hAnsi="Times New Roman" w:cs="Times New Roman"/>
          <w:sz w:val="24"/>
          <w:szCs w:val="24"/>
        </w:rPr>
        <w:t xml:space="preserve"> given terms of reference, the study </w:t>
      </w:r>
      <w:r w:rsidRPr="0096767B">
        <w:rPr>
          <w:rFonts w:ascii="Times New Roman" w:hAnsi="Times New Roman" w:cs="Times New Roman"/>
          <w:sz w:val="24"/>
          <w:szCs w:val="24"/>
        </w:rPr>
        <w:t xml:space="preserve">to review the </w:t>
      </w:r>
      <w:r w:rsidR="004C6CA2" w:rsidRPr="0096767B">
        <w:rPr>
          <w:rFonts w:ascii="Times New Roman" w:hAnsi="Times New Roman" w:cs="Times New Roman"/>
          <w:sz w:val="24"/>
          <w:szCs w:val="24"/>
        </w:rPr>
        <w:t xml:space="preserve">work processes </w:t>
      </w:r>
      <w:r w:rsidR="000A0195">
        <w:rPr>
          <w:rFonts w:ascii="Times New Roman" w:hAnsi="Times New Roman" w:cs="Times New Roman"/>
          <w:sz w:val="24"/>
          <w:szCs w:val="24"/>
        </w:rPr>
        <w:t>,</w:t>
      </w:r>
      <w:r w:rsidR="004C6CA2" w:rsidRPr="0096767B">
        <w:rPr>
          <w:rFonts w:ascii="Times New Roman" w:hAnsi="Times New Roman" w:cs="Times New Roman"/>
          <w:sz w:val="24"/>
          <w:szCs w:val="24"/>
        </w:rPr>
        <w:t xml:space="preserve"> work load </w:t>
      </w:r>
      <w:r w:rsidR="000A0195">
        <w:rPr>
          <w:rFonts w:ascii="Times New Roman" w:hAnsi="Times New Roman" w:cs="Times New Roman"/>
          <w:sz w:val="24"/>
          <w:szCs w:val="24"/>
        </w:rPr>
        <w:t xml:space="preserve">and structure </w:t>
      </w:r>
      <w:r w:rsidR="004C6CA2" w:rsidRPr="0096767B">
        <w:rPr>
          <w:rFonts w:ascii="Times New Roman" w:hAnsi="Times New Roman" w:cs="Times New Roman"/>
          <w:sz w:val="24"/>
          <w:szCs w:val="24"/>
        </w:rPr>
        <w:t>of</w:t>
      </w:r>
      <w:r w:rsidRPr="0096767B">
        <w:rPr>
          <w:rFonts w:ascii="Times New Roman" w:hAnsi="Times New Roman" w:cs="Times New Roman"/>
          <w:sz w:val="24"/>
          <w:szCs w:val="24"/>
        </w:rPr>
        <w:t xml:space="preserve"> the following six divisions of MHA</w:t>
      </w:r>
      <w:r w:rsidR="000A0195">
        <w:rPr>
          <w:rFonts w:ascii="Times New Roman" w:hAnsi="Times New Roman" w:cs="Times New Roman"/>
          <w:sz w:val="24"/>
          <w:szCs w:val="24"/>
        </w:rPr>
        <w:t xml:space="preserve"> was given to IIPA</w:t>
      </w:r>
      <w:r w:rsidRPr="0096767B">
        <w:rPr>
          <w:rFonts w:ascii="Times New Roman" w:hAnsi="Times New Roman" w:cs="Times New Roman"/>
          <w:sz w:val="24"/>
          <w:szCs w:val="24"/>
        </w:rPr>
        <w:t>:</w:t>
      </w:r>
    </w:p>
    <w:p w:rsidR="003F1DA9" w:rsidRPr="0096767B" w:rsidRDefault="003F1DA9" w:rsidP="002549B7">
      <w:pPr>
        <w:pStyle w:val="ListParagraph"/>
        <w:numPr>
          <w:ilvl w:val="0"/>
          <w:numId w:val="138"/>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Foreigners Division </w:t>
      </w:r>
    </w:p>
    <w:p w:rsidR="003F1DA9" w:rsidRPr="0096767B" w:rsidRDefault="003F1DA9" w:rsidP="002549B7">
      <w:pPr>
        <w:pStyle w:val="ListParagraph"/>
        <w:numPr>
          <w:ilvl w:val="0"/>
          <w:numId w:val="138"/>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Police Moderni</w:t>
      </w:r>
      <w:r w:rsidR="00A00C37" w:rsidRPr="0096767B">
        <w:rPr>
          <w:rFonts w:ascii="Times New Roman" w:hAnsi="Times New Roman" w:cs="Times New Roman"/>
          <w:sz w:val="24"/>
          <w:szCs w:val="24"/>
        </w:rPr>
        <w:t>sation</w:t>
      </w:r>
      <w:r w:rsidRPr="0096767B">
        <w:rPr>
          <w:rFonts w:ascii="Times New Roman" w:hAnsi="Times New Roman" w:cs="Times New Roman"/>
          <w:sz w:val="24"/>
          <w:szCs w:val="24"/>
        </w:rPr>
        <w:t xml:space="preserve"> Division</w:t>
      </w:r>
    </w:p>
    <w:p w:rsidR="003F1DA9" w:rsidRPr="0096767B" w:rsidRDefault="003F1DA9" w:rsidP="002549B7">
      <w:pPr>
        <w:pStyle w:val="ListParagraph"/>
        <w:numPr>
          <w:ilvl w:val="0"/>
          <w:numId w:val="138"/>
        </w:numPr>
        <w:tabs>
          <w:tab w:val="left" w:pos="4500"/>
        </w:tabs>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LWE Division</w:t>
      </w:r>
    </w:p>
    <w:p w:rsidR="003F1DA9" w:rsidRPr="0096767B" w:rsidRDefault="003F1DA9" w:rsidP="002549B7">
      <w:pPr>
        <w:pStyle w:val="ListParagraph"/>
        <w:numPr>
          <w:ilvl w:val="0"/>
          <w:numId w:val="138"/>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Border Management –I Division</w:t>
      </w:r>
    </w:p>
    <w:p w:rsidR="003F1DA9" w:rsidRPr="0096767B" w:rsidRDefault="003F1DA9" w:rsidP="002549B7">
      <w:pPr>
        <w:pStyle w:val="ListParagraph"/>
        <w:numPr>
          <w:ilvl w:val="0"/>
          <w:numId w:val="138"/>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Center State Division</w:t>
      </w:r>
    </w:p>
    <w:p w:rsidR="003F1DA9" w:rsidRPr="0096767B" w:rsidRDefault="003F1DA9" w:rsidP="002549B7">
      <w:pPr>
        <w:pStyle w:val="ListParagraph"/>
        <w:numPr>
          <w:ilvl w:val="0"/>
          <w:numId w:val="138"/>
        </w:numPr>
        <w:tabs>
          <w:tab w:val="left" w:pos="4500"/>
        </w:tabs>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Police Division –II</w:t>
      </w:r>
    </w:p>
    <w:p w:rsidR="003F1DA9" w:rsidRPr="0096767B" w:rsidRDefault="003F1DA9" w:rsidP="003A6D6E">
      <w:pPr>
        <w:pStyle w:val="ListParagraph"/>
        <w:spacing w:after="0" w:line="360" w:lineRule="auto"/>
        <w:ind w:left="1800"/>
        <w:jc w:val="both"/>
        <w:rPr>
          <w:rFonts w:ascii="Times New Roman" w:hAnsi="Times New Roman" w:cs="Times New Roman"/>
          <w:sz w:val="24"/>
          <w:szCs w:val="24"/>
        </w:rPr>
      </w:pPr>
    </w:p>
    <w:p w:rsidR="003F1DA9" w:rsidRPr="0096767B" w:rsidRDefault="00C45657" w:rsidP="003A6D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w:t>
      </w:r>
      <w:r w:rsidR="000A0195">
        <w:rPr>
          <w:rFonts w:ascii="Times New Roman" w:hAnsi="Times New Roman" w:cs="Times New Roman"/>
          <w:sz w:val="24"/>
          <w:szCs w:val="24"/>
        </w:rPr>
        <w:t xml:space="preserve"> S</w:t>
      </w:r>
      <w:r>
        <w:rPr>
          <w:rFonts w:ascii="Times New Roman" w:hAnsi="Times New Roman" w:cs="Times New Roman"/>
          <w:sz w:val="24"/>
          <w:szCs w:val="24"/>
        </w:rPr>
        <w:t xml:space="preserve">tudy </w:t>
      </w:r>
      <w:r w:rsidR="007A3194">
        <w:rPr>
          <w:rFonts w:ascii="Times New Roman" w:hAnsi="Times New Roman" w:cs="Times New Roman"/>
          <w:sz w:val="24"/>
          <w:szCs w:val="24"/>
        </w:rPr>
        <w:t xml:space="preserve">team </w:t>
      </w:r>
      <w:r>
        <w:rPr>
          <w:rFonts w:ascii="Times New Roman" w:hAnsi="Times New Roman" w:cs="Times New Roman"/>
          <w:sz w:val="24"/>
          <w:szCs w:val="24"/>
        </w:rPr>
        <w:t xml:space="preserve"> studied</w:t>
      </w:r>
      <w:r w:rsidR="003F1DA9" w:rsidRPr="0096767B">
        <w:rPr>
          <w:rFonts w:ascii="Times New Roman" w:hAnsi="Times New Roman" w:cs="Times New Roman"/>
          <w:sz w:val="24"/>
          <w:szCs w:val="24"/>
        </w:rPr>
        <w:t xml:space="preserve"> the following issues related to the aforesaid divisions of MHA:</w:t>
      </w:r>
    </w:p>
    <w:p w:rsidR="003F1DA9" w:rsidRPr="0096767B" w:rsidRDefault="003F1DA9" w:rsidP="003A6D6E">
      <w:pPr>
        <w:spacing w:after="0" w:line="360" w:lineRule="auto"/>
        <w:jc w:val="both"/>
        <w:rPr>
          <w:rFonts w:ascii="Times New Roman" w:hAnsi="Times New Roman" w:cs="Times New Roman"/>
          <w:sz w:val="24"/>
          <w:szCs w:val="24"/>
        </w:rPr>
      </w:pPr>
    </w:p>
    <w:p w:rsidR="000A0195" w:rsidRDefault="000A0195" w:rsidP="002549B7">
      <w:pPr>
        <w:pStyle w:val="ListParagraph"/>
        <w:numPr>
          <w:ilvl w:val="0"/>
          <w:numId w:val="13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Examined the structure and working of  each of the aforementioned divisions</w:t>
      </w:r>
      <w:r w:rsidRPr="0096767B">
        <w:rPr>
          <w:rFonts w:ascii="Times New Roman" w:hAnsi="Times New Roman" w:cs="Times New Roman"/>
          <w:sz w:val="24"/>
          <w:szCs w:val="24"/>
        </w:rPr>
        <w:t>;</w:t>
      </w:r>
    </w:p>
    <w:p w:rsidR="003F1DA9" w:rsidRPr="0096767B" w:rsidRDefault="00C45657" w:rsidP="002549B7">
      <w:pPr>
        <w:pStyle w:val="ListParagraph"/>
        <w:numPr>
          <w:ilvl w:val="0"/>
          <w:numId w:val="13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3F1DA9" w:rsidRPr="0096767B">
        <w:rPr>
          <w:rFonts w:ascii="Times New Roman" w:hAnsi="Times New Roman" w:cs="Times New Roman"/>
          <w:sz w:val="24"/>
          <w:szCs w:val="24"/>
        </w:rPr>
        <w:t>xamine</w:t>
      </w:r>
      <w:r>
        <w:rPr>
          <w:rFonts w:ascii="Times New Roman" w:hAnsi="Times New Roman" w:cs="Times New Roman"/>
          <w:sz w:val="24"/>
          <w:szCs w:val="24"/>
        </w:rPr>
        <w:t>d</w:t>
      </w:r>
      <w:r w:rsidR="003F1DA9" w:rsidRPr="0096767B">
        <w:rPr>
          <w:rFonts w:ascii="Times New Roman" w:hAnsi="Times New Roman" w:cs="Times New Roman"/>
          <w:sz w:val="24"/>
          <w:szCs w:val="24"/>
        </w:rPr>
        <w:t xml:space="preserve"> the current status of w</w:t>
      </w:r>
      <w:r w:rsidR="00E756F8">
        <w:rPr>
          <w:rFonts w:ascii="Times New Roman" w:hAnsi="Times New Roman" w:cs="Times New Roman"/>
          <w:sz w:val="24"/>
          <w:szCs w:val="24"/>
        </w:rPr>
        <w:t xml:space="preserve">ork processes in each </w:t>
      </w:r>
      <w:r>
        <w:rPr>
          <w:rFonts w:ascii="Times New Roman" w:hAnsi="Times New Roman" w:cs="Times New Roman"/>
          <w:sz w:val="24"/>
          <w:szCs w:val="24"/>
        </w:rPr>
        <w:t xml:space="preserve">of the aforementioned </w:t>
      </w:r>
      <w:r w:rsidR="00E756F8">
        <w:rPr>
          <w:rFonts w:ascii="Times New Roman" w:hAnsi="Times New Roman" w:cs="Times New Roman"/>
          <w:sz w:val="24"/>
          <w:szCs w:val="24"/>
        </w:rPr>
        <w:t>division</w:t>
      </w:r>
      <w:r w:rsidR="000A0195">
        <w:rPr>
          <w:rFonts w:ascii="Times New Roman" w:hAnsi="Times New Roman" w:cs="Times New Roman"/>
          <w:sz w:val="24"/>
          <w:szCs w:val="24"/>
        </w:rPr>
        <w:t>s</w:t>
      </w:r>
      <w:r w:rsidR="003F1DA9" w:rsidRPr="0096767B">
        <w:rPr>
          <w:rFonts w:ascii="Times New Roman" w:hAnsi="Times New Roman" w:cs="Times New Roman"/>
          <w:sz w:val="24"/>
          <w:szCs w:val="24"/>
        </w:rPr>
        <w:t>;</w:t>
      </w:r>
    </w:p>
    <w:p w:rsidR="003F1DA9" w:rsidRPr="0096767B" w:rsidRDefault="00C45657" w:rsidP="002549B7">
      <w:pPr>
        <w:pStyle w:val="ListParagraph"/>
        <w:numPr>
          <w:ilvl w:val="0"/>
          <w:numId w:val="13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3F1DA9" w:rsidRPr="0096767B">
        <w:rPr>
          <w:rFonts w:ascii="Times New Roman" w:hAnsi="Times New Roman" w:cs="Times New Roman"/>
          <w:sz w:val="24"/>
          <w:szCs w:val="24"/>
        </w:rPr>
        <w:t>xamine</w:t>
      </w:r>
      <w:r>
        <w:rPr>
          <w:rFonts w:ascii="Times New Roman" w:hAnsi="Times New Roman" w:cs="Times New Roman"/>
          <w:sz w:val="24"/>
          <w:szCs w:val="24"/>
        </w:rPr>
        <w:t>d</w:t>
      </w:r>
      <w:r w:rsidR="003F1DA9" w:rsidRPr="0096767B">
        <w:rPr>
          <w:rFonts w:ascii="Times New Roman" w:hAnsi="Times New Roman" w:cs="Times New Roman"/>
          <w:sz w:val="24"/>
          <w:szCs w:val="24"/>
        </w:rPr>
        <w:t xml:space="preserve"> the current status of the wo</w:t>
      </w:r>
      <w:r w:rsidR="009D1403">
        <w:rPr>
          <w:rFonts w:ascii="Times New Roman" w:hAnsi="Times New Roman" w:cs="Times New Roman"/>
          <w:sz w:val="24"/>
          <w:szCs w:val="24"/>
        </w:rPr>
        <w:t xml:space="preserve">rkload </w:t>
      </w:r>
      <w:r>
        <w:rPr>
          <w:rFonts w:ascii="Times New Roman" w:hAnsi="Times New Roman" w:cs="Times New Roman"/>
          <w:sz w:val="24"/>
          <w:szCs w:val="24"/>
        </w:rPr>
        <w:t>in each</w:t>
      </w:r>
      <w:r w:rsidR="009A4167">
        <w:rPr>
          <w:rFonts w:ascii="Times New Roman" w:hAnsi="Times New Roman" w:cs="Times New Roman"/>
          <w:sz w:val="24"/>
          <w:szCs w:val="24"/>
        </w:rPr>
        <w:t xml:space="preserve"> of the aforementioned division</w:t>
      </w:r>
      <w:r w:rsidR="000A0195">
        <w:rPr>
          <w:rFonts w:ascii="Times New Roman" w:hAnsi="Times New Roman" w:cs="Times New Roman"/>
          <w:sz w:val="24"/>
          <w:szCs w:val="24"/>
        </w:rPr>
        <w:t>s</w:t>
      </w:r>
      <w:r w:rsidR="003F1DA9" w:rsidRPr="0096767B">
        <w:rPr>
          <w:rFonts w:ascii="Times New Roman" w:hAnsi="Times New Roman" w:cs="Times New Roman"/>
          <w:sz w:val="24"/>
          <w:szCs w:val="24"/>
        </w:rPr>
        <w:t>;</w:t>
      </w:r>
    </w:p>
    <w:p w:rsidR="00CE71E7" w:rsidRDefault="00CE71E7" w:rsidP="002549B7">
      <w:pPr>
        <w:pStyle w:val="ListParagraph"/>
        <w:numPr>
          <w:ilvl w:val="0"/>
          <w:numId w:val="139"/>
        </w:numPr>
        <w:spacing w:after="0" w:line="360" w:lineRule="auto"/>
        <w:jc w:val="both"/>
        <w:rPr>
          <w:rFonts w:ascii="Times New Roman" w:hAnsi="Times New Roman" w:cs="Times New Roman"/>
          <w:sz w:val="24"/>
          <w:szCs w:val="24"/>
        </w:rPr>
      </w:pPr>
      <w:r w:rsidRPr="00CE71E7">
        <w:rPr>
          <w:rFonts w:ascii="Times New Roman" w:hAnsi="Times New Roman" w:cs="Times New Roman"/>
          <w:sz w:val="24"/>
          <w:szCs w:val="24"/>
        </w:rPr>
        <w:t>E</w:t>
      </w:r>
      <w:r w:rsidR="003F1DA9" w:rsidRPr="00CE71E7">
        <w:rPr>
          <w:rFonts w:ascii="Times New Roman" w:hAnsi="Times New Roman" w:cs="Times New Roman"/>
          <w:sz w:val="24"/>
          <w:szCs w:val="24"/>
        </w:rPr>
        <w:t>xamine</w:t>
      </w:r>
      <w:r w:rsidRPr="00CE71E7">
        <w:rPr>
          <w:rFonts w:ascii="Times New Roman" w:hAnsi="Times New Roman" w:cs="Times New Roman"/>
          <w:sz w:val="24"/>
          <w:szCs w:val="24"/>
        </w:rPr>
        <w:t>d</w:t>
      </w:r>
      <w:r w:rsidR="003F1DA9" w:rsidRPr="00CE71E7">
        <w:rPr>
          <w:rFonts w:ascii="Times New Roman" w:hAnsi="Times New Roman" w:cs="Times New Roman"/>
          <w:sz w:val="24"/>
          <w:szCs w:val="24"/>
        </w:rPr>
        <w:t xml:space="preserve"> the cur</w:t>
      </w:r>
      <w:r w:rsidR="009D1403" w:rsidRPr="00CE71E7">
        <w:rPr>
          <w:rFonts w:ascii="Times New Roman" w:hAnsi="Times New Roman" w:cs="Times New Roman"/>
          <w:sz w:val="24"/>
          <w:szCs w:val="24"/>
        </w:rPr>
        <w:t>rent status of ICT applications</w:t>
      </w:r>
      <w:r w:rsidR="003F1DA9" w:rsidRPr="00CE71E7">
        <w:rPr>
          <w:rFonts w:ascii="Times New Roman" w:hAnsi="Times New Roman" w:cs="Times New Roman"/>
          <w:sz w:val="24"/>
          <w:szCs w:val="24"/>
        </w:rPr>
        <w:t xml:space="preserve"> </w:t>
      </w:r>
      <w:r>
        <w:rPr>
          <w:rFonts w:ascii="Times New Roman" w:hAnsi="Times New Roman" w:cs="Times New Roman"/>
          <w:sz w:val="24"/>
          <w:szCs w:val="24"/>
        </w:rPr>
        <w:t xml:space="preserve">in each of the aforementioned </w:t>
      </w:r>
      <w:r w:rsidR="009A4167">
        <w:rPr>
          <w:rFonts w:ascii="Times New Roman" w:hAnsi="Times New Roman" w:cs="Times New Roman"/>
          <w:sz w:val="24"/>
          <w:szCs w:val="24"/>
        </w:rPr>
        <w:t>division</w:t>
      </w:r>
      <w:r w:rsidR="000A0195">
        <w:rPr>
          <w:rFonts w:ascii="Times New Roman" w:hAnsi="Times New Roman" w:cs="Times New Roman"/>
          <w:sz w:val="24"/>
          <w:szCs w:val="24"/>
        </w:rPr>
        <w:t>s</w:t>
      </w:r>
      <w:r w:rsidR="009A4167">
        <w:rPr>
          <w:rFonts w:ascii="Times New Roman" w:hAnsi="Times New Roman" w:cs="Times New Roman"/>
          <w:sz w:val="24"/>
          <w:szCs w:val="24"/>
        </w:rPr>
        <w:t>;</w:t>
      </w:r>
    </w:p>
    <w:p w:rsidR="003F1DA9" w:rsidRPr="00CE71E7" w:rsidRDefault="009A4167" w:rsidP="002549B7">
      <w:pPr>
        <w:pStyle w:val="ListParagraph"/>
        <w:numPr>
          <w:ilvl w:val="0"/>
          <w:numId w:val="13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Recommended measures for bridging the gap</w:t>
      </w:r>
      <w:r w:rsidR="003F1DA9" w:rsidRPr="00CE71E7">
        <w:rPr>
          <w:rFonts w:ascii="Times New Roman" w:hAnsi="Times New Roman" w:cs="Times New Roman"/>
          <w:sz w:val="24"/>
          <w:szCs w:val="24"/>
        </w:rPr>
        <w:t xml:space="preserve"> between the current and desired state of affairs with a view to making the working of the identified divisions efficient, effective and </w:t>
      </w:r>
      <w:r w:rsidR="009D1403" w:rsidRPr="00CE71E7">
        <w:rPr>
          <w:rFonts w:ascii="Times New Roman" w:hAnsi="Times New Roman" w:cs="Times New Roman"/>
          <w:sz w:val="24"/>
          <w:szCs w:val="24"/>
        </w:rPr>
        <w:t>sustainable.</w:t>
      </w:r>
    </w:p>
    <w:p w:rsidR="003F1DA9" w:rsidRPr="0096767B" w:rsidRDefault="003F1DA9" w:rsidP="003A6D6E">
      <w:pPr>
        <w:pStyle w:val="ListParagraph"/>
        <w:spacing w:after="0" w:line="360" w:lineRule="auto"/>
        <w:jc w:val="both"/>
        <w:rPr>
          <w:rFonts w:ascii="Times New Roman" w:hAnsi="Times New Roman" w:cs="Times New Roman"/>
          <w:sz w:val="24"/>
          <w:szCs w:val="24"/>
        </w:rPr>
      </w:pPr>
    </w:p>
    <w:p w:rsidR="003F1DA9" w:rsidRPr="0096767B" w:rsidRDefault="003F1DA9" w:rsidP="00473097">
      <w:p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As per terms of reference, IIPA worked under the close supervision of the Committee constituted by the MHA for the purpose of </w:t>
      </w:r>
      <w:r w:rsidR="005038AC">
        <w:rPr>
          <w:rFonts w:ascii="Times New Roman" w:hAnsi="Times New Roman" w:cs="Times New Roman"/>
          <w:sz w:val="24"/>
          <w:szCs w:val="24"/>
        </w:rPr>
        <w:t xml:space="preserve">Restructuring of </w:t>
      </w:r>
      <w:r w:rsidRPr="0096767B">
        <w:rPr>
          <w:rFonts w:ascii="Times New Roman" w:hAnsi="Times New Roman" w:cs="Times New Roman"/>
          <w:sz w:val="24"/>
          <w:szCs w:val="24"/>
        </w:rPr>
        <w:t>Ministry of Home Affairs</w:t>
      </w:r>
      <w:r w:rsidR="005038AC">
        <w:rPr>
          <w:rFonts w:ascii="Times New Roman" w:hAnsi="Times New Roman" w:cs="Times New Roman"/>
          <w:sz w:val="24"/>
          <w:szCs w:val="24"/>
        </w:rPr>
        <w:t xml:space="preserve"> (MHA)</w:t>
      </w:r>
      <w:r w:rsidRPr="0096767B">
        <w:rPr>
          <w:rFonts w:ascii="Times New Roman" w:hAnsi="Times New Roman" w:cs="Times New Roman"/>
          <w:sz w:val="24"/>
          <w:szCs w:val="24"/>
        </w:rPr>
        <w:t>.</w:t>
      </w:r>
    </w:p>
    <w:p w:rsidR="000A0195" w:rsidRDefault="000A0195" w:rsidP="003A6D6E">
      <w:pPr>
        <w:spacing w:after="0" w:line="360" w:lineRule="auto"/>
        <w:rPr>
          <w:rFonts w:ascii="Times New Roman" w:hAnsi="Times New Roman" w:cs="Times New Roman"/>
          <w:b/>
          <w:sz w:val="28"/>
          <w:szCs w:val="28"/>
        </w:rPr>
      </w:pPr>
    </w:p>
    <w:p w:rsidR="003F1DA9" w:rsidRPr="003E6512" w:rsidRDefault="003F1DA9" w:rsidP="003E6512">
      <w:pPr>
        <w:pStyle w:val="ListParagraph"/>
        <w:numPr>
          <w:ilvl w:val="0"/>
          <w:numId w:val="160"/>
        </w:numPr>
        <w:spacing w:after="0" w:line="360" w:lineRule="auto"/>
        <w:rPr>
          <w:rFonts w:ascii="Times New Roman" w:hAnsi="Times New Roman" w:cs="Times New Roman"/>
          <w:b/>
          <w:sz w:val="28"/>
          <w:szCs w:val="28"/>
        </w:rPr>
      </w:pPr>
      <w:r w:rsidRPr="003E6512">
        <w:rPr>
          <w:rFonts w:ascii="Times New Roman" w:hAnsi="Times New Roman" w:cs="Times New Roman"/>
          <w:b/>
          <w:sz w:val="28"/>
          <w:szCs w:val="28"/>
        </w:rPr>
        <w:t>Methodology</w:t>
      </w:r>
    </w:p>
    <w:p w:rsidR="003F1DA9" w:rsidRPr="0096767B" w:rsidRDefault="003F1DA9" w:rsidP="003A6D6E">
      <w:p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The </w:t>
      </w:r>
      <w:r w:rsidR="00C54CCE">
        <w:rPr>
          <w:rFonts w:ascii="Times New Roman" w:hAnsi="Times New Roman" w:cs="Times New Roman"/>
          <w:sz w:val="24"/>
          <w:szCs w:val="24"/>
        </w:rPr>
        <w:t>Study team</w:t>
      </w:r>
      <w:r w:rsidRPr="0096767B">
        <w:rPr>
          <w:rFonts w:ascii="Times New Roman" w:hAnsi="Times New Roman" w:cs="Times New Roman"/>
          <w:sz w:val="24"/>
          <w:szCs w:val="24"/>
        </w:rPr>
        <w:t xml:space="preserve"> </w:t>
      </w:r>
      <w:r w:rsidR="000A0195">
        <w:rPr>
          <w:rFonts w:ascii="Times New Roman" w:hAnsi="Times New Roman" w:cs="Times New Roman"/>
          <w:sz w:val="24"/>
          <w:szCs w:val="24"/>
        </w:rPr>
        <w:t>used</w:t>
      </w:r>
      <w:r w:rsidRPr="0096767B">
        <w:rPr>
          <w:rFonts w:ascii="Times New Roman" w:hAnsi="Times New Roman" w:cs="Times New Roman"/>
          <w:sz w:val="24"/>
          <w:szCs w:val="24"/>
        </w:rPr>
        <w:t xml:space="preserve"> a balanced combination of quantitative and qualitative tools of data collection</w:t>
      </w:r>
      <w:r w:rsidR="00FA75D0" w:rsidRPr="0096767B">
        <w:rPr>
          <w:rFonts w:ascii="Times New Roman" w:hAnsi="Times New Roman" w:cs="Times New Roman"/>
          <w:sz w:val="24"/>
          <w:szCs w:val="24"/>
        </w:rPr>
        <w:t>.</w:t>
      </w:r>
      <w:r w:rsidRPr="0096767B">
        <w:rPr>
          <w:rFonts w:ascii="Times New Roman" w:hAnsi="Times New Roman" w:cs="Times New Roman"/>
          <w:sz w:val="24"/>
          <w:szCs w:val="24"/>
        </w:rPr>
        <w:t xml:space="preserve"> The research study comprised identification of primary and se</w:t>
      </w:r>
      <w:r w:rsidR="00FA75D0" w:rsidRPr="0096767B">
        <w:rPr>
          <w:rFonts w:ascii="Times New Roman" w:hAnsi="Times New Roman" w:cs="Times New Roman"/>
          <w:sz w:val="24"/>
          <w:szCs w:val="24"/>
        </w:rPr>
        <w:t>condary sources of information.</w:t>
      </w:r>
      <w:r w:rsidR="004C6CA2" w:rsidRPr="0096767B">
        <w:rPr>
          <w:rFonts w:ascii="Times New Roman" w:hAnsi="Times New Roman" w:cs="Times New Roman"/>
          <w:sz w:val="24"/>
          <w:szCs w:val="24"/>
        </w:rPr>
        <w:t xml:space="preserve"> The</w:t>
      </w:r>
      <w:r w:rsidRPr="0096767B">
        <w:rPr>
          <w:rFonts w:ascii="Times New Roman" w:hAnsi="Times New Roman" w:cs="Times New Roman"/>
          <w:sz w:val="24"/>
          <w:szCs w:val="24"/>
        </w:rPr>
        <w:t xml:space="preserve"> research methodology and sampling desig</w:t>
      </w:r>
      <w:r w:rsidR="005038AC">
        <w:rPr>
          <w:rFonts w:ascii="Times New Roman" w:hAnsi="Times New Roman" w:cs="Times New Roman"/>
          <w:sz w:val="24"/>
          <w:szCs w:val="24"/>
        </w:rPr>
        <w:t xml:space="preserve">n followed </w:t>
      </w:r>
      <w:r w:rsidR="000A0195">
        <w:rPr>
          <w:rFonts w:ascii="Times New Roman" w:hAnsi="Times New Roman" w:cs="Times New Roman"/>
          <w:sz w:val="24"/>
          <w:szCs w:val="24"/>
        </w:rPr>
        <w:t xml:space="preserve">in the study </w:t>
      </w:r>
      <w:r w:rsidR="005038AC">
        <w:rPr>
          <w:rFonts w:ascii="Times New Roman" w:hAnsi="Times New Roman" w:cs="Times New Roman"/>
          <w:sz w:val="24"/>
          <w:szCs w:val="24"/>
        </w:rPr>
        <w:t>are given be</w:t>
      </w:r>
      <w:r w:rsidR="00457D97">
        <w:rPr>
          <w:rFonts w:ascii="Times New Roman" w:hAnsi="Times New Roman" w:cs="Times New Roman"/>
          <w:sz w:val="24"/>
          <w:szCs w:val="24"/>
        </w:rPr>
        <w:t>low:</w:t>
      </w:r>
    </w:p>
    <w:p w:rsidR="003F1DA9" w:rsidRPr="0096767B" w:rsidRDefault="003F1DA9" w:rsidP="003A6D6E">
      <w:pPr>
        <w:spacing w:after="0" w:line="360" w:lineRule="auto"/>
        <w:rPr>
          <w:rFonts w:ascii="Times New Roman" w:hAnsi="Times New Roman" w:cs="Times New Roman"/>
          <w:b/>
          <w:sz w:val="24"/>
          <w:szCs w:val="24"/>
        </w:rPr>
      </w:pPr>
    </w:p>
    <w:p w:rsidR="003F1DA9" w:rsidRPr="0096767B" w:rsidRDefault="00097875" w:rsidP="003A6D6E">
      <w:pPr>
        <w:spacing w:after="0" w:line="360" w:lineRule="auto"/>
        <w:rPr>
          <w:rFonts w:ascii="Times New Roman" w:hAnsi="Times New Roman" w:cs="Times New Roman"/>
          <w:b/>
          <w:sz w:val="24"/>
          <w:szCs w:val="24"/>
        </w:rPr>
      </w:pPr>
      <w:r>
        <w:rPr>
          <w:rFonts w:ascii="Times New Roman" w:hAnsi="Times New Roman" w:cs="Times New Roman"/>
          <w:b/>
          <w:sz w:val="24"/>
          <w:szCs w:val="24"/>
        </w:rPr>
        <w:t>i.</w:t>
      </w:r>
      <w:r w:rsidR="00B97BB3">
        <w:rPr>
          <w:rFonts w:ascii="Times New Roman" w:hAnsi="Times New Roman" w:cs="Times New Roman"/>
          <w:b/>
          <w:sz w:val="24"/>
          <w:szCs w:val="24"/>
        </w:rPr>
        <w:t xml:space="preserve"> </w:t>
      </w:r>
      <w:r w:rsidR="003F1DA9" w:rsidRPr="0096767B">
        <w:rPr>
          <w:rFonts w:ascii="Times New Roman" w:hAnsi="Times New Roman" w:cs="Times New Roman"/>
          <w:b/>
          <w:sz w:val="24"/>
          <w:szCs w:val="24"/>
        </w:rPr>
        <w:t>Collection of Primary Data</w:t>
      </w:r>
    </w:p>
    <w:p w:rsidR="003F1DA9" w:rsidRPr="0096767B" w:rsidRDefault="003F1DA9" w:rsidP="003A6D6E">
      <w:pPr>
        <w:spacing w:after="0" w:line="360" w:lineRule="auto"/>
        <w:rPr>
          <w:rFonts w:ascii="Times New Roman" w:hAnsi="Times New Roman" w:cs="Times New Roman"/>
          <w:b/>
          <w:sz w:val="24"/>
          <w:szCs w:val="24"/>
        </w:rPr>
      </w:pPr>
    </w:p>
    <w:p w:rsidR="003F1DA9" w:rsidRPr="0096767B" w:rsidRDefault="00916A2E" w:rsidP="002549B7">
      <w:pPr>
        <w:pStyle w:val="ListParagraph"/>
        <w:numPr>
          <w:ilvl w:val="0"/>
          <w:numId w:val="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Study of files</w:t>
      </w:r>
    </w:p>
    <w:p w:rsidR="003F1DA9" w:rsidRPr="0096767B" w:rsidRDefault="003F1DA9" w:rsidP="003A6D6E">
      <w:pPr>
        <w:pStyle w:val="ListParagraph"/>
        <w:spacing w:after="0" w:line="360" w:lineRule="auto"/>
        <w:ind w:left="644"/>
        <w:jc w:val="both"/>
        <w:rPr>
          <w:rFonts w:ascii="Times New Roman" w:hAnsi="Times New Roman" w:cs="Times New Roman"/>
          <w:sz w:val="24"/>
          <w:szCs w:val="24"/>
        </w:rPr>
      </w:pPr>
      <w:r w:rsidRPr="0096767B">
        <w:rPr>
          <w:rFonts w:ascii="Times New Roman" w:hAnsi="Times New Roman" w:cs="Times New Roman"/>
          <w:sz w:val="24"/>
          <w:szCs w:val="24"/>
        </w:rPr>
        <w:t>In order to study the work pro</w:t>
      </w:r>
      <w:r w:rsidR="008512CC" w:rsidRPr="0096767B">
        <w:rPr>
          <w:rFonts w:ascii="Times New Roman" w:hAnsi="Times New Roman" w:cs="Times New Roman"/>
          <w:sz w:val="24"/>
          <w:szCs w:val="24"/>
        </w:rPr>
        <w:t>cesses</w:t>
      </w:r>
      <w:r w:rsidR="00B97BB3">
        <w:rPr>
          <w:rFonts w:ascii="Times New Roman" w:hAnsi="Times New Roman" w:cs="Times New Roman"/>
          <w:sz w:val="24"/>
          <w:szCs w:val="24"/>
        </w:rPr>
        <w:t xml:space="preserve">, file diagnostics was carried out and </w:t>
      </w:r>
      <w:r w:rsidR="008512CC" w:rsidRPr="0096767B">
        <w:rPr>
          <w:rFonts w:ascii="Times New Roman" w:hAnsi="Times New Roman" w:cs="Times New Roman"/>
          <w:sz w:val="24"/>
          <w:szCs w:val="24"/>
        </w:rPr>
        <w:t xml:space="preserve"> a</w:t>
      </w:r>
      <w:r w:rsidR="00114259">
        <w:rPr>
          <w:rFonts w:ascii="Times New Roman" w:hAnsi="Times New Roman" w:cs="Times New Roman"/>
          <w:sz w:val="24"/>
          <w:szCs w:val="24"/>
        </w:rPr>
        <w:t xml:space="preserve"> total of 362</w:t>
      </w:r>
      <w:r w:rsidR="00A00C37" w:rsidRPr="0096767B">
        <w:rPr>
          <w:rFonts w:ascii="Times New Roman" w:hAnsi="Times New Roman" w:cs="Times New Roman"/>
          <w:sz w:val="24"/>
          <w:szCs w:val="24"/>
        </w:rPr>
        <w:t xml:space="preserve"> files</w:t>
      </w:r>
      <w:r w:rsidR="008512CC" w:rsidRPr="0096767B">
        <w:rPr>
          <w:rFonts w:ascii="Times New Roman" w:hAnsi="Times New Roman" w:cs="Times New Roman"/>
          <w:sz w:val="24"/>
          <w:szCs w:val="24"/>
        </w:rPr>
        <w:t xml:space="preserve"> </w:t>
      </w:r>
      <w:r w:rsidRPr="0096767B">
        <w:rPr>
          <w:rFonts w:ascii="Times New Roman" w:hAnsi="Times New Roman" w:cs="Times New Roman"/>
          <w:sz w:val="24"/>
          <w:szCs w:val="24"/>
        </w:rPr>
        <w:t xml:space="preserve">were studied </w:t>
      </w:r>
      <w:r w:rsidR="003922E9">
        <w:rPr>
          <w:rFonts w:ascii="Times New Roman" w:hAnsi="Times New Roman" w:cs="Times New Roman"/>
          <w:sz w:val="24"/>
          <w:szCs w:val="24"/>
        </w:rPr>
        <w:t xml:space="preserve">in </w:t>
      </w:r>
      <w:r w:rsidR="00114259">
        <w:rPr>
          <w:rFonts w:ascii="Times New Roman" w:hAnsi="Times New Roman" w:cs="Times New Roman"/>
          <w:sz w:val="24"/>
          <w:szCs w:val="24"/>
        </w:rPr>
        <w:t>the identified six</w:t>
      </w:r>
      <w:r w:rsidR="003922E9">
        <w:rPr>
          <w:rFonts w:ascii="Times New Roman" w:hAnsi="Times New Roman" w:cs="Times New Roman"/>
          <w:sz w:val="24"/>
          <w:szCs w:val="24"/>
        </w:rPr>
        <w:t xml:space="preserve"> divisions </w:t>
      </w:r>
      <w:r w:rsidRPr="0096767B">
        <w:rPr>
          <w:rFonts w:ascii="Times New Roman" w:hAnsi="Times New Roman" w:cs="Times New Roman"/>
          <w:sz w:val="24"/>
          <w:szCs w:val="24"/>
        </w:rPr>
        <w:t xml:space="preserve">by the </w:t>
      </w:r>
      <w:r w:rsidR="00C54CCE">
        <w:rPr>
          <w:rFonts w:ascii="Times New Roman" w:hAnsi="Times New Roman" w:cs="Times New Roman"/>
          <w:sz w:val="24"/>
          <w:szCs w:val="24"/>
        </w:rPr>
        <w:t>Study team</w:t>
      </w:r>
      <w:r w:rsidR="008512CC" w:rsidRPr="0096767B">
        <w:rPr>
          <w:rFonts w:ascii="Times New Roman" w:hAnsi="Times New Roman" w:cs="Times New Roman"/>
          <w:sz w:val="24"/>
          <w:szCs w:val="24"/>
        </w:rPr>
        <w:t>. The purpose was to assess</w:t>
      </w:r>
      <w:r w:rsidRPr="0096767B">
        <w:rPr>
          <w:rFonts w:ascii="Times New Roman" w:hAnsi="Times New Roman" w:cs="Times New Roman"/>
          <w:sz w:val="24"/>
          <w:szCs w:val="24"/>
        </w:rPr>
        <w:t xml:space="preserve"> the movement of files from one level to another such as time taken in file movement from a particular level to another level, different levels it passes through, its procedural aspects and finally the level and process of disposal of files from the identified divisions. </w:t>
      </w:r>
    </w:p>
    <w:p w:rsidR="00B97BB3" w:rsidRDefault="00B97BB3" w:rsidP="003A6D6E">
      <w:pPr>
        <w:pStyle w:val="ListParagraph"/>
        <w:spacing w:after="0" w:line="360" w:lineRule="auto"/>
        <w:ind w:left="644"/>
        <w:jc w:val="both"/>
        <w:rPr>
          <w:rFonts w:ascii="Times New Roman" w:hAnsi="Times New Roman" w:cs="Times New Roman"/>
          <w:sz w:val="24"/>
          <w:szCs w:val="24"/>
        </w:rPr>
      </w:pPr>
    </w:p>
    <w:p w:rsidR="003F1DA9" w:rsidRDefault="003F1DA9" w:rsidP="003A6D6E">
      <w:pPr>
        <w:pStyle w:val="ListParagraph"/>
        <w:spacing w:after="0" w:line="360" w:lineRule="auto"/>
        <w:ind w:left="644"/>
        <w:jc w:val="both"/>
        <w:rPr>
          <w:rFonts w:ascii="Times New Roman" w:hAnsi="Times New Roman" w:cs="Times New Roman"/>
          <w:sz w:val="24"/>
          <w:szCs w:val="24"/>
        </w:rPr>
      </w:pPr>
      <w:r w:rsidRPr="0096767B">
        <w:rPr>
          <w:rFonts w:ascii="Times New Roman" w:hAnsi="Times New Roman" w:cs="Times New Roman"/>
          <w:sz w:val="24"/>
          <w:szCs w:val="24"/>
        </w:rPr>
        <w:t xml:space="preserve">The following number of files were studied </w:t>
      </w:r>
      <w:r w:rsidR="00260627">
        <w:rPr>
          <w:rFonts w:ascii="Times New Roman" w:hAnsi="Times New Roman" w:cs="Times New Roman"/>
          <w:sz w:val="24"/>
          <w:szCs w:val="24"/>
        </w:rPr>
        <w:t>(from June 2017 to July 2017) f</w:t>
      </w:r>
      <w:r w:rsidRPr="0096767B">
        <w:rPr>
          <w:rFonts w:ascii="Times New Roman" w:hAnsi="Times New Roman" w:cs="Times New Roman"/>
          <w:sz w:val="24"/>
          <w:szCs w:val="24"/>
        </w:rPr>
        <w:t>rom different divisions:</w:t>
      </w:r>
    </w:p>
    <w:p w:rsidR="00B97BB3" w:rsidRPr="0096767B" w:rsidRDefault="00B97BB3" w:rsidP="003A6D6E">
      <w:pPr>
        <w:pStyle w:val="ListParagraph"/>
        <w:spacing w:after="0" w:line="360" w:lineRule="auto"/>
        <w:ind w:left="644"/>
        <w:jc w:val="both"/>
        <w:rPr>
          <w:rFonts w:ascii="Times New Roman" w:hAnsi="Times New Roman" w:cs="Times New Roman"/>
          <w:sz w:val="24"/>
          <w:szCs w:val="24"/>
        </w:rPr>
      </w:pPr>
    </w:p>
    <w:p w:rsidR="003F1DA9" w:rsidRPr="0096767B" w:rsidRDefault="006C1316" w:rsidP="002549B7">
      <w:pPr>
        <w:pStyle w:val="ListParagraph"/>
        <w:numPr>
          <w:ilvl w:val="1"/>
          <w:numId w:val="14"/>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Foreigner</w:t>
      </w:r>
      <w:r w:rsidR="00DB01BF">
        <w:rPr>
          <w:rFonts w:ascii="Times New Roman" w:hAnsi="Times New Roman" w:cs="Times New Roman"/>
          <w:sz w:val="24"/>
          <w:szCs w:val="24"/>
        </w:rPr>
        <w:t>s Division</w:t>
      </w:r>
      <w:r w:rsidR="003922E9">
        <w:rPr>
          <w:rFonts w:ascii="Times New Roman" w:hAnsi="Times New Roman" w:cs="Times New Roman"/>
          <w:sz w:val="24"/>
          <w:szCs w:val="24"/>
        </w:rPr>
        <w:t xml:space="preserve"> </w:t>
      </w:r>
      <w:r w:rsidRPr="0096767B">
        <w:rPr>
          <w:rFonts w:ascii="Times New Roman" w:hAnsi="Times New Roman" w:cs="Times New Roman"/>
          <w:sz w:val="24"/>
          <w:szCs w:val="24"/>
        </w:rPr>
        <w:t>– 81</w:t>
      </w:r>
      <w:r w:rsidR="003F1DA9" w:rsidRPr="0096767B">
        <w:rPr>
          <w:rFonts w:ascii="Times New Roman" w:hAnsi="Times New Roman" w:cs="Times New Roman"/>
          <w:sz w:val="24"/>
          <w:szCs w:val="24"/>
        </w:rPr>
        <w:t xml:space="preserve"> files</w:t>
      </w:r>
    </w:p>
    <w:p w:rsidR="003F1DA9" w:rsidRPr="0096767B" w:rsidRDefault="003F1DA9" w:rsidP="002549B7">
      <w:pPr>
        <w:pStyle w:val="ListParagraph"/>
        <w:numPr>
          <w:ilvl w:val="1"/>
          <w:numId w:val="14"/>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Police division-II</w:t>
      </w:r>
      <w:r w:rsidR="003922E9">
        <w:rPr>
          <w:rFonts w:ascii="Times New Roman" w:hAnsi="Times New Roman" w:cs="Times New Roman"/>
          <w:sz w:val="24"/>
          <w:szCs w:val="24"/>
        </w:rPr>
        <w:t xml:space="preserve"> </w:t>
      </w:r>
      <w:r w:rsidRPr="0096767B">
        <w:rPr>
          <w:rFonts w:ascii="Times New Roman" w:hAnsi="Times New Roman" w:cs="Times New Roman"/>
          <w:sz w:val="24"/>
          <w:szCs w:val="24"/>
        </w:rPr>
        <w:t xml:space="preserve">–  </w:t>
      </w:r>
      <w:r w:rsidR="00CB573D" w:rsidRPr="0096767B">
        <w:rPr>
          <w:rFonts w:ascii="Times New Roman" w:hAnsi="Times New Roman" w:cs="Times New Roman"/>
          <w:sz w:val="24"/>
          <w:szCs w:val="24"/>
        </w:rPr>
        <w:t xml:space="preserve">46 </w:t>
      </w:r>
      <w:r w:rsidRPr="0096767B">
        <w:rPr>
          <w:rFonts w:ascii="Times New Roman" w:hAnsi="Times New Roman" w:cs="Times New Roman"/>
          <w:sz w:val="24"/>
          <w:szCs w:val="24"/>
        </w:rPr>
        <w:t>files</w:t>
      </w:r>
    </w:p>
    <w:p w:rsidR="003F1DA9" w:rsidRPr="0096767B" w:rsidRDefault="003F1DA9" w:rsidP="002549B7">
      <w:pPr>
        <w:pStyle w:val="ListParagraph"/>
        <w:numPr>
          <w:ilvl w:val="1"/>
          <w:numId w:val="14"/>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Police Moderni</w:t>
      </w:r>
      <w:r w:rsidR="00A00C37" w:rsidRPr="0096767B">
        <w:rPr>
          <w:rFonts w:ascii="Times New Roman" w:hAnsi="Times New Roman" w:cs="Times New Roman"/>
          <w:sz w:val="24"/>
          <w:szCs w:val="24"/>
        </w:rPr>
        <w:t>sation</w:t>
      </w:r>
      <w:r w:rsidRPr="0096767B">
        <w:rPr>
          <w:rFonts w:ascii="Times New Roman" w:hAnsi="Times New Roman" w:cs="Times New Roman"/>
          <w:sz w:val="24"/>
          <w:szCs w:val="24"/>
        </w:rPr>
        <w:t xml:space="preserve"> Division – 4</w:t>
      </w:r>
      <w:r w:rsidR="00FA75D0" w:rsidRPr="0096767B">
        <w:rPr>
          <w:rFonts w:ascii="Times New Roman" w:hAnsi="Times New Roman" w:cs="Times New Roman"/>
          <w:sz w:val="24"/>
          <w:szCs w:val="24"/>
        </w:rPr>
        <w:t>6</w:t>
      </w:r>
      <w:r w:rsidRPr="0096767B">
        <w:rPr>
          <w:rFonts w:ascii="Times New Roman" w:hAnsi="Times New Roman" w:cs="Times New Roman"/>
          <w:sz w:val="24"/>
          <w:szCs w:val="24"/>
        </w:rPr>
        <w:t xml:space="preserve"> files</w:t>
      </w:r>
    </w:p>
    <w:p w:rsidR="003F1DA9" w:rsidRPr="0096767B" w:rsidRDefault="00DB01BF" w:rsidP="002549B7">
      <w:pPr>
        <w:pStyle w:val="ListParagraph"/>
        <w:numPr>
          <w:ilvl w:val="1"/>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LWE Division</w:t>
      </w:r>
      <w:r w:rsidR="003922E9">
        <w:rPr>
          <w:rFonts w:ascii="Times New Roman" w:hAnsi="Times New Roman" w:cs="Times New Roman"/>
          <w:sz w:val="24"/>
          <w:szCs w:val="24"/>
        </w:rPr>
        <w:t xml:space="preserve"> </w:t>
      </w:r>
      <w:r w:rsidR="003F1DA9" w:rsidRPr="0096767B">
        <w:rPr>
          <w:rFonts w:ascii="Times New Roman" w:hAnsi="Times New Roman" w:cs="Times New Roman"/>
          <w:sz w:val="24"/>
          <w:szCs w:val="24"/>
        </w:rPr>
        <w:t>– 73 files</w:t>
      </w:r>
    </w:p>
    <w:p w:rsidR="003F1DA9" w:rsidRPr="0096767B" w:rsidRDefault="003F1DA9" w:rsidP="002549B7">
      <w:pPr>
        <w:pStyle w:val="ListParagraph"/>
        <w:numPr>
          <w:ilvl w:val="1"/>
          <w:numId w:val="14"/>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Border Management Division</w:t>
      </w:r>
      <w:r w:rsidR="003922E9">
        <w:rPr>
          <w:rFonts w:ascii="Times New Roman" w:hAnsi="Times New Roman" w:cs="Times New Roman"/>
          <w:sz w:val="24"/>
          <w:szCs w:val="24"/>
        </w:rPr>
        <w:t xml:space="preserve"> </w:t>
      </w:r>
      <w:r w:rsidRPr="0096767B">
        <w:rPr>
          <w:rFonts w:ascii="Times New Roman" w:hAnsi="Times New Roman" w:cs="Times New Roman"/>
          <w:sz w:val="24"/>
          <w:szCs w:val="24"/>
        </w:rPr>
        <w:t>– 57 files</w:t>
      </w:r>
    </w:p>
    <w:p w:rsidR="003F1DA9" w:rsidRDefault="003F1DA9" w:rsidP="002549B7">
      <w:pPr>
        <w:pStyle w:val="ListParagraph"/>
        <w:numPr>
          <w:ilvl w:val="1"/>
          <w:numId w:val="14"/>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Centre-State Division</w:t>
      </w:r>
      <w:r w:rsidR="003922E9">
        <w:rPr>
          <w:rFonts w:ascii="Times New Roman" w:hAnsi="Times New Roman" w:cs="Times New Roman"/>
          <w:sz w:val="24"/>
          <w:szCs w:val="24"/>
        </w:rPr>
        <w:t xml:space="preserve"> </w:t>
      </w:r>
      <w:r w:rsidRPr="0096767B">
        <w:rPr>
          <w:rFonts w:ascii="Times New Roman" w:hAnsi="Times New Roman" w:cs="Times New Roman"/>
          <w:sz w:val="24"/>
          <w:szCs w:val="24"/>
        </w:rPr>
        <w:t>– 59 files</w:t>
      </w:r>
    </w:p>
    <w:p w:rsidR="007B3CB7" w:rsidRPr="0096767B" w:rsidRDefault="007B3CB7" w:rsidP="007B3CB7">
      <w:pPr>
        <w:pStyle w:val="ListParagraph"/>
        <w:spacing w:after="0" w:line="360" w:lineRule="auto"/>
        <w:ind w:left="1364"/>
        <w:jc w:val="both"/>
        <w:rPr>
          <w:rFonts w:ascii="Times New Roman" w:hAnsi="Times New Roman" w:cs="Times New Roman"/>
          <w:sz w:val="24"/>
          <w:szCs w:val="24"/>
        </w:rPr>
      </w:pPr>
    </w:p>
    <w:p w:rsidR="003F1DA9" w:rsidRDefault="00916A2E" w:rsidP="009D5434">
      <w:pPr>
        <w:spacing w:after="0" w:line="360" w:lineRule="auto"/>
        <w:jc w:val="both"/>
        <w:rPr>
          <w:rFonts w:ascii="Times New Roman" w:hAnsi="Times New Roman" w:cs="Times New Roman"/>
          <w:sz w:val="24"/>
          <w:szCs w:val="24"/>
        </w:rPr>
      </w:pPr>
      <w:r w:rsidRPr="009D5434">
        <w:rPr>
          <w:rFonts w:ascii="Times New Roman" w:hAnsi="Times New Roman" w:cs="Times New Roman"/>
          <w:sz w:val="24"/>
          <w:szCs w:val="24"/>
        </w:rPr>
        <w:t xml:space="preserve">For the purpose of </w:t>
      </w:r>
      <w:r w:rsidR="003F1DA9" w:rsidRPr="009D5434">
        <w:rPr>
          <w:rFonts w:ascii="Times New Roman" w:hAnsi="Times New Roman" w:cs="Times New Roman"/>
          <w:sz w:val="24"/>
          <w:szCs w:val="24"/>
        </w:rPr>
        <w:t>collection</w:t>
      </w:r>
      <w:r w:rsidRPr="009D5434">
        <w:rPr>
          <w:rFonts w:ascii="Times New Roman" w:hAnsi="Times New Roman" w:cs="Times New Roman"/>
          <w:sz w:val="24"/>
          <w:szCs w:val="24"/>
        </w:rPr>
        <w:t xml:space="preserve"> of files</w:t>
      </w:r>
      <w:r w:rsidR="003F1DA9" w:rsidRPr="009D5434">
        <w:rPr>
          <w:rFonts w:ascii="Times New Roman" w:hAnsi="Times New Roman" w:cs="Times New Roman"/>
          <w:sz w:val="24"/>
          <w:szCs w:val="24"/>
        </w:rPr>
        <w:t xml:space="preserve"> and analysis a </w:t>
      </w:r>
      <w:r w:rsidR="003F1DA9" w:rsidRPr="009D5434">
        <w:rPr>
          <w:rFonts w:ascii="Times New Roman" w:hAnsi="Times New Roman" w:cs="Times New Roman"/>
          <w:bCs/>
          <w:sz w:val="24"/>
          <w:szCs w:val="24"/>
        </w:rPr>
        <w:t>template</w:t>
      </w:r>
      <w:r w:rsidR="003F1DA9" w:rsidRPr="009D5434">
        <w:rPr>
          <w:rFonts w:ascii="Times New Roman" w:hAnsi="Times New Roman" w:cs="Times New Roman"/>
          <w:sz w:val="24"/>
          <w:szCs w:val="24"/>
        </w:rPr>
        <w:t xml:space="preserve"> was designed in MS Excel</w:t>
      </w:r>
      <w:r w:rsidR="00B97BB3">
        <w:rPr>
          <w:rFonts w:ascii="Times New Roman" w:hAnsi="Times New Roman" w:cs="Times New Roman"/>
          <w:sz w:val="24"/>
          <w:szCs w:val="24"/>
        </w:rPr>
        <w:t xml:space="preserve"> .</w:t>
      </w:r>
      <w:r w:rsidR="003F1DA9" w:rsidRPr="009D5434">
        <w:rPr>
          <w:rFonts w:ascii="Times New Roman" w:hAnsi="Times New Roman" w:cs="Times New Roman"/>
          <w:sz w:val="24"/>
          <w:szCs w:val="24"/>
        </w:rPr>
        <w:t>This template indicate</w:t>
      </w:r>
      <w:r w:rsidR="003922E9">
        <w:rPr>
          <w:rFonts w:ascii="Times New Roman" w:hAnsi="Times New Roman" w:cs="Times New Roman"/>
          <w:sz w:val="24"/>
          <w:szCs w:val="24"/>
        </w:rPr>
        <w:t>d</w:t>
      </w:r>
      <w:r w:rsidR="003F1DA9" w:rsidRPr="009D5434">
        <w:rPr>
          <w:rFonts w:ascii="Times New Roman" w:hAnsi="Times New Roman" w:cs="Times New Roman"/>
          <w:sz w:val="24"/>
          <w:szCs w:val="24"/>
        </w:rPr>
        <w:t xml:space="preserve"> and capture</w:t>
      </w:r>
      <w:r w:rsidR="003922E9">
        <w:rPr>
          <w:rFonts w:ascii="Times New Roman" w:hAnsi="Times New Roman" w:cs="Times New Roman"/>
          <w:sz w:val="24"/>
          <w:szCs w:val="24"/>
        </w:rPr>
        <w:t>d</w:t>
      </w:r>
      <w:r w:rsidR="003F1DA9" w:rsidRPr="009D5434">
        <w:rPr>
          <w:rFonts w:ascii="Times New Roman" w:hAnsi="Times New Roman" w:cs="Times New Roman"/>
          <w:sz w:val="24"/>
          <w:szCs w:val="24"/>
        </w:rPr>
        <w:t xml:space="preserve"> various aspects and facets of file movement and processing. The template helped in consolidating data with regard to time taken by an official in carrying out different functions and tasks allocated to him during a particular period of time in a particular division of MHA. </w:t>
      </w:r>
      <w:r w:rsidR="00501B4C" w:rsidRPr="009D5434">
        <w:rPr>
          <w:rFonts w:ascii="Times New Roman" w:hAnsi="Times New Roman" w:cs="Times New Roman"/>
          <w:sz w:val="24"/>
          <w:szCs w:val="24"/>
        </w:rPr>
        <w:t>D</w:t>
      </w:r>
      <w:r w:rsidR="00DC33F2" w:rsidRPr="009D5434">
        <w:rPr>
          <w:rFonts w:ascii="Times New Roman" w:hAnsi="Times New Roman" w:cs="Times New Roman"/>
          <w:sz w:val="24"/>
          <w:szCs w:val="24"/>
        </w:rPr>
        <w:t>etails of files studied are</w:t>
      </w:r>
      <w:r w:rsidR="009D5434">
        <w:rPr>
          <w:rFonts w:ascii="Times New Roman" w:hAnsi="Times New Roman" w:cs="Times New Roman"/>
          <w:sz w:val="24"/>
          <w:szCs w:val="24"/>
        </w:rPr>
        <w:t xml:space="preserve"> placed in Annexure-I</w:t>
      </w:r>
      <w:r w:rsidR="003F1DA9" w:rsidRPr="009D5434">
        <w:rPr>
          <w:rFonts w:ascii="Times New Roman" w:hAnsi="Times New Roman" w:cs="Times New Roman"/>
          <w:sz w:val="24"/>
          <w:szCs w:val="24"/>
        </w:rPr>
        <w:t>.</w:t>
      </w:r>
      <w:r w:rsidR="00DC33F2" w:rsidRPr="009D5434">
        <w:rPr>
          <w:rFonts w:ascii="Times New Roman" w:hAnsi="Times New Roman" w:cs="Times New Roman"/>
          <w:sz w:val="24"/>
          <w:szCs w:val="24"/>
        </w:rPr>
        <w:t xml:space="preserve"> </w:t>
      </w:r>
    </w:p>
    <w:p w:rsidR="009D5434" w:rsidRDefault="009D5434" w:rsidP="009D5434">
      <w:pPr>
        <w:spacing w:after="0" w:line="360" w:lineRule="auto"/>
        <w:jc w:val="both"/>
        <w:rPr>
          <w:rFonts w:ascii="Times New Roman" w:hAnsi="Times New Roman" w:cs="Times New Roman"/>
          <w:sz w:val="24"/>
          <w:szCs w:val="24"/>
        </w:rPr>
      </w:pPr>
    </w:p>
    <w:p w:rsidR="003F1DA9" w:rsidRDefault="003F1DA9" w:rsidP="009D5434">
      <w:pPr>
        <w:spacing w:after="0" w:line="360" w:lineRule="auto"/>
        <w:jc w:val="both"/>
        <w:rPr>
          <w:rFonts w:ascii="Times New Roman" w:hAnsi="Times New Roman" w:cs="Times New Roman"/>
          <w:sz w:val="24"/>
          <w:szCs w:val="24"/>
        </w:rPr>
      </w:pPr>
      <w:r w:rsidRPr="009D5434">
        <w:rPr>
          <w:rFonts w:ascii="Times New Roman" w:hAnsi="Times New Roman" w:cs="Times New Roman"/>
          <w:sz w:val="24"/>
          <w:szCs w:val="24"/>
        </w:rPr>
        <w:t xml:space="preserve">The official files and documents were studied and processed to understand the following parameters: </w:t>
      </w:r>
    </w:p>
    <w:p w:rsidR="003F1DA9" w:rsidRPr="0096767B" w:rsidRDefault="003F1DA9" w:rsidP="002549B7">
      <w:pPr>
        <w:pStyle w:val="ListParagraph"/>
        <w:numPr>
          <w:ilvl w:val="0"/>
          <w:numId w:val="3"/>
        </w:numPr>
        <w:spacing w:after="0" w:line="360" w:lineRule="auto"/>
        <w:ind w:left="1560"/>
        <w:jc w:val="both"/>
        <w:rPr>
          <w:rFonts w:ascii="Times New Roman" w:hAnsi="Times New Roman" w:cs="Times New Roman"/>
          <w:sz w:val="24"/>
          <w:szCs w:val="24"/>
        </w:rPr>
      </w:pPr>
      <w:r w:rsidRPr="0096767B">
        <w:rPr>
          <w:rFonts w:ascii="Times New Roman" w:hAnsi="Times New Roman" w:cs="Times New Roman"/>
          <w:sz w:val="24"/>
          <w:szCs w:val="24"/>
        </w:rPr>
        <w:t>Different functions of the divisions;</w:t>
      </w:r>
    </w:p>
    <w:p w:rsidR="003F1DA9" w:rsidRPr="0096767B" w:rsidRDefault="003F1DA9" w:rsidP="002549B7">
      <w:pPr>
        <w:pStyle w:val="ListParagraph"/>
        <w:numPr>
          <w:ilvl w:val="0"/>
          <w:numId w:val="3"/>
        </w:numPr>
        <w:spacing w:after="0" w:line="360" w:lineRule="auto"/>
        <w:ind w:left="1560"/>
        <w:jc w:val="both"/>
        <w:rPr>
          <w:rFonts w:ascii="Times New Roman" w:hAnsi="Times New Roman" w:cs="Times New Roman"/>
          <w:sz w:val="24"/>
          <w:szCs w:val="24"/>
        </w:rPr>
      </w:pPr>
      <w:r w:rsidRPr="0096767B">
        <w:rPr>
          <w:rFonts w:ascii="Times New Roman" w:hAnsi="Times New Roman" w:cs="Times New Roman"/>
          <w:sz w:val="24"/>
          <w:szCs w:val="24"/>
        </w:rPr>
        <w:t>File processing at various levels (from ASO to SO to US to DIR to JS level);</w:t>
      </w:r>
    </w:p>
    <w:p w:rsidR="003F1DA9" w:rsidRPr="005D4D30" w:rsidRDefault="003F1DA9" w:rsidP="002549B7">
      <w:pPr>
        <w:pStyle w:val="ListParagraph"/>
        <w:numPr>
          <w:ilvl w:val="0"/>
          <w:numId w:val="3"/>
        </w:numPr>
        <w:spacing w:after="0" w:line="360" w:lineRule="auto"/>
        <w:ind w:left="1560"/>
        <w:jc w:val="both"/>
        <w:rPr>
          <w:rFonts w:ascii="Times New Roman" w:hAnsi="Times New Roman" w:cs="Times New Roman"/>
          <w:sz w:val="24"/>
          <w:szCs w:val="24"/>
        </w:rPr>
      </w:pPr>
      <w:r w:rsidRPr="005D4D30">
        <w:rPr>
          <w:rFonts w:ascii="Times New Roman" w:hAnsi="Times New Roman" w:cs="Times New Roman"/>
          <w:sz w:val="24"/>
          <w:szCs w:val="24"/>
        </w:rPr>
        <w:t>Nature of</w:t>
      </w:r>
      <w:r w:rsidR="003922E9">
        <w:rPr>
          <w:rFonts w:ascii="Times New Roman" w:hAnsi="Times New Roman" w:cs="Times New Roman"/>
          <w:sz w:val="24"/>
          <w:szCs w:val="24"/>
        </w:rPr>
        <w:t xml:space="preserve"> files</w:t>
      </w:r>
      <w:r w:rsidRPr="005D4D30">
        <w:rPr>
          <w:rFonts w:ascii="Times New Roman" w:hAnsi="Times New Roman" w:cs="Times New Roman"/>
          <w:sz w:val="24"/>
          <w:szCs w:val="24"/>
        </w:rPr>
        <w:t>;</w:t>
      </w:r>
    </w:p>
    <w:p w:rsidR="003F1DA9" w:rsidRPr="0096767B" w:rsidRDefault="003F1DA9" w:rsidP="002549B7">
      <w:pPr>
        <w:pStyle w:val="ListParagraph"/>
        <w:numPr>
          <w:ilvl w:val="0"/>
          <w:numId w:val="3"/>
        </w:numPr>
        <w:spacing w:after="0" w:line="360" w:lineRule="auto"/>
        <w:ind w:left="1560"/>
        <w:jc w:val="both"/>
        <w:rPr>
          <w:rFonts w:ascii="Times New Roman" w:hAnsi="Times New Roman" w:cs="Times New Roman"/>
          <w:sz w:val="24"/>
          <w:szCs w:val="24"/>
        </w:rPr>
      </w:pPr>
      <w:r w:rsidRPr="0096767B">
        <w:rPr>
          <w:rFonts w:ascii="Times New Roman" w:hAnsi="Times New Roman" w:cs="Times New Roman"/>
          <w:sz w:val="24"/>
          <w:szCs w:val="24"/>
        </w:rPr>
        <w:t>Time taken by each file during its movement from dealing hand to JS;</w:t>
      </w:r>
    </w:p>
    <w:p w:rsidR="003F1DA9" w:rsidRPr="0096767B" w:rsidRDefault="003F1DA9" w:rsidP="002549B7">
      <w:pPr>
        <w:pStyle w:val="ListParagraph"/>
        <w:numPr>
          <w:ilvl w:val="0"/>
          <w:numId w:val="3"/>
        </w:numPr>
        <w:spacing w:after="0" w:line="360" w:lineRule="auto"/>
        <w:ind w:left="1560"/>
        <w:jc w:val="both"/>
        <w:rPr>
          <w:rFonts w:ascii="Times New Roman" w:hAnsi="Times New Roman" w:cs="Times New Roman"/>
          <w:sz w:val="24"/>
          <w:szCs w:val="24"/>
        </w:rPr>
      </w:pPr>
      <w:r w:rsidRPr="0096767B">
        <w:rPr>
          <w:rFonts w:ascii="Times New Roman" w:hAnsi="Times New Roman" w:cs="Times New Roman"/>
          <w:sz w:val="24"/>
          <w:szCs w:val="24"/>
        </w:rPr>
        <w:t>Reasons for pendency;</w:t>
      </w:r>
    </w:p>
    <w:p w:rsidR="003F1DA9" w:rsidRPr="003922E9" w:rsidRDefault="003F1DA9" w:rsidP="002549B7">
      <w:pPr>
        <w:pStyle w:val="ListParagraph"/>
        <w:numPr>
          <w:ilvl w:val="0"/>
          <w:numId w:val="3"/>
        </w:numPr>
        <w:spacing w:after="0" w:line="360" w:lineRule="auto"/>
        <w:ind w:left="1560"/>
        <w:jc w:val="both"/>
        <w:rPr>
          <w:rFonts w:ascii="Times New Roman" w:hAnsi="Times New Roman" w:cs="Times New Roman"/>
          <w:sz w:val="24"/>
          <w:szCs w:val="24"/>
        </w:rPr>
      </w:pPr>
      <w:r w:rsidRPr="0096767B">
        <w:rPr>
          <w:rFonts w:ascii="Times New Roman" w:hAnsi="Times New Roman" w:cs="Times New Roman"/>
          <w:sz w:val="24"/>
          <w:szCs w:val="24"/>
        </w:rPr>
        <w:t>Extent of internal coordination and inter-division consultation required in the division;</w:t>
      </w:r>
    </w:p>
    <w:p w:rsidR="003F1DA9" w:rsidRPr="0096767B" w:rsidRDefault="003F1DA9" w:rsidP="003A6D6E">
      <w:pPr>
        <w:pStyle w:val="ListParagraph"/>
        <w:spacing w:after="0" w:line="360" w:lineRule="auto"/>
        <w:ind w:left="1560"/>
        <w:jc w:val="both"/>
        <w:rPr>
          <w:rFonts w:ascii="Times New Roman" w:hAnsi="Times New Roman" w:cs="Times New Roman"/>
          <w:sz w:val="24"/>
          <w:szCs w:val="24"/>
        </w:rPr>
      </w:pPr>
    </w:p>
    <w:p w:rsidR="003F1DA9" w:rsidRPr="00BF63C5" w:rsidRDefault="003F1DA9" w:rsidP="002549B7">
      <w:pPr>
        <w:pStyle w:val="ListParagraph"/>
        <w:numPr>
          <w:ilvl w:val="0"/>
          <w:numId w:val="2"/>
        </w:numPr>
        <w:spacing w:after="0" w:line="360" w:lineRule="auto"/>
        <w:jc w:val="both"/>
        <w:rPr>
          <w:rFonts w:ascii="Times New Roman" w:hAnsi="Times New Roman" w:cs="Times New Roman"/>
          <w:b/>
          <w:color w:val="000000" w:themeColor="text1"/>
          <w:sz w:val="24"/>
          <w:szCs w:val="24"/>
        </w:rPr>
      </w:pPr>
      <w:r w:rsidRPr="00BF63C5">
        <w:rPr>
          <w:rFonts w:ascii="Times New Roman" w:hAnsi="Times New Roman" w:cs="Times New Roman"/>
          <w:b/>
          <w:color w:val="000000" w:themeColor="text1"/>
          <w:sz w:val="24"/>
          <w:szCs w:val="24"/>
        </w:rPr>
        <w:t>Administration of Questionnaire</w:t>
      </w:r>
    </w:p>
    <w:p w:rsidR="003F1DA9" w:rsidRPr="009D5434" w:rsidRDefault="003F1DA9" w:rsidP="00EE6D44">
      <w:pPr>
        <w:pStyle w:val="ListParagraph"/>
        <w:spacing w:after="0" w:line="360" w:lineRule="auto"/>
        <w:ind w:left="644"/>
        <w:jc w:val="both"/>
        <w:rPr>
          <w:rFonts w:ascii="Times New Roman" w:hAnsi="Times New Roman" w:cs="Times New Roman"/>
          <w:b/>
          <w:sz w:val="24"/>
          <w:szCs w:val="24"/>
        </w:rPr>
      </w:pPr>
      <w:r w:rsidRPr="0096767B">
        <w:rPr>
          <w:rFonts w:ascii="Times New Roman" w:hAnsi="Times New Roman" w:cs="Times New Roman"/>
          <w:sz w:val="24"/>
          <w:szCs w:val="24"/>
        </w:rPr>
        <w:t xml:space="preserve">A survey was conducted at different levels in the identified six divisions of MHA in order to understand the extent of Information and Communication Technology (ICT) applications used in work processes. </w:t>
      </w:r>
      <w:r w:rsidR="003922E9">
        <w:rPr>
          <w:rFonts w:ascii="Times New Roman" w:hAnsi="Times New Roman" w:cs="Times New Roman"/>
          <w:sz w:val="24"/>
          <w:szCs w:val="24"/>
        </w:rPr>
        <w:t>For this purpose, t</w:t>
      </w:r>
      <w:r w:rsidRPr="0096767B">
        <w:rPr>
          <w:rFonts w:ascii="Times New Roman" w:hAnsi="Times New Roman" w:cs="Times New Roman"/>
          <w:sz w:val="24"/>
          <w:szCs w:val="24"/>
        </w:rPr>
        <w:t xml:space="preserve">wo questionnaires were designed; Questionnaire A (factual) and Questionnaire B (opinion based). </w:t>
      </w:r>
      <w:r w:rsidRPr="009D5434">
        <w:rPr>
          <w:rFonts w:ascii="Times New Roman" w:hAnsi="Times New Roman" w:cs="Times New Roman"/>
          <w:sz w:val="24"/>
          <w:szCs w:val="24"/>
        </w:rPr>
        <w:t xml:space="preserve">The questionnaires were circulated amongst officials of all the six divisions. Both the questionnaires are placed in </w:t>
      </w:r>
      <w:r w:rsidRPr="009D5434">
        <w:rPr>
          <w:rFonts w:ascii="Times New Roman" w:hAnsi="Times New Roman" w:cs="Times New Roman"/>
          <w:bCs/>
          <w:sz w:val="24"/>
          <w:szCs w:val="24"/>
        </w:rPr>
        <w:t>Annexure-</w:t>
      </w:r>
      <w:r w:rsidR="009D5434" w:rsidRPr="009D5434">
        <w:rPr>
          <w:rFonts w:ascii="Times New Roman" w:hAnsi="Times New Roman" w:cs="Times New Roman"/>
          <w:bCs/>
          <w:sz w:val="24"/>
          <w:szCs w:val="24"/>
        </w:rPr>
        <w:t>II</w:t>
      </w:r>
      <w:r w:rsidRPr="009D5434">
        <w:rPr>
          <w:rFonts w:ascii="Times New Roman" w:hAnsi="Times New Roman" w:cs="Times New Roman"/>
          <w:bCs/>
          <w:sz w:val="24"/>
          <w:szCs w:val="24"/>
        </w:rPr>
        <w:t>.</w:t>
      </w:r>
    </w:p>
    <w:p w:rsidR="003F1DA9" w:rsidRPr="0096767B" w:rsidRDefault="003F1DA9" w:rsidP="003A6D6E">
      <w:pPr>
        <w:pStyle w:val="ListParagraph"/>
        <w:spacing w:after="0" w:line="360" w:lineRule="auto"/>
        <w:ind w:left="644"/>
        <w:jc w:val="both"/>
        <w:rPr>
          <w:rFonts w:ascii="Times New Roman" w:hAnsi="Times New Roman" w:cs="Times New Roman"/>
          <w:sz w:val="24"/>
          <w:szCs w:val="24"/>
        </w:rPr>
      </w:pPr>
    </w:p>
    <w:p w:rsidR="003F1DA9" w:rsidRPr="0096767B" w:rsidRDefault="003F1DA9" w:rsidP="002549B7">
      <w:pPr>
        <w:pStyle w:val="ListParagraph"/>
        <w:numPr>
          <w:ilvl w:val="0"/>
          <w:numId w:val="2"/>
        </w:numPr>
        <w:spacing w:after="0" w:line="360" w:lineRule="auto"/>
        <w:rPr>
          <w:rFonts w:ascii="Times New Roman" w:hAnsi="Times New Roman" w:cs="Times New Roman"/>
          <w:sz w:val="24"/>
          <w:szCs w:val="24"/>
        </w:rPr>
      </w:pPr>
      <w:r w:rsidRPr="0096767B">
        <w:rPr>
          <w:rFonts w:ascii="Times New Roman" w:hAnsi="Times New Roman" w:cs="Times New Roman"/>
          <w:b/>
          <w:sz w:val="24"/>
          <w:szCs w:val="24"/>
        </w:rPr>
        <w:t>Interactive discussions with the officials of the identified divisions of MHA</w:t>
      </w:r>
    </w:p>
    <w:p w:rsidR="003F1DA9" w:rsidRPr="00EE6D44" w:rsidRDefault="00457D97" w:rsidP="00EE6D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199C">
        <w:rPr>
          <w:rFonts w:ascii="Times New Roman" w:hAnsi="Times New Roman" w:cs="Times New Roman"/>
          <w:sz w:val="24"/>
          <w:szCs w:val="24"/>
        </w:rPr>
        <w:t xml:space="preserve">The </w:t>
      </w:r>
      <w:r w:rsidR="00C54CCE" w:rsidRPr="00EE6D44">
        <w:rPr>
          <w:rFonts w:ascii="Times New Roman" w:hAnsi="Times New Roman" w:cs="Times New Roman"/>
          <w:sz w:val="24"/>
          <w:szCs w:val="24"/>
        </w:rPr>
        <w:t>Study team</w:t>
      </w:r>
      <w:r w:rsidR="003F1DA9" w:rsidRPr="00EE6D44">
        <w:rPr>
          <w:rFonts w:ascii="Times New Roman" w:hAnsi="Times New Roman" w:cs="Times New Roman"/>
          <w:sz w:val="24"/>
          <w:szCs w:val="24"/>
        </w:rPr>
        <w:t xml:space="preserve"> of IIPA had kick off meeting</w:t>
      </w:r>
      <w:r w:rsidR="00AE5D34">
        <w:rPr>
          <w:rFonts w:ascii="Times New Roman" w:hAnsi="Times New Roman" w:cs="Times New Roman"/>
          <w:sz w:val="24"/>
          <w:szCs w:val="24"/>
        </w:rPr>
        <w:t>s</w:t>
      </w:r>
      <w:r w:rsidR="003F1DA9" w:rsidRPr="00EE6D44">
        <w:rPr>
          <w:rFonts w:ascii="Times New Roman" w:hAnsi="Times New Roman" w:cs="Times New Roman"/>
          <w:sz w:val="24"/>
          <w:szCs w:val="24"/>
        </w:rPr>
        <w:t xml:space="preserve"> with the Joint Secretaries,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3F1DA9" w:rsidRPr="00EE6D44">
        <w:rPr>
          <w:rFonts w:ascii="Times New Roman" w:hAnsi="Times New Roman" w:cs="Times New Roman"/>
          <w:sz w:val="24"/>
          <w:szCs w:val="24"/>
        </w:rPr>
        <w:t xml:space="preserve">Deputy Secretaries, Under Secretaries and Section Officers of below mentioned </w:t>
      </w:r>
      <w:r>
        <w:rPr>
          <w:rFonts w:ascii="Times New Roman" w:hAnsi="Times New Roman" w:cs="Times New Roman"/>
          <w:sz w:val="24"/>
          <w:szCs w:val="24"/>
        </w:rPr>
        <w:br/>
        <w:t xml:space="preserve">         </w:t>
      </w:r>
      <w:r w:rsidR="003F1DA9" w:rsidRPr="00EE6D44">
        <w:rPr>
          <w:rFonts w:ascii="Times New Roman" w:hAnsi="Times New Roman" w:cs="Times New Roman"/>
          <w:sz w:val="24"/>
          <w:szCs w:val="24"/>
        </w:rPr>
        <w:t xml:space="preserve">divisions: </w:t>
      </w:r>
    </w:p>
    <w:p w:rsidR="003F1DA9" w:rsidRPr="0096767B" w:rsidRDefault="003F1DA9" w:rsidP="002549B7">
      <w:pPr>
        <w:pStyle w:val="ListParagraph"/>
        <w:numPr>
          <w:ilvl w:val="0"/>
          <w:numId w:val="141"/>
        </w:numPr>
        <w:spacing w:after="0" w:line="360" w:lineRule="auto"/>
        <w:rPr>
          <w:rFonts w:ascii="Times New Roman" w:hAnsi="Times New Roman" w:cs="Times New Roman"/>
          <w:sz w:val="24"/>
          <w:szCs w:val="24"/>
        </w:rPr>
      </w:pPr>
      <w:r w:rsidRPr="0096767B">
        <w:rPr>
          <w:rFonts w:ascii="Times New Roman" w:hAnsi="Times New Roman" w:cs="Times New Roman"/>
          <w:sz w:val="24"/>
          <w:szCs w:val="24"/>
        </w:rPr>
        <w:t>Police Moderni</w:t>
      </w:r>
      <w:r w:rsidR="00A00C37" w:rsidRPr="0096767B">
        <w:rPr>
          <w:rFonts w:ascii="Times New Roman" w:hAnsi="Times New Roman" w:cs="Times New Roman"/>
          <w:sz w:val="24"/>
          <w:szCs w:val="24"/>
        </w:rPr>
        <w:t>sation</w:t>
      </w:r>
      <w:r w:rsidR="00AE5D34">
        <w:rPr>
          <w:rFonts w:ascii="Times New Roman" w:hAnsi="Times New Roman" w:cs="Times New Roman"/>
          <w:sz w:val="24"/>
          <w:szCs w:val="24"/>
        </w:rPr>
        <w:t xml:space="preserve"> Division</w:t>
      </w:r>
    </w:p>
    <w:p w:rsidR="003F1DA9" w:rsidRPr="0096767B" w:rsidRDefault="003F1DA9" w:rsidP="002549B7">
      <w:pPr>
        <w:pStyle w:val="ListParagraph"/>
        <w:numPr>
          <w:ilvl w:val="0"/>
          <w:numId w:val="141"/>
        </w:numPr>
        <w:spacing w:after="0" w:line="360" w:lineRule="auto"/>
        <w:rPr>
          <w:rFonts w:ascii="Times New Roman" w:hAnsi="Times New Roman" w:cs="Times New Roman"/>
          <w:sz w:val="24"/>
          <w:szCs w:val="24"/>
        </w:rPr>
      </w:pPr>
      <w:r w:rsidRPr="0096767B">
        <w:rPr>
          <w:rFonts w:ascii="Times New Roman" w:hAnsi="Times New Roman" w:cs="Times New Roman"/>
          <w:sz w:val="24"/>
          <w:szCs w:val="24"/>
        </w:rPr>
        <w:t>LWE</w:t>
      </w:r>
      <w:r w:rsidR="00AE5D34">
        <w:rPr>
          <w:rFonts w:ascii="Times New Roman" w:hAnsi="Times New Roman" w:cs="Times New Roman"/>
          <w:sz w:val="24"/>
          <w:szCs w:val="24"/>
        </w:rPr>
        <w:t xml:space="preserve"> Division</w:t>
      </w:r>
    </w:p>
    <w:p w:rsidR="003F1DA9" w:rsidRPr="0096767B" w:rsidRDefault="003F1DA9" w:rsidP="002549B7">
      <w:pPr>
        <w:pStyle w:val="ListParagraph"/>
        <w:numPr>
          <w:ilvl w:val="0"/>
          <w:numId w:val="141"/>
        </w:numPr>
        <w:spacing w:after="0" w:line="360" w:lineRule="auto"/>
        <w:rPr>
          <w:rFonts w:ascii="Times New Roman" w:hAnsi="Times New Roman" w:cs="Times New Roman"/>
          <w:sz w:val="24"/>
          <w:szCs w:val="24"/>
        </w:rPr>
      </w:pPr>
      <w:r w:rsidRPr="0096767B">
        <w:rPr>
          <w:rFonts w:ascii="Times New Roman" w:hAnsi="Times New Roman" w:cs="Times New Roman"/>
          <w:sz w:val="24"/>
          <w:szCs w:val="24"/>
        </w:rPr>
        <w:t>Foreigners Division</w:t>
      </w:r>
    </w:p>
    <w:p w:rsidR="003F1DA9" w:rsidRPr="0096767B" w:rsidRDefault="003F1DA9" w:rsidP="002549B7">
      <w:pPr>
        <w:pStyle w:val="ListParagraph"/>
        <w:numPr>
          <w:ilvl w:val="0"/>
          <w:numId w:val="141"/>
        </w:numPr>
        <w:spacing w:after="0" w:line="360" w:lineRule="auto"/>
        <w:rPr>
          <w:rFonts w:ascii="Times New Roman" w:hAnsi="Times New Roman" w:cs="Times New Roman"/>
          <w:sz w:val="24"/>
          <w:szCs w:val="24"/>
        </w:rPr>
      </w:pPr>
      <w:r w:rsidRPr="0096767B">
        <w:rPr>
          <w:rFonts w:ascii="Times New Roman" w:hAnsi="Times New Roman" w:cs="Times New Roman"/>
          <w:sz w:val="24"/>
          <w:szCs w:val="24"/>
        </w:rPr>
        <w:t>Police Division – II</w:t>
      </w:r>
    </w:p>
    <w:p w:rsidR="003F1DA9" w:rsidRPr="0096767B" w:rsidRDefault="003F1DA9" w:rsidP="002549B7">
      <w:pPr>
        <w:pStyle w:val="ListParagraph"/>
        <w:numPr>
          <w:ilvl w:val="0"/>
          <w:numId w:val="141"/>
        </w:numPr>
        <w:spacing w:after="0" w:line="360" w:lineRule="auto"/>
        <w:rPr>
          <w:rFonts w:ascii="Times New Roman" w:hAnsi="Times New Roman" w:cs="Times New Roman"/>
          <w:sz w:val="24"/>
          <w:szCs w:val="24"/>
        </w:rPr>
      </w:pPr>
      <w:r w:rsidRPr="0096767B">
        <w:rPr>
          <w:rFonts w:ascii="Times New Roman" w:hAnsi="Times New Roman" w:cs="Times New Roman"/>
          <w:sz w:val="24"/>
          <w:szCs w:val="24"/>
        </w:rPr>
        <w:t>Border Management</w:t>
      </w:r>
      <w:r w:rsidR="00AE5D34">
        <w:rPr>
          <w:rFonts w:ascii="Times New Roman" w:hAnsi="Times New Roman" w:cs="Times New Roman"/>
          <w:sz w:val="24"/>
          <w:szCs w:val="24"/>
        </w:rPr>
        <w:t xml:space="preserve"> Division</w:t>
      </w:r>
    </w:p>
    <w:p w:rsidR="003F1DA9" w:rsidRPr="0096767B" w:rsidRDefault="003F1DA9" w:rsidP="002549B7">
      <w:pPr>
        <w:pStyle w:val="ListParagraph"/>
        <w:numPr>
          <w:ilvl w:val="0"/>
          <w:numId w:val="141"/>
        </w:numPr>
        <w:spacing w:after="0" w:line="360" w:lineRule="auto"/>
        <w:rPr>
          <w:rFonts w:ascii="Times New Roman" w:hAnsi="Times New Roman" w:cs="Times New Roman"/>
          <w:sz w:val="24"/>
          <w:szCs w:val="24"/>
        </w:rPr>
      </w:pPr>
      <w:r w:rsidRPr="0096767B">
        <w:rPr>
          <w:rFonts w:ascii="Times New Roman" w:hAnsi="Times New Roman" w:cs="Times New Roman"/>
          <w:sz w:val="24"/>
          <w:szCs w:val="24"/>
        </w:rPr>
        <w:t>C</w:t>
      </w:r>
      <w:r w:rsidR="00AE5D34">
        <w:rPr>
          <w:rFonts w:ascii="Times New Roman" w:hAnsi="Times New Roman" w:cs="Times New Roman"/>
          <w:sz w:val="24"/>
          <w:szCs w:val="24"/>
        </w:rPr>
        <w:t>entre State</w:t>
      </w:r>
      <w:r w:rsidRPr="0096767B">
        <w:rPr>
          <w:rFonts w:ascii="Times New Roman" w:hAnsi="Times New Roman" w:cs="Times New Roman"/>
          <w:sz w:val="24"/>
          <w:szCs w:val="24"/>
        </w:rPr>
        <w:t xml:space="preserve"> Division</w:t>
      </w:r>
    </w:p>
    <w:p w:rsidR="00AE5D34" w:rsidRDefault="00AE5D34" w:rsidP="009D5434">
      <w:pPr>
        <w:spacing w:after="0" w:line="360" w:lineRule="auto"/>
        <w:jc w:val="both"/>
        <w:rPr>
          <w:rFonts w:ascii="Times New Roman" w:hAnsi="Times New Roman" w:cs="Times New Roman"/>
          <w:sz w:val="24"/>
          <w:szCs w:val="24"/>
        </w:rPr>
      </w:pPr>
    </w:p>
    <w:p w:rsidR="003F1DA9" w:rsidRDefault="003F1DA9" w:rsidP="009D5434">
      <w:p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In the meeting</w:t>
      </w:r>
      <w:r w:rsidR="00AE5D34">
        <w:rPr>
          <w:rFonts w:ascii="Times New Roman" w:hAnsi="Times New Roman" w:cs="Times New Roman"/>
          <w:sz w:val="24"/>
          <w:szCs w:val="24"/>
        </w:rPr>
        <w:t>s</w:t>
      </w:r>
      <w:r w:rsidRPr="0096767B">
        <w:rPr>
          <w:rFonts w:ascii="Times New Roman" w:hAnsi="Times New Roman" w:cs="Times New Roman"/>
          <w:sz w:val="24"/>
          <w:szCs w:val="24"/>
        </w:rPr>
        <w:t xml:space="preserve"> detailed discussion</w:t>
      </w:r>
      <w:r w:rsidR="003922E9">
        <w:rPr>
          <w:rFonts w:ascii="Times New Roman" w:hAnsi="Times New Roman" w:cs="Times New Roman"/>
          <w:sz w:val="24"/>
          <w:szCs w:val="24"/>
        </w:rPr>
        <w:t>s</w:t>
      </w:r>
      <w:r w:rsidRPr="0096767B">
        <w:rPr>
          <w:rFonts w:ascii="Times New Roman" w:hAnsi="Times New Roman" w:cs="Times New Roman"/>
          <w:sz w:val="24"/>
          <w:szCs w:val="24"/>
        </w:rPr>
        <w:t xml:space="preserve"> were carried out to understand the core functions of </w:t>
      </w:r>
      <w:r w:rsidR="00C811CE">
        <w:rPr>
          <w:rFonts w:ascii="Times New Roman" w:hAnsi="Times New Roman" w:cs="Times New Roman"/>
          <w:sz w:val="24"/>
          <w:szCs w:val="24"/>
        </w:rPr>
        <w:t xml:space="preserve">             </w:t>
      </w:r>
      <w:r w:rsidR="00C811CE">
        <w:rPr>
          <w:rFonts w:ascii="Times New Roman" w:hAnsi="Times New Roman" w:cs="Times New Roman"/>
          <w:sz w:val="24"/>
          <w:szCs w:val="24"/>
        </w:rPr>
        <w:br/>
      </w:r>
      <w:r w:rsidRPr="0096767B">
        <w:rPr>
          <w:rFonts w:ascii="Times New Roman" w:hAnsi="Times New Roman" w:cs="Times New Roman"/>
          <w:sz w:val="24"/>
          <w:szCs w:val="24"/>
        </w:rPr>
        <w:t xml:space="preserve">the divisions, work processes, workload and major issues of concern and challenges. </w:t>
      </w:r>
      <w:r w:rsidR="00AE5D34">
        <w:rPr>
          <w:rFonts w:ascii="Times New Roman" w:hAnsi="Times New Roman" w:cs="Times New Roman"/>
          <w:sz w:val="24"/>
          <w:szCs w:val="24"/>
        </w:rPr>
        <w:t>For the purpose of semi -structured interview with the JS a brief questionnaire was prepared which is placed at Annexure –III.</w:t>
      </w:r>
    </w:p>
    <w:p w:rsidR="00097875" w:rsidRDefault="00097875" w:rsidP="009D5434">
      <w:pPr>
        <w:spacing w:after="0" w:line="360" w:lineRule="auto"/>
        <w:jc w:val="both"/>
        <w:rPr>
          <w:rFonts w:ascii="Times New Roman" w:hAnsi="Times New Roman" w:cs="Times New Roman"/>
          <w:sz w:val="24"/>
          <w:szCs w:val="24"/>
        </w:rPr>
      </w:pPr>
    </w:p>
    <w:p w:rsidR="00097875" w:rsidRPr="0096767B" w:rsidRDefault="00097875" w:rsidP="00097875">
      <w:pPr>
        <w:spacing w:after="0" w:line="360" w:lineRule="auto"/>
        <w:rPr>
          <w:rFonts w:ascii="Times New Roman" w:hAnsi="Times New Roman" w:cs="Times New Roman"/>
          <w:b/>
          <w:sz w:val="24"/>
          <w:szCs w:val="24"/>
        </w:rPr>
      </w:pPr>
      <w:r>
        <w:rPr>
          <w:rFonts w:ascii="Times New Roman" w:hAnsi="Times New Roman" w:cs="Times New Roman"/>
          <w:sz w:val="24"/>
          <w:szCs w:val="24"/>
        </w:rPr>
        <w:t>ii)</w:t>
      </w:r>
      <w:r w:rsidRPr="00097875">
        <w:rPr>
          <w:rFonts w:ascii="Times New Roman" w:hAnsi="Times New Roman" w:cs="Times New Roman"/>
          <w:b/>
          <w:sz w:val="24"/>
          <w:szCs w:val="24"/>
        </w:rPr>
        <w:t xml:space="preserve"> </w:t>
      </w:r>
      <w:r w:rsidRPr="0096767B">
        <w:rPr>
          <w:rFonts w:ascii="Times New Roman" w:hAnsi="Times New Roman" w:cs="Times New Roman"/>
          <w:b/>
          <w:sz w:val="24"/>
          <w:szCs w:val="24"/>
        </w:rPr>
        <w:t>Collection of Secondary Data</w:t>
      </w:r>
    </w:p>
    <w:p w:rsidR="00097875" w:rsidRPr="0096767B" w:rsidRDefault="00097875" w:rsidP="00097875">
      <w:p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The </w:t>
      </w:r>
      <w:r>
        <w:rPr>
          <w:rFonts w:ascii="Times New Roman" w:hAnsi="Times New Roman" w:cs="Times New Roman"/>
          <w:sz w:val="24"/>
          <w:szCs w:val="24"/>
        </w:rPr>
        <w:t>Study team</w:t>
      </w:r>
      <w:r w:rsidRPr="0096767B">
        <w:rPr>
          <w:rFonts w:ascii="Times New Roman" w:hAnsi="Times New Roman" w:cs="Times New Roman"/>
          <w:sz w:val="24"/>
          <w:szCs w:val="24"/>
        </w:rPr>
        <w:t xml:space="preserve"> collected secondary information from the following sources:</w:t>
      </w:r>
    </w:p>
    <w:p w:rsidR="00097875" w:rsidRPr="0096767B" w:rsidRDefault="00097875" w:rsidP="002549B7">
      <w:pPr>
        <w:pStyle w:val="ListParagraph"/>
        <w:numPr>
          <w:ilvl w:val="0"/>
          <w:numId w:val="14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Annual reports</w:t>
      </w:r>
      <w:r w:rsidRPr="0096767B">
        <w:rPr>
          <w:rFonts w:ascii="Times New Roman" w:hAnsi="Times New Roman" w:cs="Times New Roman"/>
          <w:sz w:val="24"/>
          <w:szCs w:val="24"/>
        </w:rPr>
        <w:t xml:space="preserve"> of the Ministry of Home Affairs.</w:t>
      </w:r>
    </w:p>
    <w:p w:rsidR="00097875" w:rsidRPr="0096767B" w:rsidRDefault="00097875" w:rsidP="002549B7">
      <w:pPr>
        <w:pStyle w:val="ListParagraph"/>
        <w:numPr>
          <w:ilvl w:val="0"/>
          <w:numId w:val="140"/>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Official website of the Ministry of Home Affairs.</w:t>
      </w:r>
    </w:p>
    <w:p w:rsidR="00097875" w:rsidRPr="0096767B" w:rsidRDefault="00097875" w:rsidP="002549B7">
      <w:pPr>
        <w:pStyle w:val="ListParagraph"/>
        <w:numPr>
          <w:ilvl w:val="0"/>
          <w:numId w:val="140"/>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Copies of relevant documents provided by the </w:t>
      </w:r>
      <w:r>
        <w:rPr>
          <w:rFonts w:ascii="Times New Roman" w:hAnsi="Times New Roman" w:cs="Times New Roman"/>
          <w:sz w:val="24"/>
          <w:szCs w:val="24"/>
        </w:rPr>
        <w:t>divisions</w:t>
      </w:r>
      <w:r w:rsidRPr="0096767B">
        <w:rPr>
          <w:rFonts w:ascii="Times New Roman" w:hAnsi="Times New Roman" w:cs="Times New Roman"/>
          <w:sz w:val="24"/>
          <w:szCs w:val="24"/>
        </w:rPr>
        <w:t>.</w:t>
      </w:r>
    </w:p>
    <w:p w:rsidR="003F1DA9" w:rsidRPr="0096767B" w:rsidRDefault="003F1DA9" w:rsidP="003A6D6E">
      <w:pPr>
        <w:spacing w:after="0" w:line="360" w:lineRule="auto"/>
        <w:ind w:left="993"/>
        <w:jc w:val="both"/>
        <w:rPr>
          <w:rFonts w:ascii="Times New Roman" w:hAnsi="Times New Roman" w:cs="Times New Roman"/>
          <w:sz w:val="24"/>
          <w:szCs w:val="24"/>
        </w:rPr>
      </w:pPr>
    </w:p>
    <w:p w:rsidR="003F1DA9" w:rsidRPr="00AE5D34" w:rsidRDefault="003F1DA9" w:rsidP="002549B7">
      <w:pPr>
        <w:pStyle w:val="ListParagraph"/>
        <w:numPr>
          <w:ilvl w:val="0"/>
          <w:numId w:val="142"/>
        </w:numPr>
        <w:spacing w:after="0" w:line="360" w:lineRule="auto"/>
        <w:jc w:val="both"/>
        <w:rPr>
          <w:rFonts w:ascii="Times New Roman" w:hAnsi="Times New Roman" w:cs="Times New Roman"/>
          <w:b/>
          <w:sz w:val="24"/>
          <w:szCs w:val="24"/>
        </w:rPr>
      </w:pPr>
      <w:r w:rsidRPr="00AE5D34">
        <w:rPr>
          <w:rFonts w:ascii="Times New Roman" w:hAnsi="Times New Roman" w:cs="Times New Roman"/>
          <w:b/>
          <w:sz w:val="24"/>
          <w:szCs w:val="24"/>
        </w:rPr>
        <w:t>Data Collation and Analysis</w:t>
      </w:r>
    </w:p>
    <w:p w:rsidR="003F1DA9" w:rsidRPr="0096767B" w:rsidRDefault="003F1DA9" w:rsidP="003A6D6E">
      <w:pPr>
        <w:pStyle w:val="ListParagraph"/>
        <w:spacing w:after="0" w:line="360" w:lineRule="auto"/>
        <w:ind w:left="644"/>
        <w:jc w:val="both"/>
        <w:rPr>
          <w:rFonts w:ascii="Times New Roman" w:hAnsi="Times New Roman" w:cs="Times New Roman"/>
          <w:sz w:val="24"/>
          <w:szCs w:val="24"/>
        </w:rPr>
      </w:pPr>
      <w:r w:rsidRPr="0096767B">
        <w:rPr>
          <w:rFonts w:ascii="Times New Roman" w:hAnsi="Times New Roman" w:cs="Times New Roman"/>
          <w:sz w:val="24"/>
          <w:szCs w:val="24"/>
        </w:rPr>
        <w:t xml:space="preserve">After collection of primary </w:t>
      </w:r>
      <w:r w:rsidR="00AE5D34">
        <w:rPr>
          <w:rFonts w:ascii="Times New Roman" w:hAnsi="Times New Roman" w:cs="Times New Roman"/>
          <w:sz w:val="24"/>
          <w:szCs w:val="24"/>
        </w:rPr>
        <w:t xml:space="preserve"> and secondary </w:t>
      </w:r>
      <w:r w:rsidRPr="0096767B">
        <w:rPr>
          <w:rFonts w:ascii="Times New Roman" w:hAnsi="Times New Roman" w:cs="Times New Roman"/>
          <w:sz w:val="24"/>
          <w:szCs w:val="24"/>
        </w:rPr>
        <w:t xml:space="preserve">data in the manner indicated above, the </w:t>
      </w:r>
      <w:r w:rsidR="00C54CCE">
        <w:rPr>
          <w:rFonts w:ascii="Times New Roman" w:hAnsi="Times New Roman" w:cs="Times New Roman"/>
          <w:sz w:val="24"/>
          <w:szCs w:val="24"/>
        </w:rPr>
        <w:t>Study team</w:t>
      </w:r>
      <w:r w:rsidRPr="0096767B">
        <w:rPr>
          <w:rFonts w:ascii="Times New Roman" w:hAnsi="Times New Roman" w:cs="Times New Roman"/>
          <w:sz w:val="24"/>
          <w:szCs w:val="24"/>
        </w:rPr>
        <w:t xml:space="preserve"> compiled and collated all the data. The compiled data was processed and </w:t>
      </w:r>
      <w:r w:rsidR="009A2016">
        <w:rPr>
          <w:rFonts w:ascii="Times New Roman" w:hAnsi="Times New Roman" w:cs="Times New Roman"/>
          <w:sz w:val="24"/>
          <w:szCs w:val="24"/>
        </w:rPr>
        <w:t>analysed</w:t>
      </w:r>
      <w:r w:rsidR="003922E9">
        <w:rPr>
          <w:rFonts w:ascii="Times New Roman" w:hAnsi="Times New Roman" w:cs="Times New Roman"/>
          <w:sz w:val="24"/>
          <w:szCs w:val="24"/>
        </w:rPr>
        <w:t xml:space="preserve"> by</w:t>
      </w:r>
      <w:r w:rsidRPr="0096767B">
        <w:rPr>
          <w:rFonts w:ascii="Times New Roman" w:hAnsi="Times New Roman" w:cs="Times New Roman"/>
          <w:sz w:val="24"/>
          <w:szCs w:val="24"/>
        </w:rPr>
        <w:t xml:space="preserve"> applying various statistical tools and techniques</w:t>
      </w:r>
      <w:r w:rsidR="00AE5D34">
        <w:rPr>
          <w:rFonts w:ascii="Times New Roman" w:hAnsi="Times New Roman" w:cs="Times New Roman"/>
          <w:sz w:val="24"/>
          <w:szCs w:val="24"/>
        </w:rPr>
        <w:t xml:space="preserve"> using SPSS software</w:t>
      </w:r>
      <w:r w:rsidRPr="0096767B">
        <w:rPr>
          <w:rFonts w:ascii="Times New Roman" w:hAnsi="Times New Roman" w:cs="Times New Roman"/>
          <w:sz w:val="24"/>
          <w:szCs w:val="24"/>
        </w:rPr>
        <w:t>.</w:t>
      </w:r>
      <w:r w:rsidR="00AE5D34">
        <w:rPr>
          <w:rFonts w:ascii="Times New Roman" w:hAnsi="Times New Roman" w:cs="Times New Roman"/>
          <w:sz w:val="24"/>
          <w:szCs w:val="24"/>
        </w:rPr>
        <w:t xml:space="preserve"> </w:t>
      </w:r>
      <w:r w:rsidRPr="0096767B">
        <w:rPr>
          <w:rFonts w:ascii="Times New Roman" w:hAnsi="Times New Roman" w:cs="Times New Roman"/>
          <w:sz w:val="24"/>
          <w:szCs w:val="24"/>
        </w:rPr>
        <w:t xml:space="preserve">The </w:t>
      </w:r>
      <w:r w:rsidR="00C54CCE">
        <w:rPr>
          <w:rFonts w:ascii="Times New Roman" w:hAnsi="Times New Roman" w:cs="Times New Roman"/>
          <w:sz w:val="24"/>
          <w:szCs w:val="24"/>
        </w:rPr>
        <w:t>Study team</w:t>
      </w:r>
      <w:r w:rsidRPr="0096767B">
        <w:rPr>
          <w:rFonts w:ascii="Times New Roman" w:hAnsi="Times New Roman" w:cs="Times New Roman"/>
          <w:sz w:val="24"/>
          <w:szCs w:val="24"/>
        </w:rPr>
        <w:t xml:space="preserve"> dealt the subject of study division-wise. For every division, the report covers the following issues:</w:t>
      </w:r>
    </w:p>
    <w:p w:rsidR="003F1DA9" w:rsidRPr="0096767B" w:rsidRDefault="003F1DA9" w:rsidP="002549B7">
      <w:pPr>
        <w:pStyle w:val="ListParagraph"/>
        <w:numPr>
          <w:ilvl w:val="0"/>
          <w:numId w:val="143"/>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Introduction of the division  </w:t>
      </w:r>
    </w:p>
    <w:p w:rsidR="003F1DA9" w:rsidRPr="0096767B" w:rsidRDefault="003F1DA9" w:rsidP="002549B7">
      <w:pPr>
        <w:pStyle w:val="ListParagraph"/>
        <w:numPr>
          <w:ilvl w:val="0"/>
          <w:numId w:val="143"/>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Secti</w:t>
      </w:r>
      <w:r w:rsidR="00A15614">
        <w:rPr>
          <w:rFonts w:ascii="Times New Roman" w:hAnsi="Times New Roman" w:cs="Times New Roman"/>
          <w:sz w:val="24"/>
          <w:szCs w:val="24"/>
        </w:rPr>
        <w:t>ons and c</w:t>
      </w:r>
      <w:r w:rsidRPr="0096767B">
        <w:rPr>
          <w:rFonts w:ascii="Times New Roman" w:hAnsi="Times New Roman" w:cs="Times New Roman"/>
          <w:sz w:val="24"/>
          <w:szCs w:val="24"/>
        </w:rPr>
        <w:t>urrent state of affairs</w:t>
      </w:r>
    </w:p>
    <w:p w:rsidR="003F1DA9" w:rsidRPr="0096767B" w:rsidRDefault="003F1DA9" w:rsidP="002549B7">
      <w:pPr>
        <w:pStyle w:val="ListParagraph"/>
        <w:numPr>
          <w:ilvl w:val="0"/>
          <w:numId w:val="143"/>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Workload study</w:t>
      </w:r>
    </w:p>
    <w:p w:rsidR="003F1DA9" w:rsidRPr="0096767B" w:rsidRDefault="00A15614" w:rsidP="002549B7">
      <w:pPr>
        <w:pStyle w:val="ListParagraph"/>
        <w:numPr>
          <w:ilvl w:val="0"/>
          <w:numId w:val="1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Work p</w:t>
      </w:r>
      <w:r w:rsidR="003F1DA9" w:rsidRPr="0096767B">
        <w:rPr>
          <w:rFonts w:ascii="Times New Roman" w:hAnsi="Times New Roman" w:cs="Times New Roman"/>
          <w:sz w:val="24"/>
          <w:szCs w:val="24"/>
        </w:rPr>
        <w:t>rocess study</w:t>
      </w:r>
    </w:p>
    <w:p w:rsidR="003F1DA9" w:rsidRPr="0096767B" w:rsidRDefault="003F1DA9" w:rsidP="002549B7">
      <w:pPr>
        <w:pStyle w:val="ListParagraph"/>
        <w:numPr>
          <w:ilvl w:val="0"/>
          <w:numId w:val="143"/>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Assessment about ICT readiness and usage </w:t>
      </w:r>
    </w:p>
    <w:p w:rsidR="003F1DA9" w:rsidRPr="0096767B" w:rsidRDefault="003F1DA9" w:rsidP="002549B7">
      <w:pPr>
        <w:pStyle w:val="ListParagraph"/>
        <w:numPr>
          <w:ilvl w:val="0"/>
          <w:numId w:val="143"/>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Observations of the </w:t>
      </w:r>
      <w:r w:rsidR="00C54CCE">
        <w:rPr>
          <w:rFonts w:ascii="Times New Roman" w:hAnsi="Times New Roman" w:cs="Times New Roman"/>
          <w:sz w:val="24"/>
          <w:szCs w:val="24"/>
        </w:rPr>
        <w:t>Study team</w:t>
      </w:r>
    </w:p>
    <w:p w:rsidR="003F1DA9" w:rsidRPr="0096767B" w:rsidRDefault="00A15614" w:rsidP="002549B7">
      <w:pPr>
        <w:pStyle w:val="ListParagraph"/>
        <w:numPr>
          <w:ilvl w:val="0"/>
          <w:numId w:val="1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Conclusion and r</w:t>
      </w:r>
      <w:r w:rsidR="003F1DA9" w:rsidRPr="0096767B">
        <w:rPr>
          <w:rFonts w:ascii="Times New Roman" w:hAnsi="Times New Roman" w:cs="Times New Roman"/>
          <w:sz w:val="24"/>
          <w:szCs w:val="24"/>
        </w:rPr>
        <w:t>ecommendations for the division</w:t>
      </w:r>
    </w:p>
    <w:p w:rsidR="003F1DA9" w:rsidRPr="0096767B" w:rsidRDefault="003F1DA9" w:rsidP="003A6D6E">
      <w:pPr>
        <w:spacing w:after="0" w:line="360" w:lineRule="auto"/>
        <w:rPr>
          <w:rFonts w:ascii="Times New Roman" w:hAnsi="Times New Roman" w:cs="Times New Roman"/>
          <w:color w:val="000000" w:themeColor="text1"/>
        </w:rPr>
      </w:pPr>
    </w:p>
    <w:p w:rsidR="003F1DA9" w:rsidRPr="0096767B" w:rsidRDefault="003F1DA9" w:rsidP="002549B7">
      <w:pPr>
        <w:pStyle w:val="ListParagraph"/>
        <w:numPr>
          <w:ilvl w:val="0"/>
          <w:numId w:val="142"/>
        </w:numPr>
        <w:spacing w:after="0" w:line="360" w:lineRule="auto"/>
        <w:rPr>
          <w:rFonts w:ascii="Times New Roman" w:hAnsi="Times New Roman" w:cs="Times New Roman"/>
          <w:b/>
          <w:color w:val="000000" w:themeColor="text1"/>
          <w:sz w:val="24"/>
          <w:szCs w:val="24"/>
        </w:rPr>
      </w:pPr>
      <w:r w:rsidRPr="0096767B">
        <w:rPr>
          <w:rFonts w:ascii="Times New Roman" w:hAnsi="Times New Roman" w:cs="Times New Roman"/>
          <w:color w:val="000000" w:themeColor="text1"/>
          <w:sz w:val="24"/>
          <w:szCs w:val="24"/>
        </w:rPr>
        <w:t xml:space="preserve"> </w:t>
      </w:r>
      <w:r w:rsidRPr="0096767B">
        <w:rPr>
          <w:rFonts w:ascii="Times New Roman" w:hAnsi="Times New Roman" w:cs="Times New Roman"/>
          <w:b/>
          <w:color w:val="000000" w:themeColor="text1"/>
          <w:sz w:val="24"/>
          <w:szCs w:val="24"/>
        </w:rPr>
        <w:t>Limitations of the Study</w:t>
      </w:r>
    </w:p>
    <w:p w:rsidR="003F1DA9" w:rsidRPr="0096767B" w:rsidRDefault="003F1DA9" w:rsidP="002549B7">
      <w:pPr>
        <w:pStyle w:val="ListParagraph"/>
        <w:numPr>
          <w:ilvl w:val="0"/>
          <w:numId w:val="87"/>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The study was conducted within a tight and challenging time frame of three months.</w:t>
      </w:r>
    </w:p>
    <w:p w:rsidR="008512CC" w:rsidRPr="0096767B" w:rsidRDefault="003922E9" w:rsidP="002549B7">
      <w:pPr>
        <w:pStyle w:val="ListParagraph"/>
        <w:numPr>
          <w:ilvl w:val="0"/>
          <w:numId w:val="8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On account of sensitive nature of some divisions, officials were hesitant in showing the files to the Study team. Thus, s</w:t>
      </w:r>
      <w:r w:rsidR="008512CC" w:rsidRPr="0096767B">
        <w:rPr>
          <w:rFonts w:ascii="Times New Roman" w:hAnsi="Times New Roman" w:cs="Times New Roman"/>
          <w:sz w:val="24"/>
          <w:szCs w:val="24"/>
        </w:rPr>
        <w:t xml:space="preserve">eeking the data from the divisions </w:t>
      </w:r>
      <w:r>
        <w:rPr>
          <w:rFonts w:ascii="Times New Roman" w:hAnsi="Times New Roman" w:cs="Times New Roman"/>
          <w:sz w:val="24"/>
          <w:szCs w:val="24"/>
        </w:rPr>
        <w:t xml:space="preserve">on some parameters </w:t>
      </w:r>
      <w:r w:rsidR="008512CC" w:rsidRPr="0096767B">
        <w:rPr>
          <w:rFonts w:ascii="Times New Roman" w:hAnsi="Times New Roman" w:cs="Times New Roman"/>
          <w:sz w:val="24"/>
          <w:szCs w:val="24"/>
        </w:rPr>
        <w:t>was a challenge.</w:t>
      </w:r>
    </w:p>
    <w:p w:rsidR="003F1DA9" w:rsidRPr="0096767B" w:rsidRDefault="003922E9" w:rsidP="002549B7">
      <w:pPr>
        <w:pStyle w:val="ListParagraph"/>
        <w:numPr>
          <w:ilvl w:val="0"/>
          <w:numId w:val="8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3F1DA9" w:rsidRPr="0096767B">
        <w:rPr>
          <w:rFonts w:ascii="Times New Roman" w:hAnsi="Times New Roman" w:cs="Times New Roman"/>
          <w:sz w:val="24"/>
          <w:szCs w:val="24"/>
        </w:rPr>
        <w:t xml:space="preserve">imely conduct of interviews and collection of official files in the </w:t>
      </w:r>
      <w:r>
        <w:rPr>
          <w:rFonts w:ascii="Times New Roman" w:hAnsi="Times New Roman" w:cs="Times New Roman"/>
          <w:sz w:val="24"/>
          <w:szCs w:val="24"/>
        </w:rPr>
        <w:t>d</w:t>
      </w:r>
      <w:r w:rsidR="003F1DA9" w:rsidRPr="0096767B">
        <w:rPr>
          <w:rFonts w:ascii="Times New Roman" w:hAnsi="Times New Roman" w:cs="Times New Roman"/>
          <w:sz w:val="24"/>
          <w:szCs w:val="24"/>
        </w:rPr>
        <w:t>ivision</w:t>
      </w:r>
      <w:r>
        <w:rPr>
          <w:rFonts w:ascii="Times New Roman" w:hAnsi="Times New Roman" w:cs="Times New Roman"/>
          <w:sz w:val="24"/>
          <w:szCs w:val="24"/>
        </w:rPr>
        <w:t>s</w:t>
      </w:r>
      <w:r w:rsidR="003F1DA9" w:rsidRPr="0096767B">
        <w:rPr>
          <w:rFonts w:ascii="Times New Roman" w:hAnsi="Times New Roman" w:cs="Times New Roman"/>
          <w:sz w:val="24"/>
          <w:szCs w:val="24"/>
        </w:rPr>
        <w:t xml:space="preserve"> and timely access of official documents was difficult to seek. </w:t>
      </w:r>
    </w:p>
    <w:p w:rsidR="003F1DA9" w:rsidRPr="0096767B" w:rsidRDefault="003F1DA9" w:rsidP="002549B7">
      <w:pPr>
        <w:pStyle w:val="ListParagraph"/>
        <w:numPr>
          <w:ilvl w:val="0"/>
          <w:numId w:val="87"/>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Due to shortage of time, other divisions of MHA could not be studied. </w:t>
      </w:r>
    </w:p>
    <w:p w:rsidR="003D2BBE" w:rsidRDefault="003D2BBE" w:rsidP="00C811CE">
      <w:pPr>
        <w:pStyle w:val="Heading1"/>
        <w:jc w:val="center"/>
        <w:rPr>
          <w:rFonts w:ascii="Times New Roman" w:hAnsi="Times New Roman" w:cs="Times New Roman"/>
          <w:color w:val="auto"/>
          <w:sz w:val="32"/>
          <w:szCs w:val="32"/>
        </w:rPr>
      </w:pPr>
    </w:p>
    <w:p w:rsidR="003D2BBE" w:rsidRDefault="003D2BBE" w:rsidP="00C811CE">
      <w:pPr>
        <w:pStyle w:val="Heading1"/>
        <w:jc w:val="center"/>
        <w:rPr>
          <w:rFonts w:ascii="Times New Roman" w:hAnsi="Times New Roman" w:cs="Times New Roman"/>
          <w:color w:val="auto"/>
          <w:sz w:val="32"/>
          <w:szCs w:val="32"/>
        </w:rPr>
      </w:pPr>
    </w:p>
    <w:p w:rsidR="003D2BBE" w:rsidRDefault="003D2BBE" w:rsidP="00C811CE">
      <w:pPr>
        <w:pStyle w:val="Heading1"/>
        <w:jc w:val="center"/>
        <w:rPr>
          <w:rFonts w:ascii="Times New Roman" w:hAnsi="Times New Roman" w:cs="Times New Roman"/>
          <w:color w:val="auto"/>
          <w:sz w:val="32"/>
          <w:szCs w:val="32"/>
        </w:rPr>
      </w:pPr>
    </w:p>
    <w:p w:rsidR="00BC2686" w:rsidRDefault="00BC2686" w:rsidP="00BC2686"/>
    <w:p w:rsidR="00BC2686" w:rsidRDefault="00BC2686" w:rsidP="00BC2686"/>
    <w:p w:rsidR="00BC2686" w:rsidRDefault="00BC2686" w:rsidP="00BC2686"/>
    <w:p w:rsidR="00BC2686" w:rsidRDefault="00BC2686" w:rsidP="00BC2686"/>
    <w:p w:rsidR="00BC2686" w:rsidRDefault="00BC2686" w:rsidP="00BC2686"/>
    <w:p w:rsidR="00BC2686" w:rsidRDefault="00BC2686" w:rsidP="00BC2686"/>
    <w:p w:rsidR="00BC2686" w:rsidRDefault="00BC2686" w:rsidP="00BC2686"/>
    <w:p w:rsidR="00BC2686" w:rsidRDefault="00BC2686" w:rsidP="00BC2686"/>
    <w:p w:rsidR="00BC2686" w:rsidRPr="00BC2686" w:rsidRDefault="00BC2686" w:rsidP="00BC2686"/>
    <w:p w:rsidR="003D2BBE" w:rsidRDefault="003D2BBE" w:rsidP="00C811CE">
      <w:pPr>
        <w:pStyle w:val="Heading1"/>
        <w:jc w:val="center"/>
        <w:rPr>
          <w:rFonts w:ascii="Times New Roman" w:hAnsi="Times New Roman" w:cs="Times New Roman"/>
          <w:color w:val="auto"/>
          <w:sz w:val="32"/>
          <w:szCs w:val="32"/>
        </w:rPr>
      </w:pPr>
    </w:p>
    <w:p w:rsidR="00126B65" w:rsidRPr="00C811CE" w:rsidRDefault="00C811CE" w:rsidP="00C811CE">
      <w:pPr>
        <w:pStyle w:val="Heading1"/>
        <w:jc w:val="center"/>
        <w:rPr>
          <w:rFonts w:ascii="Times New Roman" w:hAnsi="Times New Roman" w:cs="Times New Roman"/>
          <w:color w:val="auto"/>
          <w:sz w:val="32"/>
          <w:szCs w:val="32"/>
        </w:rPr>
      </w:pPr>
      <w:bookmarkStart w:id="5" w:name="_Toc527805008"/>
      <w:r w:rsidRPr="00C811CE">
        <w:rPr>
          <w:rFonts w:ascii="Times New Roman" w:hAnsi="Times New Roman" w:cs="Times New Roman"/>
          <w:color w:val="auto"/>
          <w:sz w:val="32"/>
          <w:szCs w:val="32"/>
        </w:rPr>
        <w:t>CHAPTER II</w:t>
      </w:r>
      <w:bookmarkEnd w:id="5"/>
    </w:p>
    <w:p w:rsidR="003F1DA9" w:rsidRPr="00C811CE" w:rsidRDefault="001E034B" w:rsidP="00C811CE">
      <w:pPr>
        <w:pStyle w:val="Heading1"/>
        <w:jc w:val="center"/>
        <w:rPr>
          <w:rFonts w:ascii="Times New Roman" w:hAnsi="Times New Roman" w:cs="Times New Roman"/>
          <w:color w:val="auto"/>
          <w:sz w:val="32"/>
          <w:szCs w:val="32"/>
        </w:rPr>
      </w:pPr>
      <w:bookmarkStart w:id="6" w:name="_Toc527805009"/>
      <w:r>
        <w:rPr>
          <w:rFonts w:ascii="Times New Roman" w:hAnsi="Times New Roman" w:cs="Times New Roman"/>
          <w:color w:val="auto"/>
          <w:sz w:val="32"/>
          <w:szCs w:val="32"/>
        </w:rPr>
        <w:t xml:space="preserve">Study of </w:t>
      </w:r>
      <w:r w:rsidR="00C811CE" w:rsidRPr="00C811CE">
        <w:rPr>
          <w:rFonts w:ascii="Times New Roman" w:hAnsi="Times New Roman" w:cs="Times New Roman"/>
          <w:color w:val="auto"/>
          <w:sz w:val="32"/>
          <w:szCs w:val="32"/>
        </w:rPr>
        <w:t>Foreigners Division</w:t>
      </w:r>
      <w:bookmarkEnd w:id="6"/>
    </w:p>
    <w:p w:rsidR="00A72D78" w:rsidRPr="0096767B" w:rsidRDefault="00A72D78" w:rsidP="003A6D6E">
      <w:pPr>
        <w:tabs>
          <w:tab w:val="center" w:pos="4680"/>
          <w:tab w:val="left" w:pos="7182"/>
        </w:tabs>
        <w:spacing w:after="0" w:line="360" w:lineRule="auto"/>
        <w:rPr>
          <w:rFonts w:ascii="Times New Roman" w:hAnsi="Times New Roman" w:cs="Times New Roman"/>
          <w:b/>
          <w:sz w:val="32"/>
          <w:szCs w:val="32"/>
        </w:rPr>
      </w:pPr>
    </w:p>
    <w:p w:rsidR="003F1DA9" w:rsidRPr="0096767B" w:rsidRDefault="003F1DA9" w:rsidP="002549B7">
      <w:pPr>
        <w:pStyle w:val="ListParagraph"/>
        <w:numPr>
          <w:ilvl w:val="0"/>
          <w:numId w:val="16"/>
        </w:numPr>
        <w:tabs>
          <w:tab w:val="center" w:pos="4680"/>
          <w:tab w:val="left" w:pos="7182"/>
        </w:tabs>
        <w:spacing w:after="0" w:line="360" w:lineRule="auto"/>
        <w:ind w:hanging="630"/>
        <w:rPr>
          <w:rFonts w:ascii="Times New Roman" w:hAnsi="Times New Roman" w:cs="Times New Roman"/>
          <w:b/>
          <w:sz w:val="32"/>
          <w:szCs w:val="32"/>
        </w:rPr>
      </w:pPr>
      <w:r w:rsidRPr="0096767B">
        <w:rPr>
          <w:rFonts w:ascii="Times New Roman" w:hAnsi="Times New Roman" w:cs="Times New Roman"/>
          <w:b/>
          <w:sz w:val="28"/>
        </w:rPr>
        <w:t>About Foreigners Division</w:t>
      </w:r>
    </w:p>
    <w:p w:rsidR="003F1DA9" w:rsidRDefault="003F1DA9" w:rsidP="003A6D6E">
      <w:pPr>
        <w:spacing w:after="0" w:line="360" w:lineRule="auto"/>
        <w:ind w:right="20"/>
        <w:jc w:val="both"/>
        <w:rPr>
          <w:rFonts w:ascii="Times New Roman" w:eastAsia="Times New Roman" w:hAnsi="Times New Roman" w:cs="Times New Roman"/>
          <w:sz w:val="24"/>
          <w:szCs w:val="28"/>
        </w:rPr>
      </w:pPr>
      <w:r w:rsidRPr="0096767B">
        <w:rPr>
          <w:rFonts w:ascii="Times New Roman" w:eastAsia="Times New Roman" w:hAnsi="Times New Roman" w:cs="Times New Roman"/>
          <w:sz w:val="24"/>
          <w:szCs w:val="28"/>
        </w:rPr>
        <w:t>The Foreigners Division of the Ministry of Home Affairs (MHA), Government of India occupies a position of eminence with multiple responsibilities. In a rapidly changing context the responsibilities of the Foreigners Division have increased substantially over the years. The Foreigners Division has huge and multi-fold responsibilities keeping in view the rapid changes taking place in the current global scenario. Following are the core functions of the Foreigners Division:</w:t>
      </w:r>
    </w:p>
    <w:p w:rsidR="002461A7" w:rsidRPr="0096767B" w:rsidRDefault="002461A7" w:rsidP="003A6D6E">
      <w:pPr>
        <w:spacing w:after="0" w:line="360" w:lineRule="auto"/>
        <w:ind w:right="20"/>
        <w:jc w:val="both"/>
        <w:rPr>
          <w:rFonts w:ascii="Times New Roman" w:eastAsia="Times New Roman" w:hAnsi="Times New Roman" w:cs="Times New Roman"/>
          <w:sz w:val="24"/>
          <w:szCs w:val="28"/>
        </w:rPr>
      </w:pPr>
    </w:p>
    <w:p w:rsidR="003F1DA9" w:rsidRPr="0096767B" w:rsidRDefault="003F1DA9" w:rsidP="002549B7">
      <w:pPr>
        <w:pStyle w:val="ListParagraph"/>
        <w:numPr>
          <w:ilvl w:val="0"/>
          <w:numId w:val="6"/>
        </w:numPr>
        <w:tabs>
          <w:tab w:val="left" w:pos="380"/>
        </w:tabs>
        <w:spacing w:after="0" w:line="360" w:lineRule="auto"/>
        <w:jc w:val="both"/>
        <w:rPr>
          <w:rFonts w:ascii="Times New Roman" w:eastAsia="Times New Roman" w:hAnsi="Times New Roman" w:cs="Times New Roman"/>
          <w:sz w:val="24"/>
          <w:szCs w:val="28"/>
        </w:rPr>
      </w:pPr>
      <w:r w:rsidRPr="0096767B">
        <w:rPr>
          <w:rFonts w:ascii="Times New Roman" w:eastAsia="Times New Roman" w:hAnsi="Times New Roman" w:cs="Times New Roman"/>
          <w:sz w:val="24"/>
          <w:szCs w:val="28"/>
        </w:rPr>
        <w:t>Foreign Contribution Regulation A</w:t>
      </w:r>
      <w:bookmarkStart w:id="7" w:name="page5"/>
      <w:bookmarkEnd w:id="7"/>
      <w:r w:rsidRPr="0096767B">
        <w:rPr>
          <w:rFonts w:ascii="Times New Roman" w:eastAsia="Times New Roman" w:hAnsi="Times New Roman" w:cs="Times New Roman"/>
          <w:sz w:val="24"/>
          <w:szCs w:val="28"/>
        </w:rPr>
        <w:t>ct (FCRA)</w:t>
      </w:r>
    </w:p>
    <w:p w:rsidR="003F1DA9" w:rsidRPr="0096767B" w:rsidRDefault="003F1DA9" w:rsidP="002549B7">
      <w:pPr>
        <w:pStyle w:val="ListParagraph"/>
        <w:numPr>
          <w:ilvl w:val="0"/>
          <w:numId w:val="6"/>
        </w:numPr>
        <w:tabs>
          <w:tab w:val="left" w:pos="380"/>
        </w:tabs>
        <w:spacing w:after="0" w:line="360" w:lineRule="auto"/>
        <w:jc w:val="both"/>
        <w:rPr>
          <w:rFonts w:ascii="Times New Roman" w:eastAsia="Times New Roman" w:hAnsi="Times New Roman" w:cs="Times New Roman"/>
          <w:sz w:val="24"/>
          <w:szCs w:val="28"/>
        </w:rPr>
      </w:pPr>
      <w:r w:rsidRPr="0096767B">
        <w:rPr>
          <w:rFonts w:ascii="Times New Roman" w:eastAsia="Times New Roman" w:hAnsi="Times New Roman" w:cs="Times New Roman"/>
          <w:sz w:val="24"/>
          <w:szCs w:val="28"/>
        </w:rPr>
        <w:t>Acts, Rules and Regulations pertaining to Foreigners Division</w:t>
      </w:r>
    </w:p>
    <w:p w:rsidR="003F1DA9" w:rsidRPr="0096767B" w:rsidRDefault="003F1DA9" w:rsidP="002549B7">
      <w:pPr>
        <w:pStyle w:val="ListParagraph"/>
        <w:numPr>
          <w:ilvl w:val="0"/>
          <w:numId w:val="6"/>
        </w:numPr>
        <w:tabs>
          <w:tab w:val="left" w:pos="300"/>
          <w:tab w:val="left" w:pos="380"/>
        </w:tabs>
        <w:spacing w:after="0" w:line="360" w:lineRule="auto"/>
        <w:jc w:val="both"/>
        <w:rPr>
          <w:rFonts w:ascii="Times New Roman" w:eastAsia="Times New Roman" w:hAnsi="Times New Roman" w:cs="Times New Roman"/>
          <w:sz w:val="24"/>
          <w:szCs w:val="28"/>
        </w:rPr>
      </w:pPr>
      <w:r w:rsidRPr="0096767B">
        <w:rPr>
          <w:rFonts w:ascii="Times New Roman" w:eastAsia="Times New Roman" w:hAnsi="Times New Roman" w:cs="Times New Roman"/>
          <w:sz w:val="24"/>
          <w:szCs w:val="28"/>
        </w:rPr>
        <w:t>Visa</w:t>
      </w:r>
    </w:p>
    <w:p w:rsidR="003F1DA9" w:rsidRPr="0096767B" w:rsidRDefault="003F1DA9" w:rsidP="002549B7">
      <w:pPr>
        <w:pStyle w:val="ListParagraph"/>
        <w:numPr>
          <w:ilvl w:val="0"/>
          <w:numId w:val="6"/>
        </w:numPr>
        <w:tabs>
          <w:tab w:val="left" w:pos="300"/>
          <w:tab w:val="left" w:pos="380"/>
        </w:tabs>
        <w:spacing w:after="0" w:line="360" w:lineRule="auto"/>
        <w:jc w:val="both"/>
        <w:rPr>
          <w:rFonts w:ascii="Times New Roman" w:eastAsia="Times New Roman" w:hAnsi="Times New Roman" w:cs="Times New Roman"/>
          <w:sz w:val="24"/>
          <w:szCs w:val="28"/>
        </w:rPr>
      </w:pPr>
      <w:r w:rsidRPr="0096767B">
        <w:rPr>
          <w:rFonts w:ascii="Times New Roman" w:eastAsia="Times New Roman" w:hAnsi="Times New Roman" w:cs="Times New Roman"/>
          <w:sz w:val="24"/>
          <w:szCs w:val="28"/>
        </w:rPr>
        <w:t>Regulation of Entry and exit of foreigners</w:t>
      </w:r>
    </w:p>
    <w:p w:rsidR="003F1DA9" w:rsidRPr="0096767B" w:rsidRDefault="003F1DA9" w:rsidP="002549B7">
      <w:pPr>
        <w:pStyle w:val="ListParagraph"/>
        <w:numPr>
          <w:ilvl w:val="0"/>
          <w:numId w:val="6"/>
        </w:numPr>
        <w:tabs>
          <w:tab w:val="left" w:pos="260"/>
          <w:tab w:val="left" w:pos="300"/>
          <w:tab w:val="left" w:pos="380"/>
        </w:tabs>
        <w:spacing w:after="0" w:line="360" w:lineRule="auto"/>
        <w:jc w:val="both"/>
        <w:rPr>
          <w:rFonts w:ascii="Times New Roman" w:eastAsia="Times New Roman" w:hAnsi="Times New Roman" w:cs="Times New Roman"/>
          <w:sz w:val="24"/>
          <w:szCs w:val="28"/>
        </w:rPr>
      </w:pPr>
      <w:r w:rsidRPr="0096767B">
        <w:rPr>
          <w:rFonts w:ascii="Times New Roman" w:eastAsia="Times New Roman" w:hAnsi="Times New Roman" w:cs="Times New Roman"/>
          <w:sz w:val="24"/>
          <w:szCs w:val="28"/>
        </w:rPr>
        <w:t>Mobility of foreigners</w:t>
      </w:r>
    </w:p>
    <w:p w:rsidR="003F1DA9" w:rsidRPr="0096767B" w:rsidRDefault="003F1DA9" w:rsidP="002549B7">
      <w:pPr>
        <w:pStyle w:val="ListParagraph"/>
        <w:numPr>
          <w:ilvl w:val="0"/>
          <w:numId w:val="6"/>
        </w:numPr>
        <w:tabs>
          <w:tab w:val="left" w:pos="260"/>
          <w:tab w:val="left" w:pos="300"/>
          <w:tab w:val="left" w:pos="380"/>
        </w:tabs>
        <w:spacing w:after="0" w:line="360" w:lineRule="auto"/>
        <w:ind w:right="20"/>
        <w:jc w:val="both"/>
        <w:rPr>
          <w:rFonts w:ascii="Times New Roman" w:eastAsia="Times New Roman" w:hAnsi="Times New Roman" w:cs="Times New Roman"/>
          <w:sz w:val="24"/>
          <w:szCs w:val="28"/>
        </w:rPr>
      </w:pPr>
      <w:r w:rsidRPr="0096767B">
        <w:rPr>
          <w:rFonts w:ascii="Times New Roman" w:eastAsia="Times New Roman" w:hAnsi="Times New Roman" w:cs="Times New Roman"/>
          <w:sz w:val="24"/>
          <w:szCs w:val="28"/>
        </w:rPr>
        <w:t>Human Trafficking</w:t>
      </w:r>
    </w:p>
    <w:p w:rsidR="003F1DA9" w:rsidRPr="0096767B" w:rsidRDefault="003F1DA9" w:rsidP="002549B7">
      <w:pPr>
        <w:pStyle w:val="ListParagraph"/>
        <w:numPr>
          <w:ilvl w:val="0"/>
          <w:numId w:val="6"/>
        </w:numPr>
        <w:tabs>
          <w:tab w:val="left" w:pos="260"/>
          <w:tab w:val="left" w:pos="300"/>
          <w:tab w:val="left" w:pos="380"/>
        </w:tabs>
        <w:spacing w:after="0" w:line="360" w:lineRule="auto"/>
        <w:ind w:right="20"/>
        <w:jc w:val="both"/>
        <w:rPr>
          <w:rFonts w:ascii="Times New Roman" w:eastAsia="Times New Roman" w:hAnsi="Times New Roman" w:cs="Times New Roman"/>
          <w:sz w:val="24"/>
          <w:szCs w:val="28"/>
        </w:rPr>
      </w:pPr>
      <w:r w:rsidRPr="0096767B">
        <w:rPr>
          <w:rFonts w:ascii="Times New Roman" w:eastAsia="Times New Roman" w:hAnsi="Times New Roman" w:cs="Times New Roman"/>
          <w:sz w:val="24"/>
          <w:szCs w:val="28"/>
        </w:rPr>
        <w:t>Citizenship related issues etc. The issues like exchange of enclaves with Bangladesh and the Rohingyas have added the responsibilities of the Division.</w:t>
      </w:r>
    </w:p>
    <w:p w:rsidR="008512CC" w:rsidRPr="0096767B" w:rsidRDefault="008512CC" w:rsidP="003A6D6E">
      <w:pPr>
        <w:spacing w:after="0" w:line="360" w:lineRule="auto"/>
        <w:jc w:val="both"/>
        <w:rPr>
          <w:rFonts w:ascii="Times New Roman" w:hAnsi="Times New Roman" w:cs="Times New Roman"/>
          <w:b/>
          <w:sz w:val="28"/>
        </w:rPr>
      </w:pPr>
    </w:p>
    <w:p w:rsidR="003F1DA9" w:rsidRPr="0096767B" w:rsidRDefault="003F1DA9" w:rsidP="003A6D6E">
      <w:pPr>
        <w:spacing w:after="0" w:line="360" w:lineRule="auto"/>
        <w:jc w:val="both"/>
        <w:rPr>
          <w:rFonts w:ascii="Times New Roman" w:hAnsi="Times New Roman" w:cs="Times New Roman"/>
          <w:b/>
          <w:sz w:val="28"/>
        </w:rPr>
      </w:pPr>
      <w:r w:rsidRPr="0096767B">
        <w:rPr>
          <w:rFonts w:ascii="Times New Roman" w:hAnsi="Times New Roman" w:cs="Times New Roman"/>
          <w:b/>
          <w:sz w:val="28"/>
        </w:rPr>
        <w:t xml:space="preserve">2. Sections and Current State of Affairs </w:t>
      </w:r>
    </w:p>
    <w:p w:rsidR="003F1DA9" w:rsidRDefault="003F1DA9" w:rsidP="003A6D6E">
      <w:pPr>
        <w:spacing w:after="0" w:line="360" w:lineRule="auto"/>
        <w:jc w:val="both"/>
        <w:rPr>
          <w:rFonts w:ascii="Times New Roman" w:hAnsi="Times New Roman" w:cs="Times New Roman"/>
          <w:color w:val="000000" w:themeColor="text1"/>
          <w:sz w:val="24"/>
          <w:szCs w:val="24"/>
        </w:rPr>
      </w:pPr>
      <w:r w:rsidRPr="0096767B">
        <w:rPr>
          <w:rFonts w:ascii="Times New Roman" w:hAnsi="Times New Roman" w:cs="Times New Roman"/>
          <w:b/>
          <w:color w:val="000000" w:themeColor="text1"/>
          <w:sz w:val="24"/>
          <w:szCs w:val="24"/>
        </w:rPr>
        <w:t xml:space="preserve">    </w:t>
      </w:r>
      <w:r w:rsidRPr="0096767B">
        <w:rPr>
          <w:rFonts w:ascii="Times New Roman" w:hAnsi="Times New Roman" w:cs="Times New Roman"/>
          <w:color w:val="000000" w:themeColor="text1"/>
          <w:sz w:val="24"/>
          <w:szCs w:val="24"/>
        </w:rPr>
        <w:t>The Foreigners Division currently deals with the following matters:</w:t>
      </w:r>
    </w:p>
    <w:p w:rsidR="002461A7" w:rsidRPr="0096767B" w:rsidRDefault="002461A7" w:rsidP="003A6D6E">
      <w:pPr>
        <w:spacing w:after="0" w:line="360" w:lineRule="auto"/>
        <w:jc w:val="both"/>
        <w:rPr>
          <w:rFonts w:ascii="Times New Roman" w:hAnsi="Times New Roman" w:cs="Times New Roman"/>
          <w:color w:val="000000" w:themeColor="text1"/>
          <w:sz w:val="24"/>
          <w:szCs w:val="24"/>
        </w:rPr>
      </w:pPr>
    </w:p>
    <w:p w:rsidR="003F1DA9" w:rsidRPr="0096767B" w:rsidRDefault="003F1DA9" w:rsidP="002549B7">
      <w:pPr>
        <w:pStyle w:val="ListParagraph"/>
        <w:widowControl w:val="0"/>
        <w:numPr>
          <w:ilvl w:val="0"/>
          <w:numId w:val="95"/>
        </w:numPr>
        <w:spacing w:after="0" w:line="360" w:lineRule="auto"/>
        <w:jc w:val="both"/>
        <w:rPr>
          <w:rFonts w:ascii="Times New Roman" w:hAnsi="Times New Roman" w:cs="Times New Roman"/>
          <w:b/>
          <w:color w:val="000000" w:themeColor="text1"/>
          <w:sz w:val="24"/>
          <w:szCs w:val="24"/>
        </w:rPr>
      </w:pPr>
      <w:r w:rsidRPr="0096767B">
        <w:rPr>
          <w:rFonts w:ascii="Times New Roman" w:hAnsi="Times New Roman" w:cs="Times New Roman"/>
          <w:b/>
          <w:color w:val="000000" w:themeColor="text1"/>
          <w:sz w:val="24"/>
          <w:szCs w:val="24"/>
        </w:rPr>
        <w:t>Visa</w:t>
      </w:r>
    </w:p>
    <w:p w:rsidR="003F1DA9" w:rsidRPr="0096767B" w:rsidRDefault="003F1DA9" w:rsidP="002549B7">
      <w:pPr>
        <w:pStyle w:val="ListParagraph"/>
        <w:widowControl w:val="0"/>
        <w:numPr>
          <w:ilvl w:val="0"/>
          <w:numId w:val="4"/>
        </w:numPr>
        <w:spacing w:after="0" w:line="360" w:lineRule="auto"/>
        <w:jc w:val="both"/>
        <w:rPr>
          <w:rFonts w:ascii="Times New Roman" w:hAnsi="Times New Roman" w:cs="Times New Roman"/>
          <w:color w:val="000000" w:themeColor="text1"/>
          <w:sz w:val="24"/>
          <w:szCs w:val="24"/>
        </w:rPr>
      </w:pPr>
      <w:r w:rsidRPr="0096767B">
        <w:rPr>
          <w:rFonts w:ascii="Times New Roman" w:hAnsi="Times New Roman" w:cs="Times New Roman"/>
          <w:color w:val="000000" w:themeColor="text1"/>
          <w:sz w:val="24"/>
          <w:szCs w:val="24"/>
        </w:rPr>
        <w:t xml:space="preserve">Foreign nationals in India may require various services like Registration, Visa extension/conversion etc. For this purpose, various powers have been delegated to the </w:t>
      </w:r>
      <w:r w:rsidRPr="0096767B">
        <w:rPr>
          <w:rFonts w:ascii="Times New Roman" w:hAnsi="Times New Roman" w:cs="Times New Roman"/>
          <w:sz w:val="24"/>
          <w:szCs w:val="24"/>
          <w:shd w:val="clear" w:color="auto" w:fill="FFFFFF"/>
        </w:rPr>
        <w:t>Foreigner’s Regional Registration Offices</w:t>
      </w:r>
      <w:r w:rsidRPr="0096767B">
        <w:rPr>
          <w:rFonts w:ascii="Times New Roman" w:hAnsi="Times New Roman" w:cs="Times New Roman"/>
          <w:color w:val="000000" w:themeColor="text1"/>
          <w:sz w:val="24"/>
          <w:szCs w:val="24"/>
        </w:rPr>
        <w:t xml:space="preserve"> (FRROs)/Foreigner’s Registration Officers. </w:t>
      </w:r>
      <w:r w:rsidRPr="0096767B">
        <w:rPr>
          <w:rFonts w:ascii="Times New Roman" w:eastAsia="Times New Roman" w:hAnsi="Times New Roman" w:cs="Times New Roman"/>
          <w:color w:val="000000" w:themeColor="text1"/>
          <w:sz w:val="24"/>
          <w:szCs w:val="24"/>
        </w:rPr>
        <w:t>The foreign nationals visit the concerned FRRO/FRO for such Visa related services.</w:t>
      </w:r>
    </w:p>
    <w:p w:rsidR="003F1DA9" w:rsidRDefault="003F1DA9" w:rsidP="003A6D6E">
      <w:pPr>
        <w:pStyle w:val="ListParagraph"/>
        <w:widowControl w:val="0"/>
        <w:spacing w:after="0" w:line="360" w:lineRule="auto"/>
        <w:ind w:left="1440"/>
        <w:jc w:val="both"/>
        <w:rPr>
          <w:rFonts w:ascii="Times New Roman" w:hAnsi="Times New Roman" w:cs="Times New Roman"/>
          <w:color w:val="000000" w:themeColor="text1"/>
          <w:sz w:val="24"/>
          <w:szCs w:val="24"/>
        </w:rPr>
      </w:pPr>
    </w:p>
    <w:p w:rsidR="00524B2F" w:rsidRPr="0096767B" w:rsidRDefault="00524B2F" w:rsidP="003A6D6E">
      <w:pPr>
        <w:pStyle w:val="ListParagraph"/>
        <w:widowControl w:val="0"/>
        <w:spacing w:after="0" w:line="360" w:lineRule="auto"/>
        <w:ind w:left="1440"/>
        <w:jc w:val="both"/>
        <w:rPr>
          <w:rFonts w:ascii="Times New Roman" w:hAnsi="Times New Roman" w:cs="Times New Roman"/>
          <w:color w:val="000000" w:themeColor="text1"/>
          <w:sz w:val="24"/>
          <w:szCs w:val="24"/>
        </w:rPr>
      </w:pPr>
    </w:p>
    <w:p w:rsidR="003E6512" w:rsidRDefault="003E6512" w:rsidP="003E6512">
      <w:pPr>
        <w:widowControl w:val="0"/>
        <w:spacing w:after="0" w:line="360" w:lineRule="auto"/>
        <w:jc w:val="both"/>
        <w:rPr>
          <w:rFonts w:ascii="Times New Roman" w:eastAsia="Times New Roman" w:hAnsi="Times New Roman" w:cs="Times New Roman"/>
          <w:color w:val="000000" w:themeColor="text1"/>
          <w:sz w:val="24"/>
          <w:szCs w:val="24"/>
        </w:rPr>
      </w:pPr>
    </w:p>
    <w:p w:rsidR="003F1DA9" w:rsidRPr="003E6512" w:rsidRDefault="003F1DA9" w:rsidP="003E6512">
      <w:pPr>
        <w:pStyle w:val="ListParagraph"/>
        <w:widowControl w:val="0"/>
        <w:numPr>
          <w:ilvl w:val="0"/>
          <w:numId w:val="4"/>
        </w:numPr>
        <w:spacing w:after="0" w:line="360" w:lineRule="auto"/>
        <w:jc w:val="both"/>
        <w:rPr>
          <w:rFonts w:ascii="Times New Roman" w:hAnsi="Times New Roman" w:cs="Times New Roman"/>
          <w:color w:val="000000" w:themeColor="text1"/>
          <w:sz w:val="24"/>
          <w:szCs w:val="24"/>
        </w:rPr>
      </w:pPr>
      <w:r w:rsidRPr="003E6512">
        <w:rPr>
          <w:rFonts w:ascii="Times New Roman" w:eastAsia="Times New Roman" w:hAnsi="Times New Roman" w:cs="Times New Roman"/>
          <w:color w:val="000000" w:themeColor="text1"/>
          <w:sz w:val="24"/>
          <w:szCs w:val="24"/>
        </w:rPr>
        <w:t>If any service is required by foreign national which is not covered in the above mentioned delegated powers, even then the foreign national is required to visit the concerned jurisdictional FRRO/FRO and submit formal request for the service. The concerned FRRO/FRO will examine the request completely and if FRO prima facie agrees with the request of the foreigner, he/she will forward the application to the Ministry of Home Affairs for appropriate decision. If the concerned person feels that the request of the foreigner cannot be agreed to, he will advise the foreigner accordingly.</w:t>
      </w:r>
    </w:p>
    <w:p w:rsidR="003F1DA9" w:rsidRPr="0096767B" w:rsidRDefault="003F1DA9" w:rsidP="003A6D6E">
      <w:pPr>
        <w:pStyle w:val="ListParagraph"/>
        <w:spacing w:after="0" w:line="360" w:lineRule="auto"/>
        <w:jc w:val="both"/>
        <w:rPr>
          <w:rFonts w:ascii="Times New Roman" w:hAnsi="Times New Roman" w:cs="Times New Roman"/>
          <w:color w:val="000000" w:themeColor="text1"/>
          <w:sz w:val="24"/>
          <w:szCs w:val="24"/>
        </w:rPr>
      </w:pPr>
    </w:p>
    <w:p w:rsidR="003F1DA9" w:rsidRPr="0096767B" w:rsidRDefault="003F1DA9" w:rsidP="002549B7">
      <w:pPr>
        <w:pStyle w:val="ListParagraph"/>
        <w:widowControl w:val="0"/>
        <w:numPr>
          <w:ilvl w:val="0"/>
          <w:numId w:val="4"/>
        </w:numPr>
        <w:spacing w:after="0" w:line="360" w:lineRule="auto"/>
        <w:jc w:val="both"/>
        <w:rPr>
          <w:rFonts w:ascii="Times New Roman" w:hAnsi="Times New Roman" w:cs="Times New Roman"/>
          <w:color w:val="000000" w:themeColor="text1"/>
          <w:sz w:val="24"/>
          <w:szCs w:val="24"/>
        </w:rPr>
      </w:pPr>
      <w:r w:rsidRPr="0096767B">
        <w:rPr>
          <w:rFonts w:ascii="Times New Roman" w:hAnsi="Times New Roman" w:cs="Times New Roman"/>
          <w:color w:val="000000" w:themeColor="text1"/>
          <w:sz w:val="24"/>
          <w:szCs w:val="24"/>
        </w:rPr>
        <w:t>Services of e-visa involve submission of complete online application for which no facilitation is required by any intermediary agency/agents etc.</w:t>
      </w:r>
    </w:p>
    <w:p w:rsidR="003F1DA9" w:rsidRPr="0096767B" w:rsidRDefault="003F1DA9" w:rsidP="003A6D6E">
      <w:pPr>
        <w:pStyle w:val="ListParagraph"/>
        <w:spacing w:after="0" w:line="360" w:lineRule="auto"/>
        <w:rPr>
          <w:rFonts w:ascii="Times New Roman" w:hAnsi="Times New Roman" w:cs="Times New Roman"/>
          <w:color w:val="000000" w:themeColor="text1"/>
          <w:sz w:val="24"/>
          <w:szCs w:val="24"/>
        </w:rPr>
      </w:pPr>
    </w:p>
    <w:p w:rsidR="003F1DA9" w:rsidRPr="00EC44EF" w:rsidRDefault="003F1DA9" w:rsidP="002549B7">
      <w:pPr>
        <w:pStyle w:val="ListParagraph"/>
        <w:widowControl w:val="0"/>
        <w:numPr>
          <w:ilvl w:val="0"/>
          <w:numId w:val="95"/>
        </w:numPr>
        <w:spacing w:after="0" w:line="360" w:lineRule="auto"/>
        <w:jc w:val="both"/>
        <w:rPr>
          <w:rFonts w:ascii="Times New Roman" w:hAnsi="Times New Roman" w:cs="Times New Roman"/>
          <w:b/>
          <w:color w:val="000000" w:themeColor="text1"/>
          <w:sz w:val="24"/>
          <w:szCs w:val="24"/>
        </w:rPr>
      </w:pPr>
      <w:r w:rsidRPr="00EC44EF">
        <w:rPr>
          <w:rFonts w:ascii="Times New Roman" w:hAnsi="Times New Roman" w:cs="Times New Roman"/>
          <w:b/>
          <w:color w:val="000000" w:themeColor="text1"/>
          <w:sz w:val="24"/>
          <w:szCs w:val="24"/>
        </w:rPr>
        <w:t>Immigration</w:t>
      </w:r>
    </w:p>
    <w:p w:rsidR="003F1DA9" w:rsidRPr="0096767B" w:rsidRDefault="003F1DA9" w:rsidP="002549B7">
      <w:pPr>
        <w:pStyle w:val="ListParagraph"/>
        <w:widowControl w:val="0"/>
        <w:numPr>
          <w:ilvl w:val="0"/>
          <w:numId w:val="15"/>
        </w:numPr>
        <w:spacing w:after="0" w:line="360" w:lineRule="auto"/>
        <w:jc w:val="both"/>
        <w:rPr>
          <w:rFonts w:ascii="Times New Roman" w:hAnsi="Times New Roman" w:cs="Times New Roman"/>
          <w:b/>
          <w:color w:val="000000" w:themeColor="text1"/>
          <w:sz w:val="24"/>
          <w:szCs w:val="24"/>
        </w:rPr>
      </w:pPr>
      <w:r w:rsidRPr="0096767B">
        <w:rPr>
          <w:rFonts w:ascii="Times New Roman" w:hAnsi="Times New Roman" w:cs="Times New Roman"/>
          <w:color w:val="000000" w:themeColor="text1"/>
          <w:sz w:val="24"/>
          <w:szCs w:val="24"/>
          <w:shd w:val="clear" w:color="auto" w:fill="FFFFFF"/>
        </w:rPr>
        <w:t xml:space="preserve">Bureau of Immigration (BoI) is headed by Commissioner of Immigration and assisted by FRROs for immigration facilitation services at the airports and work relating to registration of foreigners under various Acts and Rules. Altogether, there are 86 Immigration Check Posts (ICPs) all over India, catering to international traffic. Out of these, 37 ICPs are functioning under the BoI, while the remaining are being managed by the concerned </w:t>
      </w:r>
      <w:r w:rsidR="00A108BE">
        <w:rPr>
          <w:rFonts w:ascii="Times New Roman" w:hAnsi="Times New Roman" w:cs="Times New Roman"/>
          <w:color w:val="000000" w:themeColor="text1"/>
          <w:sz w:val="24"/>
          <w:szCs w:val="24"/>
          <w:shd w:val="clear" w:color="auto" w:fill="FFFFFF"/>
        </w:rPr>
        <w:t>State Governments</w:t>
      </w:r>
      <w:r w:rsidRPr="0096767B">
        <w:rPr>
          <w:rFonts w:ascii="Times New Roman" w:hAnsi="Times New Roman" w:cs="Times New Roman"/>
          <w:color w:val="000000" w:themeColor="text1"/>
          <w:sz w:val="24"/>
          <w:szCs w:val="24"/>
          <w:shd w:val="clear" w:color="auto" w:fill="FFFFFF"/>
        </w:rPr>
        <w:t>.  At present, there are 12 FRROs in major cities i.e. Delhi, Mumbai Kolkata, Chennai, Amritsar, Bengaluru, Hyderabad, Calicut, Kochi, Trivandrum, Lucknow and Ahmedabad. Apart from this, there are 12 Chief Immigration Officers in the cities i.e. Goa, Jaipur, Gaya, Varanasi, Nagpur, Pune, Mangalore, Trichy, Coimbatore, Bagdogra, Chandigarh and Guwahati. At remaining places District Superintendent of Police (SP) or the prescribed authority functions as FRO.</w:t>
      </w:r>
    </w:p>
    <w:p w:rsidR="003F1DA9" w:rsidRPr="0096767B" w:rsidRDefault="003F1DA9" w:rsidP="003A6D6E">
      <w:pPr>
        <w:pStyle w:val="ListParagraph"/>
        <w:widowControl w:val="0"/>
        <w:spacing w:after="0" w:line="360" w:lineRule="auto"/>
        <w:jc w:val="both"/>
        <w:rPr>
          <w:rFonts w:ascii="Times New Roman" w:hAnsi="Times New Roman" w:cs="Times New Roman"/>
          <w:b/>
          <w:color w:val="000000" w:themeColor="text1"/>
          <w:sz w:val="24"/>
          <w:szCs w:val="24"/>
        </w:rPr>
      </w:pPr>
    </w:p>
    <w:p w:rsidR="003F1DA9" w:rsidRDefault="003F1DA9" w:rsidP="002549B7">
      <w:pPr>
        <w:pStyle w:val="ListParagraph"/>
        <w:numPr>
          <w:ilvl w:val="0"/>
          <w:numId w:val="15"/>
        </w:numPr>
        <w:spacing w:after="0" w:line="360" w:lineRule="auto"/>
        <w:jc w:val="both"/>
        <w:rPr>
          <w:rFonts w:ascii="Times New Roman" w:hAnsi="Times New Roman" w:cs="Times New Roman"/>
          <w:color w:val="000000" w:themeColor="text1"/>
          <w:sz w:val="24"/>
          <w:szCs w:val="24"/>
          <w:shd w:val="clear" w:color="auto" w:fill="FFFFFF"/>
        </w:rPr>
      </w:pPr>
      <w:r w:rsidRPr="0096767B">
        <w:rPr>
          <w:rFonts w:ascii="Times New Roman" w:hAnsi="Times New Roman" w:cs="Times New Roman"/>
          <w:color w:val="000000" w:themeColor="text1"/>
          <w:sz w:val="24"/>
          <w:szCs w:val="24"/>
          <w:shd w:val="clear" w:color="auto" w:fill="FFFFFF"/>
        </w:rPr>
        <w:t>To strengthen the Immigration system, a moderni</w:t>
      </w:r>
      <w:r w:rsidR="00A00C37" w:rsidRPr="0096767B">
        <w:rPr>
          <w:rFonts w:ascii="Times New Roman" w:hAnsi="Times New Roman" w:cs="Times New Roman"/>
          <w:color w:val="000000" w:themeColor="text1"/>
          <w:sz w:val="24"/>
          <w:szCs w:val="24"/>
          <w:shd w:val="clear" w:color="auto" w:fill="FFFFFF"/>
        </w:rPr>
        <w:t>sation</w:t>
      </w:r>
      <w:r w:rsidRPr="0096767B">
        <w:rPr>
          <w:rFonts w:ascii="Times New Roman" w:hAnsi="Times New Roman" w:cs="Times New Roman"/>
          <w:color w:val="000000" w:themeColor="text1"/>
          <w:sz w:val="24"/>
          <w:szCs w:val="24"/>
          <w:shd w:val="clear" w:color="auto" w:fill="FFFFFF"/>
        </w:rPr>
        <w:t xml:space="preserve"> programme viz. Mission Mode Project on Immigration, Visa Foreigners’ Registration and Tracking (IVFRT) has been undertaken by MHA/BoI, with the assistance of  National Informatics Center (NIC). Under the project, all the Indian Missions, Immigration Check Posts (ICPs), FRRO/FRO offices are being computerized and networked to develop a secure and integrated delivery framework to facilitate legitimate travelers. </w:t>
      </w:r>
    </w:p>
    <w:p w:rsidR="00EC44EF" w:rsidRPr="00EC44EF" w:rsidRDefault="00EC44EF" w:rsidP="00EC44EF">
      <w:pPr>
        <w:pStyle w:val="ListParagraph"/>
        <w:rPr>
          <w:rFonts w:ascii="Times New Roman" w:hAnsi="Times New Roman" w:cs="Times New Roman"/>
          <w:color w:val="000000" w:themeColor="text1"/>
          <w:sz w:val="24"/>
          <w:szCs w:val="24"/>
          <w:shd w:val="clear" w:color="auto" w:fill="FFFFFF"/>
        </w:rPr>
      </w:pPr>
    </w:p>
    <w:p w:rsidR="00EC44EF" w:rsidRPr="00EC44EF" w:rsidRDefault="00EC44EF" w:rsidP="00EC44EF">
      <w:pPr>
        <w:spacing w:after="0" w:line="360" w:lineRule="auto"/>
        <w:jc w:val="both"/>
        <w:rPr>
          <w:rFonts w:ascii="Times New Roman" w:hAnsi="Times New Roman" w:cs="Times New Roman"/>
          <w:color w:val="000000" w:themeColor="text1"/>
          <w:sz w:val="24"/>
          <w:szCs w:val="24"/>
          <w:shd w:val="clear" w:color="auto" w:fill="FFFFFF"/>
        </w:rPr>
      </w:pPr>
    </w:p>
    <w:p w:rsidR="003F1DA9" w:rsidRPr="00EC44EF" w:rsidRDefault="003F1DA9" w:rsidP="002549B7">
      <w:pPr>
        <w:pStyle w:val="ListParagraph"/>
        <w:widowControl w:val="0"/>
        <w:numPr>
          <w:ilvl w:val="0"/>
          <w:numId w:val="95"/>
        </w:numPr>
        <w:spacing w:after="0" w:line="360" w:lineRule="auto"/>
        <w:jc w:val="both"/>
        <w:rPr>
          <w:rFonts w:ascii="Times New Roman" w:hAnsi="Times New Roman" w:cs="Times New Roman"/>
          <w:color w:val="000000" w:themeColor="text1"/>
          <w:sz w:val="24"/>
          <w:szCs w:val="24"/>
        </w:rPr>
      </w:pPr>
      <w:r w:rsidRPr="00EC44EF">
        <w:rPr>
          <w:rFonts w:ascii="Times New Roman" w:hAnsi="Times New Roman" w:cs="Times New Roman"/>
          <w:b/>
          <w:color w:val="000000" w:themeColor="text1"/>
          <w:sz w:val="24"/>
          <w:szCs w:val="24"/>
        </w:rPr>
        <w:t>Citizenship &amp; Overseas Citizenship of India</w:t>
      </w:r>
    </w:p>
    <w:p w:rsidR="003F1DA9" w:rsidRPr="00524B2F" w:rsidRDefault="003F1DA9" w:rsidP="002549B7">
      <w:pPr>
        <w:pStyle w:val="ListParagraph"/>
        <w:numPr>
          <w:ilvl w:val="0"/>
          <w:numId w:val="5"/>
        </w:numPr>
        <w:spacing w:after="0" w:line="360" w:lineRule="auto"/>
        <w:jc w:val="both"/>
        <w:rPr>
          <w:rFonts w:ascii="Times New Roman" w:hAnsi="Times New Roman" w:cs="Times New Roman"/>
          <w:color w:val="000000" w:themeColor="text1"/>
          <w:sz w:val="24"/>
          <w:szCs w:val="24"/>
        </w:rPr>
      </w:pPr>
      <w:r w:rsidRPr="00524B2F">
        <w:rPr>
          <w:rFonts w:ascii="Times New Roman" w:hAnsi="Times New Roman" w:cs="Times New Roman"/>
          <w:color w:val="000000" w:themeColor="text1"/>
          <w:sz w:val="24"/>
          <w:szCs w:val="24"/>
        </w:rPr>
        <w:t>The Constitution of India does not allow holding Indian citizenship and Citizenship of a foreign country simultaneously. Based on the recommendation of the High Level Committee on Indian Diaspora, the Government of India decided to register Persons of Indian Origin (PIOs) of certain category as has been specified in the Section 7A of the Citizenship Act, 1955, as Overseas Citizenship of India (OCI) Cardholder.</w:t>
      </w:r>
    </w:p>
    <w:p w:rsidR="003F1DA9" w:rsidRPr="0096767B" w:rsidRDefault="003F1DA9" w:rsidP="003A6D6E">
      <w:pPr>
        <w:pStyle w:val="ListParagraph"/>
        <w:spacing w:after="0" w:line="360" w:lineRule="auto"/>
        <w:jc w:val="both"/>
        <w:rPr>
          <w:rFonts w:ascii="Times New Roman" w:hAnsi="Times New Roman" w:cs="Times New Roman"/>
          <w:color w:val="000000" w:themeColor="text1"/>
          <w:sz w:val="24"/>
          <w:szCs w:val="24"/>
        </w:rPr>
      </w:pPr>
    </w:p>
    <w:p w:rsidR="003F1DA9" w:rsidRPr="0096767B" w:rsidRDefault="003F1DA9" w:rsidP="002549B7">
      <w:pPr>
        <w:pStyle w:val="ListParagraph"/>
        <w:numPr>
          <w:ilvl w:val="0"/>
          <w:numId w:val="5"/>
        </w:numPr>
        <w:spacing w:after="0" w:line="360" w:lineRule="auto"/>
        <w:jc w:val="both"/>
        <w:rPr>
          <w:rFonts w:ascii="Times New Roman" w:hAnsi="Times New Roman" w:cs="Times New Roman"/>
          <w:color w:val="000000" w:themeColor="text1"/>
          <w:sz w:val="24"/>
          <w:szCs w:val="24"/>
        </w:rPr>
      </w:pPr>
      <w:r w:rsidRPr="0096767B">
        <w:rPr>
          <w:rFonts w:ascii="Times New Roman" w:hAnsi="Times New Roman" w:cs="Times New Roman"/>
          <w:color w:val="000000" w:themeColor="text1"/>
          <w:sz w:val="24"/>
          <w:szCs w:val="24"/>
        </w:rPr>
        <w:t>Application for registration as OCI Cardholder can be made online and further dealings are handled by this division.</w:t>
      </w:r>
    </w:p>
    <w:p w:rsidR="003F1DA9" w:rsidRPr="0096767B" w:rsidRDefault="003F1DA9" w:rsidP="003A6D6E">
      <w:pPr>
        <w:pStyle w:val="ListParagraph"/>
        <w:spacing w:after="0" w:line="360" w:lineRule="auto"/>
        <w:jc w:val="both"/>
        <w:rPr>
          <w:rFonts w:ascii="Times New Roman" w:hAnsi="Times New Roman" w:cs="Times New Roman"/>
          <w:color w:val="000000" w:themeColor="text1"/>
          <w:sz w:val="24"/>
          <w:szCs w:val="24"/>
        </w:rPr>
      </w:pPr>
    </w:p>
    <w:p w:rsidR="003F1DA9" w:rsidRPr="00EC44EF" w:rsidRDefault="003F1DA9" w:rsidP="002549B7">
      <w:pPr>
        <w:pStyle w:val="ListParagraph"/>
        <w:widowControl w:val="0"/>
        <w:numPr>
          <w:ilvl w:val="0"/>
          <w:numId w:val="95"/>
        </w:numPr>
        <w:spacing w:after="0" w:line="360" w:lineRule="auto"/>
        <w:jc w:val="both"/>
        <w:rPr>
          <w:rFonts w:ascii="Times New Roman" w:hAnsi="Times New Roman" w:cs="Times New Roman"/>
          <w:color w:val="000000" w:themeColor="text1"/>
          <w:sz w:val="24"/>
          <w:szCs w:val="24"/>
        </w:rPr>
      </w:pPr>
      <w:r w:rsidRPr="00EC44EF">
        <w:rPr>
          <w:rFonts w:ascii="Times New Roman" w:hAnsi="Times New Roman" w:cs="Times New Roman"/>
          <w:b/>
          <w:color w:val="000000" w:themeColor="text1"/>
          <w:sz w:val="24"/>
          <w:szCs w:val="24"/>
        </w:rPr>
        <w:t>Acceptance of Foreign contribution and Hospitality</w:t>
      </w:r>
    </w:p>
    <w:p w:rsidR="003F1DA9" w:rsidRPr="0096767B" w:rsidRDefault="003F1DA9" w:rsidP="003A6D6E">
      <w:pPr>
        <w:pStyle w:val="ListParagraph"/>
        <w:spacing w:after="0" w:line="360" w:lineRule="auto"/>
        <w:ind w:left="709"/>
        <w:jc w:val="both"/>
        <w:rPr>
          <w:rFonts w:ascii="Times New Roman" w:hAnsi="Times New Roman" w:cs="Times New Roman"/>
          <w:color w:val="000000" w:themeColor="text1"/>
          <w:sz w:val="24"/>
          <w:szCs w:val="24"/>
          <w:shd w:val="clear" w:color="auto" w:fill="FFFFFF"/>
        </w:rPr>
      </w:pPr>
      <w:r w:rsidRPr="0096767B">
        <w:rPr>
          <w:rFonts w:ascii="Times New Roman" w:hAnsi="Times New Roman" w:cs="Times New Roman"/>
          <w:color w:val="000000" w:themeColor="text1"/>
          <w:sz w:val="24"/>
          <w:szCs w:val="24"/>
          <w:shd w:val="clear" w:color="auto" w:fill="FFFFFF"/>
        </w:rPr>
        <w:t xml:space="preserve">This is an e-governance initiative by the Ministry of Home Affairs to provide a smart, citizen centric &amp; transparent mechanism for citizens and </w:t>
      </w:r>
      <w:r w:rsidR="00A00C37" w:rsidRPr="0096767B">
        <w:rPr>
          <w:rFonts w:ascii="Times New Roman" w:hAnsi="Times New Roman" w:cs="Times New Roman"/>
          <w:color w:val="000000" w:themeColor="text1"/>
          <w:sz w:val="24"/>
          <w:szCs w:val="24"/>
          <w:shd w:val="clear" w:color="auto" w:fill="FFFFFF"/>
        </w:rPr>
        <w:t>organisation</w:t>
      </w:r>
      <w:r w:rsidRPr="0096767B">
        <w:rPr>
          <w:rFonts w:ascii="Times New Roman" w:hAnsi="Times New Roman" w:cs="Times New Roman"/>
          <w:color w:val="000000" w:themeColor="text1"/>
          <w:sz w:val="24"/>
          <w:szCs w:val="24"/>
          <w:shd w:val="clear" w:color="auto" w:fill="FFFFFF"/>
        </w:rPr>
        <w:t>s to avail various services related to FCRA and Foreign Hospitality.</w:t>
      </w:r>
    </w:p>
    <w:p w:rsidR="003F1DA9" w:rsidRPr="0096767B" w:rsidRDefault="003F1DA9" w:rsidP="003A6D6E">
      <w:pPr>
        <w:pStyle w:val="ListParagraph"/>
        <w:spacing w:after="0" w:line="360" w:lineRule="auto"/>
        <w:ind w:left="709"/>
        <w:jc w:val="both"/>
        <w:rPr>
          <w:rFonts w:ascii="Times New Roman" w:hAnsi="Times New Roman" w:cs="Times New Roman"/>
          <w:color w:val="000000" w:themeColor="text1"/>
          <w:sz w:val="24"/>
          <w:szCs w:val="24"/>
          <w:shd w:val="clear" w:color="auto" w:fill="FFFFFF"/>
        </w:rPr>
      </w:pPr>
    </w:p>
    <w:p w:rsidR="00BF63C5" w:rsidRPr="00EC44EF" w:rsidRDefault="003F1DA9" w:rsidP="002549B7">
      <w:pPr>
        <w:pStyle w:val="ListParagraph"/>
        <w:numPr>
          <w:ilvl w:val="0"/>
          <w:numId w:val="95"/>
        </w:numPr>
        <w:spacing w:after="0" w:line="360" w:lineRule="auto"/>
        <w:jc w:val="both"/>
        <w:rPr>
          <w:rFonts w:ascii="Times New Roman" w:hAnsi="Times New Roman" w:cs="Times New Roman"/>
          <w:b/>
          <w:color w:val="000000" w:themeColor="text1"/>
          <w:sz w:val="24"/>
          <w:szCs w:val="24"/>
          <w:shd w:val="clear" w:color="auto" w:fill="FFFFFF"/>
        </w:rPr>
      </w:pPr>
      <w:r w:rsidRPr="00EC44EF">
        <w:rPr>
          <w:rFonts w:ascii="Times New Roman" w:hAnsi="Times New Roman" w:cs="Times New Roman"/>
          <w:b/>
          <w:color w:val="000000" w:themeColor="text1"/>
          <w:sz w:val="24"/>
          <w:szCs w:val="24"/>
          <w:shd w:val="clear" w:color="auto" w:fill="FFFFFF"/>
        </w:rPr>
        <w:t>Monitoring Unit of FCRA</w:t>
      </w:r>
    </w:p>
    <w:p w:rsidR="003F1DA9" w:rsidRPr="0096767B" w:rsidRDefault="003F1DA9" w:rsidP="003A6D6E">
      <w:pPr>
        <w:spacing w:after="0" w:line="360" w:lineRule="auto"/>
        <w:ind w:left="720"/>
        <w:jc w:val="both"/>
        <w:rPr>
          <w:rFonts w:ascii="Times New Roman" w:hAnsi="Times New Roman" w:cs="Times New Roman"/>
          <w:color w:val="000000" w:themeColor="text1"/>
          <w:sz w:val="24"/>
          <w:szCs w:val="24"/>
          <w:shd w:val="clear" w:color="auto" w:fill="FFFFFF"/>
        </w:rPr>
      </w:pPr>
      <w:r w:rsidRPr="0096767B">
        <w:rPr>
          <w:rFonts w:ascii="Times New Roman" w:hAnsi="Times New Roman" w:cs="Times New Roman"/>
          <w:color w:val="000000" w:themeColor="text1"/>
          <w:sz w:val="24"/>
          <w:szCs w:val="24"/>
          <w:shd w:val="clear" w:color="auto" w:fill="FFFFFF"/>
        </w:rPr>
        <w:t xml:space="preserve">The Monitoring Unit oversees the implementation of FCRA 2010. Action is taken in cases of violations after – </w:t>
      </w:r>
    </w:p>
    <w:p w:rsidR="003F1DA9" w:rsidRPr="0096767B" w:rsidRDefault="003F1DA9" w:rsidP="002549B7">
      <w:pPr>
        <w:pStyle w:val="ListParagraph"/>
        <w:numPr>
          <w:ilvl w:val="0"/>
          <w:numId w:val="8"/>
        </w:numPr>
        <w:spacing w:after="0" w:line="360" w:lineRule="auto"/>
        <w:jc w:val="both"/>
        <w:rPr>
          <w:rFonts w:ascii="Times New Roman" w:hAnsi="Times New Roman" w:cs="Times New Roman"/>
          <w:color w:val="000000" w:themeColor="text1"/>
          <w:sz w:val="24"/>
          <w:szCs w:val="24"/>
          <w:shd w:val="clear" w:color="auto" w:fill="FFFFFF"/>
        </w:rPr>
      </w:pPr>
      <w:r w:rsidRPr="0096767B">
        <w:rPr>
          <w:rFonts w:ascii="Times New Roman" w:hAnsi="Times New Roman" w:cs="Times New Roman"/>
          <w:color w:val="000000" w:themeColor="text1"/>
          <w:sz w:val="24"/>
          <w:szCs w:val="24"/>
          <w:shd w:val="clear" w:color="auto" w:fill="FFFFFF"/>
        </w:rPr>
        <w:t>Scrutiny of Annual Reports</w:t>
      </w:r>
    </w:p>
    <w:p w:rsidR="003F1DA9" w:rsidRPr="0096767B" w:rsidRDefault="003F1DA9" w:rsidP="002549B7">
      <w:pPr>
        <w:pStyle w:val="ListParagraph"/>
        <w:numPr>
          <w:ilvl w:val="0"/>
          <w:numId w:val="8"/>
        </w:numPr>
        <w:spacing w:after="0" w:line="360" w:lineRule="auto"/>
        <w:jc w:val="both"/>
        <w:rPr>
          <w:rFonts w:ascii="Times New Roman" w:hAnsi="Times New Roman" w:cs="Times New Roman"/>
          <w:color w:val="000000" w:themeColor="text1"/>
          <w:sz w:val="24"/>
          <w:szCs w:val="24"/>
          <w:shd w:val="clear" w:color="auto" w:fill="FFFFFF"/>
        </w:rPr>
      </w:pPr>
      <w:r w:rsidRPr="0096767B">
        <w:rPr>
          <w:rFonts w:ascii="Times New Roman" w:hAnsi="Times New Roman" w:cs="Times New Roman"/>
          <w:color w:val="000000" w:themeColor="text1"/>
          <w:sz w:val="24"/>
          <w:szCs w:val="24"/>
          <w:shd w:val="clear" w:color="auto" w:fill="FFFFFF"/>
        </w:rPr>
        <w:t>Examining complaints received/inputs received from security agencies (i.e. IB, RAW)</w:t>
      </w:r>
    </w:p>
    <w:p w:rsidR="003F1DA9" w:rsidRPr="0096767B" w:rsidRDefault="003F1DA9" w:rsidP="002549B7">
      <w:pPr>
        <w:pStyle w:val="ListParagraph"/>
        <w:numPr>
          <w:ilvl w:val="0"/>
          <w:numId w:val="8"/>
        </w:numPr>
        <w:spacing w:after="0" w:line="360" w:lineRule="auto"/>
        <w:jc w:val="both"/>
        <w:rPr>
          <w:rFonts w:ascii="Times New Roman" w:hAnsi="Times New Roman" w:cs="Times New Roman"/>
          <w:color w:val="000000" w:themeColor="text1"/>
          <w:sz w:val="24"/>
          <w:szCs w:val="24"/>
          <w:shd w:val="clear" w:color="auto" w:fill="FFFFFF"/>
        </w:rPr>
      </w:pPr>
      <w:r w:rsidRPr="0096767B">
        <w:rPr>
          <w:rFonts w:ascii="Times New Roman" w:hAnsi="Times New Roman" w:cs="Times New Roman"/>
          <w:color w:val="000000" w:themeColor="text1"/>
          <w:sz w:val="24"/>
          <w:szCs w:val="24"/>
          <w:shd w:val="clear" w:color="auto" w:fill="FFFFFF"/>
        </w:rPr>
        <w:t>Offsite and Onsite inspection focusing on:</w:t>
      </w:r>
    </w:p>
    <w:p w:rsidR="003F1DA9" w:rsidRPr="0096767B" w:rsidRDefault="003F1DA9" w:rsidP="002549B7">
      <w:pPr>
        <w:pStyle w:val="ListParagraph"/>
        <w:numPr>
          <w:ilvl w:val="0"/>
          <w:numId w:val="9"/>
        </w:numPr>
        <w:spacing w:after="0" w:line="360" w:lineRule="auto"/>
        <w:jc w:val="both"/>
        <w:rPr>
          <w:rFonts w:ascii="Times New Roman" w:hAnsi="Times New Roman" w:cs="Times New Roman"/>
          <w:color w:val="000000" w:themeColor="text1"/>
          <w:sz w:val="24"/>
          <w:szCs w:val="24"/>
          <w:shd w:val="clear" w:color="auto" w:fill="FFFFFF"/>
        </w:rPr>
      </w:pPr>
      <w:r w:rsidRPr="0096767B">
        <w:rPr>
          <w:rFonts w:ascii="Times New Roman" w:hAnsi="Times New Roman" w:cs="Times New Roman"/>
          <w:color w:val="000000" w:themeColor="text1"/>
          <w:sz w:val="24"/>
          <w:szCs w:val="24"/>
          <w:shd w:val="clear" w:color="auto" w:fill="FFFFFF"/>
        </w:rPr>
        <w:t>Accounting audit</w:t>
      </w:r>
    </w:p>
    <w:p w:rsidR="003F1DA9" w:rsidRPr="0096767B" w:rsidRDefault="003F1DA9" w:rsidP="002549B7">
      <w:pPr>
        <w:pStyle w:val="ListParagraph"/>
        <w:numPr>
          <w:ilvl w:val="0"/>
          <w:numId w:val="9"/>
        </w:numPr>
        <w:spacing w:after="0" w:line="360" w:lineRule="auto"/>
        <w:jc w:val="both"/>
        <w:rPr>
          <w:rFonts w:ascii="Times New Roman" w:hAnsi="Times New Roman" w:cs="Times New Roman"/>
          <w:color w:val="000000" w:themeColor="text1"/>
          <w:sz w:val="24"/>
          <w:szCs w:val="24"/>
          <w:shd w:val="clear" w:color="auto" w:fill="FFFFFF"/>
        </w:rPr>
      </w:pPr>
      <w:r w:rsidRPr="0096767B">
        <w:rPr>
          <w:rFonts w:ascii="Times New Roman" w:hAnsi="Times New Roman" w:cs="Times New Roman"/>
          <w:color w:val="000000" w:themeColor="text1"/>
          <w:sz w:val="24"/>
          <w:szCs w:val="24"/>
          <w:shd w:val="clear" w:color="auto" w:fill="FFFFFF"/>
        </w:rPr>
        <w:t>Performance audit (checking utili</w:t>
      </w:r>
      <w:r w:rsidR="00A00C37" w:rsidRPr="0096767B">
        <w:rPr>
          <w:rFonts w:ascii="Times New Roman" w:hAnsi="Times New Roman" w:cs="Times New Roman"/>
          <w:color w:val="000000" w:themeColor="text1"/>
          <w:sz w:val="24"/>
          <w:szCs w:val="24"/>
          <w:shd w:val="clear" w:color="auto" w:fill="FFFFFF"/>
        </w:rPr>
        <w:t>sation</w:t>
      </w:r>
      <w:r w:rsidRPr="0096767B">
        <w:rPr>
          <w:rFonts w:ascii="Times New Roman" w:hAnsi="Times New Roman" w:cs="Times New Roman"/>
          <w:color w:val="000000" w:themeColor="text1"/>
          <w:sz w:val="24"/>
          <w:szCs w:val="24"/>
          <w:shd w:val="clear" w:color="auto" w:fill="FFFFFF"/>
        </w:rPr>
        <w:t xml:space="preserve"> of financial contribution</w:t>
      </w:r>
      <w:r w:rsidR="008E198A" w:rsidRPr="0096767B">
        <w:rPr>
          <w:rFonts w:ascii="Times New Roman" w:hAnsi="Times New Roman" w:cs="Times New Roman"/>
          <w:color w:val="000000" w:themeColor="text1"/>
          <w:sz w:val="24"/>
          <w:szCs w:val="24"/>
          <w:shd w:val="clear" w:color="auto" w:fill="FFFFFF"/>
        </w:rPr>
        <w:t xml:space="preserve"> </w:t>
      </w:r>
      <w:r w:rsidRPr="0096767B">
        <w:rPr>
          <w:rFonts w:ascii="Times New Roman" w:hAnsi="Times New Roman" w:cs="Times New Roman"/>
          <w:color w:val="000000" w:themeColor="text1"/>
          <w:sz w:val="24"/>
          <w:szCs w:val="24"/>
          <w:shd w:val="clear" w:color="auto" w:fill="FFFFFF"/>
        </w:rPr>
        <w:t>received by them)</w:t>
      </w:r>
    </w:p>
    <w:p w:rsidR="003F1DA9" w:rsidRPr="0096767B" w:rsidRDefault="003F1DA9" w:rsidP="002549B7">
      <w:pPr>
        <w:pStyle w:val="ListParagraph"/>
        <w:numPr>
          <w:ilvl w:val="0"/>
          <w:numId w:val="10"/>
        </w:numPr>
        <w:spacing w:after="0" w:line="360" w:lineRule="auto"/>
        <w:jc w:val="both"/>
        <w:rPr>
          <w:rFonts w:ascii="Times New Roman" w:hAnsi="Times New Roman" w:cs="Times New Roman"/>
          <w:color w:val="000000" w:themeColor="text1"/>
          <w:sz w:val="24"/>
          <w:szCs w:val="24"/>
          <w:shd w:val="clear" w:color="auto" w:fill="FFFFFF"/>
        </w:rPr>
      </w:pPr>
      <w:r w:rsidRPr="0096767B">
        <w:rPr>
          <w:rFonts w:ascii="Times New Roman" w:hAnsi="Times New Roman" w:cs="Times New Roman"/>
          <w:color w:val="000000" w:themeColor="text1"/>
          <w:sz w:val="24"/>
          <w:szCs w:val="24"/>
          <w:shd w:val="clear" w:color="auto" w:fill="FFFFFF"/>
        </w:rPr>
        <w:t>Penal Actions</w:t>
      </w:r>
    </w:p>
    <w:p w:rsidR="003F1DA9" w:rsidRPr="0096767B" w:rsidRDefault="003F1DA9" w:rsidP="002549B7">
      <w:pPr>
        <w:pStyle w:val="ListParagraph"/>
        <w:numPr>
          <w:ilvl w:val="0"/>
          <w:numId w:val="11"/>
        </w:numPr>
        <w:spacing w:after="0" w:line="360" w:lineRule="auto"/>
        <w:jc w:val="both"/>
        <w:rPr>
          <w:rFonts w:ascii="Times New Roman" w:hAnsi="Times New Roman" w:cs="Times New Roman"/>
          <w:color w:val="000000" w:themeColor="text1"/>
          <w:sz w:val="24"/>
          <w:szCs w:val="24"/>
          <w:shd w:val="clear" w:color="auto" w:fill="FFFFFF"/>
        </w:rPr>
      </w:pPr>
      <w:r w:rsidRPr="0096767B">
        <w:rPr>
          <w:rFonts w:ascii="Times New Roman" w:hAnsi="Times New Roman" w:cs="Times New Roman"/>
          <w:color w:val="000000" w:themeColor="text1"/>
          <w:sz w:val="24"/>
          <w:szCs w:val="24"/>
          <w:shd w:val="clear" w:color="auto" w:fill="FFFFFF"/>
        </w:rPr>
        <w:t>Suspension of FCRA registration</w:t>
      </w:r>
    </w:p>
    <w:p w:rsidR="003F1DA9" w:rsidRPr="0096767B" w:rsidRDefault="003F1DA9" w:rsidP="002549B7">
      <w:pPr>
        <w:pStyle w:val="ListParagraph"/>
        <w:numPr>
          <w:ilvl w:val="0"/>
          <w:numId w:val="11"/>
        </w:numPr>
        <w:spacing w:after="0" w:line="360" w:lineRule="auto"/>
        <w:jc w:val="both"/>
        <w:rPr>
          <w:rFonts w:ascii="Times New Roman" w:hAnsi="Times New Roman" w:cs="Times New Roman"/>
          <w:color w:val="000000" w:themeColor="text1"/>
          <w:sz w:val="24"/>
          <w:szCs w:val="24"/>
          <w:shd w:val="clear" w:color="auto" w:fill="FFFFFF"/>
        </w:rPr>
      </w:pPr>
      <w:r w:rsidRPr="0096767B">
        <w:rPr>
          <w:rFonts w:ascii="Times New Roman" w:hAnsi="Times New Roman" w:cs="Times New Roman"/>
          <w:color w:val="000000" w:themeColor="text1"/>
          <w:sz w:val="24"/>
          <w:szCs w:val="24"/>
          <w:shd w:val="clear" w:color="auto" w:fill="FFFFFF"/>
        </w:rPr>
        <w:t>Cancellation of registration or prior permission</w:t>
      </w:r>
    </w:p>
    <w:p w:rsidR="003F1DA9" w:rsidRPr="0096767B" w:rsidRDefault="003F1DA9" w:rsidP="002549B7">
      <w:pPr>
        <w:pStyle w:val="ListParagraph"/>
        <w:numPr>
          <w:ilvl w:val="0"/>
          <w:numId w:val="11"/>
        </w:numPr>
        <w:spacing w:after="0" w:line="360" w:lineRule="auto"/>
        <w:jc w:val="both"/>
        <w:rPr>
          <w:rFonts w:ascii="Times New Roman" w:hAnsi="Times New Roman" w:cs="Times New Roman"/>
          <w:color w:val="000000" w:themeColor="text1"/>
          <w:sz w:val="24"/>
          <w:szCs w:val="24"/>
          <w:shd w:val="clear" w:color="auto" w:fill="FFFFFF"/>
        </w:rPr>
      </w:pPr>
      <w:r w:rsidRPr="0096767B">
        <w:rPr>
          <w:rFonts w:ascii="Times New Roman" w:hAnsi="Times New Roman" w:cs="Times New Roman"/>
          <w:color w:val="000000" w:themeColor="text1"/>
          <w:sz w:val="24"/>
          <w:szCs w:val="24"/>
          <w:shd w:val="clear" w:color="auto" w:fill="FFFFFF"/>
        </w:rPr>
        <w:t>Investigation and Prosecution of defaulting person/association through CBI or State Crime Branch</w:t>
      </w:r>
    </w:p>
    <w:p w:rsidR="003F1DA9" w:rsidRDefault="003F1DA9" w:rsidP="002549B7">
      <w:pPr>
        <w:pStyle w:val="ListParagraph"/>
        <w:numPr>
          <w:ilvl w:val="0"/>
          <w:numId w:val="10"/>
        </w:numPr>
        <w:spacing w:after="0" w:line="360" w:lineRule="auto"/>
        <w:jc w:val="both"/>
        <w:rPr>
          <w:rFonts w:ascii="Times New Roman" w:hAnsi="Times New Roman" w:cs="Times New Roman"/>
          <w:color w:val="000000" w:themeColor="text1"/>
          <w:sz w:val="24"/>
          <w:szCs w:val="24"/>
          <w:shd w:val="clear" w:color="auto" w:fill="FFFFFF"/>
        </w:rPr>
      </w:pPr>
      <w:r w:rsidRPr="0096767B">
        <w:rPr>
          <w:rFonts w:ascii="Times New Roman" w:hAnsi="Times New Roman" w:cs="Times New Roman"/>
          <w:color w:val="000000" w:themeColor="text1"/>
          <w:sz w:val="24"/>
          <w:szCs w:val="24"/>
          <w:shd w:val="clear" w:color="auto" w:fill="FFFFFF"/>
        </w:rPr>
        <w:t>Compounding of offences under Section 41</w:t>
      </w:r>
    </w:p>
    <w:p w:rsidR="003E6512" w:rsidRDefault="003E6512" w:rsidP="003E6512">
      <w:pPr>
        <w:spacing w:after="0" w:line="360" w:lineRule="auto"/>
        <w:jc w:val="both"/>
        <w:rPr>
          <w:rFonts w:ascii="Times New Roman" w:hAnsi="Times New Roman" w:cs="Times New Roman"/>
          <w:color w:val="000000" w:themeColor="text1"/>
          <w:sz w:val="24"/>
          <w:szCs w:val="24"/>
          <w:shd w:val="clear" w:color="auto" w:fill="FFFFFF"/>
        </w:rPr>
      </w:pPr>
    </w:p>
    <w:p w:rsidR="003E6512" w:rsidRDefault="003E6512" w:rsidP="003E6512">
      <w:pPr>
        <w:spacing w:after="0" w:line="360" w:lineRule="auto"/>
        <w:jc w:val="both"/>
        <w:rPr>
          <w:rFonts w:ascii="Times New Roman" w:hAnsi="Times New Roman" w:cs="Times New Roman"/>
          <w:color w:val="000000" w:themeColor="text1"/>
          <w:sz w:val="24"/>
          <w:szCs w:val="24"/>
          <w:shd w:val="clear" w:color="auto" w:fill="FFFFFF"/>
        </w:rPr>
      </w:pPr>
    </w:p>
    <w:p w:rsidR="003F1DA9" w:rsidRDefault="003F1DA9" w:rsidP="003A6D6E">
      <w:pPr>
        <w:spacing w:after="0" w:line="360" w:lineRule="auto"/>
        <w:rPr>
          <w:rFonts w:ascii="Times New Roman" w:hAnsi="Times New Roman" w:cs="Times New Roman"/>
          <w:sz w:val="24"/>
        </w:rPr>
      </w:pPr>
    </w:p>
    <w:p w:rsidR="003F1DA9" w:rsidRPr="00BF63C5" w:rsidRDefault="003F1DA9" w:rsidP="003A6D6E">
      <w:pPr>
        <w:spacing w:after="0" w:line="360" w:lineRule="auto"/>
        <w:rPr>
          <w:rFonts w:ascii="Times New Roman" w:hAnsi="Times New Roman" w:cs="Times New Roman"/>
          <w:sz w:val="28"/>
          <w:szCs w:val="28"/>
        </w:rPr>
      </w:pPr>
      <w:r w:rsidRPr="00BF63C5">
        <w:rPr>
          <w:rFonts w:ascii="Times New Roman" w:hAnsi="Times New Roman" w:cs="Times New Roman"/>
          <w:b/>
          <w:sz w:val="28"/>
          <w:szCs w:val="28"/>
        </w:rPr>
        <w:t xml:space="preserve">3. Workload Study </w:t>
      </w:r>
    </w:p>
    <w:p w:rsidR="008E198A" w:rsidRPr="0096767B" w:rsidRDefault="008E198A" w:rsidP="003A6D6E">
      <w:pPr>
        <w:spacing w:after="0" w:line="360" w:lineRule="auto"/>
        <w:rPr>
          <w:rFonts w:ascii="Times New Roman" w:hAnsi="Times New Roman" w:cs="Times New Roman"/>
        </w:rPr>
      </w:pPr>
      <w:r w:rsidRPr="0096767B">
        <w:rPr>
          <w:rFonts w:ascii="Times New Roman" w:hAnsi="Times New Roman" w:cs="Times New Roman"/>
          <w:noProof/>
          <w:sz w:val="24"/>
          <w:lang w:bidi="hi-IN"/>
        </w:rPr>
        <w:drawing>
          <wp:anchor distT="0" distB="0" distL="114300" distR="114300" simplePos="0" relativeHeight="251636224" behindDoc="0" locked="0" layoutInCell="1" allowOverlap="1">
            <wp:simplePos x="0" y="0"/>
            <wp:positionH relativeFrom="column">
              <wp:posOffset>-122555</wp:posOffset>
            </wp:positionH>
            <wp:positionV relativeFrom="paragraph">
              <wp:posOffset>781685</wp:posOffset>
            </wp:positionV>
            <wp:extent cx="6274435" cy="3472180"/>
            <wp:effectExtent l="19050" t="0" r="12065" b="0"/>
            <wp:wrapSquare wrapText="bothSides"/>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00A00C37" w:rsidRPr="0096767B">
        <w:rPr>
          <w:rFonts w:ascii="Times New Roman" w:hAnsi="Times New Roman" w:cs="Times New Roman"/>
          <w:sz w:val="24"/>
        </w:rPr>
        <w:t>Organisation</w:t>
      </w:r>
      <w:r w:rsidR="003F1DA9" w:rsidRPr="0096767B">
        <w:rPr>
          <w:rFonts w:ascii="Times New Roman" w:hAnsi="Times New Roman" w:cs="Times New Roman"/>
          <w:sz w:val="24"/>
        </w:rPr>
        <w:t xml:space="preserve">al Chart of Foreigners Division indicating the positions and reporting relations is </w:t>
      </w:r>
      <w:r w:rsidRPr="0096767B">
        <w:rPr>
          <w:rFonts w:ascii="Times New Roman" w:hAnsi="Times New Roman" w:cs="Times New Roman"/>
          <w:sz w:val="24"/>
        </w:rPr>
        <w:t>given below:</w:t>
      </w:r>
    </w:p>
    <w:p w:rsidR="003F1DA9" w:rsidRPr="0096767B" w:rsidRDefault="003F1DA9" w:rsidP="003A6D6E">
      <w:pPr>
        <w:spacing w:after="0" w:line="360" w:lineRule="auto"/>
        <w:rPr>
          <w:rFonts w:ascii="Times New Roman" w:hAnsi="Times New Roman" w:cs="Times New Roman"/>
          <w:sz w:val="24"/>
        </w:rPr>
      </w:pPr>
    </w:p>
    <w:p w:rsidR="003F1DA9" w:rsidRPr="008C2B0F" w:rsidRDefault="008C2B0F" w:rsidP="000B11DA">
      <w:pPr>
        <w:pStyle w:val="Caption"/>
        <w:jc w:val="center"/>
        <w:rPr>
          <w:rFonts w:ascii="Times New Roman" w:hAnsi="Times New Roman" w:cs="Times New Roman"/>
          <w:b w:val="0"/>
          <w:color w:val="0D0D0D" w:themeColor="text1" w:themeTint="F2"/>
          <w:sz w:val="24"/>
          <w:szCs w:val="24"/>
        </w:rPr>
      </w:pPr>
      <w:bookmarkStart w:id="8" w:name="_Toc526803334"/>
      <w:bookmarkStart w:id="9" w:name="_Toc527635485"/>
      <w:r w:rsidRPr="008C2B0F">
        <w:rPr>
          <w:rFonts w:ascii="Times New Roman" w:hAnsi="Times New Roman" w:cs="Times New Roman"/>
          <w:color w:val="0D0D0D" w:themeColor="text1" w:themeTint="F2"/>
          <w:sz w:val="24"/>
          <w:szCs w:val="24"/>
        </w:rPr>
        <w:t xml:space="preserve">Figure </w:t>
      </w:r>
      <w:r w:rsidR="00491496" w:rsidRPr="008C2B0F">
        <w:rPr>
          <w:rFonts w:ascii="Times New Roman" w:hAnsi="Times New Roman" w:cs="Times New Roman"/>
          <w:color w:val="0D0D0D" w:themeColor="text1" w:themeTint="F2"/>
          <w:sz w:val="24"/>
          <w:szCs w:val="24"/>
        </w:rPr>
        <w:fldChar w:fldCharType="begin"/>
      </w:r>
      <w:r w:rsidRPr="008C2B0F">
        <w:rPr>
          <w:rFonts w:ascii="Times New Roman" w:hAnsi="Times New Roman" w:cs="Times New Roman"/>
          <w:color w:val="0D0D0D" w:themeColor="text1" w:themeTint="F2"/>
          <w:sz w:val="24"/>
          <w:szCs w:val="24"/>
        </w:rPr>
        <w:instrText xml:space="preserve"> SEQ Figure \* ARABIC </w:instrText>
      </w:r>
      <w:r w:rsidR="00491496" w:rsidRPr="008C2B0F">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1</w:t>
      </w:r>
      <w:r w:rsidR="00491496" w:rsidRPr="008C2B0F">
        <w:rPr>
          <w:rFonts w:ascii="Times New Roman" w:hAnsi="Times New Roman" w:cs="Times New Roman"/>
          <w:color w:val="0D0D0D" w:themeColor="text1" w:themeTint="F2"/>
          <w:sz w:val="24"/>
          <w:szCs w:val="24"/>
        </w:rPr>
        <w:fldChar w:fldCharType="end"/>
      </w:r>
      <w:r w:rsidRPr="000B11DA">
        <w:rPr>
          <w:rFonts w:ascii="Times New Roman" w:hAnsi="Times New Roman" w:cs="Times New Roman"/>
          <w:color w:val="0D0D0D" w:themeColor="text1" w:themeTint="F2"/>
          <w:sz w:val="24"/>
          <w:szCs w:val="24"/>
        </w:rPr>
        <w:t>: Organogram of Foreigners Division</w:t>
      </w:r>
      <w:bookmarkEnd w:id="8"/>
      <w:bookmarkEnd w:id="9"/>
    </w:p>
    <w:p w:rsidR="003F1DA9" w:rsidRDefault="003F1DA9" w:rsidP="000B11DA">
      <w:pPr>
        <w:spacing w:after="0" w:line="360" w:lineRule="auto"/>
        <w:jc w:val="center"/>
        <w:rPr>
          <w:rFonts w:ascii="Times New Roman" w:hAnsi="Times New Roman" w:cs="Times New Roman"/>
          <w:sz w:val="24"/>
        </w:rPr>
      </w:pPr>
      <w:r w:rsidRPr="0096767B">
        <w:rPr>
          <w:rFonts w:ascii="Times New Roman" w:hAnsi="Times New Roman" w:cs="Times New Roman"/>
          <w:b/>
          <w:sz w:val="24"/>
        </w:rPr>
        <w:t>Source:</w:t>
      </w:r>
      <w:r w:rsidRPr="0096767B">
        <w:rPr>
          <w:rFonts w:ascii="Times New Roman" w:hAnsi="Times New Roman" w:cs="Times New Roman"/>
          <w:sz w:val="24"/>
        </w:rPr>
        <w:t xml:space="preserve"> MHA website</w:t>
      </w:r>
      <w:r w:rsidR="00297075">
        <w:rPr>
          <w:rFonts w:ascii="Times New Roman" w:hAnsi="Times New Roman" w:cs="Times New Roman"/>
          <w:sz w:val="24"/>
        </w:rPr>
        <w:t>/PowerPoint Presentation of Division</w:t>
      </w:r>
    </w:p>
    <w:p w:rsidR="00FC5A35" w:rsidRPr="0096767B" w:rsidRDefault="00FC5A35" w:rsidP="003A6D6E">
      <w:pPr>
        <w:spacing w:after="0" w:line="360" w:lineRule="auto"/>
        <w:jc w:val="both"/>
        <w:rPr>
          <w:rFonts w:ascii="Times New Roman" w:hAnsi="Times New Roman" w:cs="Times New Roman"/>
          <w:sz w:val="24"/>
        </w:rPr>
      </w:pPr>
    </w:p>
    <w:p w:rsidR="003F1DA9" w:rsidRPr="0096767B" w:rsidRDefault="003F1DA9" w:rsidP="002549B7">
      <w:pPr>
        <w:pStyle w:val="ListParagraph"/>
        <w:numPr>
          <w:ilvl w:val="0"/>
          <w:numId w:val="7"/>
        </w:numPr>
        <w:spacing w:after="0" w:line="360" w:lineRule="auto"/>
        <w:jc w:val="both"/>
        <w:rPr>
          <w:rFonts w:ascii="Times New Roman" w:hAnsi="Times New Roman" w:cs="Times New Roman"/>
          <w:sz w:val="24"/>
        </w:rPr>
      </w:pPr>
      <w:r w:rsidRPr="0096767B">
        <w:rPr>
          <w:rFonts w:ascii="Times New Roman" w:hAnsi="Times New Roman" w:cs="Times New Roman"/>
          <w:sz w:val="24"/>
        </w:rPr>
        <w:t>Total number of files, court cases, contempt cas</w:t>
      </w:r>
      <w:r w:rsidR="0045229A">
        <w:rPr>
          <w:rFonts w:ascii="Times New Roman" w:hAnsi="Times New Roman" w:cs="Times New Roman"/>
          <w:sz w:val="24"/>
        </w:rPr>
        <w:t>es, public grievances, RTI and p</w:t>
      </w:r>
      <w:r w:rsidRPr="0096767B">
        <w:rPr>
          <w:rFonts w:ascii="Times New Roman" w:hAnsi="Times New Roman" w:cs="Times New Roman"/>
          <w:sz w:val="24"/>
        </w:rPr>
        <w:t>arliament questions dealt by the Division in the year 2016-17 is given as follows:</w:t>
      </w:r>
    </w:p>
    <w:p w:rsidR="003F1DA9" w:rsidRDefault="003F1DA9" w:rsidP="003A6D6E">
      <w:pPr>
        <w:pStyle w:val="ListParagraph"/>
        <w:spacing w:after="0" w:line="360" w:lineRule="auto"/>
        <w:rPr>
          <w:rFonts w:ascii="Times New Roman" w:hAnsi="Times New Roman" w:cs="Times New Roman"/>
          <w:sz w:val="24"/>
        </w:rPr>
      </w:pPr>
    </w:p>
    <w:p w:rsidR="003F1DA9" w:rsidRPr="000415DE" w:rsidRDefault="000415DE" w:rsidP="000415DE">
      <w:pPr>
        <w:pStyle w:val="Caption"/>
        <w:jc w:val="center"/>
        <w:rPr>
          <w:rFonts w:ascii="Times New Roman" w:hAnsi="Times New Roman" w:cs="Times New Roman"/>
          <w:b w:val="0"/>
          <w:color w:val="0D0D0D" w:themeColor="text1" w:themeTint="F2"/>
          <w:sz w:val="24"/>
          <w:szCs w:val="24"/>
        </w:rPr>
      </w:pPr>
      <w:bookmarkStart w:id="10" w:name="_Toc527634086"/>
      <w:r w:rsidRPr="000415DE">
        <w:rPr>
          <w:rFonts w:ascii="Times New Roman" w:hAnsi="Times New Roman" w:cs="Times New Roman"/>
          <w:color w:val="0D0D0D" w:themeColor="text1" w:themeTint="F2"/>
          <w:sz w:val="24"/>
          <w:szCs w:val="24"/>
        </w:rPr>
        <w:t xml:space="preserve">Table </w:t>
      </w:r>
      <w:r w:rsidR="00491496" w:rsidRPr="000415DE">
        <w:rPr>
          <w:rFonts w:ascii="Times New Roman" w:hAnsi="Times New Roman" w:cs="Times New Roman"/>
          <w:color w:val="0D0D0D" w:themeColor="text1" w:themeTint="F2"/>
          <w:sz w:val="24"/>
          <w:szCs w:val="24"/>
        </w:rPr>
        <w:fldChar w:fldCharType="begin"/>
      </w:r>
      <w:r w:rsidRPr="000415DE">
        <w:rPr>
          <w:rFonts w:ascii="Times New Roman" w:hAnsi="Times New Roman" w:cs="Times New Roman"/>
          <w:color w:val="0D0D0D" w:themeColor="text1" w:themeTint="F2"/>
          <w:sz w:val="24"/>
          <w:szCs w:val="24"/>
        </w:rPr>
        <w:instrText xml:space="preserve"> SEQ Table \* ARABIC </w:instrText>
      </w:r>
      <w:r w:rsidR="00491496" w:rsidRPr="000415DE">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1</w:t>
      </w:r>
      <w:r w:rsidR="00491496" w:rsidRPr="000415DE">
        <w:rPr>
          <w:rFonts w:ascii="Times New Roman" w:hAnsi="Times New Roman" w:cs="Times New Roman"/>
          <w:color w:val="0D0D0D" w:themeColor="text1" w:themeTint="F2"/>
          <w:sz w:val="24"/>
          <w:szCs w:val="24"/>
        </w:rPr>
        <w:fldChar w:fldCharType="end"/>
      </w:r>
      <w:r w:rsidRPr="000415DE">
        <w:rPr>
          <w:rFonts w:ascii="Times New Roman" w:hAnsi="Times New Roman" w:cs="Times New Roman"/>
          <w:color w:val="0D0D0D" w:themeColor="text1" w:themeTint="F2"/>
          <w:sz w:val="24"/>
          <w:szCs w:val="24"/>
        </w:rPr>
        <w:t>:</w:t>
      </w:r>
      <w:r w:rsidRPr="000415DE">
        <w:rPr>
          <w:rFonts w:ascii="Times New Roman" w:hAnsi="Times New Roman" w:cs="Times New Roman"/>
          <w:b w:val="0"/>
          <w:color w:val="0D0D0D" w:themeColor="text1" w:themeTint="F2"/>
          <w:sz w:val="24"/>
          <w:szCs w:val="24"/>
        </w:rPr>
        <w:t xml:space="preserve"> </w:t>
      </w:r>
      <w:r w:rsidRPr="00E06C1F">
        <w:rPr>
          <w:rFonts w:ascii="Times New Roman" w:hAnsi="Times New Roman" w:cs="Times New Roman"/>
          <w:color w:val="0D0D0D" w:themeColor="text1" w:themeTint="F2"/>
          <w:sz w:val="24"/>
          <w:szCs w:val="24"/>
        </w:rPr>
        <w:t>Workload of Foreigners Division</w:t>
      </w:r>
      <w:bookmarkEnd w:id="10"/>
    </w:p>
    <w:tbl>
      <w:tblPr>
        <w:tblStyle w:val="TableGrid"/>
        <w:tblW w:w="0" w:type="auto"/>
        <w:tblInd w:w="621" w:type="dxa"/>
        <w:tblLook w:val="04A0"/>
      </w:tblPr>
      <w:tblGrid>
        <w:gridCol w:w="763"/>
        <w:gridCol w:w="1482"/>
        <w:gridCol w:w="1482"/>
        <w:gridCol w:w="1483"/>
        <w:gridCol w:w="2606"/>
      </w:tblGrid>
      <w:tr w:rsidR="003F1DA9" w:rsidRPr="0096767B" w:rsidTr="005D7655">
        <w:tc>
          <w:tcPr>
            <w:tcW w:w="763" w:type="dxa"/>
          </w:tcPr>
          <w:p w:rsidR="003F1DA9" w:rsidRPr="0096767B" w:rsidRDefault="003F1DA9" w:rsidP="003A6D6E">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S.</w:t>
            </w:r>
            <w:r w:rsidR="00FC3B14">
              <w:rPr>
                <w:rFonts w:ascii="Times New Roman" w:hAnsi="Times New Roman" w:cs="Times New Roman"/>
                <w:b/>
                <w:sz w:val="24"/>
              </w:rPr>
              <w:t xml:space="preserve"> </w:t>
            </w:r>
            <w:r w:rsidRPr="0096767B">
              <w:rPr>
                <w:rFonts w:ascii="Times New Roman" w:hAnsi="Times New Roman" w:cs="Times New Roman"/>
                <w:b/>
                <w:sz w:val="24"/>
              </w:rPr>
              <w:t>No.</w:t>
            </w:r>
          </w:p>
        </w:tc>
        <w:tc>
          <w:tcPr>
            <w:tcW w:w="4447" w:type="dxa"/>
            <w:gridSpan w:val="3"/>
          </w:tcPr>
          <w:p w:rsidR="003F1DA9" w:rsidRPr="0096767B" w:rsidRDefault="003F1DA9" w:rsidP="003A6D6E">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Nature of Work</w:t>
            </w:r>
          </w:p>
        </w:tc>
        <w:tc>
          <w:tcPr>
            <w:tcW w:w="2606" w:type="dxa"/>
          </w:tcPr>
          <w:p w:rsidR="003F1DA9" w:rsidRPr="0096767B" w:rsidRDefault="003F1DA9" w:rsidP="003A6D6E">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Number  (approx)</w:t>
            </w:r>
          </w:p>
        </w:tc>
      </w:tr>
      <w:tr w:rsidR="003F1DA9" w:rsidRPr="0096767B" w:rsidTr="005D7655">
        <w:tc>
          <w:tcPr>
            <w:tcW w:w="763"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1</w:t>
            </w:r>
          </w:p>
        </w:tc>
        <w:tc>
          <w:tcPr>
            <w:tcW w:w="4447" w:type="dxa"/>
            <w:gridSpan w:val="3"/>
          </w:tcPr>
          <w:p w:rsidR="003F1DA9" w:rsidRPr="0096767B" w:rsidRDefault="003F1DA9" w:rsidP="003A6D6E">
            <w:pPr>
              <w:pStyle w:val="ListParagraph"/>
              <w:tabs>
                <w:tab w:val="left" w:pos="909"/>
              </w:tabs>
              <w:spacing w:line="360" w:lineRule="auto"/>
              <w:ind w:left="0"/>
              <w:rPr>
                <w:rFonts w:ascii="Times New Roman" w:hAnsi="Times New Roman" w:cs="Times New Roman"/>
                <w:sz w:val="24"/>
              </w:rPr>
            </w:pPr>
            <w:r w:rsidRPr="0096767B">
              <w:rPr>
                <w:rFonts w:ascii="Times New Roman" w:hAnsi="Times New Roman" w:cs="Times New Roman"/>
                <w:sz w:val="24"/>
              </w:rPr>
              <w:t>Number of files</w:t>
            </w:r>
          </w:p>
        </w:tc>
        <w:tc>
          <w:tcPr>
            <w:tcW w:w="2606"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55234</w:t>
            </w:r>
          </w:p>
        </w:tc>
      </w:tr>
      <w:tr w:rsidR="003F1DA9" w:rsidRPr="0096767B" w:rsidTr="005D7655">
        <w:trPr>
          <w:trHeight w:val="81"/>
        </w:trPr>
        <w:tc>
          <w:tcPr>
            <w:tcW w:w="763" w:type="dxa"/>
            <w:vMerge w:val="restart"/>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w:t>
            </w:r>
          </w:p>
        </w:tc>
        <w:tc>
          <w:tcPr>
            <w:tcW w:w="4447" w:type="dxa"/>
            <w:gridSpan w:val="3"/>
          </w:tcPr>
          <w:p w:rsidR="003F1DA9" w:rsidRPr="0096767B" w:rsidRDefault="003F1DA9" w:rsidP="003A6D6E">
            <w:pPr>
              <w:pStyle w:val="ListParagraph"/>
              <w:spacing w:line="360" w:lineRule="auto"/>
              <w:ind w:left="0"/>
              <w:jc w:val="center"/>
              <w:rPr>
                <w:rFonts w:ascii="Times New Roman" w:hAnsi="Times New Roman" w:cs="Times New Roman"/>
                <w:sz w:val="24"/>
              </w:rPr>
            </w:pPr>
            <w:r w:rsidRPr="0096767B">
              <w:rPr>
                <w:rFonts w:ascii="Times New Roman" w:hAnsi="Times New Roman" w:cs="Times New Roman"/>
                <w:sz w:val="24"/>
              </w:rPr>
              <w:t>Court Cases (Section-wise details)</w:t>
            </w:r>
          </w:p>
        </w:tc>
        <w:tc>
          <w:tcPr>
            <w:tcW w:w="2606" w:type="dxa"/>
            <w:vMerge w:val="restart"/>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148</w:t>
            </w:r>
          </w:p>
        </w:tc>
      </w:tr>
      <w:tr w:rsidR="003F1DA9" w:rsidRPr="0096767B" w:rsidTr="005D7655">
        <w:trPr>
          <w:trHeight w:val="78"/>
        </w:trPr>
        <w:tc>
          <w:tcPr>
            <w:tcW w:w="763" w:type="dxa"/>
            <w:vMerge/>
          </w:tcPr>
          <w:p w:rsidR="003F1DA9" w:rsidRPr="0096767B" w:rsidRDefault="003F1DA9" w:rsidP="003A6D6E">
            <w:pPr>
              <w:pStyle w:val="ListParagraph"/>
              <w:spacing w:line="360" w:lineRule="auto"/>
              <w:ind w:left="0"/>
              <w:rPr>
                <w:rFonts w:ascii="Times New Roman" w:hAnsi="Times New Roman" w:cs="Times New Roman"/>
                <w:sz w:val="24"/>
              </w:rPr>
            </w:pPr>
          </w:p>
        </w:tc>
        <w:tc>
          <w:tcPr>
            <w:tcW w:w="1482"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Name of Section</w:t>
            </w:r>
          </w:p>
        </w:tc>
        <w:tc>
          <w:tcPr>
            <w:tcW w:w="1482"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Cases pending in Supreme Court</w:t>
            </w:r>
          </w:p>
        </w:tc>
        <w:tc>
          <w:tcPr>
            <w:tcW w:w="1483"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Cases pending in High Court</w:t>
            </w:r>
          </w:p>
        </w:tc>
        <w:tc>
          <w:tcPr>
            <w:tcW w:w="2606" w:type="dxa"/>
            <w:vMerge/>
          </w:tcPr>
          <w:p w:rsidR="003F1DA9" w:rsidRPr="0096767B" w:rsidRDefault="003F1DA9" w:rsidP="003A6D6E">
            <w:pPr>
              <w:pStyle w:val="ListParagraph"/>
              <w:spacing w:line="360" w:lineRule="auto"/>
              <w:ind w:left="0"/>
              <w:rPr>
                <w:rFonts w:ascii="Times New Roman" w:hAnsi="Times New Roman" w:cs="Times New Roman"/>
                <w:sz w:val="24"/>
              </w:rPr>
            </w:pPr>
          </w:p>
        </w:tc>
      </w:tr>
      <w:tr w:rsidR="003F1DA9" w:rsidRPr="0096767B" w:rsidTr="005D7655">
        <w:trPr>
          <w:trHeight w:val="78"/>
        </w:trPr>
        <w:tc>
          <w:tcPr>
            <w:tcW w:w="763" w:type="dxa"/>
            <w:vMerge/>
          </w:tcPr>
          <w:p w:rsidR="003F1DA9" w:rsidRPr="0096767B" w:rsidRDefault="003F1DA9" w:rsidP="003A6D6E">
            <w:pPr>
              <w:pStyle w:val="ListParagraph"/>
              <w:spacing w:line="360" w:lineRule="auto"/>
              <w:ind w:left="0"/>
              <w:rPr>
                <w:rFonts w:ascii="Times New Roman" w:hAnsi="Times New Roman" w:cs="Times New Roman"/>
                <w:sz w:val="24"/>
              </w:rPr>
            </w:pPr>
          </w:p>
        </w:tc>
        <w:tc>
          <w:tcPr>
            <w:tcW w:w="1482"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 xml:space="preserve">Visa </w:t>
            </w:r>
          </w:p>
        </w:tc>
        <w:tc>
          <w:tcPr>
            <w:tcW w:w="1482"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63 SLPs</w:t>
            </w:r>
          </w:p>
        </w:tc>
        <w:tc>
          <w:tcPr>
            <w:tcW w:w="1483"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41</w:t>
            </w:r>
          </w:p>
        </w:tc>
        <w:tc>
          <w:tcPr>
            <w:tcW w:w="2606" w:type="dxa"/>
            <w:vMerge/>
          </w:tcPr>
          <w:p w:rsidR="003F1DA9" w:rsidRPr="0096767B" w:rsidRDefault="003F1DA9" w:rsidP="003A6D6E">
            <w:pPr>
              <w:pStyle w:val="ListParagraph"/>
              <w:spacing w:line="360" w:lineRule="auto"/>
              <w:ind w:left="0"/>
              <w:rPr>
                <w:rFonts w:ascii="Times New Roman" w:hAnsi="Times New Roman" w:cs="Times New Roman"/>
                <w:sz w:val="24"/>
              </w:rPr>
            </w:pPr>
          </w:p>
        </w:tc>
      </w:tr>
      <w:tr w:rsidR="003F1DA9" w:rsidRPr="0096767B" w:rsidTr="005D7655">
        <w:trPr>
          <w:trHeight w:val="78"/>
        </w:trPr>
        <w:tc>
          <w:tcPr>
            <w:tcW w:w="763" w:type="dxa"/>
            <w:vMerge/>
          </w:tcPr>
          <w:p w:rsidR="003F1DA9" w:rsidRPr="0096767B" w:rsidRDefault="003F1DA9" w:rsidP="003A6D6E">
            <w:pPr>
              <w:pStyle w:val="ListParagraph"/>
              <w:spacing w:line="360" w:lineRule="auto"/>
              <w:ind w:left="0"/>
              <w:rPr>
                <w:rFonts w:ascii="Times New Roman" w:hAnsi="Times New Roman" w:cs="Times New Roman"/>
                <w:sz w:val="24"/>
              </w:rPr>
            </w:pPr>
          </w:p>
        </w:tc>
        <w:tc>
          <w:tcPr>
            <w:tcW w:w="1482"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Immigration</w:t>
            </w:r>
          </w:p>
        </w:tc>
        <w:tc>
          <w:tcPr>
            <w:tcW w:w="1482"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Nil</w:t>
            </w:r>
          </w:p>
        </w:tc>
        <w:tc>
          <w:tcPr>
            <w:tcW w:w="1483"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Nil</w:t>
            </w:r>
          </w:p>
        </w:tc>
        <w:tc>
          <w:tcPr>
            <w:tcW w:w="2606" w:type="dxa"/>
            <w:vMerge/>
          </w:tcPr>
          <w:p w:rsidR="003F1DA9" w:rsidRPr="0096767B" w:rsidRDefault="003F1DA9" w:rsidP="003A6D6E">
            <w:pPr>
              <w:pStyle w:val="ListParagraph"/>
              <w:spacing w:line="360" w:lineRule="auto"/>
              <w:ind w:left="0"/>
              <w:rPr>
                <w:rFonts w:ascii="Times New Roman" w:hAnsi="Times New Roman" w:cs="Times New Roman"/>
                <w:sz w:val="24"/>
              </w:rPr>
            </w:pPr>
          </w:p>
        </w:tc>
      </w:tr>
      <w:tr w:rsidR="003F1DA9" w:rsidRPr="0096767B" w:rsidTr="005D7655">
        <w:trPr>
          <w:trHeight w:val="78"/>
        </w:trPr>
        <w:tc>
          <w:tcPr>
            <w:tcW w:w="763" w:type="dxa"/>
            <w:vMerge/>
          </w:tcPr>
          <w:p w:rsidR="003F1DA9" w:rsidRPr="0096767B" w:rsidRDefault="003F1DA9" w:rsidP="003A6D6E">
            <w:pPr>
              <w:pStyle w:val="ListParagraph"/>
              <w:spacing w:line="360" w:lineRule="auto"/>
              <w:ind w:left="0"/>
              <w:rPr>
                <w:rFonts w:ascii="Times New Roman" w:hAnsi="Times New Roman" w:cs="Times New Roman"/>
                <w:sz w:val="24"/>
              </w:rPr>
            </w:pPr>
          </w:p>
        </w:tc>
        <w:tc>
          <w:tcPr>
            <w:tcW w:w="1482"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Citizenship</w:t>
            </w:r>
          </w:p>
        </w:tc>
        <w:tc>
          <w:tcPr>
            <w:tcW w:w="1482"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04</w:t>
            </w:r>
          </w:p>
        </w:tc>
        <w:tc>
          <w:tcPr>
            <w:tcW w:w="1483"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12</w:t>
            </w:r>
          </w:p>
        </w:tc>
        <w:tc>
          <w:tcPr>
            <w:tcW w:w="2606" w:type="dxa"/>
            <w:vMerge/>
          </w:tcPr>
          <w:p w:rsidR="003F1DA9" w:rsidRPr="0096767B" w:rsidRDefault="003F1DA9" w:rsidP="003A6D6E">
            <w:pPr>
              <w:pStyle w:val="ListParagraph"/>
              <w:spacing w:line="360" w:lineRule="auto"/>
              <w:ind w:left="0"/>
              <w:rPr>
                <w:rFonts w:ascii="Times New Roman" w:hAnsi="Times New Roman" w:cs="Times New Roman"/>
                <w:sz w:val="24"/>
              </w:rPr>
            </w:pPr>
          </w:p>
        </w:tc>
      </w:tr>
      <w:tr w:rsidR="003F1DA9" w:rsidRPr="0096767B" w:rsidTr="005D7655">
        <w:trPr>
          <w:trHeight w:val="78"/>
        </w:trPr>
        <w:tc>
          <w:tcPr>
            <w:tcW w:w="763" w:type="dxa"/>
            <w:vMerge/>
          </w:tcPr>
          <w:p w:rsidR="003F1DA9" w:rsidRPr="0096767B" w:rsidRDefault="003F1DA9" w:rsidP="003A6D6E">
            <w:pPr>
              <w:pStyle w:val="ListParagraph"/>
              <w:spacing w:line="360" w:lineRule="auto"/>
              <w:ind w:left="0"/>
              <w:rPr>
                <w:rFonts w:ascii="Times New Roman" w:hAnsi="Times New Roman" w:cs="Times New Roman"/>
                <w:sz w:val="24"/>
              </w:rPr>
            </w:pPr>
          </w:p>
        </w:tc>
        <w:tc>
          <w:tcPr>
            <w:tcW w:w="1482"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FCRA</w:t>
            </w:r>
          </w:p>
        </w:tc>
        <w:tc>
          <w:tcPr>
            <w:tcW w:w="1482"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01</w:t>
            </w:r>
          </w:p>
        </w:tc>
        <w:tc>
          <w:tcPr>
            <w:tcW w:w="1483"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08</w:t>
            </w:r>
          </w:p>
        </w:tc>
        <w:tc>
          <w:tcPr>
            <w:tcW w:w="2606" w:type="dxa"/>
            <w:vMerge/>
          </w:tcPr>
          <w:p w:rsidR="003F1DA9" w:rsidRPr="0096767B" w:rsidRDefault="003F1DA9" w:rsidP="003A6D6E">
            <w:pPr>
              <w:pStyle w:val="ListParagraph"/>
              <w:spacing w:line="360" w:lineRule="auto"/>
              <w:ind w:left="0"/>
              <w:rPr>
                <w:rFonts w:ascii="Times New Roman" w:hAnsi="Times New Roman" w:cs="Times New Roman"/>
                <w:sz w:val="24"/>
              </w:rPr>
            </w:pPr>
          </w:p>
        </w:tc>
      </w:tr>
      <w:tr w:rsidR="003F1DA9" w:rsidRPr="0096767B" w:rsidTr="005D7655">
        <w:trPr>
          <w:trHeight w:val="78"/>
        </w:trPr>
        <w:tc>
          <w:tcPr>
            <w:tcW w:w="763" w:type="dxa"/>
            <w:vMerge/>
          </w:tcPr>
          <w:p w:rsidR="003F1DA9" w:rsidRPr="0096767B" w:rsidRDefault="003F1DA9" w:rsidP="003A6D6E">
            <w:pPr>
              <w:pStyle w:val="ListParagraph"/>
              <w:spacing w:line="360" w:lineRule="auto"/>
              <w:ind w:left="0"/>
              <w:rPr>
                <w:rFonts w:ascii="Times New Roman" w:hAnsi="Times New Roman" w:cs="Times New Roman"/>
                <w:sz w:val="24"/>
              </w:rPr>
            </w:pPr>
          </w:p>
        </w:tc>
        <w:tc>
          <w:tcPr>
            <w:tcW w:w="1482"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MU</w:t>
            </w:r>
          </w:p>
        </w:tc>
        <w:tc>
          <w:tcPr>
            <w:tcW w:w="1482"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Nil</w:t>
            </w:r>
          </w:p>
        </w:tc>
        <w:tc>
          <w:tcPr>
            <w:tcW w:w="1483"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19</w:t>
            </w:r>
          </w:p>
        </w:tc>
        <w:tc>
          <w:tcPr>
            <w:tcW w:w="2606" w:type="dxa"/>
            <w:vMerge/>
          </w:tcPr>
          <w:p w:rsidR="003F1DA9" w:rsidRPr="0096767B" w:rsidRDefault="003F1DA9" w:rsidP="003A6D6E">
            <w:pPr>
              <w:pStyle w:val="ListParagraph"/>
              <w:spacing w:line="360" w:lineRule="auto"/>
              <w:ind w:left="0"/>
              <w:rPr>
                <w:rFonts w:ascii="Times New Roman" w:hAnsi="Times New Roman" w:cs="Times New Roman"/>
                <w:sz w:val="24"/>
              </w:rPr>
            </w:pPr>
          </w:p>
        </w:tc>
      </w:tr>
      <w:tr w:rsidR="003F1DA9" w:rsidRPr="0096767B" w:rsidTr="005D7655">
        <w:trPr>
          <w:trHeight w:val="275"/>
        </w:trPr>
        <w:tc>
          <w:tcPr>
            <w:tcW w:w="763" w:type="dxa"/>
            <w:vMerge w:val="restart"/>
          </w:tcPr>
          <w:p w:rsidR="003F1DA9" w:rsidRPr="0096767B" w:rsidRDefault="003F1DA9" w:rsidP="003A6D6E">
            <w:pPr>
              <w:pStyle w:val="ListParagraph"/>
              <w:spacing w:line="360" w:lineRule="auto"/>
              <w:ind w:left="0"/>
              <w:rPr>
                <w:rFonts w:ascii="Times New Roman" w:hAnsi="Times New Roman" w:cs="Times New Roman"/>
                <w:sz w:val="24"/>
              </w:rPr>
            </w:pPr>
          </w:p>
        </w:tc>
        <w:tc>
          <w:tcPr>
            <w:tcW w:w="1482" w:type="dxa"/>
            <w:vMerge w:val="restart"/>
          </w:tcPr>
          <w:p w:rsidR="003F1DA9" w:rsidRPr="0096767B" w:rsidRDefault="003F1DA9" w:rsidP="003A6D6E">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Total</w:t>
            </w:r>
          </w:p>
        </w:tc>
        <w:tc>
          <w:tcPr>
            <w:tcW w:w="1482"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68</w:t>
            </w:r>
          </w:p>
        </w:tc>
        <w:tc>
          <w:tcPr>
            <w:tcW w:w="1483"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80</w:t>
            </w:r>
          </w:p>
        </w:tc>
        <w:tc>
          <w:tcPr>
            <w:tcW w:w="2606" w:type="dxa"/>
            <w:vMerge/>
          </w:tcPr>
          <w:p w:rsidR="003F1DA9" w:rsidRPr="0096767B" w:rsidRDefault="003F1DA9" w:rsidP="003A6D6E">
            <w:pPr>
              <w:pStyle w:val="ListParagraph"/>
              <w:spacing w:line="360" w:lineRule="auto"/>
              <w:ind w:left="0"/>
              <w:rPr>
                <w:rFonts w:ascii="Times New Roman" w:hAnsi="Times New Roman" w:cs="Times New Roman"/>
                <w:sz w:val="24"/>
              </w:rPr>
            </w:pPr>
          </w:p>
        </w:tc>
      </w:tr>
      <w:tr w:rsidR="003F1DA9" w:rsidRPr="0096767B" w:rsidTr="005D7655">
        <w:trPr>
          <w:trHeight w:val="274"/>
        </w:trPr>
        <w:tc>
          <w:tcPr>
            <w:tcW w:w="763" w:type="dxa"/>
            <w:vMerge/>
          </w:tcPr>
          <w:p w:rsidR="003F1DA9" w:rsidRPr="0096767B" w:rsidRDefault="003F1DA9" w:rsidP="003A6D6E">
            <w:pPr>
              <w:pStyle w:val="ListParagraph"/>
              <w:spacing w:line="360" w:lineRule="auto"/>
              <w:ind w:left="0"/>
              <w:rPr>
                <w:rFonts w:ascii="Times New Roman" w:hAnsi="Times New Roman" w:cs="Times New Roman"/>
                <w:sz w:val="24"/>
              </w:rPr>
            </w:pPr>
          </w:p>
        </w:tc>
        <w:tc>
          <w:tcPr>
            <w:tcW w:w="1482" w:type="dxa"/>
            <w:vMerge/>
          </w:tcPr>
          <w:p w:rsidR="003F1DA9" w:rsidRPr="0096767B" w:rsidRDefault="003F1DA9" w:rsidP="003A6D6E">
            <w:pPr>
              <w:pStyle w:val="ListParagraph"/>
              <w:spacing w:line="360" w:lineRule="auto"/>
              <w:ind w:left="0"/>
              <w:rPr>
                <w:rFonts w:ascii="Times New Roman" w:hAnsi="Times New Roman" w:cs="Times New Roman"/>
                <w:sz w:val="24"/>
              </w:rPr>
            </w:pPr>
          </w:p>
        </w:tc>
        <w:tc>
          <w:tcPr>
            <w:tcW w:w="2965" w:type="dxa"/>
            <w:gridSpan w:val="2"/>
          </w:tcPr>
          <w:p w:rsidR="003F1DA9" w:rsidRPr="0096767B" w:rsidRDefault="003F1DA9" w:rsidP="003A6D6E">
            <w:pPr>
              <w:pStyle w:val="ListParagraph"/>
              <w:spacing w:line="360" w:lineRule="auto"/>
              <w:ind w:left="0"/>
              <w:jc w:val="center"/>
              <w:rPr>
                <w:rFonts w:ascii="Times New Roman" w:hAnsi="Times New Roman" w:cs="Times New Roman"/>
                <w:sz w:val="24"/>
              </w:rPr>
            </w:pPr>
            <w:r w:rsidRPr="0096767B">
              <w:rPr>
                <w:rFonts w:ascii="Times New Roman" w:hAnsi="Times New Roman" w:cs="Times New Roman"/>
                <w:sz w:val="24"/>
              </w:rPr>
              <w:t>148</w:t>
            </w:r>
          </w:p>
        </w:tc>
        <w:tc>
          <w:tcPr>
            <w:tcW w:w="2606" w:type="dxa"/>
            <w:vMerge/>
          </w:tcPr>
          <w:p w:rsidR="003F1DA9" w:rsidRPr="0096767B" w:rsidRDefault="003F1DA9" w:rsidP="003A6D6E">
            <w:pPr>
              <w:pStyle w:val="ListParagraph"/>
              <w:spacing w:line="360" w:lineRule="auto"/>
              <w:ind w:left="0"/>
              <w:rPr>
                <w:rFonts w:ascii="Times New Roman" w:hAnsi="Times New Roman" w:cs="Times New Roman"/>
                <w:sz w:val="24"/>
              </w:rPr>
            </w:pPr>
          </w:p>
        </w:tc>
      </w:tr>
      <w:tr w:rsidR="003F1DA9" w:rsidRPr="0096767B" w:rsidTr="005D7655">
        <w:tc>
          <w:tcPr>
            <w:tcW w:w="763"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3</w:t>
            </w:r>
          </w:p>
        </w:tc>
        <w:tc>
          <w:tcPr>
            <w:tcW w:w="4447" w:type="dxa"/>
            <w:gridSpan w:val="3"/>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Contempt Cases</w:t>
            </w:r>
          </w:p>
        </w:tc>
        <w:tc>
          <w:tcPr>
            <w:tcW w:w="2606"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07</w:t>
            </w:r>
          </w:p>
        </w:tc>
      </w:tr>
      <w:tr w:rsidR="003F1DA9" w:rsidRPr="0096767B" w:rsidTr="005D7655">
        <w:tc>
          <w:tcPr>
            <w:tcW w:w="763"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4</w:t>
            </w:r>
          </w:p>
        </w:tc>
        <w:tc>
          <w:tcPr>
            <w:tcW w:w="4447" w:type="dxa"/>
            <w:gridSpan w:val="3"/>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 xml:space="preserve">Public grievances </w:t>
            </w:r>
          </w:p>
        </w:tc>
        <w:tc>
          <w:tcPr>
            <w:tcW w:w="2606"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1561</w:t>
            </w:r>
          </w:p>
        </w:tc>
      </w:tr>
      <w:tr w:rsidR="003F1DA9" w:rsidRPr="0096767B" w:rsidTr="005D7655">
        <w:tc>
          <w:tcPr>
            <w:tcW w:w="763"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5</w:t>
            </w:r>
          </w:p>
        </w:tc>
        <w:tc>
          <w:tcPr>
            <w:tcW w:w="4447" w:type="dxa"/>
            <w:gridSpan w:val="3"/>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 xml:space="preserve">RTI Applications </w:t>
            </w:r>
          </w:p>
        </w:tc>
        <w:tc>
          <w:tcPr>
            <w:tcW w:w="2606"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1097</w:t>
            </w:r>
          </w:p>
        </w:tc>
      </w:tr>
      <w:tr w:rsidR="003F1DA9" w:rsidRPr="0096767B" w:rsidTr="005D7655">
        <w:tc>
          <w:tcPr>
            <w:tcW w:w="763"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6</w:t>
            </w:r>
          </w:p>
        </w:tc>
        <w:tc>
          <w:tcPr>
            <w:tcW w:w="4447" w:type="dxa"/>
            <w:gridSpan w:val="3"/>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 xml:space="preserve">No. of Parliament Questions </w:t>
            </w:r>
          </w:p>
        </w:tc>
        <w:tc>
          <w:tcPr>
            <w:tcW w:w="2606"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205</w:t>
            </w:r>
          </w:p>
        </w:tc>
      </w:tr>
    </w:tbl>
    <w:p w:rsidR="003F1DA9" w:rsidRPr="0096767B" w:rsidRDefault="000A2B99" w:rsidP="003A6D6E">
      <w:pPr>
        <w:spacing w:after="0" w:line="360" w:lineRule="auto"/>
        <w:rPr>
          <w:rFonts w:ascii="Times New Roman" w:hAnsi="Times New Roman" w:cs="Times New Roman"/>
          <w:sz w:val="24"/>
          <w:szCs w:val="24"/>
        </w:rPr>
      </w:pPr>
      <w:r w:rsidRPr="0096767B">
        <w:rPr>
          <w:rFonts w:ascii="Times New Roman" w:hAnsi="Times New Roman" w:cs="Times New Roman"/>
          <w:sz w:val="24"/>
          <w:szCs w:val="24"/>
        </w:rPr>
        <w:t xml:space="preserve">        </w:t>
      </w:r>
      <w:r w:rsidRPr="0096767B">
        <w:rPr>
          <w:rFonts w:ascii="Times New Roman" w:hAnsi="Times New Roman" w:cs="Times New Roman"/>
          <w:b/>
          <w:sz w:val="24"/>
          <w:szCs w:val="24"/>
        </w:rPr>
        <w:t>Source:</w:t>
      </w:r>
      <w:r w:rsidRPr="0096767B">
        <w:rPr>
          <w:rFonts w:ascii="Times New Roman" w:hAnsi="Times New Roman" w:cs="Times New Roman"/>
          <w:sz w:val="24"/>
          <w:szCs w:val="24"/>
        </w:rPr>
        <w:t xml:space="preserve"> PowerPoint Presentation of the Division</w:t>
      </w:r>
    </w:p>
    <w:p w:rsidR="008512CC" w:rsidRPr="0096767B" w:rsidRDefault="003F1DA9" w:rsidP="003A6D6E">
      <w:pPr>
        <w:spacing w:after="0" w:line="360" w:lineRule="auto"/>
        <w:jc w:val="both"/>
        <w:rPr>
          <w:rFonts w:ascii="Times New Roman" w:hAnsi="Times New Roman" w:cs="Times New Roman"/>
          <w:sz w:val="24"/>
        </w:rPr>
      </w:pPr>
      <w:r w:rsidRPr="0096767B">
        <w:rPr>
          <w:rFonts w:ascii="Times New Roman" w:hAnsi="Times New Roman" w:cs="Times New Roman"/>
          <w:sz w:val="24"/>
        </w:rPr>
        <w:t xml:space="preserve">   </w:t>
      </w:r>
    </w:p>
    <w:p w:rsidR="003F1DA9" w:rsidRPr="0096767B" w:rsidRDefault="003F1DA9" w:rsidP="003A6D6E">
      <w:pPr>
        <w:spacing w:after="0" w:line="360" w:lineRule="auto"/>
        <w:jc w:val="both"/>
        <w:rPr>
          <w:rFonts w:ascii="Times New Roman" w:hAnsi="Times New Roman" w:cs="Times New Roman"/>
          <w:sz w:val="24"/>
        </w:rPr>
      </w:pPr>
      <w:r w:rsidRPr="0096767B">
        <w:rPr>
          <w:rFonts w:ascii="Times New Roman" w:hAnsi="Times New Roman" w:cs="Times New Roman"/>
          <w:sz w:val="24"/>
        </w:rPr>
        <w:t xml:space="preserve">    The Division receives huge number of files followed by public grievances and RTI   </w:t>
      </w:r>
      <w:r w:rsidRPr="0096767B">
        <w:rPr>
          <w:rFonts w:ascii="Times New Roman" w:hAnsi="Times New Roman" w:cs="Times New Roman"/>
          <w:sz w:val="24"/>
        </w:rPr>
        <w:br/>
        <w:t xml:space="preserve">    applications. Of the total number of court cases received by the Division in 2016-17,        </w:t>
      </w:r>
      <w:r w:rsidRPr="0096767B">
        <w:rPr>
          <w:rFonts w:ascii="Times New Roman" w:hAnsi="Times New Roman" w:cs="Times New Roman"/>
          <w:sz w:val="24"/>
        </w:rPr>
        <w:br/>
        <w:t xml:space="preserve">    68 are pending in Supreme Court while 80 are pending in High Court pertaining to the </w:t>
      </w:r>
      <w:r w:rsidRPr="0096767B">
        <w:rPr>
          <w:rFonts w:ascii="Times New Roman" w:hAnsi="Times New Roman" w:cs="Times New Roman"/>
          <w:sz w:val="24"/>
        </w:rPr>
        <w:br/>
        <w:t xml:space="preserve">   </w:t>
      </w:r>
      <w:r w:rsidR="000C7A7C">
        <w:rPr>
          <w:rFonts w:ascii="Times New Roman" w:hAnsi="Times New Roman" w:cs="Times New Roman"/>
          <w:sz w:val="24"/>
        </w:rPr>
        <w:t xml:space="preserve"> </w:t>
      </w:r>
      <w:r w:rsidRPr="0096767B">
        <w:rPr>
          <w:rFonts w:ascii="Times New Roman" w:hAnsi="Times New Roman" w:cs="Times New Roman"/>
          <w:sz w:val="24"/>
        </w:rPr>
        <w:t>various sections of the Division.</w:t>
      </w:r>
    </w:p>
    <w:p w:rsidR="008512CC" w:rsidRPr="0096767B" w:rsidRDefault="008512CC" w:rsidP="003A6D6E">
      <w:pPr>
        <w:spacing w:after="0" w:line="360" w:lineRule="auto"/>
        <w:jc w:val="both"/>
        <w:rPr>
          <w:rFonts w:ascii="Times New Roman" w:hAnsi="Times New Roman" w:cs="Times New Roman"/>
          <w:sz w:val="24"/>
        </w:rPr>
      </w:pPr>
    </w:p>
    <w:p w:rsidR="003F1DA9" w:rsidRPr="0096767B" w:rsidRDefault="003F1DA9" w:rsidP="003A6D6E">
      <w:pPr>
        <w:spacing w:after="0" w:line="360" w:lineRule="auto"/>
        <w:jc w:val="both"/>
        <w:rPr>
          <w:rFonts w:ascii="Times New Roman" w:hAnsi="Times New Roman" w:cs="Times New Roman"/>
          <w:sz w:val="24"/>
        </w:rPr>
      </w:pPr>
    </w:p>
    <w:p w:rsidR="003F1DA9" w:rsidRPr="008C2B0F" w:rsidRDefault="003F1DA9" w:rsidP="008C2B0F">
      <w:pPr>
        <w:pStyle w:val="Caption"/>
        <w:rPr>
          <w:rFonts w:ascii="Times New Roman" w:hAnsi="Times New Roman" w:cs="Times New Roman"/>
          <w:b w:val="0"/>
          <w:color w:val="0D0D0D" w:themeColor="text1" w:themeTint="F2"/>
          <w:sz w:val="24"/>
          <w:szCs w:val="24"/>
        </w:rPr>
      </w:pPr>
      <w:r w:rsidRPr="0096767B">
        <w:rPr>
          <w:rFonts w:ascii="Times New Roman" w:hAnsi="Times New Roman" w:cs="Times New Roman"/>
          <w:noProof/>
          <w:sz w:val="24"/>
          <w:lang w:bidi="hi-IN"/>
        </w:rPr>
        <w:drawing>
          <wp:anchor distT="0" distB="0" distL="114300" distR="114300" simplePos="0" relativeHeight="251637248" behindDoc="0" locked="0" layoutInCell="1" allowOverlap="1">
            <wp:simplePos x="0" y="0"/>
            <wp:positionH relativeFrom="column">
              <wp:posOffset>914400</wp:posOffset>
            </wp:positionH>
            <wp:positionV relativeFrom="paragraph">
              <wp:align>top</wp:align>
            </wp:positionV>
            <wp:extent cx="4452257" cy="2743200"/>
            <wp:effectExtent l="0" t="0" r="0" b="0"/>
            <wp:wrapSquare wrapText="bothSides"/>
            <wp:docPr id="20"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8C2B0F">
        <w:rPr>
          <w:rFonts w:ascii="Times New Roman" w:hAnsi="Times New Roman" w:cs="Times New Roman"/>
          <w:b w:val="0"/>
          <w:color w:val="0D0D0D" w:themeColor="text1" w:themeTint="F2"/>
          <w:sz w:val="24"/>
          <w:szCs w:val="24"/>
        </w:rPr>
        <w:br w:type="textWrapping" w:clear="all"/>
      </w:r>
      <w:r w:rsidR="00A72D78" w:rsidRPr="008C2B0F">
        <w:rPr>
          <w:rFonts w:ascii="Times New Roman" w:hAnsi="Times New Roman" w:cs="Times New Roman"/>
          <w:b w:val="0"/>
          <w:color w:val="0D0D0D" w:themeColor="text1" w:themeTint="F2"/>
          <w:sz w:val="24"/>
          <w:szCs w:val="24"/>
        </w:rPr>
        <w:t xml:space="preserve">                       </w:t>
      </w:r>
      <w:r w:rsidRPr="008C2B0F">
        <w:rPr>
          <w:rFonts w:ascii="Times New Roman" w:hAnsi="Times New Roman" w:cs="Times New Roman"/>
          <w:b w:val="0"/>
          <w:color w:val="0D0D0D" w:themeColor="text1" w:themeTint="F2"/>
          <w:sz w:val="24"/>
          <w:szCs w:val="24"/>
        </w:rPr>
        <w:t xml:space="preserve"> </w:t>
      </w:r>
      <w:bookmarkStart w:id="11" w:name="_Toc526803335"/>
      <w:bookmarkStart w:id="12" w:name="_Toc527635486"/>
      <w:r w:rsidR="008C2B0F" w:rsidRPr="008C2B0F">
        <w:rPr>
          <w:rFonts w:ascii="Times New Roman" w:hAnsi="Times New Roman" w:cs="Times New Roman"/>
          <w:color w:val="0D0D0D" w:themeColor="text1" w:themeTint="F2"/>
          <w:sz w:val="24"/>
          <w:szCs w:val="24"/>
        </w:rPr>
        <w:t xml:space="preserve">Figure </w:t>
      </w:r>
      <w:r w:rsidR="00491496" w:rsidRPr="008C2B0F">
        <w:rPr>
          <w:rFonts w:ascii="Times New Roman" w:hAnsi="Times New Roman" w:cs="Times New Roman"/>
          <w:color w:val="0D0D0D" w:themeColor="text1" w:themeTint="F2"/>
          <w:sz w:val="24"/>
          <w:szCs w:val="24"/>
        </w:rPr>
        <w:fldChar w:fldCharType="begin"/>
      </w:r>
      <w:r w:rsidR="008C2B0F" w:rsidRPr="008C2B0F">
        <w:rPr>
          <w:rFonts w:ascii="Times New Roman" w:hAnsi="Times New Roman" w:cs="Times New Roman"/>
          <w:color w:val="0D0D0D" w:themeColor="text1" w:themeTint="F2"/>
          <w:sz w:val="24"/>
          <w:szCs w:val="24"/>
        </w:rPr>
        <w:instrText xml:space="preserve"> SEQ Figure \* ARABIC </w:instrText>
      </w:r>
      <w:r w:rsidR="00491496" w:rsidRPr="008C2B0F">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2</w:t>
      </w:r>
      <w:r w:rsidR="00491496" w:rsidRPr="008C2B0F">
        <w:rPr>
          <w:rFonts w:ascii="Times New Roman" w:hAnsi="Times New Roman" w:cs="Times New Roman"/>
          <w:color w:val="0D0D0D" w:themeColor="text1" w:themeTint="F2"/>
          <w:sz w:val="24"/>
          <w:szCs w:val="24"/>
        </w:rPr>
        <w:fldChar w:fldCharType="end"/>
      </w:r>
      <w:r w:rsidR="008C2B0F" w:rsidRPr="000B11DA">
        <w:rPr>
          <w:rFonts w:ascii="Times New Roman" w:hAnsi="Times New Roman" w:cs="Times New Roman"/>
          <w:color w:val="0D0D0D" w:themeColor="text1" w:themeTint="F2"/>
          <w:sz w:val="24"/>
          <w:szCs w:val="24"/>
        </w:rPr>
        <w:t>: Workload of Foreigners Division (2016-17)</w:t>
      </w:r>
      <w:bookmarkEnd w:id="11"/>
      <w:bookmarkEnd w:id="12"/>
    </w:p>
    <w:p w:rsidR="008512CC" w:rsidRPr="0096767B" w:rsidRDefault="008512CC" w:rsidP="008512CC">
      <w:pPr>
        <w:pStyle w:val="ListParagraph"/>
        <w:spacing w:after="0" w:line="360" w:lineRule="auto"/>
        <w:jc w:val="both"/>
        <w:rPr>
          <w:rFonts w:ascii="Times New Roman" w:hAnsi="Times New Roman" w:cs="Times New Roman"/>
          <w:sz w:val="24"/>
        </w:rPr>
      </w:pPr>
    </w:p>
    <w:p w:rsidR="00EC44EF" w:rsidRPr="0096767B" w:rsidRDefault="00EC44EF" w:rsidP="002549B7">
      <w:pPr>
        <w:pStyle w:val="ListParagraph"/>
        <w:numPr>
          <w:ilvl w:val="0"/>
          <w:numId w:val="88"/>
        </w:numPr>
        <w:spacing w:after="0" w:line="360" w:lineRule="auto"/>
        <w:jc w:val="both"/>
        <w:rPr>
          <w:rFonts w:ascii="Times New Roman" w:hAnsi="Times New Roman" w:cs="Times New Roman"/>
          <w:sz w:val="24"/>
        </w:rPr>
      </w:pPr>
      <w:r w:rsidRPr="0096767B">
        <w:rPr>
          <w:rFonts w:ascii="Times New Roman" w:hAnsi="Times New Roman" w:cs="Times New Roman"/>
          <w:sz w:val="24"/>
        </w:rPr>
        <w:t xml:space="preserve">95% of the workload of the Division comprised of files followed by 3% public grievances and 2% RTI applications in 2016-17. While the Division received </w:t>
      </w:r>
      <w:r>
        <w:rPr>
          <w:rFonts w:ascii="Times New Roman" w:hAnsi="Times New Roman" w:cs="Times New Roman"/>
          <w:sz w:val="24"/>
        </w:rPr>
        <w:t>less than 1% p</w:t>
      </w:r>
      <w:r w:rsidRPr="0096767B">
        <w:rPr>
          <w:rFonts w:ascii="Times New Roman" w:hAnsi="Times New Roman" w:cs="Times New Roman"/>
          <w:sz w:val="24"/>
        </w:rPr>
        <w:t>arliament questions, court cases and contempt cases</w:t>
      </w:r>
      <w:r>
        <w:rPr>
          <w:rFonts w:ascii="Times New Roman" w:hAnsi="Times New Roman" w:cs="Times New Roman"/>
          <w:sz w:val="24"/>
        </w:rPr>
        <w:t xml:space="preserve"> in the same year</w:t>
      </w:r>
      <w:r w:rsidRPr="0096767B">
        <w:rPr>
          <w:rFonts w:ascii="Times New Roman" w:hAnsi="Times New Roman" w:cs="Times New Roman"/>
          <w:sz w:val="24"/>
        </w:rPr>
        <w:t>.</w:t>
      </w:r>
    </w:p>
    <w:p w:rsidR="00EC44EF" w:rsidRPr="0096767B" w:rsidRDefault="00EC44EF" w:rsidP="00EC44EF">
      <w:pPr>
        <w:pStyle w:val="ListParagraph"/>
        <w:spacing w:after="0" w:line="360" w:lineRule="auto"/>
        <w:jc w:val="both"/>
        <w:rPr>
          <w:rFonts w:ascii="Times New Roman" w:hAnsi="Times New Roman" w:cs="Times New Roman"/>
          <w:sz w:val="24"/>
        </w:rPr>
      </w:pPr>
    </w:p>
    <w:p w:rsidR="00EC44EF" w:rsidRPr="0096767B" w:rsidRDefault="00EC44EF" w:rsidP="002549B7">
      <w:pPr>
        <w:pStyle w:val="ListParagraph"/>
        <w:numPr>
          <w:ilvl w:val="0"/>
          <w:numId w:val="7"/>
        </w:numPr>
        <w:spacing w:after="0" w:line="360" w:lineRule="auto"/>
        <w:jc w:val="both"/>
        <w:rPr>
          <w:rFonts w:ascii="Times New Roman" w:hAnsi="Times New Roman" w:cs="Times New Roman"/>
          <w:sz w:val="24"/>
        </w:rPr>
      </w:pPr>
      <w:r w:rsidRPr="0096767B">
        <w:rPr>
          <w:rFonts w:ascii="Times New Roman" w:hAnsi="Times New Roman" w:cs="Times New Roman"/>
          <w:sz w:val="24"/>
        </w:rPr>
        <w:t>The average time taken for disposal of file</w:t>
      </w:r>
      <w:r>
        <w:rPr>
          <w:rFonts w:ascii="Times New Roman" w:hAnsi="Times New Roman" w:cs="Times New Roman"/>
          <w:sz w:val="24"/>
        </w:rPr>
        <w:t>s</w:t>
      </w:r>
      <w:r w:rsidRPr="0096767B">
        <w:rPr>
          <w:rFonts w:ascii="Times New Roman" w:hAnsi="Times New Roman" w:cs="Times New Roman"/>
          <w:sz w:val="24"/>
        </w:rPr>
        <w:t xml:space="preserve"> (e.g. cFRO Cases, PRC </w:t>
      </w:r>
      <w:r>
        <w:rPr>
          <w:rFonts w:ascii="Times New Roman" w:hAnsi="Times New Roman" w:cs="Times New Roman"/>
          <w:sz w:val="24"/>
        </w:rPr>
        <w:t>Cases, Physical Files) in Visa W</w:t>
      </w:r>
      <w:r w:rsidRPr="0096767B">
        <w:rPr>
          <w:rFonts w:ascii="Times New Roman" w:hAnsi="Times New Roman" w:cs="Times New Roman"/>
          <w:sz w:val="24"/>
        </w:rPr>
        <w:t xml:space="preserve">ing varies from level to level, with maximum time consumed at the Assistant Section Officer </w:t>
      </w:r>
      <w:r>
        <w:rPr>
          <w:rFonts w:ascii="Times New Roman" w:hAnsi="Times New Roman" w:cs="Times New Roman"/>
          <w:sz w:val="24"/>
        </w:rPr>
        <w:t>level</w:t>
      </w:r>
      <w:r w:rsidRPr="0096767B">
        <w:rPr>
          <w:rFonts w:ascii="Times New Roman" w:hAnsi="Times New Roman" w:cs="Times New Roman"/>
          <w:sz w:val="24"/>
        </w:rPr>
        <w:t>. It</w:t>
      </w:r>
      <w:r>
        <w:rPr>
          <w:rFonts w:ascii="Times New Roman" w:hAnsi="Times New Roman" w:cs="Times New Roman"/>
          <w:sz w:val="24"/>
        </w:rPr>
        <w:t xml:space="preserve"> wa</w:t>
      </w:r>
      <w:r w:rsidRPr="0096767B">
        <w:rPr>
          <w:rFonts w:ascii="Times New Roman" w:hAnsi="Times New Roman" w:cs="Times New Roman"/>
          <w:sz w:val="24"/>
        </w:rPr>
        <w:t>s also seen that tota</w:t>
      </w:r>
      <w:r>
        <w:rPr>
          <w:rFonts w:ascii="Times New Roman" w:hAnsi="Times New Roman" w:cs="Times New Roman"/>
          <w:sz w:val="24"/>
        </w:rPr>
        <w:t xml:space="preserve">l time taken for processing </w:t>
      </w:r>
      <w:r w:rsidRPr="0096767B">
        <w:rPr>
          <w:rFonts w:ascii="Times New Roman" w:hAnsi="Times New Roman" w:cs="Times New Roman"/>
          <w:sz w:val="24"/>
        </w:rPr>
        <w:t>2700 cFRO cases in a month (@ 6hrs/day) is 337 days</w:t>
      </w:r>
      <w:r>
        <w:rPr>
          <w:rFonts w:ascii="Times New Roman" w:hAnsi="Times New Roman" w:cs="Times New Roman"/>
          <w:sz w:val="24"/>
        </w:rPr>
        <w:t>. A</w:t>
      </w:r>
      <w:r w:rsidRPr="0096767B">
        <w:rPr>
          <w:rFonts w:ascii="Times New Roman" w:hAnsi="Times New Roman" w:cs="Times New Roman"/>
          <w:sz w:val="24"/>
        </w:rPr>
        <w:t>t the Section Officer level, it takes 150 days to process the same number of files and in case of the Under Secretary (US), it takes 56 days. Keeping in view the total time taken to h</w:t>
      </w:r>
      <w:r>
        <w:rPr>
          <w:rFonts w:ascii="Times New Roman" w:hAnsi="Times New Roman" w:cs="Times New Roman"/>
          <w:sz w:val="24"/>
        </w:rPr>
        <w:t>andle the workload comprising</w:t>
      </w:r>
      <w:r w:rsidRPr="0096767B">
        <w:rPr>
          <w:rFonts w:ascii="Times New Roman" w:hAnsi="Times New Roman" w:cs="Times New Roman"/>
          <w:sz w:val="24"/>
        </w:rPr>
        <w:t xml:space="preserve"> approximately 2700 files in a month</w:t>
      </w:r>
      <w:r>
        <w:rPr>
          <w:rFonts w:ascii="Times New Roman" w:hAnsi="Times New Roman" w:cs="Times New Roman"/>
          <w:sz w:val="24"/>
        </w:rPr>
        <w:t xml:space="preserve"> </w:t>
      </w:r>
      <w:r w:rsidRPr="0096767B">
        <w:rPr>
          <w:rFonts w:ascii="Times New Roman" w:hAnsi="Times New Roman" w:cs="Times New Roman"/>
          <w:sz w:val="24"/>
        </w:rPr>
        <w:t xml:space="preserve">at </w:t>
      </w:r>
      <w:r>
        <w:rPr>
          <w:rFonts w:ascii="Times New Roman" w:hAnsi="Times New Roman" w:cs="Times New Roman"/>
          <w:sz w:val="24"/>
        </w:rPr>
        <w:t xml:space="preserve">all </w:t>
      </w:r>
      <w:r w:rsidRPr="0096767B">
        <w:rPr>
          <w:rFonts w:ascii="Times New Roman" w:hAnsi="Times New Roman" w:cs="Times New Roman"/>
          <w:sz w:val="24"/>
        </w:rPr>
        <w:t>the three levels, the Division would require a total strength of 17 Assistant Section Officers, 7 Section Officers and 3 Under-Secretaries.</w:t>
      </w:r>
    </w:p>
    <w:p w:rsidR="00EC44EF" w:rsidRPr="0096767B" w:rsidRDefault="00EC44EF" w:rsidP="00EC44EF">
      <w:pPr>
        <w:pStyle w:val="ListParagraph"/>
        <w:tabs>
          <w:tab w:val="left" w:pos="7200"/>
        </w:tabs>
        <w:spacing w:after="0" w:line="360" w:lineRule="auto"/>
        <w:jc w:val="both"/>
        <w:rPr>
          <w:rFonts w:ascii="Times New Roman" w:hAnsi="Times New Roman" w:cs="Times New Roman"/>
          <w:sz w:val="24"/>
        </w:rPr>
      </w:pPr>
      <w:r w:rsidRPr="0096767B">
        <w:rPr>
          <w:rFonts w:ascii="Times New Roman" w:hAnsi="Times New Roman" w:cs="Times New Roman"/>
          <w:sz w:val="24"/>
        </w:rPr>
        <w:tab/>
      </w:r>
    </w:p>
    <w:p w:rsidR="00EC44EF" w:rsidRPr="0096767B" w:rsidRDefault="00EC44EF" w:rsidP="002549B7">
      <w:pPr>
        <w:pStyle w:val="ListParagraph"/>
        <w:numPr>
          <w:ilvl w:val="0"/>
          <w:numId w:val="7"/>
        </w:numPr>
        <w:spacing w:after="0" w:line="360" w:lineRule="auto"/>
        <w:jc w:val="both"/>
        <w:rPr>
          <w:rFonts w:ascii="Times New Roman" w:hAnsi="Times New Roman" w:cs="Times New Roman"/>
          <w:sz w:val="24"/>
        </w:rPr>
      </w:pPr>
      <w:r w:rsidRPr="0096767B">
        <w:rPr>
          <w:rFonts w:ascii="Times New Roman" w:hAnsi="Times New Roman" w:cs="Times New Roman"/>
          <w:sz w:val="24"/>
        </w:rPr>
        <w:t xml:space="preserve">As far as physical files in Visa Section are concerned, it takes 417 days for processing 2500 such files at Assistant Section Officer Level, 173 days at the Section Officer level, 69 days at level of Under Secretary and 35 days at Director/Deputy-Secretary level. In this case, the number of staff required is 21 Assistant Section Officers, 8 Section Officers, three Under-Secretaries and two Directors. </w:t>
      </w:r>
    </w:p>
    <w:p w:rsidR="00EC44EF" w:rsidRPr="0096767B" w:rsidRDefault="00EC44EF" w:rsidP="00EC44EF">
      <w:pPr>
        <w:pStyle w:val="ListParagraph"/>
        <w:spacing w:after="0" w:line="360" w:lineRule="auto"/>
        <w:rPr>
          <w:rFonts w:ascii="Times New Roman" w:hAnsi="Times New Roman" w:cs="Times New Roman"/>
          <w:sz w:val="24"/>
        </w:rPr>
      </w:pPr>
    </w:p>
    <w:p w:rsidR="00EC44EF" w:rsidRPr="0096767B" w:rsidRDefault="00EC44EF" w:rsidP="002549B7">
      <w:pPr>
        <w:pStyle w:val="ListParagraph"/>
        <w:numPr>
          <w:ilvl w:val="0"/>
          <w:numId w:val="7"/>
        </w:numPr>
        <w:spacing w:after="0" w:line="360" w:lineRule="auto"/>
        <w:jc w:val="both"/>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70% of the work volume in Visa Section of the Foreigners Division</w:t>
      </w:r>
      <w:r>
        <w:rPr>
          <w:rFonts w:ascii="Times New Roman" w:hAnsi="Times New Roman" w:cs="Times New Roman"/>
          <w:color w:val="000000" w:themeColor="text1"/>
          <w:sz w:val="24"/>
        </w:rPr>
        <w:t xml:space="preserve"> is</w:t>
      </w:r>
      <w:r w:rsidRPr="0096767B">
        <w:rPr>
          <w:rFonts w:ascii="Times New Roman" w:hAnsi="Times New Roman" w:cs="Times New Roman"/>
          <w:color w:val="000000" w:themeColor="text1"/>
          <w:sz w:val="24"/>
        </w:rPr>
        <w:t xml:space="preserve"> relate</w:t>
      </w:r>
      <w:r>
        <w:rPr>
          <w:rFonts w:ascii="Times New Roman" w:hAnsi="Times New Roman" w:cs="Times New Roman"/>
          <w:color w:val="000000" w:themeColor="text1"/>
          <w:sz w:val="24"/>
        </w:rPr>
        <w:t>d</w:t>
      </w:r>
      <w:r w:rsidRPr="0096767B">
        <w:rPr>
          <w:rFonts w:ascii="Times New Roman" w:hAnsi="Times New Roman" w:cs="Times New Roman"/>
          <w:color w:val="000000" w:themeColor="text1"/>
          <w:sz w:val="24"/>
        </w:rPr>
        <w:t xml:space="preserve"> to grant of visa services to foreigners. This is a time bound activity having </w:t>
      </w:r>
      <w:r>
        <w:rPr>
          <w:rFonts w:ascii="Times New Roman" w:hAnsi="Times New Roman" w:cs="Times New Roman"/>
          <w:color w:val="000000" w:themeColor="text1"/>
          <w:sz w:val="24"/>
        </w:rPr>
        <w:t xml:space="preserve">an </w:t>
      </w:r>
      <w:r w:rsidRPr="0096767B">
        <w:rPr>
          <w:rFonts w:ascii="Times New Roman" w:hAnsi="Times New Roman" w:cs="Times New Roman"/>
          <w:color w:val="000000" w:themeColor="text1"/>
          <w:sz w:val="24"/>
        </w:rPr>
        <w:t>operational character.</w:t>
      </w:r>
    </w:p>
    <w:p w:rsidR="00EC44EF" w:rsidRPr="0096767B" w:rsidRDefault="00EC44EF" w:rsidP="00EC44EF">
      <w:pPr>
        <w:pStyle w:val="ListParagraph"/>
        <w:spacing w:after="0" w:line="360" w:lineRule="auto"/>
        <w:rPr>
          <w:rFonts w:ascii="Times New Roman" w:hAnsi="Times New Roman" w:cs="Times New Roman"/>
          <w:color w:val="FF0000"/>
          <w:sz w:val="24"/>
        </w:rPr>
      </w:pPr>
    </w:p>
    <w:p w:rsidR="00EC44EF" w:rsidRPr="0096767B" w:rsidRDefault="00EC44EF" w:rsidP="002549B7">
      <w:pPr>
        <w:pStyle w:val="ListParagraph"/>
        <w:numPr>
          <w:ilvl w:val="0"/>
          <w:numId w:val="7"/>
        </w:numPr>
        <w:spacing w:after="0" w:line="360" w:lineRule="auto"/>
        <w:jc w:val="both"/>
        <w:rPr>
          <w:rFonts w:ascii="Times New Roman" w:hAnsi="Times New Roman" w:cs="Times New Roman"/>
          <w:sz w:val="24"/>
        </w:rPr>
      </w:pPr>
      <w:r w:rsidRPr="0096767B">
        <w:rPr>
          <w:rFonts w:ascii="Times New Roman" w:hAnsi="Times New Roman" w:cs="Times New Roman"/>
          <w:sz w:val="24"/>
        </w:rPr>
        <w:t>Considering the workload handled by the Visa Section and the average time taken at each level to dispose of this work, there is substantial requirement for additional staff within this Section. During the course of this study, the maximum shortfall of staff is experienced at the</w:t>
      </w:r>
      <w:r>
        <w:rPr>
          <w:rFonts w:ascii="Times New Roman" w:hAnsi="Times New Roman" w:cs="Times New Roman"/>
          <w:sz w:val="24"/>
        </w:rPr>
        <w:t xml:space="preserve"> level of</w:t>
      </w:r>
      <w:r w:rsidRPr="0096767B">
        <w:rPr>
          <w:rFonts w:ascii="Times New Roman" w:hAnsi="Times New Roman" w:cs="Times New Roman"/>
          <w:sz w:val="24"/>
        </w:rPr>
        <w:t xml:space="preserve"> Assistant Section Officer and Section Officer. </w:t>
      </w:r>
    </w:p>
    <w:p w:rsidR="0057521C" w:rsidRDefault="0057521C" w:rsidP="0057521C">
      <w:pPr>
        <w:pStyle w:val="ListParagraph"/>
        <w:rPr>
          <w:rFonts w:ascii="Times New Roman" w:hAnsi="Times New Roman" w:cs="Times New Roman"/>
          <w:sz w:val="24"/>
        </w:rPr>
      </w:pPr>
    </w:p>
    <w:p w:rsidR="006B0FCF" w:rsidRPr="000415DE" w:rsidRDefault="000415DE" w:rsidP="000415DE">
      <w:pPr>
        <w:pStyle w:val="Caption"/>
        <w:jc w:val="center"/>
        <w:rPr>
          <w:rFonts w:ascii="Times New Roman" w:hAnsi="Times New Roman" w:cs="Times New Roman"/>
          <w:b w:val="0"/>
          <w:color w:val="0D0D0D" w:themeColor="text1" w:themeTint="F2"/>
          <w:sz w:val="24"/>
          <w:szCs w:val="24"/>
        </w:rPr>
      </w:pPr>
      <w:bookmarkStart w:id="13" w:name="_Toc527634087"/>
      <w:r w:rsidRPr="000415DE">
        <w:rPr>
          <w:rFonts w:ascii="Times New Roman" w:hAnsi="Times New Roman" w:cs="Times New Roman"/>
          <w:color w:val="0D0D0D" w:themeColor="text1" w:themeTint="F2"/>
          <w:sz w:val="24"/>
          <w:szCs w:val="24"/>
        </w:rPr>
        <w:t xml:space="preserve">Table </w:t>
      </w:r>
      <w:r w:rsidR="00491496" w:rsidRPr="000415DE">
        <w:rPr>
          <w:rFonts w:ascii="Times New Roman" w:hAnsi="Times New Roman" w:cs="Times New Roman"/>
          <w:color w:val="0D0D0D" w:themeColor="text1" w:themeTint="F2"/>
          <w:sz w:val="24"/>
          <w:szCs w:val="24"/>
        </w:rPr>
        <w:fldChar w:fldCharType="begin"/>
      </w:r>
      <w:r w:rsidRPr="000415DE">
        <w:rPr>
          <w:rFonts w:ascii="Times New Roman" w:hAnsi="Times New Roman" w:cs="Times New Roman"/>
          <w:color w:val="0D0D0D" w:themeColor="text1" w:themeTint="F2"/>
          <w:sz w:val="24"/>
          <w:szCs w:val="24"/>
        </w:rPr>
        <w:instrText xml:space="preserve"> SEQ Table \* ARABIC </w:instrText>
      </w:r>
      <w:r w:rsidR="00491496" w:rsidRPr="000415DE">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2</w:t>
      </w:r>
      <w:r w:rsidR="00491496" w:rsidRPr="000415DE">
        <w:rPr>
          <w:rFonts w:ascii="Times New Roman" w:hAnsi="Times New Roman" w:cs="Times New Roman"/>
          <w:color w:val="0D0D0D" w:themeColor="text1" w:themeTint="F2"/>
          <w:sz w:val="24"/>
          <w:szCs w:val="24"/>
        </w:rPr>
        <w:fldChar w:fldCharType="end"/>
      </w:r>
      <w:r w:rsidRPr="000415DE">
        <w:rPr>
          <w:rFonts w:ascii="Times New Roman" w:hAnsi="Times New Roman" w:cs="Times New Roman"/>
          <w:color w:val="0D0D0D" w:themeColor="text1" w:themeTint="F2"/>
          <w:sz w:val="24"/>
          <w:szCs w:val="24"/>
        </w:rPr>
        <w:t>:</w:t>
      </w:r>
      <w:r w:rsidRPr="000415DE">
        <w:rPr>
          <w:rFonts w:ascii="Times New Roman" w:hAnsi="Times New Roman" w:cs="Times New Roman"/>
          <w:b w:val="0"/>
          <w:color w:val="0D0D0D" w:themeColor="text1" w:themeTint="F2"/>
          <w:sz w:val="24"/>
          <w:szCs w:val="24"/>
        </w:rPr>
        <w:t xml:space="preserve"> </w:t>
      </w:r>
      <w:r w:rsidR="00E756F8" w:rsidRPr="00E06C1F">
        <w:rPr>
          <w:rFonts w:ascii="Times New Roman" w:hAnsi="Times New Roman" w:cs="Times New Roman"/>
          <w:color w:val="0D0D0D" w:themeColor="text1" w:themeTint="F2"/>
          <w:sz w:val="24"/>
          <w:szCs w:val="24"/>
        </w:rPr>
        <w:t>Projection of</w:t>
      </w:r>
      <w:r w:rsidRPr="00E06C1F">
        <w:rPr>
          <w:rFonts w:ascii="Times New Roman" w:hAnsi="Times New Roman" w:cs="Times New Roman"/>
          <w:color w:val="0D0D0D" w:themeColor="text1" w:themeTint="F2"/>
          <w:sz w:val="24"/>
          <w:szCs w:val="24"/>
        </w:rPr>
        <w:t xml:space="preserve"> additional staff (Visa Section, Foreigners Division)</w:t>
      </w:r>
      <w:bookmarkEnd w:id="13"/>
    </w:p>
    <w:tbl>
      <w:tblPr>
        <w:tblStyle w:val="TableGrid"/>
        <w:tblW w:w="8825" w:type="dxa"/>
        <w:tblInd w:w="565" w:type="dxa"/>
        <w:tblLook w:val="04A0"/>
      </w:tblPr>
      <w:tblGrid>
        <w:gridCol w:w="893"/>
        <w:gridCol w:w="1812"/>
        <w:gridCol w:w="2160"/>
        <w:gridCol w:w="2340"/>
        <w:gridCol w:w="1620"/>
      </w:tblGrid>
      <w:tr w:rsidR="006B0FCF" w:rsidRPr="0096767B" w:rsidTr="003F5B69">
        <w:tc>
          <w:tcPr>
            <w:tcW w:w="893" w:type="dxa"/>
          </w:tcPr>
          <w:p w:rsidR="006B0FCF" w:rsidRPr="0096767B" w:rsidRDefault="006B0FCF" w:rsidP="003A6D6E">
            <w:pPr>
              <w:spacing w:line="360" w:lineRule="auto"/>
              <w:rPr>
                <w:rFonts w:ascii="Times New Roman" w:hAnsi="Times New Roman" w:cs="Times New Roman"/>
                <w:b/>
                <w:sz w:val="24"/>
                <w:szCs w:val="24"/>
              </w:rPr>
            </w:pPr>
            <w:r w:rsidRPr="0096767B">
              <w:rPr>
                <w:rFonts w:ascii="Times New Roman" w:hAnsi="Times New Roman" w:cs="Times New Roman"/>
                <w:b/>
                <w:sz w:val="24"/>
                <w:szCs w:val="24"/>
              </w:rPr>
              <w:t>S. No.</w:t>
            </w:r>
          </w:p>
        </w:tc>
        <w:tc>
          <w:tcPr>
            <w:tcW w:w="1812" w:type="dxa"/>
          </w:tcPr>
          <w:p w:rsidR="006B0FCF" w:rsidRPr="0096767B" w:rsidRDefault="006B0FCF" w:rsidP="003A6D6E">
            <w:pPr>
              <w:spacing w:line="360" w:lineRule="auto"/>
              <w:rPr>
                <w:rFonts w:ascii="Times New Roman" w:hAnsi="Times New Roman" w:cs="Times New Roman"/>
                <w:b/>
                <w:sz w:val="24"/>
                <w:szCs w:val="24"/>
              </w:rPr>
            </w:pPr>
            <w:r w:rsidRPr="0096767B">
              <w:rPr>
                <w:rFonts w:ascii="Times New Roman" w:hAnsi="Times New Roman" w:cs="Times New Roman"/>
                <w:b/>
                <w:sz w:val="24"/>
                <w:szCs w:val="24"/>
              </w:rPr>
              <w:t>Designation</w:t>
            </w:r>
          </w:p>
        </w:tc>
        <w:tc>
          <w:tcPr>
            <w:tcW w:w="2160" w:type="dxa"/>
          </w:tcPr>
          <w:p w:rsidR="006B0FCF" w:rsidRPr="0096767B" w:rsidRDefault="006B0FCF" w:rsidP="003A6D6E">
            <w:pPr>
              <w:spacing w:line="360" w:lineRule="auto"/>
              <w:rPr>
                <w:rFonts w:ascii="Times New Roman" w:hAnsi="Times New Roman" w:cs="Times New Roman"/>
                <w:b/>
                <w:sz w:val="24"/>
                <w:szCs w:val="24"/>
              </w:rPr>
            </w:pPr>
            <w:r w:rsidRPr="0096767B">
              <w:rPr>
                <w:rFonts w:ascii="Times New Roman" w:hAnsi="Times New Roman" w:cs="Times New Roman"/>
                <w:b/>
                <w:sz w:val="24"/>
                <w:szCs w:val="24"/>
              </w:rPr>
              <w:t>In position strength</w:t>
            </w:r>
          </w:p>
        </w:tc>
        <w:tc>
          <w:tcPr>
            <w:tcW w:w="2340" w:type="dxa"/>
          </w:tcPr>
          <w:p w:rsidR="006B0FCF" w:rsidRPr="0096767B" w:rsidRDefault="006B0FCF" w:rsidP="003A6D6E">
            <w:pPr>
              <w:spacing w:line="360" w:lineRule="auto"/>
              <w:rPr>
                <w:rFonts w:ascii="Times New Roman" w:hAnsi="Times New Roman" w:cs="Times New Roman"/>
                <w:b/>
                <w:sz w:val="24"/>
                <w:szCs w:val="24"/>
              </w:rPr>
            </w:pPr>
            <w:r w:rsidRPr="0096767B">
              <w:rPr>
                <w:rFonts w:ascii="Times New Roman" w:hAnsi="Times New Roman" w:cs="Times New Roman"/>
                <w:b/>
                <w:sz w:val="24"/>
                <w:szCs w:val="24"/>
              </w:rPr>
              <w:t>Requirement in terms of work flow</w:t>
            </w:r>
          </w:p>
        </w:tc>
        <w:tc>
          <w:tcPr>
            <w:tcW w:w="1620" w:type="dxa"/>
          </w:tcPr>
          <w:p w:rsidR="006B0FCF" w:rsidRPr="0096767B" w:rsidRDefault="006B0FCF" w:rsidP="003A6D6E">
            <w:pPr>
              <w:spacing w:line="360" w:lineRule="auto"/>
              <w:rPr>
                <w:rFonts w:ascii="Times New Roman" w:hAnsi="Times New Roman" w:cs="Times New Roman"/>
                <w:b/>
                <w:sz w:val="24"/>
                <w:szCs w:val="24"/>
              </w:rPr>
            </w:pPr>
            <w:r w:rsidRPr="0096767B">
              <w:rPr>
                <w:rFonts w:ascii="Times New Roman" w:hAnsi="Times New Roman" w:cs="Times New Roman"/>
                <w:b/>
                <w:sz w:val="24"/>
                <w:szCs w:val="24"/>
              </w:rPr>
              <w:t>Deficiency</w:t>
            </w:r>
          </w:p>
        </w:tc>
      </w:tr>
      <w:tr w:rsidR="006B0FCF" w:rsidRPr="0096767B" w:rsidTr="003F5B69">
        <w:tc>
          <w:tcPr>
            <w:tcW w:w="893" w:type="dxa"/>
          </w:tcPr>
          <w:p w:rsidR="006B0FCF" w:rsidRPr="0096767B" w:rsidRDefault="006B0FCF"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1</w:t>
            </w:r>
          </w:p>
        </w:tc>
        <w:tc>
          <w:tcPr>
            <w:tcW w:w="1812" w:type="dxa"/>
          </w:tcPr>
          <w:p w:rsidR="006B0FCF" w:rsidRPr="0096767B" w:rsidRDefault="006B0FCF"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ASO</w:t>
            </w:r>
          </w:p>
        </w:tc>
        <w:tc>
          <w:tcPr>
            <w:tcW w:w="2160" w:type="dxa"/>
          </w:tcPr>
          <w:p w:rsidR="006B0FCF" w:rsidRPr="0096767B" w:rsidRDefault="006B0FCF"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25</w:t>
            </w:r>
          </w:p>
        </w:tc>
        <w:tc>
          <w:tcPr>
            <w:tcW w:w="2340" w:type="dxa"/>
          </w:tcPr>
          <w:p w:rsidR="006B0FCF" w:rsidRPr="0096767B" w:rsidRDefault="006B0FCF"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38</w:t>
            </w:r>
          </w:p>
        </w:tc>
        <w:tc>
          <w:tcPr>
            <w:tcW w:w="1620" w:type="dxa"/>
          </w:tcPr>
          <w:p w:rsidR="006B0FCF" w:rsidRPr="0096767B" w:rsidRDefault="006B0FCF"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13</w:t>
            </w:r>
          </w:p>
        </w:tc>
      </w:tr>
      <w:tr w:rsidR="006B0FCF" w:rsidRPr="0096767B" w:rsidTr="003F5B69">
        <w:tc>
          <w:tcPr>
            <w:tcW w:w="893" w:type="dxa"/>
          </w:tcPr>
          <w:p w:rsidR="006B0FCF" w:rsidRPr="0096767B" w:rsidRDefault="006B0FCF"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2</w:t>
            </w:r>
          </w:p>
        </w:tc>
        <w:tc>
          <w:tcPr>
            <w:tcW w:w="1812" w:type="dxa"/>
          </w:tcPr>
          <w:p w:rsidR="006B0FCF" w:rsidRPr="0096767B" w:rsidRDefault="006B0FCF"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SO</w:t>
            </w:r>
          </w:p>
        </w:tc>
        <w:tc>
          <w:tcPr>
            <w:tcW w:w="2160" w:type="dxa"/>
          </w:tcPr>
          <w:p w:rsidR="006B0FCF" w:rsidRPr="0096767B" w:rsidRDefault="006B0FCF"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7</w:t>
            </w:r>
          </w:p>
        </w:tc>
        <w:tc>
          <w:tcPr>
            <w:tcW w:w="2340" w:type="dxa"/>
          </w:tcPr>
          <w:p w:rsidR="006B0FCF" w:rsidRPr="0096767B" w:rsidRDefault="006B0FCF"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11</w:t>
            </w:r>
          </w:p>
        </w:tc>
        <w:tc>
          <w:tcPr>
            <w:tcW w:w="1620" w:type="dxa"/>
          </w:tcPr>
          <w:p w:rsidR="006B0FCF" w:rsidRPr="0096767B" w:rsidRDefault="006B0FCF"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4</w:t>
            </w:r>
          </w:p>
        </w:tc>
      </w:tr>
      <w:tr w:rsidR="006B0FCF" w:rsidRPr="0096767B" w:rsidTr="003F5B69">
        <w:tc>
          <w:tcPr>
            <w:tcW w:w="893" w:type="dxa"/>
          </w:tcPr>
          <w:p w:rsidR="006B0FCF" w:rsidRPr="0096767B" w:rsidRDefault="006B0FCF"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3</w:t>
            </w:r>
          </w:p>
        </w:tc>
        <w:tc>
          <w:tcPr>
            <w:tcW w:w="1812" w:type="dxa"/>
          </w:tcPr>
          <w:p w:rsidR="006B0FCF" w:rsidRPr="0096767B" w:rsidRDefault="006B0FCF"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US</w:t>
            </w:r>
          </w:p>
        </w:tc>
        <w:tc>
          <w:tcPr>
            <w:tcW w:w="2160" w:type="dxa"/>
          </w:tcPr>
          <w:p w:rsidR="006B0FCF" w:rsidRPr="0096767B" w:rsidRDefault="006B0FCF"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2</w:t>
            </w:r>
          </w:p>
        </w:tc>
        <w:tc>
          <w:tcPr>
            <w:tcW w:w="2340" w:type="dxa"/>
          </w:tcPr>
          <w:p w:rsidR="006B0FCF" w:rsidRPr="0096767B" w:rsidRDefault="006B0FCF"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3</w:t>
            </w:r>
          </w:p>
        </w:tc>
        <w:tc>
          <w:tcPr>
            <w:tcW w:w="1620" w:type="dxa"/>
          </w:tcPr>
          <w:p w:rsidR="006B0FCF" w:rsidRPr="0096767B" w:rsidRDefault="006B0FCF"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1</w:t>
            </w:r>
          </w:p>
        </w:tc>
      </w:tr>
      <w:tr w:rsidR="006B0FCF" w:rsidRPr="0096767B" w:rsidTr="003F5B69">
        <w:tc>
          <w:tcPr>
            <w:tcW w:w="893" w:type="dxa"/>
          </w:tcPr>
          <w:p w:rsidR="006B0FCF" w:rsidRPr="0096767B" w:rsidRDefault="006B0FCF"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4</w:t>
            </w:r>
          </w:p>
        </w:tc>
        <w:tc>
          <w:tcPr>
            <w:tcW w:w="1812" w:type="dxa"/>
          </w:tcPr>
          <w:p w:rsidR="006B0FCF" w:rsidRPr="0096767B" w:rsidRDefault="006B0FCF"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DIRECTOR</w:t>
            </w:r>
          </w:p>
        </w:tc>
        <w:tc>
          <w:tcPr>
            <w:tcW w:w="2160" w:type="dxa"/>
          </w:tcPr>
          <w:p w:rsidR="006B0FCF" w:rsidRPr="0096767B" w:rsidRDefault="006B0FCF"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1</w:t>
            </w:r>
          </w:p>
        </w:tc>
        <w:tc>
          <w:tcPr>
            <w:tcW w:w="2340" w:type="dxa"/>
          </w:tcPr>
          <w:p w:rsidR="006B0FCF" w:rsidRPr="0096767B" w:rsidRDefault="006B0FCF"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2</w:t>
            </w:r>
          </w:p>
        </w:tc>
        <w:tc>
          <w:tcPr>
            <w:tcW w:w="1620" w:type="dxa"/>
          </w:tcPr>
          <w:p w:rsidR="006B0FCF" w:rsidRPr="0096767B" w:rsidRDefault="006B0FCF"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1</w:t>
            </w:r>
          </w:p>
        </w:tc>
      </w:tr>
    </w:tbl>
    <w:p w:rsidR="000A2B99" w:rsidRPr="0096767B" w:rsidRDefault="000A2B99" w:rsidP="003A6D6E">
      <w:pPr>
        <w:spacing w:after="0" w:line="360" w:lineRule="auto"/>
        <w:rPr>
          <w:rFonts w:ascii="Times New Roman" w:hAnsi="Times New Roman" w:cs="Times New Roman"/>
          <w:sz w:val="24"/>
          <w:szCs w:val="24"/>
        </w:rPr>
      </w:pPr>
      <w:r w:rsidRPr="0096767B">
        <w:rPr>
          <w:rFonts w:ascii="Times New Roman" w:hAnsi="Times New Roman" w:cs="Times New Roman"/>
          <w:sz w:val="24"/>
        </w:rPr>
        <w:t xml:space="preserve">      </w:t>
      </w:r>
      <w:r w:rsidRPr="0096767B">
        <w:rPr>
          <w:rFonts w:ascii="Times New Roman" w:hAnsi="Times New Roman" w:cs="Times New Roman"/>
          <w:sz w:val="24"/>
          <w:szCs w:val="24"/>
        </w:rPr>
        <w:t xml:space="preserve"> </w:t>
      </w:r>
      <w:r w:rsidRPr="0096767B">
        <w:rPr>
          <w:rFonts w:ascii="Times New Roman" w:hAnsi="Times New Roman" w:cs="Times New Roman"/>
          <w:b/>
          <w:sz w:val="24"/>
          <w:szCs w:val="24"/>
        </w:rPr>
        <w:t>Source:</w:t>
      </w:r>
      <w:r w:rsidRPr="0096767B">
        <w:rPr>
          <w:rFonts w:ascii="Times New Roman" w:hAnsi="Times New Roman" w:cs="Times New Roman"/>
          <w:sz w:val="24"/>
          <w:szCs w:val="24"/>
        </w:rPr>
        <w:t xml:space="preserve"> PowerPoint Presentation of the Division</w:t>
      </w:r>
    </w:p>
    <w:p w:rsidR="003F1DA9" w:rsidRPr="0096767B" w:rsidRDefault="003F1DA9" w:rsidP="003A6D6E">
      <w:pPr>
        <w:pStyle w:val="ListParagraph"/>
        <w:spacing w:after="0" w:line="360" w:lineRule="auto"/>
        <w:jc w:val="both"/>
        <w:rPr>
          <w:rFonts w:ascii="Times New Roman" w:hAnsi="Times New Roman" w:cs="Times New Roman"/>
          <w:sz w:val="24"/>
        </w:rPr>
      </w:pPr>
    </w:p>
    <w:p w:rsidR="00EC44EF" w:rsidRPr="0096767B" w:rsidRDefault="00EC44EF" w:rsidP="002549B7">
      <w:pPr>
        <w:pStyle w:val="ListParagraph"/>
        <w:numPr>
          <w:ilvl w:val="0"/>
          <w:numId w:val="7"/>
        </w:numPr>
        <w:spacing w:after="0" w:line="360" w:lineRule="auto"/>
        <w:jc w:val="both"/>
        <w:rPr>
          <w:rFonts w:ascii="Times New Roman" w:hAnsi="Times New Roman" w:cs="Times New Roman"/>
          <w:sz w:val="24"/>
        </w:rPr>
      </w:pPr>
      <w:r>
        <w:rPr>
          <w:rFonts w:ascii="Times New Roman" w:hAnsi="Times New Roman" w:cs="Times New Roman"/>
          <w:sz w:val="24"/>
        </w:rPr>
        <w:t>Assessment of Work Flow</w:t>
      </w:r>
      <w:r w:rsidRPr="0096767B">
        <w:rPr>
          <w:rFonts w:ascii="Times New Roman" w:hAnsi="Times New Roman" w:cs="Times New Roman"/>
          <w:sz w:val="24"/>
        </w:rPr>
        <w:t xml:space="preserve"> of the FCRA </w:t>
      </w:r>
      <w:r>
        <w:rPr>
          <w:rFonts w:ascii="Times New Roman" w:hAnsi="Times New Roman" w:cs="Times New Roman"/>
          <w:sz w:val="24"/>
        </w:rPr>
        <w:t>S</w:t>
      </w:r>
      <w:r w:rsidRPr="0096767B">
        <w:rPr>
          <w:rFonts w:ascii="Times New Roman" w:hAnsi="Times New Roman" w:cs="Times New Roman"/>
          <w:sz w:val="24"/>
        </w:rPr>
        <w:t xml:space="preserve">ection reveals that total number of personnel required to process all the cases (nearly 2500 Registration cases, 350 Prior Permission applications, 5000 Renewal files, 5000 Foreign Hospitality cases and 3000 Change of details cases annually) at the Assistant Section Officer level @240 working days in a given year </w:t>
      </w:r>
      <w:r>
        <w:rPr>
          <w:rFonts w:ascii="Times New Roman" w:hAnsi="Times New Roman" w:cs="Times New Roman"/>
          <w:sz w:val="24"/>
        </w:rPr>
        <w:t>would be</w:t>
      </w:r>
      <w:r w:rsidRPr="0096767B">
        <w:rPr>
          <w:rFonts w:ascii="Times New Roman" w:hAnsi="Times New Roman" w:cs="Times New Roman"/>
          <w:sz w:val="24"/>
        </w:rPr>
        <w:t xml:space="preserve"> 21 while the present status is 10. At the Section Officer level, total staff requirement for handling the same amount of work annually @240 working days is 17 while the present status is one only. At the Under Secretary and Director Level, this deficit is equally acute with a shortfall of 12 and five personnel respectively.</w:t>
      </w:r>
    </w:p>
    <w:p w:rsidR="00EC44EF" w:rsidRPr="000415DE" w:rsidRDefault="00EC44EF" w:rsidP="00EC44EF">
      <w:pPr>
        <w:pStyle w:val="ListParagraph"/>
        <w:spacing w:after="0" w:line="360" w:lineRule="auto"/>
        <w:jc w:val="center"/>
        <w:rPr>
          <w:rFonts w:ascii="Times New Roman" w:hAnsi="Times New Roman" w:cs="Times New Roman"/>
          <w:color w:val="0D0D0D" w:themeColor="text1" w:themeTint="F2"/>
          <w:sz w:val="24"/>
          <w:szCs w:val="24"/>
        </w:rPr>
      </w:pPr>
    </w:p>
    <w:p w:rsidR="004E2864" w:rsidRDefault="004E2864" w:rsidP="00EC44EF">
      <w:pPr>
        <w:pStyle w:val="Caption"/>
        <w:jc w:val="center"/>
        <w:rPr>
          <w:rFonts w:ascii="Times New Roman" w:hAnsi="Times New Roman" w:cs="Times New Roman"/>
          <w:color w:val="0D0D0D" w:themeColor="text1" w:themeTint="F2"/>
          <w:sz w:val="24"/>
          <w:szCs w:val="24"/>
        </w:rPr>
      </w:pPr>
      <w:bookmarkStart w:id="14" w:name="_Toc527634088"/>
    </w:p>
    <w:p w:rsidR="00EC44EF" w:rsidRPr="000415DE" w:rsidRDefault="00EC44EF" w:rsidP="00EC44EF">
      <w:pPr>
        <w:pStyle w:val="Caption"/>
        <w:jc w:val="center"/>
        <w:rPr>
          <w:rFonts w:ascii="Times New Roman" w:hAnsi="Times New Roman" w:cs="Times New Roman"/>
          <w:b w:val="0"/>
          <w:color w:val="0D0D0D" w:themeColor="text1" w:themeTint="F2"/>
          <w:sz w:val="24"/>
          <w:szCs w:val="24"/>
        </w:rPr>
      </w:pPr>
      <w:r w:rsidRPr="000415DE">
        <w:rPr>
          <w:rFonts w:ascii="Times New Roman" w:hAnsi="Times New Roman" w:cs="Times New Roman"/>
          <w:color w:val="0D0D0D" w:themeColor="text1" w:themeTint="F2"/>
          <w:sz w:val="24"/>
          <w:szCs w:val="24"/>
        </w:rPr>
        <w:t xml:space="preserve">Table </w:t>
      </w:r>
      <w:r w:rsidR="00491496" w:rsidRPr="000415DE">
        <w:rPr>
          <w:rFonts w:ascii="Times New Roman" w:hAnsi="Times New Roman" w:cs="Times New Roman"/>
          <w:color w:val="0D0D0D" w:themeColor="text1" w:themeTint="F2"/>
          <w:sz w:val="24"/>
          <w:szCs w:val="24"/>
        </w:rPr>
        <w:fldChar w:fldCharType="begin"/>
      </w:r>
      <w:r w:rsidRPr="000415DE">
        <w:rPr>
          <w:rFonts w:ascii="Times New Roman" w:hAnsi="Times New Roman" w:cs="Times New Roman"/>
          <w:color w:val="0D0D0D" w:themeColor="text1" w:themeTint="F2"/>
          <w:sz w:val="24"/>
          <w:szCs w:val="24"/>
        </w:rPr>
        <w:instrText xml:space="preserve"> SEQ Table \* ARABIC </w:instrText>
      </w:r>
      <w:r w:rsidR="00491496" w:rsidRPr="000415DE">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3</w:t>
      </w:r>
      <w:r w:rsidR="00491496" w:rsidRPr="000415DE">
        <w:rPr>
          <w:rFonts w:ascii="Times New Roman" w:hAnsi="Times New Roman" w:cs="Times New Roman"/>
          <w:color w:val="0D0D0D" w:themeColor="text1" w:themeTint="F2"/>
          <w:sz w:val="24"/>
          <w:szCs w:val="24"/>
        </w:rPr>
        <w:fldChar w:fldCharType="end"/>
      </w:r>
      <w:r w:rsidRPr="000415DE">
        <w:rPr>
          <w:rFonts w:ascii="Times New Roman" w:hAnsi="Times New Roman" w:cs="Times New Roman"/>
          <w:color w:val="0D0D0D" w:themeColor="text1" w:themeTint="F2"/>
          <w:sz w:val="24"/>
          <w:szCs w:val="24"/>
        </w:rPr>
        <w:t>:</w:t>
      </w:r>
      <w:r w:rsidRPr="000415DE">
        <w:rPr>
          <w:rFonts w:ascii="Times New Roman" w:hAnsi="Times New Roman" w:cs="Times New Roman"/>
          <w:b w:val="0"/>
          <w:color w:val="0D0D0D" w:themeColor="text1" w:themeTint="F2"/>
          <w:sz w:val="24"/>
          <w:szCs w:val="24"/>
        </w:rPr>
        <w:t xml:space="preserve"> </w:t>
      </w:r>
      <w:r w:rsidRPr="00E06C1F">
        <w:rPr>
          <w:rFonts w:ascii="Times New Roman" w:hAnsi="Times New Roman" w:cs="Times New Roman"/>
          <w:color w:val="0D0D0D" w:themeColor="text1" w:themeTint="F2"/>
          <w:sz w:val="24"/>
          <w:szCs w:val="24"/>
        </w:rPr>
        <w:t xml:space="preserve">Statistics of FCRA services </w:t>
      </w:r>
      <w:r>
        <w:rPr>
          <w:rFonts w:ascii="Times New Roman" w:hAnsi="Times New Roman" w:cs="Times New Roman"/>
          <w:color w:val="0D0D0D" w:themeColor="text1" w:themeTint="F2"/>
          <w:sz w:val="24"/>
          <w:szCs w:val="24"/>
        </w:rPr>
        <w:t>during 2015-17</w:t>
      </w:r>
      <w:bookmarkEnd w:id="14"/>
    </w:p>
    <w:tbl>
      <w:tblPr>
        <w:tblStyle w:val="TableGrid"/>
        <w:tblW w:w="9726" w:type="dxa"/>
        <w:tblLayout w:type="fixed"/>
        <w:tblLook w:val="04A0"/>
      </w:tblPr>
      <w:tblGrid>
        <w:gridCol w:w="1581"/>
        <w:gridCol w:w="905"/>
        <w:gridCol w:w="1130"/>
        <w:gridCol w:w="1336"/>
        <w:gridCol w:w="1096"/>
        <w:gridCol w:w="990"/>
        <w:gridCol w:w="1078"/>
        <w:gridCol w:w="1610"/>
      </w:tblGrid>
      <w:tr w:rsidR="00EC44EF" w:rsidRPr="0096767B" w:rsidTr="00EC44EF">
        <w:trPr>
          <w:trHeight w:val="602"/>
        </w:trPr>
        <w:tc>
          <w:tcPr>
            <w:tcW w:w="1581"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Type of Service</w:t>
            </w:r>
          </w:p>
        </w:tc>
        <w:tc>
          <w:tcPr>
            <w:tcW w:w="905"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Year</w:t>
            </w:r>
          </w:p>
        </w:tc>
        <w:tc>
          <w:tcPr>
            <w:tcW w:w="1130"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Total</w:t>
            </w:r>
          </w:p>
        </w:tc>
        <w:tc>
          <w:tcPr>
            <w:tcW w:w="1336"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Approved</w:t>
            </w:r>
          </w:p>
        </w:tc>
        <w:tc>
          <w:tcPr>
            <w:tcW w:w="1096"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Denied</w:t>
            </w:r>
          </w:p>
        </w:tc>
        <w:tc>
          <w:tcPr>
            <w:tcW w:w="990"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 xml:space="preserve">Closed </w:t>
            </w:r>
          </w:p>
        </w:tc>
        <w:tc>
          <w:tcPr>
            <w:tcW w:w="1078"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Pending</w:t>
            </w:r>
          </w:p>
        </w:tc>
        <w:tc>
          <w:tcPr>
            <w:tcW w:w="1610"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Remarks</w:t>
            </w:r>
          </w:p>
        </w:tc>
      </w:tr>
      <w:tr w:rsidR="00EC44EF" w:rsidRPr="0096767B" w:rsidTr="00EC44EF">
        <w:trPr>
          <w:trHeight w:val="602"/>
        </w:trPr>
        <w:tc>
          <w:tcPr>
            <w:tcW w:w="1581"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Registration</w:t>
            </w:r>
          </w:p>
        </w:tc>
        <w:tc>
          <w:tcPr>
            <w:tcW w:w="905"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2015</w:t>
            </w:r>
          </w:p>
        </w:tc>
        <w:tc>
          <w:tcPr>
            <w:tcW w:w="1130"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2,160</w:t>
            </w:r>
          </w:p>
        </w:tc>
        <w:tc>
          <w:tcPr>
            <w:tcW w:w="1336"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734</w:t>
            </w:r>
          </w:p>
        </w:tc>
        <w:tc>
          <w:tcPr>
            <w:tcW w:w="1096"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946</w:t>
            </w:r>
          </w:p>
        </w:tc>
        <w:tc>
          <w:tcPr>
            <w:tcW w:w="990"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458</w:t>
            </w:r>
          </w:p>
        </w:tc>
        <w:tc>
          <w:tcPr>
            <w:tcW w:w="1078"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22</w:t>
            </w:r>
          </w:p>
        </w:tc>
        <w:tc>
          <w:tcPr>
            <w:tcW w:w="1610" w:type="dxa"/>
            <w:vMerge w:val="restart"/>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Since 2015, all services were made online. In 2015, cases of Hospitality were significantly disposed of in physical files.</w:t>
            </w:r>
          </w:p>
        </w:tc>
      </w:tr>
      <w:tr w:rsidR="00EC44EF" w:rsidRPr="0096767B" w:rsidTr="00EC44EF">
        <w:trPr>
          <w:trHeight w:val="301"/>
        </w:trPr>
        <w:tc>
          <w:tcPr>
            <w:tcW w:w="1581" w:type="dxa"/>
          </w:tcPr>
          <w:p w:rsidR="00EC44EF" w:rsidRPr="0096767B" w:rsidRDefault="00EC44EF" w:rsidP="00EC44EF">
            <w:pPr>
              <w:pStyle w:val="ListParagraph"/>
              <w:spacing w:line="360" w:lineRule="auto"/>
              <w:ind w:left="0"/>
              <w:rPr>
                <w:rFonts w:ascii="Times New Roman" w:hAnsi="Times New Roman" w:cs="Times New Roman"/>
                <w:sz w:val="24"/>
              </w:rPr>
            </w:pPr>
          </w:p>
        </w:tc>
        <w:tc>
          <w:tcPr>
            <w:tcW w:w="905"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2016</w:t>
            </w:r>
          </w:p>
        </w:tc>
        <w:tc>
          <w:tcPr>
            <w:tcW w:w="1130"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2,099</w:t>
            </w:r>
          </w:p>
        </w:tc>
        <w:tc>
          <w:tcPr>
            <w:tcW w:w="1336"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742</w:t>
            </w:r>
          </w:p>
        </w:tc>
        <w:tc>
          <w:tcPr>
            <w:tcW w:w="1096"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887</w:t>
            </w:r>
          </w:p>
        </w:tc>
        <w:tc>
          <w:tcPr>
            <w:tcW w:w="990"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236</w:t>
            </w:r>
          </w:p>
        </w:tc>
        <w:tc>
          <w:tcPr>
            <w:tcW w:w="1078"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234</w:t>
            </w:r>
          </w:p>
        </w:tc>
        <w:tc>
          <w:tcPr>
            <w:tcW w:w="1610" w:type="dxa"/>
            <w:vMerge/>
          </w:tcPr>
          <w:p w:rsidR="00EC44EF" w:rsidRPr="0096767B" w:rsidRDefault="00EC44EF" w:rsidP="00EC44EF">
            <w:pPr>
              <w:pStyle w:val="ListParagraph"/>
              <w:spacing w:line="360" w:lineRule="auto"/>
              <w:ind w:left="0"/>
              <w:rPr>
                <w:rFonts w:ascii="Times New Roman" w:hAnsi="Times New Roman" w:cs="Times New Roman"/>
                <w:b/>
                <w:sz w:val="24"/>
              </w:rPr>
            </w:pPr>
          </w:p>
        </w:tc>
      </w:tr>
      <w:tr w:rsidR="00EC44EF" w:rsidRPr="0096767B" w:rsidTr="00EC44EF">
        <w:trPr>
          <w:trHeight w:val="282"/>
        </w:trPr>
        <w:tc>
          <w:tcPr>
            <w:tcW w:w="1581" w:type="dxa"/>
          </w:tcPr>
          <w:p w:rsidR="00EC44EF" w:rsidRPr="0096767B" w:rsidRDefault="00EC44EF" w:rsidP="00EC44EF">
            <w:pPr>
              <w:pStyle w:val="ListParagraph"/>
              <w:spacing w:line="360" w:lineRule="auto"/>
              <w:ind w:left="0"/>
              <w:rPr>
                <w:rFonts w:ascii="Times New Roman" w:hAnsi="Times New Roman" w:cs="Times New Roman"/>
                <w:b/>
                <w:sz w:val="24"/>
              </w:rPr>
            </w:pPr>
          </w:p>
        </w:tc>
        <w:tc>
          <w:tcPr>
            <w:tcW w:w="905"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2017</w:t>
            </w:r>
          </w:p>
        </w:tc>
        <w:tc>
          <w:tcPr>
            <w:tcW w:w="1130"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1,727</w:t>
            </w:r>
          </w:p>
        </w:tc>
        <w:tc>
          <w:tcPr>
            <w:tcW w:w="1336"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502</w:t>
            </w:r>
          </w:p>
        </w:tc>
        <w:tc>
          <w:tcPr>
            <w:tcW w:w="1096"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716</w:t>
            </w:r>
          </w:p>
        </w:tc>
        <w:tc>
          <w:tcPr>
            <w:tcW w:w="990"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22</w:t>
            </w:r>
          </w:p>
        </w:tc>
        <w:tc>
          <w:tcPr>
            <w:tcW w:w="1078"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487</w:t>
            </w:r>
          </w:p>
        </w:tc>
        <w:tc>
          <w:tcPr>
            <w:tcW w:w="1610" w:type="dxa"/>
            <w:vMerge/>
          </w:tcPr>
          <w:p w:rsidR="00EC44EF" w:rsidRPr="0096767B" w:rsidRDefault="00EC44EF" w:rsidP="00EC44EF">
            <w:pPr>
              <w:pStyle w:val="ListParagraph"/>
              <w:spacing w:line="360" w:lineRule="auto"/>
              <w:ind w:left="0"/>
              <w:rPr>
                <w:rFonts w:ascii="Times New Roman" w:hAnsi="Times New Roman" w:cs="Times New Roman"/>
                <w:b/>
                <w:sz w:val="24"/>
              </w:rPr>
            </w:pPr>
          </w:p>
        </w:tc>
      </w:tr>
      <w:tr w:rsidR="00EC44EF" w:rsidRPr="0096767B" w:rsidTr="00EC44EF">
        <w:trPr>
          <w:trHeight w:val="301"/>
        </w:trPr>
        <w:tc>
          <w:tcPr>
            <w:tcW w:w="1581"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Renewal</w:t>
            </w:r>
          </w:p>
        </w:tc>
        <w:tc>
          <w:tcPr>
            <w:tcW w:w="905"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2015</w:t>
            </w:r>
          </w:p>
        </w:tc>
        <w:tc>
          <w:tcPr>
            <w:tcW w:w="1130"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282</w:t>
            </w:r>
          </w:p>
        </w:tc>
        <w:tc>
          <w:tcPr>
            <w:tcW w:w="1336"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270</w:t>
            </w:r>
          </w:p>
        </w:tc>
        <w:tc>
          <w:tcPr>
            <w:tcW w:w="1096"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8</w:t>
            </w:r>
          </w:p>
        </w:tc>
        <w:tc>
          <w:tcPr>
            <w:tcW w:w="990"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4</w:t>
            </w:r>
          </w:p>
        </w:tc>
        <w:tc>
          <w:tcPr>
            <w:tcW w:w="1078"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0</w:t>
            </w:r>
          </w:p>
        </w:tc>
        <w:tc>
          <w:tcPr>
            <w:tcW w:w="1610" w:type="dxa"/>
            <w:vMerge/>
          </w:tcPr>
          <w:p w:rsidR="00EC44EF" w:rsidRPr="0096767B" w:rsidRDefault="00EC44EF" w:rsidP="00EC44EF">
            <w:pPr>
              <w:pStyle w:val="ListParagraph"/>
              <w:spacing w:line="360" w:lineRule="auto"/>
              <w:ind w:left="0"/>
              <w:rPr>
                <w:rFonts w:ascii="Times New Roman" w:hAnsi="Times New Roman" w:cs="Times New Roman"/>
                <w:b/>
                <w:sz w:val="24"/>
              </w:rPr>
            </w:pPr>
          </w:p>
        </w:tc>
      </w:tr>
      <w:tr w:rsidR="00EC44EF" w:rsidRPr="0096767B" w:rsidTr="00EC44EF">
        <w:trPr>
          <w:trHeight w:val="282"/>
        </w:trPr>
        <w:tc>
          <w:tcPr>
            <w:tcW w:w="1581" w:type="dxa"/>
          </w:tcPr>
          <w:p w:rsidR="00EC44EF" w:rsidRPr="0096767B" w:rsidRDefault="00EC44EF" w:rsidP="00EC44EF">
            <w:pPr>
              <w:pStyle w:val="ListParagraph"/>
              <w:spacing w:line="360" w:lineRule="auto"/>
              <w:ind w:left="0"/>
              <w:rPr>
                <w:rFonts w:ascii="Times New Roman" w:hAnsi="Times New Roman" w:cs="Times New Roman"/>
                <w:b/>
                <w:sz w:val="24"/>
              </w:rPr>
            </w:pPr>
          </w:p>
        </w:tc>
        <w:tc>
          <w:tcPr>
            <w:tcW w:w="905"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2016</w:t>
            </w:r>
          </w:p>
        </w:tc>
        <w:tc>
          <w:tcPr>
            <w:tcW w:w="1130"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19,980</w:t>
            </w:r>
          </w:p>
        </w:tc>
        <w:tc>
          <w:tcPr>
            <w:tcW w:w="1336"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19,019</w:t>
            </w:r>
          </w:p>
        </w:tc>
        <w:tc>
          <w:tcPr>
            <w:tcW w:w="1096"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816</w:t>
            </w:r>
          </w:p>
        </w:tc>
        <w:tc>
          <w:tcPr>
            <w:tcW w:w="990"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62</w:t>
            </w:r>
          </w:p>
        </w:tc>
        <w:tc>
          <w:tcPr>
            <w:tcW w:w="1078"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83</w:t>
            </w:r>
          </w:p>
        </w:tc>
        <w:tc>
          <w:tcPr>
            <w:tcW w:w="1610" w:type="dxa"/>
            <w:vMerge/>
          </w:tcPr>
          <w:p w:rsidR="00EC44EF" w:rsidRPr="0096767B" w:rsidRDefault="00EC44EF" w:rsidP="00EC44EF">
            <w:pPr>
              <w:pStyle w:val="ListParagraph"/>
              <w:spacing w:line="360" w:lineRule="auto"/>
              <w:ind w:left="0"/>
              <w:rPr>
                <w:rFonts w:ascii="Times New Roman" w:hAnsi="Times New Roman" w:cs="Times New Roman"/>
                <w:b/>
                <w:sz w:val="24"/>
              </w:rPr>
            </w:pPr>
          </w:p>
        </w:tc>
      </w:tr>
      <w:tr w:rsidR="00EC44EF" w:rsidRPr="0096767B" w:rsidTr="00EC44EF">
        <w:trPr>
          <w:trHeight w:val="282"/>
        </w:trPr>
        <w:tc>
          <w:tcPr>
            <w:tcW w:w="1581" w:type="dxa"/>
          </w:tcPr>
          <w:p w:rsidR="00EC44EF" w:rsidRPr="0096767B" w:rsidRDefault="00EC44EF" w:rsidP="00EC44EF">
            <w:pPr>
              <w:pStyle w:val="ListParagraph"/>
              <w:spacing w:line="360" w:lineRule="auto"/>
              <w:ind w:left="0"/>
              <w:rPr>
                <w:rFonts w:ascii="Times New Roman" w:hAnsi="Times New Roman" w:cs="Times New Roman"/>
                <w:b/>
                <w:sz w:val="24"/>
              </w:rPr>
            </w:pPr>
          </w:p>
        </w:tc>
        <w:tc>
          <w:tcPr>
            <w:tcW w:w="905"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2017</w:t>
            </w:r>
          </w:p>
        </w:tc>
        <w:tc>
          <w:tcPr>
            <w:tcW w:w="1130"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1,248</w:t>
            </w:r>
          </w:p>
        </w:tc>
        <w:tc>
          <w:tcPr>
            <w:tcW w:w="1336"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1,062</w:t>
            </w:r>
          </w:p>
        </w:tc>
        <w:tc>
          <w:tcPr>
            <w:tcW w:w="1096"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108</w:t>
            </w:r>
          </w:p>
        </w:tc>
        <w:tc>
          <w:tcPr>
            <w:tcW w:w="990"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w:t>
            </w:r>
          </w:p>
        </w:tc>
        <w:tc>
          <w:tcPr>
            <w:tcW w:w="1078"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76</w:t>
            </w:r>
          </w:p>
        </w:tc>
        <w:tc>
          <w:tcPr>
            <w:tcW w:w="1610" w:type="dxa"/>
            <w:vMerge/>
          </w:tcPr>
          <w:p w:rsidR="00EC44EF" w:rsidRPr="0096767B" w:rsidRDefault="00EC44EF" w:rsidP="00EC44EF">
            <w:pPr>
              <w:pStyle w:val="ListParagraph"/>
              <w:spacing w:line="360" w:lineRule="auto"/>
              <w:ind w:left="0"/>
              <w:rPr>
                <w:rFonts w:ascii="Times New Roman" w:hAnsi="Times New Roman" w:cs="Times New Roman"/>
                <w:b/>
                <w:sz w:val="24"/>
              </w:rPr>
            </w:pPr>
          </w:p>
        </w:tc>
      </w:tr>
      <w:tr w:rsidR="00EC44EF" w:rsidRPr="0096767B" w:rsidTr="00EC44EF">
        <w:trPr>
          <w:trHeight w:val="602"/>
        </w:trPr>
        <w:tc>
          <w:tcPr>
            <w:tcW w:w="1581"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Prior Permission</w:t>
            </w:r>
          </w:p>
        </w:tc>
        <w:tc>
          <w:tcPr>
            <w:tcW w:w="905"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2015</w:t>
            </w:r>
          </w:p>
        </w:tc>
        <w:tc>
          <w:tcPr>
            <w:tcW w:w="1130"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383</w:t>
            </w:r>
          </w:p>
        </w:tc>
        <w:tc>
          <w:tcPr>
            <w:tcW w:w="1336"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52</w:t>
            </w:r>
          </w:p>
        </w:tc>
        <w:tc>
          <w:tcPr>
            <w:tcW w:w="1096"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51</w:t>
            </w:r>
          </w:p>
        </w:tc>
        <w:tc>
          <w:tcPr>
            <w:tcW w:w="990"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278</w:t>
            </w:r>
          </w:p>
        </w:tc>
        <w:tc>
          <w:tcPr>
            <w:tcW w:w="1078"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2</w:t>
            </w:r>
          </w:p>
        </w:tc>
        <w:tc>
          <w:tcPr>
            <w:tcW w:w="1610" w:type="dxa"/>
            <w:vMerge/>
          </w:tcPr>
          <w:p w:rsidR="00EC44EF" w:rsidRPr="0096767B" w:rsidRDefault="00EC44EF" w:rsidP="00EC44EF">
            <w:pPr>
              <w:pStyle w:val="ListParagraph"/>
              <w:spacing w:line="360" w:lineRule="auto"/>
              <w:ind w:left="0"/>
              <w:rPr>
                <w:rFonts w:ascii="Times New Roman" w:hAnsi="Times New Roman" w:cs="Times New Roman"/>
                <w:b/>
                <w:sz w:val="24"/>
              </w:rPr>
            </w:pPr>
          </w:p>
        </w:tc>
      </w:tr>
      <w:tr w:rsidR="00EC44EF" w:rsidRPr="0096767B" w:rsidTr="00EC44EF">
        <w:trPr>
          <w:trHeight w:val="301"/>
        </w:trPr>
        <w:tc>
          <w:tcPr>
            <w:tcW w:w="1581" w:type="dxa"/>
          </w:tcPr>
          <w:p w:rsidR="00EC44EF" w:rsidRPr="0096767B" w:rsidRDefault="00EC44EF" w:rsidP="00EC44EF">
            <w:pPr>
              <w:pStyle w:val="ListParagraph"/>
              <w:spacing w:line="360" w:lineRule="auto"/>
              <w:ind w:left="0"/>
              <w:rPr>
                <w:rFonts w:ascii="Times New Roman" w:hAnsi="Times New Roman" w:cs="Times New Roman"/>
                <w:b/>
                <w:sz w:val="24"/>
              </w:rPr>
            </w:pPr>
          </w:p>
        </w:tc>
        <w:tc>
          <w:tcPr>
            <w:tcW w:w="905"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2016</w:t>
            </w:r>
          </w:p>
        </w:tc>
        <w:tc>
          <w:tcPr>
            <w:tcW w:w="1130"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296</w:t>
            </w:r>
          </w:p>
        </w:tc>
        <w:tc>
          <w:tcPr>
            <w:tcW w:w="1336"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34</w:t>
            </w:r>
          </w:p>
        </w:tc>
        <w:tc>
          <w:tcPr>
            <w:tcW w:w="1096"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124</w:t>
            </w:r>
          </w:p>
        </w:tc>
        <w:tc>
          <w:tcPr>
            <w:tcW w:w="990"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70</w:t>
            </w:r>
          </w:p>
        </w:tc>
        <w:tc>
          <w:tcPr>
            <w:tcW w:w="1078"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68</w:t>
            </w:r>
          </w:p>
        </w:tc>
        <w:tc>
          <w:tcPr>
            <w:tcW w:w="1610" w:type="dxa"/>
            <w:vMerge/>
          </w:tcPr>
          <w:p w:rsidR="00EC44EF" w:rsidRPr="0096767B" w:rsidRDefault="00EC44EF" w:rsidP="00EC44EF">
            <w:pPr>
              <w:pStyle w:val="ListParagraph"/>
              <w:spacing w:line="360" w:lineRule="auto"/>
              <w:ind w:left="0"/>
              <w:rPr>
                <w:rFonts w:ascii="Times New Roman" w:hAnsi="Times New Roman" w:cs="Times New Roman"/>
                <w:b/>
                <w:sz w:val="24"/>
              </w:rPr>
            </w:pPr>
          </w:p>
        </w:tc>
      </w:tr>
      <w:tr w:rsidR="00EC44EF" w:rsidRPr="0096767B" w:rsidTr="00EC44EF">
        <w:trPr>
          <w:trHeight w:val="301"/>
        </w:trPr>
        <w:tc>
          <w:tcPr>
            <w:tcW w:w="1581" w:type="dxa"/>
          </w:tcPr>
          <w:p w:rsidR="00EC44EF" w:rsidRPr="0096767B" w:rsidRDefault="00EC44EF" w:rsidP="00EC44EF">
            <w:pPr>
              <w:pStyle w:val="ListParagraph"/>
              <w:spacing w:line="360" w:lineRule="auto"/>
              <w:ind w:left="0"/>
              <w:rPr>
                <w:rFonts w:ascii="Times New Roman" w:hAnsi="Times New Roman" w:cs="Times New Roman"/>
                <w:b/>
                <w:sz w:val="24"/>
              </w:rPr>
            </w:pPr>
          </w:p>
        </w:tc>
        <w:tc>
          <w:tcPr>
            <w:tcW w:w="905"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2017</w:t>
            </w:r>
          </w:p>
        </w:tc>
        <w:tc>
          <w:tcPr>
            <w:tcW w:w="1130"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233</w:t>
            </w:r>
          </w:p>
        </w:tc>
        <w:tc>
          <w:tcPr>
            <w:tcW w:w="1336"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14</w:t>
            </w:r>
          </w:p>
        </w:tc>
        <w:tc>
          <w:tcPr>
            <w:tcW w:w="1096"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114</w:t>
            </w:r>
          </w:p>
        </w:tc>
        <w:tc>
          <w:tcPr>
            <w:tcW w:w="990"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3</w:t>
            </w:r>
          </w:p>
        </w:tc>
        <w:tc>
          <w:tcPr>
            <w:tcW w:w="1078"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102</w:t>
            </w:r>
          </w:p>
        </w:tc>
        <w:tc>
          <w:tcPr>
            <w:tcW w:w="1610" w:type="dxa"/>
            <w:vMerge/>
          </w:tcPr>
          <w:p w:rsidR="00EC44EF" w:rsidRPr="0096767B" w:rsidRDefault="00EC44EF" w:rsidP="00EC44EF">
            <w:pPr>
              <w:pStyle w:val="ListParagraph"/>
              <w:spacing w:line="360" w:lineRule="auto"/>
              <w:ind w:left="0"/>
              <w:rPr>
                <w:rFonts w:ascii="Times New Roman" w:hAnsi="Times New Roman" w:cs="Times New Roman"/>
                <w:b/>
                <w:sz w:val="24"/>
              </w:rPr>
            </w:pPr>
          </w:p>
        </w:tc>
      </w:tr>
      <w:tr w:rsidR="00EC44EF" w:rsidRPr="0096767B" w:rsidTr="00EC44EF">
        <w:trPr>
          <w:trHeight w:val="301"/>
        </w:trPr>
        <w:tc>
          <w:tcPr>
            <w:tcW w:w="1581"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Hospitality</w:t>
            </w:r>
          </w:p>
        </w:tc>
        <w:tc>
          <w:tcPr>
            <w:tcW w:w="905"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2015</w:t>
            </w:r>
          </w:p>
        </w:tc>
        <w:tc>
          <w:tcPr>
            <w:tcW w:w="1130"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80</w:t>
            </w:r>
          </w:p>
        </w:tc>
        <w:tc>
          <w:tcPr>
            <w:tcW w:w="1336"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70</w:t>
            </w:r>
          </w:p>
        </w:tc>
        <w:tc>
          <w:tcPr>
            <w:tcW w:w="1096"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w:t>
            </w:r>
          </w:p>
        </w:tc>
        <w:tc>
          <w:tcPr>
            <w:tcW w:w="990"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0</w:t>
            </w:r>
          </w:p>
        </w:tc>
        <w:tc>
          <w:tcPr>
            <w:tcW w:w="1078"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8</w:t>
            </w:r>
          </w:p>
        </w:tc>
        <w:tc>
          <w:tcPr>
            <w:tcW w:w="1610" w:type="dxa"/>
            <w:vMerge/>
          </w:tcPr>
          <w:p w:rsidR="00EC44EF" w:rsidRPr="0096767B" w:rsidRDefault="00EC44EF" w:rsidP="00EC44EF">
            <w:pPr>
              <w:pStyle w:val="ListParagraph"/>
              <w:spacing w:line="360" w:lineRule="auto"/>
              <w:ind w:left="0"/>
              <w:rPr>
                <w:rFonts w:ascii="Times New Roman" w:hAnsi="Times New Roman" w:cs="Times New Roman"/>
                <w:b/>
                <w:sz w:val="24"/>
              </w:rPr>
            </w:pPr>
          </w:p>
        </w:tc>
      </w:tr>
      <w:tr w:rsidR="00EC44EF" w:rsidRPr="0096767B" w:rsidTr="00EC44EF">
        <w:trPr>
          <w:trHeight w:val="301"/>
        </w:trPr>
        <w:tc>
          <w:tcPr>
            <w:tcW w:w="1581" w:type="dxa"/>
          </w:tcPr>
          <w:p w:rsidR="00EC44EF" w:rsidRPr="0096767B" w:rsidRDefault="00EC44EF" w:rsidP="00EC44EF">
            <w:pPr>
              <w:pStyle w:val="ListParagraph"/>
              <w:spacing w:line="360" w:lineRule="auto"/>
              <w:ind w:left="0"/>
              <w:rPr>
                <w:rFonts w:ascii="Times New Roman" w:hAnsi="Times New Roman" w:cs="Times New Roman"/>
                <w:b/>
                <w:sz w:val="24"/>
              </w:rPr>
            </w:pPr>
          </w:p>
        </w:tc>
        <w:tc>
          <w:tcPr>
            <w:tcW w:w="905"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2016</w:t>
            </w:r>
          </w:p>
        </w:tc>
        <w:tc>
          <w:tcPr>
            <w:tcW w:w="1130"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4,834</w:t>
            </w:r>
          </w:p>
        </w:tc>
        <w:tc>
          <w:tcPr>
            <w:tcW w:w="1336"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4,297</w:t>
            </w:r>
          </w:p>
        </w:tc>
        <w:tc>
          <w:tcPr>
            <w:tcW w:w="1096"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96</w:t>
            </w:r>
          </w:p>
        </w:tc>
        <w:tc>
          <w:tcPr>
            <w:tcW w:w="990"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72</w:t>
            </w:r>
          </w:p>
        </w:tc>
        <w:tc>
          <w:tcPr>
            <w:tcW w:w="1078"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369</w:t>
            </w:r>
          </w:p>
        </w:tc>
        <w:tc>
          <w:tcPr>
            <w:tcW w:w="1610" w:type="dxa"/>
            <w:vMerge/>
          </w:tcPr>
          <w:p w:rsidR="00EC44EF" w:rsidRPr="0096767B" w:rsidRDefault="00EC44EF" w:rsidP="00EC44EF">
            <w:pPr>
              <w:pStyle w:val="ListParagraph"/>
              <w:spacing w:line="360" w:lineRule="auto"/>
              <w:ind w:left="0"/>
              <w:rPr>
                <w:rFonts w:ascii="Times New Roman" w:hAnsi="Times New Roman" w:cs="Times New Roman"/>
                <w:b/>
                <w:sz w:val="24"/>
              </w:rPr>
            </w:pPr>
          </w:p>
        </w:tc>
      </w:tr>
      <w:tr w:rsidR="00EC44EF" w:rsidRPr="0096767B" w:rsidTr="00EC44EF">
        <w:trPr>
          <w:trHeight w:val="319"/>
        </w:trPr>
        <w:tc>
          <w:tcPr>
            <w:tcW w:w="1581" w:type="dxa"/>
          </w:tcPr>
          <w:p w:rsidR="00EC44EF" w:rsidRPr="0096767B" w:rsidRDefault="00EC44EF" w:rsidP="00EC44EF">
            <w:pPr>
              <w:pStyle w:val="ListParagraph"/>
              <w:spacing w:line="360" w:lineRule="auto"/>
              <w:ind w:left="0"/>
              <w:rPr>
                <w:rFonts w:ascii="Times New Roman" w:hAnsi="Times New Roman" w:cs="Times New Roman"/>
                <w:b/>
                <w:sz w:val="24"/>
              </w:rPr>
            </w:pPr>
          </w:p>
        </w:tc>
        <w:tc>
          <w:tcPr>
            <w:tcW w:w="905"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2017</w:t>
            </w:r>
          </w:p>
        </w:tc>
        <w:tc>
          <w:tcPr>
            <w:tcW w:w="1130"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5,094</w:t>
            </w:r>
          </w:p>
        </w:tc>
        <w:tc>
          <w:tcPr>
            <w:tcW w:w="1336"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4,875</w:t>
            </w:r>
          </w:p>
        </w:tc>
        <w:tc>
          <w:tcPr>
            <w:tcW w:w="1096"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75</w:t>
            </w:r>
          </w:p>
        </w:tc>
        <w:tc>
          <w:tcPr>
            <w:tcW w:w="990"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89</w:t>
            </w:r>
          </w:p>
        </w:tc>
        <w:tc>
          <w:tcPr>
            <w:tcW w:w="1078"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55</w:t>
            </w:r>
          </w:p>
        </w:tc>
        <w:tc>
          <w:tcPr>
            <w:tcW w:w="1610" w:type="dxa"/>
            <w:vMerge/>
          </w:tcPr>
          <w:p w:rsidR="00EC44EF" w:rsidRPr="0096767B" w:rsidRDefault="00EC44EF" w:rsidP="00EC44EF">
            <w:pPr>
              <w:pStyle w:val="ListParagraph"/>
              <w:spacing w:line="360" w:lineRule="auto"/>
              <w:ind w:left="0"/>
              <w:rPr>
                <w:rFonts w:ascii="Times New Roman" w:hAnsi="Times New Roman" w:cs="Times New Roman"/>
                <w:b/>
                <w:sz w:val="24"/>
              </w:rPr>
            </w:pPr>
          </w:p>
        </w:tc>
      </w:tr>
    </w:tbl>
    <w:p w:rsidR="00EC44EF" w:rsidRPr="0096767B" w:rsidRDefault="00EC44EF" w:rsidP="00EC44EF">
      <w:pPr>
        <w:spacing w:after="0" w:line="360" w:lineRule="auto"/>
        <w:rPr>
          <w:rFonts w:ascii="Times New Roman" w:hAnsi="Times New Roman" w:cs="Times New Roman"/>
          <w:b/>
          <w:sz w:val="24"/>
        </w:rPr>
      </w:pPr>
    </w:p>
    <w:p w:rsidR="00EC44EF" w:rsidRDefault="00EC44EF" w:rsidP="00EC44EF">
      <w:pPr>
        <w:spacing w:after="0" w:line="360" w:lineRule="auto"/>
        <w:jc w:val="both"/>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 xml:space="preserve">The above table shows that maximum pendency has been in case of Registration Services, Foreign Hospitality followed by cases of Prior Permission in the last three years. </w:t>
      </w:r>
    </w:p>
    <w:p w:rsidR="00EC44EF" w:rsidRPr="0096767B" w:rsidRDefault="00EC44EF" w:rsidP="00EC44EF">
      <w:pPr>
        <w:spacing w:after="0" w:line="360" w:lineRule="auto"/>
        <w:jc w:val="both"/>
        <w:rPr>
          <w:rFonts w:ascii="Times New Roman" w:hAnsi="Times New Roman" w:cs="Times New Roman"/>
          <w:color w:val="000000" w:themeColor="text1"/>
          <w:sz w:val="24"/>
        </w:rPr>
      </w:pPr>
    </w:p>
    <w:p w:rsidR="00EC44EF" w:rsidRPr="0096767B" w:rsidRDefault="00EC44EF" w:rsidP="002549B7">
      <w:pPr>
        <w:pStyle w:val="ListParagraph"/>
        <w:numPr>
          <w:ilvl w:val="0"/>
          <w:numId w:val="5"/>
        </w:numPr>
        <w:spacing w:after="0" w:line="360" w:lineRule="auto"/>
        <w:jc w:val="both"/>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 xml:space="preserve">As far as Citizenship and OCI Wing </w:t>
      </w:r>
      <w:r>
        <w:rPr>
          <w:rFonts w:ascii="Times New Roman" w:hAnsi="Times New Roman" w:cs="Times New Roman"/>
          <w:color w:val="000000" w:themeColor="text1"/>
          <w:sz w:val="24"/>
        </w:rPr>
        <w:t>are</w:t>
      </w:r>
      <w:r w:rsidRPr="0096767B">
        <w:rPr>
          <w:rFonts w:ascii="Times New Roman" w:hAnsi="Times New Roman" w:cs="Times New Roman"/>
          <w:color w:val="000000" w:themeColor="text1"/>
          <w:sz w:val="24"/>
        </w:rPr>
        <w:t xml:space="preserve"> concerned, on an average 800-900 applications are processed every year under sections 5 &amp; 6. The number of applications received and number of citizenship certificates issued during the last 4 years are given below:</w:t>
      </w:r>
    </w:p>
    <w:p w:rsidR="00EC44EF" w:rsidRPr="0096767B" w:rsidRDefault="00EC44EF" w:rsidP="00EC44EF">
      <w:pPr>
        <w:pStyle w:val="ListParagraph"/>
        <w:spacing w:after="0" w:line="360" w:lineRule="auto"/>
        <w:rPr>
          <w:rFonts w:ascii="Times New Roman" w:hAnsi="Times New Roman" w:cs="Times New Roman"/>
          <w:color w:val="FF0000"/>
          <w:sz w:val="24"/>
        </w:rPr>
      </w:pPr>
    </w:p>
    <w:p w:rsidR="00EC44EF" w:rsidRPr="000415DE" w:rsidRDefault="00EC44EF" w:rsidP="00EC44EF">
      <w:pPr>
        <w:pStyle w:val="Caption"/>
        <w:jc w:val="center"/>
        <w:rPr>
          <w:rFonts w:ascii="Times New Roman" w:hAnsi="Times New Roman" w:cs="Times New Roman"/>
          <w:b w:val="0"/>
          <w:color w:val="0D0D0D" w:themeColor="text1" w:themeTint="F2"/>
          <w:sz w:val="24"/>
          <w:szCs w:val="24"/>
        </w:rPr>
      </w:pPr>
      <w:bookmarkStart w:id="15" w:name="_Toc527634089"/>
      <w:r w:rsidRPr="000415DE">
        <w:rPr>
          <w:rFonts w:ascii="Times New Roman" w:hAnsi="Times New Roman" w:cs="Times New Roman"/>
          <w:color w:val="0D0D0D" w:themeColor="text1" w:themeTint="F2"/>
          <w:sz w:val="24"/>
          <w:szCs w:val="24"/>
        </w:rPr>
        <w:t xml:space="preserve">Table </w:t>
      </w:r>
      <w:r w:rsidR="00491496" w:rsidRPr="000415DE">
        <w:rPr>
          <w:rFonts w:ascii="Times New Roman" w:hAnsi="Times New Roman" w:cs="Times New Roman"/>
          <w:color w:val="0D0D0D" w:themeColor="text1" w:themeTint="F2"/>
          <w:sz w:val="24"/>
          <w:szCs w:val="24"/>
        </w:rPr>
        <w:fldChar w:fldCharType="begin"/>
      </w:r>
      <w:r w:rsidRPr="000415DE">
        <w:rPr>
          <w:rFonts w:ascii="Times New Roman" w:hAnsi="Times New Roman" w:cs="Times New Roman"/>
          <w:color w:val="0D0D0D" w:themeColor="text1" w:themeTint="F2"/>
          <w:sz w:val="24"/>
          <w:szCs w:val="24"/>
        </w:rPr>
        <w:instrText xml:space="preserve"> SEQ Table \* ARABIC </w:instrText>
      </w:r>
      <w:r w:rsidR="00491496" w:rsidRPr="000415DE">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4</w:t>
      </w:r>
      <w:r w:rsidR="00491496" w:rsidRPr="000415DE">
        <w:rPr>
          <w:rFonts w:ascii="Times New Roman" w:hAnsi="Times New Roman" w:cs="Times New Roman"/>
          <w:color w:val="0D0D0D" w:themeColor="text1" w:themeTint="F2"/>
          <w:sz w:val="24"/>
          <w:szCs w:val="24"/>
        </w:rPr>
        <w:fldChar w:fldCharType="end"/>
      </w:r>
      <w:r w:rsidRPr="000415DE">
        <w:rPr>
          <w:rFonts w:ascii="Times New Roman" w:hAnsi="Times New Roman" w:cs="Times New Roman"/>
          <w:color w:val="0D0D0D" w:themeColor="text1" w:themeTint="F2"/>
          <w:sz w:val="24"/>
          <w:szCs w:val="24"/>
        </w:rPr>
        <w:t>:</w:t>
      </w:r>
      <w:r w:rsidRPr="000415DE">
        <w:rPr>
          <w:rFonts w:ascii="Times New Roman" w:hAnsi="Times New Roman" w:cs="Times New Roman"/>
          <w:b w:val="0"/>
          <w:color w:val="0D0D0D" w:themeColor="text1" w:themeTint="F2"/>
          <w:sz w:val="24"/>
          <w:szCs w:val="24"/>
        </w:rPr>
        <w:t xml:space="preserve"> </w:t>
      </w:r>
      <w:r w:rsidRPr="00E06C1F">
        <w:rPr>
          <w:rFonts w:ascii="Times New Roman" w:hAnsi="Times New Roman" w:cs="Times New Roman"/>
          <w:color w:val="0D0D0D" w:themeColor="text1" w:themeTint="F2"/>
          <w:sz w:val="24"/>
          <w:szCs w:val="24"/>
        </w:rPr>
        <w:t xml:space="preserve">Status of Citizenship Applications </w:t>
      </w:r>
      <w:r>
        <w:rPr>
          <w:rFonts w:ascii="Times New Roman" w:hAnsi="Times New Roman" w:cs="Times New Roman"/>
          <w:color w:val="0D0D0D" w:themeColor="text1" w:themeTint="F2"/>
          <w:sz w:val="24"/>
          <w:szCs w:val="24"/>
        </w:rPr>
        <w:t>during 2015-18</w:t>
      </w:r>
      <w:bookmarkEnd w:id="15"/>
    </w:p>
    <w:tbl>
      <w:tblPr>
        <w:tblStyle w:val="TableGrid"/>
        <w:tblW w:w="0" w:type="auto"/>
        <w:tblInd w:w="720" w:type="dxa"/>
        <w:tblLook w:val="04A0"/>
      </w:tblPr>
      <w:tblGrid>
        <w:gridCol w:w="2838"/>
        <w:gridCol w:w="2851"/>
        <w:gridCol w:w="2833"/>
      </w:tblGrid>
      <w:tr w:rsidR="00EC44EF" w:rsidRPr="0096767B" w:rsidTr="00EC44EF">
        <w:tc>
          <w:tcPr>
            <w:tcW w:w="2838"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Year</w:t>
            </w:r>
          </w:p>
        </w:tc>
        <w:tc>
          <w:tcPr>
            <w:tcW w:w="2851"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Total no. of applications received for citizenship</w:t>
            </w:r>
          </w:p>
        </w:tc>
        <w:tc>
          <w:tcPr>
            <w:tcW w:w="2833"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Total no. of citizenship certificates issued</w:t>
            </w:r>
          </w:p>
        </w:tc>
      </w:tr>
      <w:tr w:rsidR="00EC44EF" w:rsidRPr="0096767B" w:rsidTr="00EC44EF">
        <w:tc>
          <w:tcPr>
            <w:tcW w:w="2838"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2015</w:t>
            </w:r>
          </w:p>
        </w:tc>
        <w:tc>
          <w:tcPr>
            <w:tcW w:w="2851"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900</w:t>
            </w:r>
          </w:p>
        </w:tc>
        <w:tc>
          <w:tcPr>
            <w:tcW w:w="2833"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607</w:t>
            </w:r>
          </w:p>
        </w:tc>
      </w:tr>
      <w:tr w:rsidR="00EC44EF" w:rsidRPr="0096767B" w:rsidTr="00EC44EF">
        <w:tc>
          <w:tcPr>
            <w:tcW w:w="2838"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2016</w:t>
            </w:r>
          </w:p>
        </w:tc>
        <w:tc>
          <w:tcPr>
            <w:tcW w:w="2851"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1471</w:t>
            </w:r>
          </w:p>
        </w:tc>
        <w:tc>
          <w:tcPr>
            <w:tcW w:w="2833"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1109</w:t>
            </w:r>
          </w:p>
        </w:tc>
      </w:tr>
      <w:tr w:rsidR="00EC44EF" w:rsidRPr="0096767B" w:rsidTr="00EC44EF">
        <w:tc>
          <w:tcPr>
            <w:tcW w:w="2838"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2017</w:t>
            </w:r>
          </w:p>
        </w:tc>
        <w:tc>
          <w:tcPr>
            <w:tcW w:w="2851"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622</w:t>
            </w:r>
          </w:p>
        </w:tc>
        <w:tc>
          <w:tcPr>
            <w:tcW w:w="2833"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817</w:t>
            </w:r>
          </w:p>
        </w:tc>
      </w:tr>
      <w:tr w:rsidR="00EC44EF" w:rsidRPr="0096767B" w:rsidTr="00EC44EF">
        <w:tc>
          <w:tcPr>
            <w:tcW w:w="2838"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2018 (till 04.07.2018)</w:t>
            </w:r>
          </w:p>
        </w:tc>
        <w:tc>
          <w:tcPr>
            <w:tcW w:w="2851"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297</w:t>
            </w:r>
          </w:p>
        </w:tc>
        <w:tc>
          <w:tcPr>
            <w:tcW w:w="2833"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369</w:t>
            </w:r>
          </w:p>
        </w:tc>
      </w:tr>
      <w:tr w:rsidR="00EC44EF" w:rsidRPr="0096767B" w:rsidTr="00EC44EF">
        <w:tc>
          <w:tcPr>
            <w:tcW w:w="2838"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Total</w:t>
            </w:r>
          </w:p>
        </w:tc>
        <w:tc>
          <w:tcPr>
            <w:tcW w:w="2851"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3290</w:t>
            </w:r>
          </w:p>
        </w:tc>
        <w:tc>
          <w:tcPr>
            <w:tcW w:w="2833"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2902</w:t>
            </w:r>
          </w:p>
        </w:tc>
      </w:tr>
    </w:tbl>
    <w:p w:rsidR="00EC44EF" w:rsidRPr="0096767B" w:rsidRDefault="00EC44EF" w:rsidP="00EC44EF">
      <w:pPr>
        <w:pStyle w:val="ListParagraph"/>
        <w:spacing w:after="0" w:line="360" w:lineRule="auto"/>
        <w:jc w:val="both"/>
        <w:rPr>
          <w:rFonts w:ascii="Times New Roman" w:hAnsi="Times New Roman" w:cs="Times New Roman"/>
          <w:sz w:val="24"/>
        </w:rPr>
      </w:pPr>
    </w:p>
    <w:p w:rsidR="00EC44EF" w:rsidRDefault="00EC44EF" w:rsidP="002549B7">
      <w:pPr>
        <w:pStyle w:val="ListParagraph"/>
        <w:numPr>
          <w:ilvl w:val="0"/>
          <w:numId w:val="5"/>
        </w:numPr>
        <w:spacing w:after="0" w:line="360" w:lineRule="auto"/>
        <w:jc w:val="both"/>
        <w:rPr>
          <w:rFonts w:ascii="Times New Roman" w:hAnsi="Times New Roman" w:cs="Times New Roman"/>
          <w:sz w:val="24"/>
        </w:rPr>
      </w:pPr>
      <w:r w:rsidRPr="0096767B">
        <w:rPr>
          <w:rFonts w:ascii="Times New Roman" w:hAnsi="Times New Roman" w:cs="Times New Roman"/>
          <w:sz w:val="24"/>
        </w:rPr>
        <w:t>In case of the Monitoring Unit of FCRA, the work</w:t>
      </w:r>
      <w:r>
        <w:rPr>
          <w:rFonts w:ascii="Times New Roman" w:hAnsi="Times New Roman" w:cs="Times New Roman"/>
          <w:sz w:val="24"/>
        </w:rPr>
        <w:t>load</w:t>
      </w:r>
      <w:r w:rsidRPr="0096767B">
        <w:rPr>
          <w:rFonts w:ascii="Times New Roman" w:hAnsi="Times New Roman" w:cs="Times New Roman"/>
          <w:sz w:val="24"/>
        </w:rPr>
        <w:t xml:space="preserve"> largely ranges from the analysis of </w:t>
      </w:r>
      <w:r>
        <w:rPr>
          <w:rFonts w:ascii="Times New Roman" w:hAnsi="Times New Roman" w:cs="Times New Roman"/>
          <w:sz w:val="24"/>
        </w:rPr>
        <w:t>A</w:t>
      </w:r>
      <w:r w:rsidRPr="0096767B">
        <w:rPr>
          <w:rFonts w:ascii="Times New Roman" w:hAnsi="Times New Roman" w:cs="Times New Roman"/>
          <w:sz w:val="24"/>
        </w:rPr>
        <w:t xml:space="preserve">nnual </w:t>
      </w:r>
      <w:r>
        <w:rPr>
          <w:rFonts w:ascii="Times New Roman" w:hAnsi="Times New Roman" w:cs="Times New Roman"/>
          <w:sz w:val="24"/>
        </w:rPr>
        <w:t>R</w:t>
      </w:r>
      <w:r w:rsidRPr="0096767B">
        <w:rPr>
          <w:rFonts w:ascii="Times New Roman" w:hAnsi="Times New Roman" w:cs="Times New Roman"/>
          <w:sz w:val="24"/>
        </w:rPr>
        <w:t>eturns</w:t>
      </w:r>
      <w:r>
        <w:rPr>
          <w:rFonts w:ascii="Times New Roman" w:hAnsi="Times New Roman" w:cs="Times New Roman"/>
          <w:sz w:val="24"/>
        </w:rPr>
        <w:t xml:space="preserve"> (AR)</w:t>
      </w:r>
      <w:r w:rsidRPr="0096767B">
        <w:rPr>
          <w:rFonts w:ascii="Times New Roman" w:hAnsi="Times New Roman" w:cs="Times New Roman"/>
          <w:sz w:val="24"/>
        </w:rPr>
        <w:t xml:space="preserve">, </w:t>
      </w:r>
      <w:r w:rsidRPr="00D80E76">
        <w:rPr>
          <w:rFonts w:ascii="Times New Roman" w:hAnsi="Times New Roman" w:cs="Times New Roman"/>
          <w:sz w:val="24"/>
        </w:rPr>
        <w:t xml:space="preserve">audit of books of accounts, preparation of offsite/onsite inspection report as well as analysis of reply to standard questionnaire. </w:t>
      </w:r>
    </w:p>
    <w:p w:rsidR="00EC44EF" w:rsidRDefault="00EC44EF" w:rsidP="00EC44EF">
      <w:pPr>
        <w:pStyle w:val="ListParagraph"/>
        <w:spacing w:after="0" w:line="360" w:lineRule="auto"/>
        <w:jc w:val="both"/>
        <w:rPr>
          <w:rFonts w:ascii="Times New Roman" w:hAnsi="Times New Roman" w:cs="Times New Roman"/>
          <w:sz w:val="24"/>
        </w:rPr>
      </w:pPr>
    </w:p>
    <w:p w:rsidR="00EC44EF" w:rsidRPr="00D80E76" w:rsidRDefault="00EC44EF" w:rsidP="002549B7">
      <w:pPr>
        <w:pStyle w:val="ListParagraph"/>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The requirement of teams for A</w:t>
      </w:r>
      <w:r w:rsidRPr="00D80E76">
        <w:rPr>
          <w:rFonts w:ascii="Times New Roman" w:hAnsi="Times New Roman" w:cs="Times New Roman"/>
          <w:sz w:val="24"/>
        </w:rPr>
        <w:t>nnua</w:t>
      </w:r>
      <w:r>
        <w:rPr>
          <w:rFonts w:ascii="Times New Roman" w:hAnsi="Times New Roman" w:cs="Times New Roman"/>
          <w:sz w:val="24"/>
        </w:rPr>
        <w:t>l Returns and Audit/I</w:t>
      </w:r>
      <w:r w:rsidRPr="00D80E76">
        <w:rPr>
          <w:rFonts w:ascii="Times New Roman" w:hAnsi="Times New Roman" w:cs="Times New Roman"/>
          <w:sz w:val="24"/>
        </w:rPr>
        <w:t xml:space="preserve">nspection/Standard Questionnaire (SQ) analysis in 2016-17 is given </w:t>
      </w:r>
      <w:r>
        <w:rPr>
          <w:rFonts w:ascii="Times New Roman" w:hAnsi="Times New Roman" w:cs="Times New Roman"/>
          <w:sz w:val="24"/>
        </w:rPr>
        <w:t>below</w:t>
      </w:r>
      <w:r w:rsidRPr="00D80E76">
        <w:rPr>
          <w:rFonts w:ascii="Times New Roman" w:hAnsi="Times New Roman" w:cs="Times New Roman"/>
          <w:sz w:val="24"/>
        </w:rPr>
        <w:t>:</w:t>
      </w:r>
    </w:p>
    <w:p w:rsidR="00B01CA7" w:rsidRDefault="00B01CA7" w:rsidP="00EC44EF">
      <w:pPr>
        <w:pStyle w:val="Caption"/>
        <w:jc w:val="center"/>
        <w:rPr>
          <w:rFonts w:ascii="Times New Roman" w:hAnsi="Times New Roman" w:cs="Times New Roman"/>
          <w:color w:val="0D0D0D" w:themeColor="text1" w:themeTint="F2"/>
          <w:sz w:val="24"/>
          <w:szCs w:val="24"/>
        </w:rPr>
      </w:pPr>
    </w:p>
    <w:p w:rsidR="00EC44EF" w:rsidRPr="00E06C1F" w:rsidRDefault="00EC44EF" w:rsidP="00EC44EF">
      <w:pPr>
        <w:pStyle w:val="Caption"/>
        <w:jc w:val="center"/>
        <w:rPr>
          <w:rFonts w:ascii="Times New Roman" w:hAnsi="Times New Roman" w:cs="Times New Roman"/>
          <w:color w:val="0D0D0D" w:themeColor="text1" w:themeTint="F2"/>
          <w:sz w:val="24"/>
          <w:szCs w:val="24"/>
        </w:rPr>
      </w:pPr>
      <w:bookmarkStart w:id="16" w:name="_Toc527634090"/>
      <w:r w:rsidRPr="00E06C1F">
        <w:rPr>
          <w:rFonts w:ascii="Times New Roman" w:hAnsi="Times New Roman" w:cs="Times New Roman"/>
          <w:color w:val="0D0D0D" w:themeColor="text1" w:themeTint="F2"/>
          <w:sz w:val="24"/>
          <w:szCs w:val="24"/>
        </w:rPr>
        <w:t xml:space="preserve">Table </w:t>
      </w:r>
      <w:r w:rsidR="00491496" w:rsidRPr="00E06C1F">
        <w:rPr>
          <w:rFonts w:ascii="Times New Roman" w:hAnsi="Times New Roman" w:cs="Times New Roman"/>
          <w:color w:val="0D0D0D" w:themeColor="text1" w:themeTint="F2"/>
          <w:sz w:val="24"/>
          <w:szCs w:val="24"/>
        </w:rPr>
        <w:fldChar w:fldCharType="begin"/>
      </w:r>
      <w:r w:rsidRPr="00E06C1F">
        <w:rPr>
          <w:rFonts w:ascii="Times New Roman" w:hAnsi="Times New Roman" w:cs="Times New Roman"/>
          <w:color w:val="0D0D0D" w:themeColor="text1" w:themeTint="F2"/>
          <w:sz w:val="24"/>
          <w:szCs w:val="24"/>
        </w:rPr>
        <w:instrText xml:space="preserve"> SEQ Table \* ARABIC </w:instrText>
      </w:r>
      <w:r w:rsidR="00491496" w:rsidRPr="00E06C1F">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5</w:t>
      </w:r>
      <w:r w:rsidR="00491496" w:rsidRPr="00E06C1F">
        <w:rPr>
          <w:rFonts w:ascii="Times New Roman" w:hAnsi="Times New Roman" w:cs="Times New Roman"/>
          <w:color w:val="0D0D0D" w:themeColor="text1" w:themeTint="F2"/>
          <w:sz w:val="24"/>
          <w:szCs w:val="24"/>
        </w:rPr>
        <w:fldChar w:fldCharType="end"/>
      </w:r>
      <w:r w:rsidRPr="00E06C1F">
        <w:rPr>
          <w:rFonts w:ascii="Times New Roman" w:hAnsi="Times New Roman" w:cs="Times New Roman"/>
          <w:color w:val="0D0D0D" w:themeColor="text1" w:themeTint="F2"/>
          <w:sz w:val="24"/>
          <w:szCs w:val="24"/>
        </w:rPr>
        <w:t>: Requirement of Teams for annual returns and audit/inspection/SQ analysis in 2016-17</w:t>
      </w:r>
      <w:bookmarkEnd w:id="16"/>
    </w:p>
    <w:tbl>
      <w:tblPr>
        <w:tblStyle w:val="TableGrid"/>
        <w:tblW w:w="0" w:type="auto"/>
        <w:tblInd w:w="720" w:type="dxa"/>
        <w:tblLook w:val="04A0"/>
      </w:tblPr>
      <w:tblGrid>
        <w:gridCol w:w="1721"/>
        <w:gridCol w:w="1787"/>
        <w:gridCol w:w="1798"/>
        <w:gridCol w:w="1799"/>
        <w:gridCol w:w="1751"/>
      </w:tblGrid>
      <w:tr w:rsidR="00EC44EF" w:rsidRPr="0096767B" w:rsidTr="00EC44EF">
        <w:tc>
          <w:tcPr>
            <w:tcW w:w="1848"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FC range</w:t>
            </w:r>
          </w:p>
        </w:tc>
        <w:tc>
          <w:tcPr>
            <w:tcW w:w="1848"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Days per team per association</w:t>
            </w:r>
          </w:p>
        </w:tc>
        <w:tc>
          <w:tcPr>
            <w:tcW w:w="1848"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No. of associations</w:t>
            </w:r>
          </w:p>
        </w:tc>
        <w:tc>
          <w:tcPr>
            <w:tcW w:w="1849"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5% of associations</w:t>
            </w:r>
          </w:p>
        </w:tc>
        <w:tc>
          <w:tcPr>
            <w:tcW w:w="1849" w:type="dxa"/>
          </w:tcPr>
          <w:p w:rsidR="00EC44EF" w:rsidRPr="0096767B" w:rsidRDefault="00EC44EF" w:rsidP="00EC44EF">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Total number of team days</w:t>
            </w:r>
          </w:p>
        </w:tc>
      </w:tr>
      <w:tr w:rsidR="00EC44EF" w:rsidRPr="0096767B" w:rsidTr="00EC44EF">
        <w:tc>
          <w:tcPr>
            <w:tcW w:w="1848"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Less than 1 crore</w:t>
            </w:r>
          </w:p>
        </w:tc>
        <w:tc>
          <w:tcPr>
            <w:tcW w:w="1848"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 xml:space="preserve">3 </w:t>
            </w:r>
          </w:p>
        </w:tc>
        <w:tc>
          <w:tcPr>
            <w:tcW w:w="1848"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19457</w:t>
            </w:r>
          </w:p>
        </w:tc>
        <w:tc>
          <w:tcPr>
            <w:tcW w:w="1849"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973</w:t>
            </w:r>
          </w:p>
        </w:tc>
        <w:tc>
          <w:tcPr>
            <w:tcW w:w="1849"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2918</w:t>
            </w:r>
          </w:p>
        </w:tc>
      </w:tr>
      <w:tr w:rsidR="00EC44EF" w:rsidRPr="0096767B" w:rsidTr="00EC44EF">
        <w:tc>
          <w:tcPr>
            <w:tcW w:w="1848"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1-5 crore</w:t>
            </w:r>
          </w:p>
        </w:tc>
        <w:tc>
          <w:tcPr>
            <w:tcW w:w="1848"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 xml:space="preserve">4 </w:t>
            </w:r>
          </w:p>
        </w:tc>
        <w:tc>
          <w:tcPr>
            <w:tcW w:w="1848"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2254</w:t>
            </w:r>
          </w:p>
        </w:tc>
        <w:tc>
          <w:tcPr>
            <w:tcW w:w="1849"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113</w:t>
            </w:r>
          </w:p>
        </w:tc>
        <w:tc>
          <w:tcPr>
            <w:tcW w:w="1849"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450</w:t>
            </w:r>
          </w:p>
        </w:tc>
      </w:tr>
      <w:tr w:rsidR="00EC44EF" w:rsidRPr="0096767B" w:rsidTr="00EC44EF">
        <w:tc>
          <w:tcPr>
            <w:tcW w:w="1848"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5-25 crore</w:t>
            </w:r>
          </w:p>
        </w:tc>
        <w:tc>
          <w:tcPr>
            <w:tcW w:w="1848"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 xml:space="preserve">6 </w:t>
            </w:r>
          </w:p>
        </w:tc>
        <w:tc>
          <w:tcPr>
            <w:tcW w:w="1848"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534</w:t>
            </w:r>
          </w:p>
        </w:tc>
        <w:tc>
          <w:tcPr>
            <w:tcW w:w="1849"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27</w:t>
            </w:r>
          </w:p>
        </w:tc>
        <w:tc>
          <w:tcPr>
            <w:tcW w:w="1849"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159</w:t>
            </w:r>
          </w:p>
        </w:tc>
      </w:tr>
      <w:tr w:rsidR="00EC44EF" w:rsidRPr="0096767B" w:rsidTr="00EC44EF">
        <w:tc>
          <w:tcPr>
            <w:tcW w:w="1848"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25-50 crore</w:t>
            </w:r>
          </w:p>
        </w:tc>
        <w:tc>
          <w:tcPr>
            <w:tcW w:w="1848"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8</w:t>
            </w:r>
          </w:p>
        </w:tc>
        <w:tc>
          <w:tcPr>
            <w:tcW w:w="1848"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56</w:t>
            </w:r>
          </w:p>
        </w:tc>
        <w:tc>
          <w:tcPr>
            <w:tcW w:w="1849"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3</w:t>
            </w:r>
          </w:p>
        </w:tc>
        <w:tc>
          <w:tcPr>
            <w:tcW w:w="1849"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24</w:t>
            </w:r>
          </w:p>
        </w:tc>
      </w:tr>
      <w:tr w:rsidR="00EC44EF" w:rsidRPr="0096767B" w:rsidTr="00EC44EF">
        <w:tc>
          <w:tcPr>
            <w:tcW w:w="1848"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 xml:space="preserve">More than 50 crore </w:t>
            </w:r>
          </w:p>
        </w:tc>
        <w:tc>
          <w:tcPr>
            <w:tcW w:w="1848"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8</w:t>
            </w:r>
          </w:p>
        </w:tc>
        <w:tc>
          <w:tcPr>
            <w:tcW w:w="1848"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37</w:t>
            </w:r>
          </w:p>
        </w:tc>
        <w:tc>
          <w:tcPr>
            <w:tcW w:w="1849"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w:t>
            </w:r>
          </w:p>
        </w:tc>
        <w:tc>
          <w:tcPr>
            <w:tcW w:w="1849"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16</w:t>
            </w:r>
          </w:p>
        </w:tc>
      </w:tr>
      <w:tr w:rsidR="00EC44EF" w:rsidRPr="0096767B" w:rsidTr="00EC44EF">
        <w:tc>
          <w:tcPr>
            <w:tcW w:w="1848"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Total days per team</w:t>
            </w:r>
          </w:p>
        </w:tc>
        <w:tc>
          <w:tcPr>
            <w:tcW w:w="1848" w:type="dxa"/>
          </w:tcPr>
          <w:p w:rsidR="00EC44EF" w:rsidRPr="0096767B" w:rsidRDefault="00EC44EF" w:rsidP="00EC44EF">
            <w:pPr>
              <w:pStyle w:val="ListParagraph"/>
              <w:spacing w:line="360" w:lineRule="auto"/>
              <w:ind w:left="0"/>
              <w:rPr>
                <w:rFonts w:ascii="Times New Roman" w:hAnsi="Times New Roman" w:cs="Times New Roman"/>
                <w:sz w:val="24"/>
              </w:rPr>
            </w:pPr>
          </w:p>
        </w:tc>
        <w:tc>
          <w:tcPr>
            <w:tcW w:w="1848" w:type="dxa"/>
          </w:tcPr>
          <w:p w:rsidR="00EC44EF" w:rsidRPr="0096767B" w:rsidRDefault="00EC44EF" w:rsidP="00EC44EF">
            <w:pPr>
              <w:pStyle w:val="ListParagraph"/>
              <w:spacing w:line="360" w:lineRule="auto"/>
              <w:ind w:left="0"/>
              <w:rPr>
                <w:rFonts w:ascii="Times New Roman" w:hAnsi="Times New Roman" w:cs="Times New Roman"/>
                <w:sz w:val="24"/>
              </w:rPr>
            </w:pPr>
          </w:p>
        </w:tc>
        <w:tc>
          <w:tcPr>
            <w:tcW w:w="1849" w:type="dxa"/>
          </w:tcPr>
          <w:p w:rsidR="00EC44EF" w:rsidRPr="0096767B" w:rsidRDefault="00EC44EF" w:rsidP="00EC44EF">
            <w:pPr>
              <w:pStyle w:val="ListParagraph"/>
              <w:spacing w:line="360" w:lineRule="auto"/>
              <w:ind w:left="0"/>
              <w:rPr>
                <w:rFonts w:ascii="Times New Roman" w:hAnsi="Times New Roman" w:cs="Times New Roman"/>
                <w:sz w:val="24"/>
              </w:rPr>
            </w:pPr>
          </w:p>
        </w:tc>
        <w:tc>
          <w:tcPr>
            <w:tcW w:w="1849" w:type="dxa"/>
          </w:tcPr>
          <w:p w:rsidR="00EC44EF" w:rsidRPr="0096767B" w:rsidRDefault="00EC44EF" w:rsidP="00EC44EF">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3567</w:t>
            </w:r>
          </w:p>
        </w:tc>
      </w:tr>
    </w:tbl>
    <w:p w:rsidR="00EC44EF" w:rsidRPr="0096767B" w:rsidRDefault="00EC44EF" w:rsidP="00EC44EF">
      <w:pPr>
        <w:spacing w:after="0" w:line="360" w:lineRule="auto"/>
        <w:rPr>
          <w:rFonts w:ascii="Times New Roman" w:hAnsi="Times New Roman" w:cs="Times New Roman"/>
          <w:sz w:val="24"/>
          <w:szCs w:val="24"/>
        </w:rPr>
      </w:pPr>
      <w:r w:rsidRPr="0096767B">
        <w:rPr>
          <w:rFonts w:ascii="Times New Roman" w:hAnsi="Times New Roman" w:cs="Times New Roman"/>
          <w:sz w:val="24"/>
        </w:rPr>
        <w:t xml:space="preserve">          </w:t>
      </w:r>
      <w:r w:rsidRPr="0096767B">
        <w:rPr>
          <w:rFonts w:ascii="Times New Roman" w:hAnsi="Times New Roman" w:cs="Times New Roman"/>
          <w:b/>
          <w:sz w:val="24"/>
          <w:szCs w:val="24"/>
        </w:rPr>
        <w:t>Source:</w:t>
      </w:r>
      <w:r w:rsidRPr="0096767B">
        <w:rPr>
          <w:rFonts w:ascii="Times New Roman" w:hAnsi="Times New Roman" w:cs="Times New Roman"/>
          <w:sz w:val="24"/>
          <w:szCs w:val="24"/>
        </w:rPr>
        <w:t xml:space="preserve"> PowerPoint Presentation of the Division</w:t>
      </w:r>
    </w:p>
    <w:p w:rsidR="00EC44EF" w:rsidRDefault="00EC44EF" w:rsidP="00EC44EF">
      <w:pPr>
        <w:spacing w:after="0" w:line="360" w:lineRule="auto"/>
        <w:ind w:left="360"/>
        <w:rPr>
          <w:rFonts w:ascii="Times New Roman" w:hAnsi="Times New Roman" w:cs="Times New Roman"/>
          <w:sz w:val="24"/>
        </w:rPr>
      </w:pPr>
    </w:p>
    <w:p w:rsidR="00EC44EF" w:rsidRDefault="00EC44EF" w:rsidP="00EC44EF">
      <w:pPr>
        <w:spacing w:after="0" w:line="360" w:lineRule="auto"/>
        <w:ind w:left="360"/>
        <w:rPr>
          <w:rFonts w:ascii="Times New Roman" w:hAnsi="Times New Roman" w:cs="Times New Roman"/>
          <w:b/>
          <w:sz w:val="24"/>
        </w:rPr>
      </w:pPr>
      <w:r w:rsidRPr="0096767B">
        <w:rPr>
          <w:rFonts w:ascii="Times New Roman" w:hAnsi="Times New Roman" w:cs="Times New Roman"/>
          <w:sz w:val="24"/>
        </w:rPr>
        <w:t>Tota</w:t>
      </w:r>
      <w:r>
        <w:rPr>
          <w:rFonts w:ascii="Times New Roman" w:hAnsi="Times New Roman" w:cs="Times New Roman"/>
          <w:sz w:val="24"/>
        </w:rPr>
        <w:t xml:space="preserve">l teams </w:t>
      </w:r>
      <w:r w:rsidRPr="0096767B">
        <w:rPr>
          <w:rFonts w:ascii="Times New Roman" w:hAnsi="Times New Roman" w:cs="Times New Roman"/>
          <w:sz w:val="24"/>
        </w:rPr>
        <w:t xml:space="preserve">required for 5% sample check of ARs = 3567/240 (number of working days in a year) = </w:t>
      </w:r>
      <w:r w:rsidRPr="0096767B">
        <w:rPr>
          <w:rFonts w:ascii="Times New Roman" w:hAnsi="Times New Roman" w:cs="Times New Roman"/>
          <w:b/>
          <w:sz w:val="24"/>
        </w:rPr>
        <w:t>14 teams</w:t>
      </w:r>
    </w:p>
    <w:p w:rsidR="004E2864" w:rsidRDefault="004E2864" w:rsidP="00EC44EF">
      <w:pPr>
        <w:spacing w:after="0" w:line="360" w:lineRule="auto"/>
        <w:ind w:left="360"/>
        <w:rPr>
          <w:rFonts w:ascii="Times New Roman" w:hAnsi="Times New Roman" w:cs="Times New Roman"/>
          <w:b/>
          <w:sz w:val="24"/>
        </w:rPr>
      </w:pPr>
    </w:p>
    <w:p w:rsidR="004E2864" w:rsidRDefault="004E2864" w:rsidP="00EC44EF">
      <w:pPr>
        <w:spacing w:after="0" w:line="360" w:lineRule="auto"/>
        <w:ind w:left="360"/>
        <w:rPr>
          <w:rFonts w:ascii="Times New Roman" w:hAnsi="Times New Roman" w:cs="Times New Roman"/>
          <w:b/>
          <w:sz w:val="24"/>
        </w:rPr>
      </w:pPr>
    </w:p>
    <w:p w:rsidR="004E2864" w:rsidRDefault="004E2864" w:rsidP="00EC44EF">
      <w:pPr>
        <w:spacing w:after="0" w:line="360" w:lineRule="auto"/>
        <w:ind w:left="360"/>
        <w:rPr>
          <w:rFonts w:ascii="Times New Roman" w:hAnsi="Times New Roman" w:cs="Times New Roman"/>
          <w:b/>
          <w:sz w:val="24"/>
        </w:rPr>
      </w:pPr>
    </w:p>
    <w:p w:rsidR="00EC44EF" w:rsidRDefault="00EC44EF" w:rsidP="00EC44EF">
      <w:pPr>
        <w:spacing w:after="0" w:line="360" w:lineRule="auto"/>
        <w:ind w:left="360"/>
        <w:rPr>
          <w:rFonts w:ascii="Times New Roman" w:hAnsi="Times New Roman" w:cs="Times New Roman"/>
          <w:b/>
          <w:sz w:val="24"/>
        </w:rPr>
      </w:pPr>
    </w:p>
    <w:p w:rsidR="00EC44EF" w:rsidRPr="00172D37" w:rsidRDefault="00EC44EF" w:rsidP="00EC44EF">
      <w:pPr>
        <w:pStyle w:val="Caption"/>
        <w:jc w:val="center"/>
        <w:rPr>
          <w:rFonts w:ascii="Times New Roman" w:hAnsi="Times New Roman" w:cs="Times New Roman"/>
          <w:b w:val="0"/>
          <w:color w:val="0D0D0D" w:themeColor="text1" w:themeTint="F2"/>
          <w:sz w:val="24"/>
          <w:szCs w:val="24"/>
        </w:rPr>
      </w:pPr>
      <w:bookmarkStart w:id="17" w:name="_Toc527634091"/>
      <w:r w:rsidRPr="00172D37">
        <w:rPr>
          <w:rFonts w:ascii="Times New Roman" w:hAnsi="Times New Roman" w:cs="Times New Roman"/>
          <w:color w:val="0D0D0D" w:themeColor="text1" w:themeTint="F2"/>
          <w:sz w:val="24"/>
          <w:szCs w:val="24"/>
        </w:rPr>
        <w:t xml:space="preserve">Table </w:t>
      </w:r>
      <w:r w:rsidR="00491496" w:rsidRPr="00172D37">
        <w:rPr>
          <w:rFonts w:ascii="Times New Roman" w:hAnsi="Times New Roman" w:cs="Times New Roman"/>
          <w:color w:val="0D0D0D" w:themeColor="text1" w:themeTint="F2"/>
          <w:sz w:val="24"/>
          <w:szCs w:val="24"/>
        </w:rPr>
        <w:fldChar w:fldCharType="begin"/>
      </w:r>
      <w:r w:rsidRPr="00172D37">
        <w:rPr>
          <w:rFonts w:ascii="Times New Roman" w:hAnsi="Times New Roman" w:cs="Times New Roman"/>
          <w:color w:val="0D0D0D" w:themeColor="text1" w:themeTint="F2"/>
          <w:sz w:val="24"/>
          <w:szCs w:val="24"/>
        </w:rPr>
        <w:instrText xml:space="preserve"> SEQ Table \* ARABIC </w:instrText>
      </w:r>
      <w:r w:rsidR="00491496" w:rsidRPr="00172D37">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6</w:t>
      </w:r>
      <w:r w:rsidR="00491496" w:rsidRPr="00172D37">
        <w:rPr>
          <w:rFonts w:ascii="Times New Roman" w:hAnsi="Times New Roman" w:cs="Times New Roman"/>
          <w:color w:val="0D0D0D" w:themeColor="text1" w:themeTint="F2"/>
          <w:sz w:val="24"/>
          <w:szCs w:val="24"/>
        </w:rPr>
        <w:fldChar w:fldCharType="end"/>
      </w:r>
      <w:r w:rsidRPr="00172D37">
        <w:rPr>
          <w:rFonts w:ascii="Times New Roman" w:hAnsi="Times New Roman" w:cs="Times New Roman"/>
          <w:color w:val="0D0D0D" w:themeColor="text1" w:themeTint="F2"/>
          <w:sz w:val="24"/>
          <w:szCs w:val="24"/>
        </w:rPr>
        <w:t>:</w:t>
      </w:r>
      <w:r w:rsidRPr="00172D37">
        <w:rPr>
          <w:rFonts w:ascii="Times New Roman" w:hAnsi="Times New Roman" w:cs="Times New Roman"/>
          <w:b w:val="0"/>
          <w:color w:val="0D0D0D" w:themeColor="text1" w:themeTint="F2"/>
          <w:sz w:val="24"/>
          <w:szCs w:val="24"/>
        </w:rPr>
        <w:t xml:space="preserve"> </w:t>
      </w:r>
      <w:r w:rsidRPr="00E06C1F">
        <w:rPr>
          <w:rFonts w:ascii="Times New Roman" w:hAnsi="Times New Roman" w:cs="Times New Roman"/>
          <w:color w:val="0D0D0D" w:themeColor="text1" w:themeTint="F2"/>
          <w:sz w:val="24"/>
          <w:szCs w:val="24"/>
        </w:rPr>
        <w:t>Requirement of Teams for Audit/Inspection/SQ</w:t>
      </w:r>
      <w:bookmarkEnd w:id="17"/>
    </w:p>
    <w:tbl>
      <w:tblPr>
        <w:tblStyle w:val="TableGrid"/>
        <w:tblW w:w="0" w:type="auto"/>
        <w:tblInd w:w="360" w:type="dxa"/>
        <w:tblLook w:val="04A0"/>
      </w:tblPr>
      <w:tblGrid>
        <w:gridCol w:w="2307"/>
        <w:gridCol w:w="2301"/>
        <w:gridCol w:w="2303"/>
        <w:gridCol w:w="2305"/>
      </w:tblGrid>
      <w:tr w:rsidR="00EC44EF" w:rsidRPr="0096767B" w:rsidTr="00EC44EF">
        <w:tc>
          <w:tcPr>
            <w:tcW w:w="2307" w:type="dxa"/>
          </w:tcPr>
          <w:p w:rsidR="00EC44EF" w:rsidRPr="0096767B" w:rsidRDefault="00EC44EF" w:rsidP="00EC44EF">
            <w:pPr>
              <w:spacing w:line="360" w:lineRule="auto"/>
              <w:rPr>
                <w:rFonts w:ascii="Times New Roman" w:hAnsi="Times New Roman" w:cs="Times New Roman"/>
                <w:b/>
                <w:sz w:val="24"/>
              </w:rPr>
            </w:pPr>
            <w:r w:rsidRPr="0096767B">
              <w:rPr>
                <w:rFonts w:ascii="Times New Roman" w:hAnsi="Times New Roman" w:cs="Times New Roman"/>
                <w:b/>
                <w:sz w:val="24"/>
              </w:rPr>
              <w:t>Activity</w:t>
            </w:r>
          </w:p>
        </w:tc>
        <w:tc>
          <w:tcPr>
            <w:tcW w:w="2301" w:type="dxa"/>
          </w:tcPr>
          <w:p w:rsidR="00EC44EF" w:rsidRPr="0096767B" w:rsidRDefault="00EC44EF" w:rsidP="00EC44EF">
            <w:pPr>
              <w:spacing w:line="360" w:lineRule="auto"/>
              <w:rPr>
                <w:rFonts w:ascii="Times New Roman" w:hAnsi="Times New Roman" w:cs="Times New Roman"/>
                <w:b/>
                <w:sz w:val="24"/>
              </w:rPr>
            </w:pPr>
            <w:r w:rsidRPr="0096767B">
              <w:rPr>
                <w:rFonts w:ascii="Times New Roman" w:hAnsi="Times New Roman" w:cs="Times New Roman"/>
                <w:b/>
                <w:sz w:val="24"/>
              </w:rPr>
              <w:t>No of team days per case</w:t>
            </w:r>
          </w:p>
        </w:tc>
        <w:tc>
          <w:tcPr>
            <w:tcW w:w="2303" w:type="dxa"/>
          </w:tcPr>
          <w:p w:rsidR="00EC44EF" w:rsidRPr="0096767B" w:rsidRDefault="00EC44EF" w:rsidP="00EC44EF">
            <w:pPr>
              <w:spacing w:line="360" w:lineRule="auto"/>
              <w:rPr>
                <w:rFonts w:ascii="Times New Roman" w:hAnsi="Times New Roman" w:cs="Times New Roman"/>
                <w:b/>
                <w:sz w:val="24"/>
              </w:rPr>
            </w:pPr>
            <w:r w:rsidRPr="0096767B">
              <w:rPr>
                <w:rFonts w:ascii="Times New Roman" w:hAnsi="Times New Roman" w:cs="Times New Roman"/>
                <w:b/>
                <w:sz w:val="24"/>
              </w:rPr>
              <w:t>No of cases per year</w:t>
            </w:r>
          </w:p>
        </w:tc>
        <w:tc>
          <w:tcPr>
            <w:tcW w:w="2305" w:type="dxa"/>
          </w:tcPr>
          <w:p w:rsidR="00EC44EF" w:rsidRPr="0096767B" w:rsidRDefault="00EC44EF" w:rsidP="00EC44EF">
            <w:pPr>
              <w:spacing w:line="360" w:lineRule="auto"/>
              <w:rPr>
                <w:rFonts w:ascii="Times New Roman" w:hAnsi="Times New Roman" w:cs="Times New Roman"/>
                <w:b/>
                <w:sz w:val="24"/>
              </w:rPr>
            </w:pPr>
            <w:r w:rsidRPr="0096767B">
              <w:rPr>
                <w:rFonts w:ascii="Times New Roman" w:hAnsi="Times New Roman" w:cs="Times New Roman"/>
                <w:b/>
                <w:sz w:val="24"/>
              </w:rPr>
              <w:t>Total team days required</w:t>
            </w:r>
          </w:p>
        </w:tc>
      </w:tr>
      <w:tr w:rsidR="00EC44EF" w:rsidRPr="0096767B" w:rsidTr="00EC44EF">
        <w:tc>
          <w:tcPr>
            <w:tcW w:w="2307" w:type="dxa"/>
          </w:tcPr>
          <w:p w:rsidR="00EC44EF" w:rsidRPr="0096767B" w:rsidRDefault="00EC44EF" w:rsidP="00EC44EF">
            <w:pPr>
              <w:spacing w:line="360" w:lineRule="auto"/>
              <w:rPr>
                <w:rFonts w:ascii="Times New Roman" w:hAnsi="Times New Roman" w:cs="Times New Roman"/>
                <w:sz w:val="24"/>
              </w:rPr>
            </w:pPr>
            <w:r w:rsidRPr="0096767B">
              <w:rPr>
                <w:rFonts w:ascii="Times New Roman" w:hAnsi="Times New Roman" w:cs="Times New Roman"/>
                <w:sz w:val="24"/>
              </w:rPr>
              <w:t>Inspection/Audit of books on accounts of an association</w:t>
            </w:r>
          </w:p>
        </w:tc>
        <w:tc>
          <w:tcPr>
            <w:tcW w:w="2301" w:type="dxa"/>
          </w:tcPr>
          <w:p w:rsidR="00EC44EF" w:rsidRPr="0096767B" w:rsidRDefault="00EC44EF" w:rsidP="00EC44EF">
            <w:pPr>
              <w:spacing w:line="360" w:lineRule="auto"/>
              <w:rPr>
                <w:rFonts w:ascii="Times New Roman" w:hAnsi="Times New Roman" w:cs="Times New Roman"/>
                <w:sz w:val="24"/>
              </w:rPr>
            </w:pPr>
            <w:r w:rsidRPr="0096767B">
              <w:rPr>
                <w:rFonts w:ascii="Times New Roman" w:hAnsi="Times New Roman" w:cs="Times New Roman"/>
                <w:sz w:val="24"/>
              </w:rPr>
              <w:t>3</w:t>
            </w:r>
          </w:p>
        </w:tc>
        <w:tc>
          <w:tcPr>
            <w:tcW w:w="2303" w:type="dxa"/>
          </w:tcPr>
          <w:p w:rsidR="00EC44EF" w:rsidRPr="0096767B" w:rsidRDefault="00EC44EF" w:rsidP="00EC44EF">
            <w:pPr>
              <w:spacing w:line="360" w:lineRule="auto"/>
              <w:rPr>
                <w:rFonts w:ascii="Times New Roman" w:hAnsi="Times New Roman" w:cs="Times New Roman"/>
                <w:sz w:val="24"/>
              </w:rPr>
            </w:pPr>
            <w:r w:rsidRPr="0096767B">
              <w:rPr>
                <w:rFonts w:ascii="Times New Roman" w:hAnsi="Times New Roman" w:cs="Times New Roman"/>
                <w:sz w:val="24"/>
              </w:rPr>
              <w:t>200</w:t>
            </w:r>
          </w:p>
        </w:tc>
        <w:tc>
          <w:tcPr>
            <w:tcW w:w="2305" w:type="dxa"/>
          </w:tcPr>
          <w:p w:rsidR="00EC44EF" w:rsidRPr="0096767B" w:rsidRDefault="00EC44EF" w:rsidP="00EC44EF">
            <w:pPr>
              <w:spacing w:line="360" w:lineRule="auto"/>
              <w:rPr>
                <w:rFonts w:ascii="Times New Roman" w:hAnsi="Times New Roman" w:cs="Times New Roman"/>
                <w:sz w:val="24"/>
              </w:rPr>
            </w:pPr>
            <w:r w:rsidRPr="0096767B">
              <w:rPr>
                <w:rFonts w:ascii="Times New Roman" w:hAnsi="Times New Roman" w:cs="Times New Roman"/>
                <w:sz w:val="24"/>
              </w:rPr>
              <w:t>600</w:t>
            </w:r>
          </w:p>
        </w:tc>
      </w:tr>
      <w:tr w:rsidR="00EC44EF" w:rsidRPr="0096767B" w:rsidTr="00EC44EF">
        <w:tc>
          <w:tcPr>
            <w:tcW w:w="2307" w:type="dxa"/>
          </w:tcPr>
          <w:p w:rsidR="00EC44EF" w:rsidRPr="0096767B" w:rsidRDefault="00EC44EF" w:rsidP="00EC44EF">
            <w:pPr>
              <w:spacing w:line="360" w:lineRule="auto"/>
              <w:rPr>
                <w:rFonts w:ascii="Times New Roman" w:hAnsi="Times New Roman" w:cs="Times New Roman"/>
                <w:sz w:val="24"/>
              </w:rPr>
            </w:pPr>
            <w:r w:rsidRPr="0096767B">
              <w:rPr>
                <w:rFonts w:ascii="Times New Roman" w:hAnsi="Times New Roman" w:cs="Times New Roman"/>
                <w:sz w:val="24"/>
              </w:rPr>
              <w:t>Finalisation of report of inspection/audit</w:t>
            </w:r>
          </w:p>
        </w:tc>
        <w:tc>
          <w:tcPr>
            <w:tcW w:w="2301" w:type="dxa"/>
          </w:tcPr>
          <w:p w:rsidR="00EC44EF" w:rsidRPr="0096767B" w:rsidRDefault="00EC44EF" w:rsidP="00EC44EF">
            <w:pPr>
              <w:spacing w:line="360" w:lineRule="auto"/>
              <w:rPr>
                <w:rFonts w:ascii="Times New Roman" w:hAnsi="Times New Roman" w:cs="Times New Roman"/>
                <w:sz w:val="24"/>
              </w:rPr>
            </w:pPr>
            <w:r w:rsidRPr="0096767B">
              <w:rPr>
                <w:rFonts w:ascii="Times New Roman" w:hAnsi="Times New Roman" w:cs="Times New Roman"/>
                <w:sz w:val="24"/>
              </w:rPr>
              <w:t>5</w:t>
            </w:r>
          </w:p>
        </w:tc>
        <w:tc>
          <w:tcPr>
            <w:tcW w:w="2303" w:type="dxa"/>
          </w:tcPr>
          <w:p w:rsidR="00EC44EF" w:rsidRPr="0096767B" w:rsidRDefault="00EC44EF" w:rsidP="00EC44EF">
            <w:pPr>
              <w:spacing w:line="360" w:lineRule="auto"/>
              <w:rPr>
                <w:rFonts w:ascii="Times New Roman" w:hAnsi="Times New Roman" w:cs="Times New Roman"/>
                <w:sz w:val="24"/>
              </w:rPr>
            </w:pPr>
            <w:r w:rsidRPr="0096767B">
              <w:rPr>
                <w:rFonts w:ascii="Times New Roman" w:hAnsi="Times New Roman" w:cs="Times New Roman"/>
                <w:sz w:val="24"/>
              </w:rPr>
              <w:t>200</w:t>
            </w:r>
          </w:p>
        </w:tc>
        <w:tc>
          <w:tcPr>
            <w:tcW w:w="2305" w:type="dxa"/>
          </w:tcPr>
          <w:p w:rsidR="00EC44EF" w:rsidRPr="0096767B" w:rsidRDefault="00EC44EF" w:rsidP="00EC44EF">
            <w:pPr>
              <w:spacing w:line="360" w:lineRule="auto"/>
              <w:rPr>
                <w:rFonts w:ascii="Times New Roman" w:hAnsi="Times New Roman" w:cs="Times New Roman"/>
                <w:sz w:val="24"/>
              </w:rPr>
            </w:pPr>
            <w:r w:rsidRPr="0096767B">
              <w:rPr>
                <w:rFonts w:ascii="Times New Roman" w:hAnsi="Times New Roman" w:cs="Times New Roman"/>
                <w:sz w:val="24"/>
              </w:rPr>
              <w:t>1000</w:t>
            </w:r>
          </w:p>
        </w:tc>
      </w:tr>
      <w:tr w:rsidR="00EC44EF" w:rsidRPr="0096767B" w:rsidTr="00EC44EF">
        <w:tc>
          <w:tcPr>
            <w:tcW w:w="2307" w:type="dxa"/>
          </w:tcPr>
          <w:p w:rsidR="00EC44EF" w:rsidRPr="0096767B" w:rsidRDefault="00EC44EF" w:rsidP="00EC44EF">
            <w:pPr>
              <w:spacing w:line="360" w:lineRule="auto"/>
              <w:rPr>
                <w:rFonts w:ascii="Times New Roman" w:hAnsi="Times New Roman" w:cs="Times New Roman"/>
                <w:sz w:val="24"/>
              </w:rPr>
            </w:pPr>
            <w:r w:rsidRPr="0096767B">
              <w:rPr>
                <w:rFonts w:ascii="Times New Roman" w:hAnsi="Times New Roman" w:cs="Times New Roman"/>
                <w:sz w:val="24"/>
              </w:rPr>
              <w:t>Examination of Standard Questionnaire reply from association</w:t>
            </w:r>
          </w:p>
        </w:tc>
        <w:tc>
          <w:tcPr>
            <w:tcW w:w="2301" w:type="dxa"/>
          </w:tcPr>
          <w:p w:rsidR="00EC44EF" w:rsidRPr="0096767B" w:rsidRDefault="00EC44EF" w:rsidP="00EC44EF">
            <w:pPr>
              <w:spacing w:line="360" w:lineRule="auto"/>
              <w:rPr>
                <w:rFonts w:ascii="Times New Roman" w:hAnsi="Times New Roman" w:cs="Times New Roman"/>
                <w:sz w:val="24"/>
              </w:rPr>
            </w:pPr>
            <w:r>
              <w:rPr>
                <w:rFonts w:ascii="Times New Roman" w:hAnsi="Times New Roman" w:cs="Times New Roman"/>
                <w:sz w:val="24"/>
              </w:rPr>
              <w:t>3</w:t>
            </w:r>
          </w:p>
        </w:tc>
        <w:tc>
          <w:tcPr>
            <w:tcW w:w="2303" w:type="dxa"/>
          </w:tcPr>
          <w:p w:rsidR="00EC44EF" w:rsidRPr="0096767B" w:rsidRDefault="00EC44EF" w:rsidP="00EC44EF">
            <w:pPr>
              <w:spacing w:line="360" w:lineRule="auto"/>
              <w:rPr>
                <w:rFonts w:ascii="Times New Roman" w:hAnsi="Times New Roman" w:cs="Times New Roman"/>
                <w:sz w:val="24"/>
              </w:rPr>
            </w:pPr>
            <w:r w:rsidRPr="0096767B">
              <w:rPr>
                <w:rFonts w:ascii="Times New Roman" w:hAnsi="Times New Roman" w:cs="Times New Roman"/>
                <w:sz w:val="24"/>
              </w:rPr>
              <w:t>200</w:t>
            </w:r>
          </w:p>
        </w:tc>
        <w:tc>
          <w:tcPr>
            <w:tcW w:w="2305" w:type="dxa"/>
          </w:tcPr>
          <w:p w:rsidR="00EC44EF" w:rsidRPr="0096767B" w:rsidRDefault="00EC44EF" w:rsidP="00EC44EF">
            <w:pPr>
              <w:spacing w:line="360" w:lineRule="auto"/>
              <w:rPr>
                <w:rFonts w:ascii="Times New Roman" w:hAnsi="Times New Roman" w:cs="Times New Roman"/>
                <w:sz w:val="24"/>
              </w:rPr>
            </w:pPr>
            <w:r w:rsidRPr="0096767B">
              <w:rPr>
                <w:rFonts w:ascii="Times New Roman" w:hAnsi="Times New Roman" w:cs="Times New Roman"/>
                <w:sz w:val="24"/>
              </w:rPr>
              <w:t>600</w:t>
            </w:r>
          </w:p>
        </w:tc>
      </w:tr>
    </w:tbl>
    <w:p w:rsidR="00EC44EF" w:rsidRPr="0096767B" w:rsidRDefault="00EC44EF" w:rsidP="00EC44EF">
      <w:pPr>
        <w:spacing w:after="0" w:line="360" w:lineRule="auto"/>
        <w:rPr>
          <w:rFonts w:ascii="Times New Roman" w:hAnsi="Times New Roman" w:cs="Times New Roman"/>
          <w:sz w:val="24"/>
          <w:szCs w:val="24"/>
        </w:rPr>
      </w:pPr>
      <w:r w:rsidRPr="0096767B">
        <w:rPr>
          <w:rFonts w:ascii="Times New Roman" w:hAnsi="Times New Roman" w:cs="Times New Roman"/>
          <w:sz w:val="24"/>
          <w:szCs w:val="24"/>
        </w:rPr>
        <w:t xml:space="preserve">   </w:t>
      </w:r>
      <w:r w:rsidRPr="0096767B">
        <w:rPr>
          <w:rFonts w:ascii="Times New Roman" w:hAnsi="Times New Roman" w:cs="Times New Roman"/>
          <w:b/>
          <w:sz w:val="24"/>
          <w:szCs w:val="24"/>
        </w:rPr>
        <w:t xml:space="preserve"> Source</w:t>
      </w:r>
      <w:r w:rsidRPr="0096767B">
        <w:rPr>
          <w:rFonts w:ascii="Times New Roman" w:hAnsi="Times New Roman" w:cs="Times New Roman"/>
          <w:sz w:val="24"/>
          <w:szCs w:val="24"/>
        </w:rPr>
        <w:t>: PowerPoint Presentation of the Division</w:t>
      </w:r>
    </w:p>
    <w:p w:rsidR="00EC44EF" w:rsidRPr="0096767B" w:rsidRDefault="00EC44EF" w:rsidP="00EC44EF">
      <w:pPr>
        <w:spacing w:after="0" w:line="360" w:lineRule="auto"/>
        <w:ind w:left="360"/>
        <w:rPr>
          <w:rFonts w:ascii="Times New Roman" w:hAnsi="Times New Roman" w:cs="Times New Roman"/>
          <w:sz w:val="24"/>
        </w:rPr>
      </w:pPr>
    </w:p>
    <w:p w:rsidR="00EC44EF" w:rsidRPr="0096767B" w:rsidRDefault="00EC44EF" w:rsidP="00EC44EF">
      <w:pPr>
        <w:spacing w:after="0" w:line="360" w:lineRule="auto"/>
        <w:rPr>
          <w:rFonts w:ascii="Times New Roman" w:hAnsi="Times New Roman" w:cs="Times New Roman"/>
          <w:b/>
          <w:sz w:val="24"/>
        </w:rPr>
      </w:pPr>
      <w:r>
        <w:rPr>
          <w:rFonts w:ascii="Times New Roman" w:hAnsi="Times New Roman" w:cs="Times New Roman"/>
          <w:sz w:val="24"/>
        </w:rPr>
        <w:t xml:space="preserve">  </w:t>
      </w:r>
      <w:r w:rsidRPr="0096767B">
        <w:rPr>
          <w:rFonts w:ascii="Times New Roman" w:hAnsi="Times New Roman" w:cs="Times New Roman"/>
          <w:sz w:val="24"/>
        </w:rPr>
        <w:t xml:space="preserve">Total teams required for Audit/Inspection/SQ = 2200/240 (working days in a day) = </w:t>
      </w:r>
      <w:r w:rsidRPr="0096767B">
        <w:rPr>
          <w:rFonts w:ascii="Times New Roman" w:hAnsi="Times New Roman" w:cs="Times New Roman"/>
          <w:b/>
          <w:sz w:val="24"/>
        </w:rPr>
        <w:t>8 teams</w:t>
      </w:r>
    </w:p>
    <w:p w:rsidR="00EC44EF" w:rsidRPr="0096767B" w:rsidRDefault="00EC44EF" w:rsidP="00EC44EF">
      <w:pPr>
        <w:spacing w:after="0" w:line="360" w:lineRule="auto"/>
        <w:ind w:left="360"/>
        <w:rPr>
          <w:rFonts w:ascii="Times New Roman" w:hAnsi="Times New Roman" w:cs="Times New Roman"/>
          <w:b/>
          <w:sz w:val="24"/>
        </w:rPr>
      </w:pPr>
    </w:p>
    <w:p w:rsidR="00EC44EF" w:rsidRPr="0096767B" w:rsidRDefault="00EC44EF" w:rsidP="002549B7">
      <w:pPr>
        <w:pStyle w:val="ListParagraph"/>
        <w:numPr>
          <w:ilvl w:val="0"/>
          <w:numId w:val="12"/>
        </w:numPr>
        <w:spacing w:after="0" w:line="360" w:lineRule="auto"/>
        <w:jc w:val="both"/>
        <w:rPr>
          <w:rFonts w:ascii="Times New Roman" w:hAnsi="Times New Roman" w:cs="Times New Roman"/>
          <w:sz w:val="24"/>
        </w:rPr>
      </w:pPr>
      <w:r w:rsidRPr="0096767B">
        <w:rPr>
          <w:rFonts w:ascii="Times New Roman" w:hAnsi="Times New Roman" w:cs="Times New Roman"/>
          <w:sz w:val="24"/>
        </w:rPr>
        <w:t>In terms of the final requirement of staff in Monitoring Unit of FCRA, there is a to</w:t>
      </w:r>
      <w:r>
        <w:rPr>
          <w:rFonts w:ascii="Times New Roman" w:hAnsi="Times New Roman" w:cs="Times New Roman"/>
          <w:sz w:val="24"/>
        </w:rPr>
        <w:t xml:space="preserve">tal additional requirement of </w:t>
      </w:r>
      <w:r w:rsidRPr="0096767B">
        <w:rPr>
          <w:rFonts w:ascii="Times New Roman" w:hAnsi="Times New Roman" w:cs="Times New Roman"/>
          <w:sz w:val="24"/>
        </w:rPr>
        <w:t>57 personnel. The details are given below:</w:t>
      </w:r>
    </w:p>
    <w:p w:rsidR="00EC44EF" w:rsidRDefault="00EC44EF" w:rsidP="00EC44EF">
      <w:pPr>
        <w:pStyle w:val="ListParagraph"/>
        <w:spacing w:after="0" w:line="360" w:lineRule="auto"/>
        <w:jc w:val="center"/>
        <w:rPr>
          <w:rFonts w:ascii="Times New Roman" w:hAnsi="Times New Roman" w:cs="Times New Roman"/>
          <w:b/>
          <w:sz w:val="24"/>
        </w:rPr>
      </w:pPr>
    </w:p>
    <w:p w:rsidR="00EC44EF" w:rsidRPr="00172D37" w:rsidRDefault="00EC44EF" w:rsidP="00EC44EF">
      <w:pPr>
        <w:pStyle w:val="Caption"/>
        <w:jc w:val="center"/>
        <w:rPr>
          <w:rFonts w:ascii="Times New Roman" w:hAnsi="Times New Roman" w:cs="Times New Roman"/>
          <w:b w:val="0"/>
          <w:color w:val="0D0D0D" w:themeColor="text1" w:themeTint="F2"/>
          <w:sz w:val="24"/>
          <w:szCs w:val="24"/>
        </w:rPr>
      </w:pPr>
      <w:r>
        <w:rPr>
          <w:rFonts w:ascii="Times New Roman" w:hAnsi="Times New Roman" w:cs="Times New Roman"/>
          <w:color w:val="0D0D0D" w:themeColor="text1" w:themeTint="F2"/>
          <w:sz w:val="24"/>
          <w:szCs w:val="24"/>
        </w:rPr>
        <w:t xml:space="preserve">             </w:t>
      </w:r>
      <w:bookmarkStart w:id="18" w:name="_Toc527634092"/>
      <w:r w:rsidRPr="00172D37">
        <w:rPr>
          <w:rFonts w:ascii="Times New Roman" w:hAnsi="Times New Roman" w:cs="Times New Roman"/>
          <w:color w:val="0D0D0D" w:themeColor="text1" w:themeTint="F2"/>
          <w:sz w:val="24"/>
          <w:szCs w:val="24"/>
        </w:rPr>
        <w:t xml:space="preserve">Table </w:t>
      </w:r>
      <w:r w:rsidR="00491496" w:rsidRPr="00172D37">
        <w:rPr>
          <w:rFonts w:ascii="Times New Roman" w:hAnsi="Times New Roman" w:cs="Times New Roman"/>
          <w:color w:val="0D0D0D" w:themeColor="text1" w:themeTint="F2"/>
          <w:sz w:val="24"/>
          <w:szCs w:val="24"/>
        </w:rPr>
        <w:fldChar w:fldCharType="begin"/>
      </w:r>
      <w:r w:rsidRPr="00172D37">
        <w:rPr>
          <w:rFonts w:ascii="Times New Roman" w:hAnsi="Times New Roman" w:cs="Times New Roman"/>
          <w:color w:val="0D0D0D" w:themeColor="text1" w:themeTint="F2"/>
          <w:sz w:val="24"/>
          <w:szCs w:val="24"/>
        </w:rPr>
        <w:instrText xml:space="preserve"> SEQ Table \* ARABIC </w:instrText>
      </w:r>
      <w:r w:rsidR="00491496" w:rsidRPr="00172D37">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7</w:t>
      </w:r>
      <w:r w:rsidR="00491496" w:rsidRPr="00172D37">
        <w:rPr>
          <w:rFonts w:ascii="Times New Roman" w:hAnsi="Times New Roman" w:cs="Times New Roman"/>
          <w:color w:val="0D0D0D" w:themeColor="text1" w:themeTint="F2"/>
          <w:sz w:val="24"/>
          <w:szCs w:val="24"/>
        </w:rPr>
        <w:fldChar w:fldCharType="end"/>
      </w:r>
      <w:r w:rsidRPr="00172D37">
        <w:rPr>
          <w:rFonts w:ascii="Times New Roman" w:hAnsi="Times New Roman" w:cs="Times New Roman"/>
          <w:color w:val="0D0D0D" w:themeColor="text1" w:themeTint="F2"/>
          <w:sz w:val="24"/>
          <w:szCs w:val="24"/>
        </w:rPr>
        <w:t>:</w:t>
      </w:r>
      <w:r w:rsidRPr="00172D37">
        <w:rPr>
          <w:rFonts w:ascii="Times New Roman" w:hAnsi="Times New Roman" w:cs="Times New Roman"/>
          <w:b w:val="0"/>
          <w:color w:val="0D0D0D" w:themeColor="text1" w:themeTint="F2"/>
          <w:sz w:val="24"/>
          <w:szCs w:val="24"/>
        </w:rPr>
        <w:t xml:space="preserve"> </w:t>
      </w:r>
      <w:r w:rsidRPr="00E06C1F">
        <w:rPr>
          <w:rFonts w:ascii="Times New Roman" w:hAnsi="Times New Roman" w:cs="Times New Roman"/>
          <w:color w:val="0D0D0D" w:themeColor="text1" w:themeTint="F2"/>
          <w:sz w:val="24"/>
          <w:szCs w:val="24"/>
        </w:rPr>
        <w:t>Projection of additional staff (Monitoring Unit, Foreigners Division)</w:t>
      </w:r>
      <w:bookmarkEnd w:id="18"/>
    </w:p>
    <w:tbl>
      <w:tblPr>
        <w:tblStyle w:val="TableGrid"/>
        <w:tblW w:w="8568" w:type="dxa"/>
        <w:tblInd w:w="822" w:type="dxa"/>
        <w:tblLook w:val="04A0"/>
      </w:tblPr>
      <w:tblGrid>
        <w:gridCol w:w="763"/>
        <w:gridCol w:w="1687"/>
        <w:gridCol w:w="2406"/>
        <w:gridCol w:w="2429"/>
        <w:gridCol w:w="1283"/>
      </w:tblGrid>
      <w:tr w:rsidR="00EC44EF" w:rsidRPr="0096767B" w:rsidTr="00EC44EF">
        <w:tc>
          <w:tcPr>
            <w:tcW w:w="763" w:type="dxa"/>
          </w:tcPr>
          <w:p w:rsidR="00EC44EF" w:rsidRPr="0096767B" w:rsidRDefault="00EC44EF" w:rsidP="00EC44EF">
            <w:pPr>
              <w:spacing w:line="360" w:lineRule="auto"/>
              <w:rPr>
                <w:rFonts w:ascii="Times New Roman" w:hAnsi="Times New Roman" w:cs="Times New Roman"/>
                <w:b/>
                <w:sz w:val="24"/>
                <w:szCs w:val="24"/>
              </w:rPr>
            </w:pPr>
            <w:r w:rsidRPr="0096767B">
              <w:rPr>
                <w:rFonts w:ascii="Times New Roman" w:hAnsi="Times New Roman" w:cs="Times New Roman"/>
                <w:b/>
                <w:sz w:val="24"/>
                <w:szCs w:val="24"/>
              </w:rPr>
              <w:t>S.No.</w:t>
            </w:r>
          </w:p>
        </w:tc>
        <w:tc>
          <w:tcPr>
            <w:tcW w:w="1687" w:type="dxa"/>
          </w:tcPr>
          <w:p w:rsidR="00EC44EF" w:rsidRPr="0096767B" w:rsidRDefault="00EC44EF" w:rsidP="00EC44EF">
            <w:pPr>
              <w:spacing w:line="360" w:lineRule="auto"/>
              <w:rPr>
                <w:rFonts w:ascii="Times New Roman" w:hAnsi="Times New Roman" w:cs="Times New Roman"/>
                <w:b/>
                <w:sz w:val="24"/>
                <w:szCs w:val="24"/>
              </w:rPr>
            </w:pPr>
            <w:r w:rsidRPr="0096767B">
              <w:rPr>
                <w:rFonts w:ascii="Times New Roman" w:hAnsi="Times New Roman" w:cs="Times New Roman"/>
                <w:b/>
                <w:sz w:val="24"/>
                <w:szCs w:val="24"/>
              </w:rPr>
              <w:t>Designation</w:t>
            </w:r>
          </w:p>
        </w:tc>
        <w:tc>
          <w:tcPr>
            <w:tcW w:w="2406" w:type="dxa"/>
          </w:tcPr>
          <w:p w:rsidR="00EC44EF" w:rsidRPr="0096767B" w:rsidRDefault="00EC44EF" w:rsidP="00EC44EF">
            <w:pPr>
              <w:spacing w:line="360" w:lineRule="auto"/>
              <w:rPr>
                <w:rFonts w:ascii="Times New Roman" w:hAnsi="Times New Roman" w:cs="Times New Roman"/>
                <w:b/>
                <w:sz w:val="24"/>
                <w:szCs w:val="24"/>
              </w:rPr>
            </w:pPr>
            <w:r w:rsidRPr="0096767B">
              <w:rPr>
                <w:rFonts w:ascii="Times New Roman" w:hAnsi="Times New Roman" w:cs="Times New Roman"/>
                <w:b/>
                <w:sz w:val="24"/>
                <w:szCs w:val="24"/>
              </w:rPr>
              <w:t>In position strength</w:t>
            </w:r>
          </w:p>
        </w:tc>
        <w:tc>
          <w:tcPr>
            <w:tcW w:w="2429" w:type="dxa"/>
          </w:tcPr>
          <w:p w:rsidR="00EC44EF" w:rsidRPr="0096767B" w:rsidRDefault="00EC44EF" w:rsidP="00EC44EF">
            <w:pPr>
              <w:spacing w:line="360" w:lineRule="auto"/>
              <w:rPr>
                <w:rFonts w:ascii="Times New Roman" w:hAnsi="Times New Roman" w:cs="Times New Roman"/>
                <w:b/>
                <w:sz w:val="24"/>
                <w:szCs w:val="24"/>
              </w:rPr>
            </w:pPr>
            <w:r w:rsidRPr="0096767B">
              <w:rPr>
                <w:rFonts w:ascii="Times New Roman" w:hAnsi="Times New Roman" w:cs="Times New Roman"/>
                <w:b/>
                <w:sz w:val="24"/>
                <w:szCs w:val="24"/>
              </w:rPr>
              <w:t xml:space="preserve">Sanctioned strength </w:t>
            </w:r>
          </w:p>
        </w:tc>
        <w:tc>
          <w:tcPr>
            <w:tcW w:w="1283" w:type="dxa"/>
          </w:tcPr>
          <w:p w:rsidR="00EC44EF" w:rsidRPr="0096767B" w:rsidRDefault="00EC44EF" w:rsidP="00EC44EF">
            <w:pPr>
              <w:spacing w:line="360" w:lineRule="auto"/>
              <w:rPr>
                <w:rFonts w:ascii="Times New Roman" w:hAnsi="Times New Roman" w:cs="Times New Roman"/>
                <w:b/>
                <w:sz w:val="24"/>
                <w:szCs w:val="24"/>
              </w:rPr>
            </w:pPr>
            <w:r w:rsidRPr="0096767B">
              <w:rPr>
                <w:rFonts w:ascii="Times New Roman" w:hAnsi="Times New Roman" w:cs="Times New Roman"/>
                <w:b/>
                <w:sz w:val="24"/>
                <w:szCs w:val="24"/>
              </w:rPr>
              <w:t>Deficiency</w:t>
            </w:r>
          </w:p>
        </w:tc>
      </w:tr>
      <w:tr w:rsidR="00EC44EF" w:rsidRPr="0096767B" w:rsidTr="00EC44EF">
        <w:tc>
          <w:tcPr>
            <w:tcW w:w="763"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1</w:t>
            </w:r>
          </w:p>
        </w:tc>
        <w:tc>
          <w:tcPr>
            <w:tcW w:w="1687"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DS/Director</w:t>
            </w:r>
          </w:p>
        </w:tc>
        <w:tc>
          <w:tcPr>
            <w:tcW w:w="2406"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1</w:t>
            </w:r>
          </w:p>
        </w:tc>
        <w:tc>
          <w:tcPr>
            <w:tcW w:w="2429"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1</w:t>
            </w:r>
          </w:p>
        </w:tc>
        <w:tc>
          <w:tcPr>
            <w:tcW w:w="1283"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1</w:t>
            </w:r>
          </w:p>
        </w:tc>
      </w:tr>
      <w:tr w:rsidR="00EC44EF" w:rsidRPr="0096767B" w:rsidTr="00EC44EF">
        <w:tc>
          <w:tcPr>
            <w:tcW w:w="763"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2</w:t>
            </w:r>
          </w:p>
        </w:tc>
        <w:tc>
          <w:tcPr>
            <w:tcW w:w="1687"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US</w:t>
            </w:r>
          </w:p>
        </w:tc>
        <w:tc>
          <w:tcPr>
            <w:tcW w:w="2406"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1</w:t>
            </w:r>
          </w:p>
        </w:tc>
        <w:tc>
          <w:tcPr>
            <w:tcW w:w="2429"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1</w:t>
            </w:r>
          </w:p>
        </w:tc>
        <w:tc>
          <w:tcPr>
            <w:tcW w:w="1283"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2</w:t>
            </w:r>
          </w:p>
        </w:tc>
      </w:tr>
      <w:tr w:rsidR="00EC44EF" w:rsidRPr="0096767B" w:rsidTr="00EC44EF">
        <w:tc>
          <w:tcPr>
            <w:tcW w:w="763"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3</w:t>
            </w:r>
          </w:p>
        </w:tc>
        <w:tc>
          <w:tcPr>
            <w:tcW w:w="1687"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AD</w:t>
            </w:r>
          </w:p>
        </w:tc>
        <w:tc>
          <w:tcPr>
            <w:tcW w:w="2406"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6</w:t>
            </w:r>
          </w:p>
        </w:tc>
        <w:tc>
          <w:tcPr>
            <w:tcW w:w="2429"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6</w:t>
            </w:r>
          </w:p>
        </w:tc>
        <w:tc>
          <w:tcPr>
            <w:tcW w:w="1283"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14</w:t>
            </w:r>
          </w:p>
        </w:tc>
      </w:tr>
      <w:tr w:rsidR="00EC44EF" w:rsidRPr="0096767B" w:rsidTr="00EC44EF">
        <w:tc>
          <w:tcPr>
            <w:tcW w:w="763"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4</w:t>
            </w:r>
          </w:p>
        </w:tc>
        <w:tc>
          <w:tcPr>
            <w:tcW w:w="1687"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SO</w:t>
            </w:r>
          </w:p>
        </w:tc>
        <w:tc>
          <w:tcPr>
            <w:tcW w:w="2406" w:type="dxa"/>
          </w:tcPr>
          <w:p w:rsidR="00EC44EF" w:rsidRPr="0096767B" w:rsidRDefault="00EC44EF" w:rsidP="00EC44EF">
            <w:pPr>
              <w:spacing w:line="360" w:lineRule="auto"/>
              <w:rPr>
                <w:rFonts w:ascii="Times New Roman" w:hAnsi="Times New Roman" w:cs="Times New Roman"/>
                <w:sz w:val="24"/>
                <w:szCs w:val="24"/>
              </w:rPr>
            </w:pPr>
            <w:r>
              <w:rPr>
                <w:rFonts w:ascii="Times New Roman" w:hAnsi="Times New Roman" w:cs="Times New Roman"/>
                <w:sz w:val="24"/>
                <w:szCs w:val="24"/>
              </w:rPr>
              <w:t>Nil</w:t>
            </w:r>
          </w:p>
        </w:tc>
        <w:tc>
          <w:tcPr>
            <w:tcW w:w="2429"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0</w:t>
            </w:r>
          </w:p>
        </w:tc>
        <w:tc>
          <w:tcPr>
            <w:tcW w:w="1283"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2</w:t>
            </w:r>
          </w:p>
        </w:tc>
      </w:tr>
      <w:tr w:rsidR="00EC44EF" w:rsidRPr="0096767B" w:rsidTr="00EC44EF">
        <w:tc>
          <w:tcPr>
            <w:tcW w:w="763"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5</w:t>
            </w:r>
          </w:p>
        </w:tc>
        <w:tc>
          <w:tcPr>
            <w:tcW w:w="1687"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Accountant</w:t>
            </w:r>
          </w:p>
        </w:tc>
        <w:tc>
          <w:tcPr>
            <w:tcW w:w="2406"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4</w:t>
            </w:r>
          </w:p>
        </w:tc>
        <w:tc>
          <w:tcPr>
            <w:tcW w:w="2429"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6</w:t>
            </w:r>
          </w:p>
        </w:tc>
        <w:tc>
          <w:tcPr>
            <w:tcW w:w="1283"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34</w:t>
            </w:r>
          </w:p>
        </w:tc>
      </w:tr>
      <w:tr w:rsidR="00EC44EF" w:rsidRPr="0096767B" w:rsidTr="00EC44EF">
        <w:tc>
          <w:tcPr>
            <w:tcW w:w="763"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6</w:t>
            </w:r>
          </w:p>
        </w:tc>
        <w:tc>
          <w:tcPr>
            <w:tcW w:w="1687"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ASO</w:t>
            </w:r>
          </w:p>
        </w:tc>
        <w:tc>
          <w:tcPr>
            <w:tcW w:w="2406"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1</w:t>
            </w:r>
          </w:p>
        </w:tc>
        <w:tc>
          <w:tcPr>
            <w:tcW w:w="2429"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1</w:t>
            </w:r>
          </w:p>
        </w:tc>
        <w:tc>
          <w:tcPr>
            <w:tcW w:w="1283"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1</w:t>
            </w:r>
          </w:p>
        </w:tc>
      </w:tr>
      <w:tr w:rsidR="00EC44EF" w:rsidRPr="0096767B" w:rsidTr="00EC44EF">
        <w:tc>
          <w:tcPr>
            <w:tcW w:w="763"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7</w:t>
            </w:r>
          </w:p>
        </w:tc>
        <w:tc>
          <w:tcPr>
            <w:tcW w:w="1687"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PS/PA</w:t>
            </w:r>
          </w:p>
        </w:tc>
        <w:tc>
          <w:tcPr>
            <w:tcW w:w="2406"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2</w:t>
            </w:r>
          </w:p>
        </w:tc>
        <w:tc>
          <w:tcPr>
            <w:tcW w:w="2429"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2</w:t>
            </w:r>
          </w:p>
        </w:tc>
        <w:tc>
          <w:tcPr>
            <w:tcW w:w="1283"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1</w:t>
            </w:r>
          </w:p>
        </w:tc>
      </w:tr>
      <w:tr w:rsidR="00EC44EF" w:rsidRPr="0096767B" w:rsidTr="00EC44EF">
        <w:tc>
          <w:tcPr>
            <w:tcW w:w="763"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8</w:t>
            </w:r>
          </w:p>
        </w:tc>
        <w:tc>
          <w:tcPr>
            <w:tcW w:w="1687"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Steno</w:t>
            </w:r>
          </w:p>
        </w:tc>
        <w:tc>
          <w:tcPr>
            <w:tcW w:w="2406"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1</w:t>
            </w:r>
          </w:p>
        </w:tc>
        <w:tc>
          <w:tcPr>
            <w:tcW w:w="2429"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1</w:t>
            </w:r>
          </w:p>
        </w:tc>
        <w:tc>
          <w:tcPr>
            <w:tcW w:w="1283" w:type="dxa"/>
          </w:tcPr>
          <w:p w:rsidR="00EC44EF" w:rsidRPr="0096767B" w:rsidRDefault="00EC44EF" w:rsidP="00EC44EF">
            <w:pPr>
              <w:spacing w:line="360" w:lineRule="auto"/>
              <w:rPr>
                <w:rFonts w:ascii="Times New Roman" w:hAnsi="Times New Roman" w:cs="Times New Roman"/>
                <w:sz w:val="24"/>
                <w:szCs w:val="24"/>
              </w:rPr>
            </w:pPr>
            <w:r w:rsidRPr="0096767B">
              <w:rPr>
                <w:rFonts w:ascii="Times New Roman" w:hAnsi="Times New Roman" w:cs="Times New Roman"/>
                <w:sz w:val="24"/>
                <w:szCs w:val="24"/>
              </w:rPr>
              <w:t>2</w:t>
            </w:r>
          </w:p>
        </w:tc>
      </w:tr>
    </w:tbl>
    <w:p w:rsidR="00EC44EF" w:rsidRDefault="00EC44EF" w:rsidP="00EC44EF">
      <w:pPr>
        <w:spacing w:after="0" w:line="360" w:lineRule="auto"/>
        <w:rPr>
          <w:rFonts w:ascii="Times New Roman" w:hAnsi="Times New Roman" w:cs="Times New Roman"/>
          <w:sz w:val="24"/>
          <w:szCs w:val="24"/>
        </w:rPr>
      </w:pPr>
      <w:r w:rsidRPr="0096767B">
        <w:rPr>
          <w:rFonts w:ascii="Times New Roman" w:hAnsi="Times New Roman" w:cs="Times New Roman"/>
          <w:sz w:val="24"/>
          <w:szCs w:val="24"/>
        </w:rPr>
        <w:t xml:space="preserve">            </w:t>
      </w:r>
      <w:r w:rsidRPr="0096767B">
        <w:rPr>
          <w:rFonts w:ascii="Times New Roman" w:hAnsi="Times New Roman" w:cs="Times New Roman"/>
          <w:b/>
          <w:sz w:val="24"/>
          <w:szCs w:val="24"/>
        </w:rPr>
        <w:t>Source</w:t>
      </w:r>
      <w:r w:rsidRPr="0096767B">
        <w:rPr>
          <w:rFonts w:ascii="Times New Roman" w:hAnsi="Times New Roman" w:cs="Times New Roman"/>
          <w:sz w:val="24"/>
          <w:szCs w:val="24"/>
        </w:rPr>
        <w:t>: PowerPoint Presentation of the Division</w:t>
      </w:r>
    </w:p>
    <w:p w:rsidR="00EC44EF" w:rsidRPr="0096767B" w:rsidRDefault="00EC44EF" w:rsidP="00EC44EF">
      <w:pPr>
        <w:spacing w:after="0" w:line="360" w:lineRule="auto"/>
        <w:rPr>
          <w:rFonts w:ascii="Times New Roman" w:hAnsi="Times New Roman" w:cs="Times New Roman"/>
          <w:sz w:val="24"/>
          <w:szCs w:val="24"/>
        </w:rPr>
      </w:pPr>
    </w:p>
    <w:p w:rsidR="00EC44EF" w:rsidRPr="0096767B" w:rsidRDefault="00EC44EF" w:rsidP="002549B7">
      <w:pPr>
        <w:pStyle w:val="ListParagraph"/>
        <w:numPr>
          <w:ilvl w:val="0"/>
          <w:numId w:val="5"/>
        </w:numPr>
        <w:spacing w:after="0" w:line="360" w:lineRule="auto"/>
        <w:jc w:val="both"/>
        <w:rPr>
          <w:rFonts w:ascii="Times New Roman" w:hAnsi="Times New Roman" w:cs="Times New Roman"/>
          <w:sz w:val="24"/>
        </w:rPr>
      </w:pPr>
      <w:r w:rsidRPr="0096767B">
        <w:rPr>
          <w:rFonts w:ascii="Times New Roman" w:hAnsi="Times New Roman" w:cs="Times New Roman"/>
          <w:sz w:val="24"/>
        </w:rPr>
        <w:t xml:space="preserve">An analysis of the maximum number of grievances received by the various sections within the Division since January 2015 under the CPGRAM Portal shows that as on 7 April, 2018, Visa Section has the maximum pendency of 32 grievances followed by MU Section with 23 pending grievances whereas Citizenship and Immigration Section are equating at three pending grievances. Among the four sections studied by the research team, Citizenship Section received highest number of grievances (857) followed by Visa Section (630), FCRA Section (627) and Immigration Section (187). </w:t>
      </w:r>
    </w:p>
    <w:p w:rsidR="00EC44EF" w:rsidRPr="0096767B" w:rsidRDefault="00EC44EF" w:rsidP="00EC44EF">
      <w:pPr>
        <w:pStyle w:val="ListParagraph"/>
        <w:spacing w:after="0" w:line="360" w:lineRule="auto"/>
        <w:jc w:val="both"/>
        <w:rPr>
          <w:rFonts w:ascii="Times New Roman" w:hAnsi="Times New Roman" w:cs="Times New Roman"/>
          <w:sz w:val="24"/>
        </w:rPr>
      </w:pPr>
    </w:p>
    <w:p w:rsidR="00EC44EF" w:rsidRPr="0096767B" w:rsidRDefault="00EC44EF" w:rsidP="00EC44EF">
      <w:pPr>
        <w:spacing w:after="0" w:line="360" w:lineRule="auto"/>
        <w:rPr>
          <w:rFonts w:ascii="Times New Roman" w:hAnsi="Times New Roman" w:cs="Times New Roman"/>
          <w:b/>
          <w:sz w:val="24"/>
          <w:szCs w:val="24"/>
        </w:rPr>
      </w:pPr>
      <w:r w:rsidRPr="00BF63C5">
        <w:rPr>
          <w:rFonts w:ascii="Times New Roman" w:hAnsi="Times New Roman" w:cs="Times New Roman"/>
          <w:b/>
          <w:sz w:val="28"/>
          <w:szCs w:val="28"/>
        </w:rPr>
        <w:t xml:space="preserve">4. Work Process Study </w:t>
      </w:r>
    </w:p>
    <w:p w:rsidR="00EC44EF" w:rsidRPr="0096767B" w:rsidRDefault="00EC44EF" w:rsidP="002549B7">
      <w:pPr>
        <w:pStyle w:val="ListParagraph"/>
        <w:numPr>
          <w:ilvl w:val="0"/>
          <w:numId w:val="12"/>
        </w:numPr>
        <w:spacing w:after="0" w:line="360" w:lineRule="auto"/>
        <w:jc w:val="both"/>
        <w:rPr>
          <w:rFonts w:ascii="Times New Roman" w:hAnsi="Times New Roman" w:cs="Times New Roman"/>
          <w:sz w:val="24"/>
        </w:rPr>
      </w:pPr>
      <w:r>
        <w:rPr>
          <w:rFonts w:ascii="Times New Roman" w:hAnsi="Times New Roman" w:cs="Times New Roman"/>
          <w:sz w:val="24"/>
        </w:rPr>
        <w:t>The Division follows a distinct</w:t>
      </w:r>
      <w:r w:rsidRPr="0096767B">
        <w:rPr>
          <w:rFonts w:ascii="Times New Roman" w:hAnsi="Times New Roman" w:cs="Times New Roman"/>
          <w:sz w:val="24"/>
        </w:rPr>
        <w:t xml:space="preserve"> </w:t>
      </w:r>
      <w:r>
        <w:rPr>
          <w:rFonts w:ascii="Times New Roman" w:hAnsi="Times New Roman" w:cs="Times New Roman"/>
          <w:sz w:val="24"/>
        </w:rPr>
        <w:t>Channel of submission</w:t>
      </w:r>
      <w:r w:rsidRPr="0096767B">
        <w:rPr>
          <w:rFonts w:ascii="Times New Roman" w:hAnsi="Times New Roman" w:cs="Times New Roman"/>
          <w:sz w:val="24"/>
        </w:rPr>
        <w:t xml:space="preserve"> and Final Level of Disposal. Matters including policy-making, Cabinet notes</w:t>
      </w:r>
      <w:r>
        <w:rPr>
          <w:rFonts w:ascii="Times New Roman" w:hAnsi="Times New Roman" w:cs="Times New Roman"/>
          <w:sz w:val="24"/>
        </w:rPr>
        <w:t>, statutory orders/rules/Acts, p</w:t>
      </w:r>
      <w:r w:rsidRPr="0096767B">
        <w:rPr>
          <w:rFonts w:ascii="Times New Roman" w:hAnsi="Times New Roman" w:cs="Times New Roman"/>
          <w:sz w:val="24"/>
        </w:rPr>
        <w:t xml:space="preserve">arliament matters, sanction of prosecution, freezing of foreign contribution, financial sanctions, administrative instructions etc pass through many levels and dispose of not below the level of Home Secretary. While matters such as availing FCRA services, applications for citizenship follow a smaller </w:t>
      </w:r>
      <w:r>
        <w:rPr>
          <w:rFonts w:ascii="Times New Roman" w:hAnsi="Times New Roman" w:cs="Times New Roman"/>
          <w:sz w:val="24"/>
        </w:rPr>
        <w:t>Channel of submission</w:t>
      </w:r>
      <w:r w:rsidRPr="0096767B">
        <w:rPr>
          <w:rFonts w:ascii="Times New Roman" w:hAnsi="Times New Roman" w:cs="Times New Roman"/>
          <w:sz w:val="24"/>
        </w:rPr>
        <w:t xml:space="preserve"> and </w:t>
      </w:r>
      <w:r>
        <w:rPr>
          <w:rFonts w:ascii="Times New Roman" w:hAnsi="Times New Roman" w:cs="Times New Roman"/>
          <w:sz w:val="24"/>
        </w:rPr>
        <w:t xml:space="preserve">are </w:t>
      </w:r>
      <w:r w:rsidRPr="0096767B">
        <w:rPr>
          <w:rFonts w:ascii="Times New Roman" w:hAnsi="Times New Roman" w:cs="Times New Roman"/>
          <w:sz w:val="24"/>
        </w:rPr>
        <w:t>dispose</w:t>
      </w:r>
      <w:r>
        <w:rPr>
          <w:rFonts w:ascii="Times New Roman" w:hAnsi="Times New Roman" w:cs="Times New Roman"/>
          <w:sz w:val="24"/>
        </w:rPr>
        <w:t>d</w:t>
      </w:r>
      <w:r w:rsidRPr="0096767B">
        <w:rPr>
          <w:rFonts w:ascii="Times New Roman" w:hAnsi="Times New Roman" w:cs="Times New Roman"/>
          <w:sz w:val="24"/>
        </w:rPr>
        <w:t xml:space="preserve"> of at the level of Joint Secretary and below. </w:t>
      </w:r>
    </w:p>
    <w:p w:rsidR="00EC44EF" w:rsidRPr="0096767B" w:rsidRDefault="00EC44EF" w:rsidP="00EC44EF">
      <w:pPr>
        <w:pStyle w:val="ListParagraph"/>
        <w:spacing w:after="0" w:line="360" w:lineRule="auto"/>
        <w:jc w:val="both"/>
        <w:rPr>
          <w:rFonts w:ascii="Times New Roman" w:hAnsi="Times New Roman" w:cs="Times New Roman"/>
          <w:sz w:val="24"/>
        </w:rPr>
      </w:pPr>
    </w:p>
    <w:p w:rsidR="00EC44EF" w:rsidRPr="0096767B" w:rsidRDefault="00EC44EF" w:rsidP="002549B7">
      <w:pPr>
        <w:pStyle w:val="ListParagraph"/>
        <w:numPr>
          <w:ilvl w:val="0"/>
          <w:numId w:val="5"/>
        </w:numPr>
        <w:spacing w:after="0" w:line="360" w:lineRule="auto"/>
        <w:jc w:val="both"/>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In case of Citizenship and OCI Wing, the dealing hands at the level of ASO prepare individual files, verify documents and put up for in principle approval. Under Secretary is</w:t>
      </w:r>
      <w:r w:rsidRPr="0096767B">
        <w:rPr>
          <w:rFonts w:ascii="Times New Roman" w:hAnsi="Times New Roman" w:cs="Times New Roman"/>
          <w:color w:val="FF0000"/>
          <w:sz w:val="24"/>
        </w:rPr>
        <w:t xml:space="preserve"> </w:t>
      </w:r>
      <w:r w:rsidRPr="0096767B">
        <w:rPr>
          <w:rFonts w:ascii="Times New Roman" w:hAnsi="Times New Roman" w:cs="Times New Roman"/>
          <w:color w:val="000000" w:themeColor="text1"/>
          <w:sz w:val="24"/>
        </w:rPr>
        <w:t xml:space="preserve">authorized to sign the acceptance letter and citizenship certificates after approval of the same by competent authority. Every case files goes through the dealing hand at least four times in the above process i.e. forwarding </w:t>
      </w:r>
      <w:r>
        <w:rPr>
          <w:rFonts w:ascii="Times New Roman" w:hAnsi="Times New Roman" w:cs="Times New Roman"/>
          <w:color w:val="000000" w:themeColor="text1"/>
          <w:sz w:val="24"/>
        </w:rPr>
        <w:t xml:space="preserve">the file to </w:t>
      </w:r>
      <w:r w:rsidRPr="0096767B">
        <w:rPr>
          <w:rFonts w:ascii="Times New Roman" w:hAnsi="Times New Roman" w:cs="Times New Roman"/>
          <w:color w:val="000000" w:themeColor="text1"/>
          <w:sz w:val="24"/>
        </w:rPr>
        <w:t>Intelligence Bureau for security clearance or to state government for deficiency removal and also submitting for in principle approval, submitting for approval of citizenship certificate</w:t>
      </w:r>
      <w:r>
        <w:rPr>
          <w:rFonts w:ascii="Times New Roman" w:hAnsi="Times New Roman" w:cs="Times New Roman"/>
          <w:color w:val="000000" w:themeColor="text1"/>
          <w:sz w:val="24"/>
        </w:rPr>
        <w:t xml:space="preserve"> and clarifications asked from State G</w:t>
      </w:r>
      <w:r w:rsidRPr="0096767B">
        <w:rPr>
          <w:rFonts w:ascii="Times New Roman" w:hAnsi="Times New Roman" w:cs="Times New Roman"/>
          <w:color w:val="000000" w:themeColor="text1"/>
          <w:sz w:val="24"/>
        </w:rPr>
        <w:t xml:space="preserve">overnment/applicant. </w:t>
      </w:r>
    </w:p>
    <w:p w:rsidR="00EC44EF" w:rsidRPr="0096767B" w:rsidRDefault="00EC44EF" w:rsidP="00EC44EF">
      <w:pPr>
        <w:pStyle w:val="ListParagraph"/>
        <w:spacing w:after="0" w:line="360" w:lineRule="auto"/>
        <w:jc w:val="both"/>
        <w:rPr>
          <w:rFonts w:ascii="Times New Roman" w:hAnsi="Times New Roman" w:cs="Times New Roman"/>
          <w:color w:val="000000" w:themeColor="text1"/>
          <w:sz w:val="24"/>
        </w:rPr>
      </w:pPr>
    </w:p>
    <w:p w:rsidR="00EC44EF" w:rsidRPr="0096767B" w:rsidRDefault="00EC44EF" w:rsidP="002549B7">
      <w:pPr>
        <w:pStyle w:val="ListParagraph"/>
        <w:numPr>
          <w:ilvl w:val="0"/>
          <w:numId w:val="5"/>
        </w:numPr>
        <w:spacing w:after="0" w:line="360" w:lineRule="auto"/>
        <w:jc w:val="both"/>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 xml:space="preserve">In the Visa Section, 70% of the work related to visa services is disposed of at Director (Foreigners) level. Only matters related to policy, amendment in visa manual, visa agreement with other countries, administrative instructions, black list (Grade A), court cases and clearances for repatriation of Pakistani nationals  are submitted up to HS/SS/JS level. </w:t>
      </w:r>
    </w:p>
    <w:p w:rsidR="00EC44EF" w:rsidRPr="0096767B" w:rsidRDefault="00EC44EF" w:rsidP="00EC44EF">
      <w:pPr>
        <w:pStyle w:val="ListParagraph"/>
        <w:spacing w:after="0" w:line="360" w:lineRule="auto"/>
        <w:rPr>
          <w:rFonts w:ascii="Times New Roman" w:hAnsi="Times New Roman" w:cs="Times New Roman"/>
          <w:color w:val="000000" w:themeColor="text1"/>
          <w:sz w:val="24"/>
        </w:rPr>
      </w:pPr>
    </w:p>
    <w:p w:rsidR="00EC44EF" w:rsidRPr="0096767B" w:rsidRDefault="00EC44EF" w:rsidP="002549B7">
      <w:pPr>
        <w:pStyle w:val="ListParagraph"/>
        <w:numPr>
          <w:ilvl w:val="0"/>
          <w:numId w:val="5"/>
        </w:numPr>
        <w:spacing w:after="0" w:line="360" w:lineRule="auto"/>
        <w:jc w:val="both"/>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 xml:space="preserve">For FCRA Services, normally grant of Registration is disposed of at the level of Director (FCRA) whereas Prior Permission cases are disposed of at the level of Director, Joint Secretary and Additional Secretary depending on the value of the foreign contribution under consideration.  Normally, Renewal and Foreign Hospitality cases are disposed of at the level of Under Secretary except in cases of political functionaries, </w:t>
      </w:r>
      <w:r>
        <w:rPr>
          <w:rFonts w:ascii="Times New Roman" w:hAnsi="Times New Roman" w:cs="Times New Roman"/>
          <w:color w:val="000000" w:themeColor="text1"/>
          <w:sz w:val="24"/>
        </w:rPr>
        <w:t xml:space="preserve">members of </w:t>
      </w:r>
      <w:r w:rsidRPr="0096767B">
        <w:rPr>
          <w:rFonts w:ascii="Times New Roman" w:hAnsi="Times New Roman" w:cs="Times New Roman"/>
          <w:color w:val="000000" w:themeColor="text1"/>
          <w:sz w:val="24"/>
        </w:rPr>
        <w:t xml:space="preserve">legislatures and judges etc. which are disposed at the level of Minister of State. </w:t>
      </w:r>
    </w:p>
    <w:p w:rsidR="00EC44EF" w:rsidRPr="0096767B" w:rsidRDefault="00EC44EF" w:rsidP="00EC44EF">
      <w:pPr>
        <w:pStyle w:val="ListParagraph"/>
        <w:spacing w:after="0" w:line="360" w:lineRule="auto"/>
        <w:rPr>
          <w:rFonts w:ascii="Times New Roman" w:hAnsi="Times New Roman" w:cs="Times New Roman"/>
          <w:sz w:val="24"/>
        </w:rPr>
      </w:pPr>
    </w:p>
    <w:p w:rsidR="00EC44EF" w:rsidRPr="0096767B" w:rsidRDefault="00EC44EF" w:rsidP="002549B7">
      <w:pPr>
        <w:pStyle w:val="ListParagraph"/>
        <w:numPr>
          <w:ilvl w:val="0"/>
          <w:numId w:val="5"/>
        </w:numPr>
        <w:spacing w:after="0" w:line="360" w:lineRule="auto"/>
        <w:jc w:val="both"/>
        <w:rPr>
          <w:rFonts w:ascii="Times New Roman" w:hAnsi="Times New Roman" w:cs="Times New Roman"/>
          <w:color w:val="000000" w:themeColor="text1"/>
          <w:sz w:val="24"/>
        </w:rPr>
      </w:pPr>
      <w:r w:rsidRPr="0096767B">
        <w:rPr>
          <w:rFonts w:ascii="Times New Roman" w:hAnsi="Times New Roman" w:cs="Times New Roman"/>
          <w:sz w:val="24"/>
        </w:rPr>
        <w:t>The functions carried out by the concerned Division involve inter-division, inter-agency and inter-ministerial interface. These include matters related to security vetting of foreigners, Indians and NGOs where the interface happens with the Cabinet Secretariat, Intelligence Bureau, Ministry of External Affairs, divisions of MHA like Internal Security-I, Jammu &amp; Kashmir, North-East, Border Management-I &amp; II, International Cooperation Division &amp; National Crime Records Bureau. In case of stake-holders consultations, various divisions like International Cooperation, Internal Security-I, North East, Border Management-I&amp;II, Jammu &amp; Kashmir and Left Wing Extremism (LWE) are co</w:t>
      </w:r>
      <w:r>
        <w:rPr>
          <w:rFonts w:ascii="Times New Roman" w:hAnsi="Times New Roman" w:cs="Times New Roman"/>
          <w:sz w:val="24"/>
        </w:rPr>
        <w:t>nsulted</w:t>
      </w:r>
      <w:r w:rsidRPr="0096767B">
        <w:rPr>
          <w:rFonts w:ascii="Times New Roman" w:hAnsi="Times New Roman" w:cs="Times New Roman"/>
          <w:sz w:val="24"/>
        </w:rPr>
        <w:t xml:space="preserve"> with. Similarly, for Inter-ministerial stake-holders consultations, the Division co-ordinates with Cabinet Secretariat, Ministry of Tourism, Ministry of Defence, Ministry of Civil Aviation, Ministry of Law &amp; Justice, Ministry of Shipping, Ministry of Road Transport &amp; Highways and Ministry of External Affairs. </w:t>
      </w:r>
    </w:p>
    <w:p w:rsidR="00EC44EF" w:rsidRPr="00E17AE5" w:rsidRDefault="00EC44EF" w:rsidP="00EC44EF">
      <w:pPr>
        <w:pStyle w:val="ListParagraph"/>
        <w:spacing w:after="0" w:line="360" w:lineRule="auto"/>
        <w:ind w:left="993"/>
        <w:jc w:val="both"/>
        <w:rPr>
          <w:rFonts w:ascii="Times New Roman" w:hAnsi="Times New Roman" w:cs="Times New Roman"/>
          <w:sz w:val="28"/>
          <w:szCs w:val="28"/>
        </w:rPr>
      </w:pPr>
    </w:p>
    <w:p w:rsidR="00EC44EF" w:rsidRDefault="00EC44EF" w:rsidP="00EC44EF">
      <w:pPr>
        <w:spacing w:after="0" w:line="360" w:lineRule="auto"/>
        <w:rPr>
          <w:rFonts w:ascii="Times New Roman" w:hAnsi="Times New Roman" w:cs="Times New Roman"/>
          <w:b/>
          <w:sz w:val="28"/>
          <w:szCs w:val="28"/>
        </w:rPr>
      </w:pPr>
      <w:r w:rsidRPr="00E17AE5">
        <w:rPr>
          <w:rFonts w:ascii="Times New Roman" w:hAnsi="Times New Roman" w:cs="Times New Roman"/>
          <w:b/>
          <w:sz w:val="28"/>
          <w:szCs w:val="28"/>
        </w:rPr>
        <w:t xml:space="preserve">5. Application and use of ICT in the Division </w:t>
      </w:r>
    </w:p>
    <w:p w:rsidR="00EC44EF" w:rsidRPr="0096767B" w:rsidRDefault="00EC44EF" w:rsidP="00EC44EF">
      <w:pPr>
        <w:spacing w:after="0" w:line="360" w:lineRule="auto"/>
        <w:jc w:val="both"/>
        <w:rPr>
          <w:rFonts w:ascii="Times New Roman" w:hAnsi="Times New Roman" w:cs="Times New Roman"/>
          <w:color w:val="000000" w:themeColor="text1"/>
          <w:sz w:val="24"/>
        </w:rPr>
      </w:pPr>
      <w:r w:rsidRPr="0096767B">
        <w:rPr>
          <w:rFonts w:ascii="Times New Roman" w:hAnsi="Times New Roman" w:cs="Times New Roman"/>
          <w:sz w:val="24"/>
          <w:szCs w:val="24"/>
        </w:rPr>
        <w:t>In order to understand the extent of ICT applications used in work processes, q</w:t>
      </w:r>
      <w:r w:rsidRPr="0096767B">
        <w:rPr>
          <w:rFonts w:ascii="Times New Roman" w:hAnsi="Times New Roman" w:cs="Times New Roman"/>
          <w:color w:val="000000" w:themeColor="text1"/>
          <w:sz w:val="24"/>
          <w:szCs w:val="24"/>
        </w:rPr>
        <w:t xml:space="preserve">uestionnaire A was prepared by the </w:t>
      </w:r>
      <w:r>
        <w:rPr>
          <w:rFonts w:ascii="Times New Roman" w:hAnsi="Times New Roman" w:cs="Times New Roman"/>
          <w:color w:val="000000" w:themeColor="text1"/>
          <w:sz w:val="24"/>
          <w:szCs w:val="24"/>
        </w:rPr>
        <w:t>Study team</w:t>
      </w:r>
      <w:r w:rsidRPr="0096767B">
        <w:rPr>
          <w:rFonts w:ascii="Times New Roman" w:hAnsi="Times New Roman" w:cs="Times New Roman"/>
          <w:color w:val="000000" w:themeColor="text1"/>
          <w:sz w:val="24"/>
          <w:szCs w:val="24"/>
        </w:rPr>
        <w:t>. It capture</w:t>
      </w:r>
      <w:r>
        <w:rPr>
          <w:rFonts w:ascii="Times New Roman" w:hAnsi="Times New Roman" w:cs="Times New Roman"/>
          <w:color w:val="000000" w:themeColor="text1"/>
          <w:sz w:val="24"/>
          <w:szCs w:val="24"/>
        </w:rPr>
        <w:t>d</w:t>
      </w:r>
      <w:r w:rsidRPr="0096767B">
        <w:rPr>
          <w:rFonts w:ascii="Times New Roman" w:hAnsi="Times New Roman" w:cs="Times New Roman"/>
          <w:color w:val="000000" w:themeColor="text1"/>
          <w:sz w:val="24"/>
          <w:szCs w:val="24"/>
        </w:rPr>
        <w:t xml:space="preserve"> the current status of the Division in terms of usage of ICT in the Division. </w:t>
      </w:r>
      <w:r>
        <w:rPr>
          <w:rFonts w:ascii="Times New Roman" w:hAnsi="Times New Roman" w:cs="Times New Roman"/>
          <w:color w:val="000000" w:themeColor="text1"/>
          <w:sz w:val="24"/>
        </w:rPr>
        <w:t>It thre</w:t>
      </w:r>
      <w:r w:rsidRPr="0096767B">
        <w:rPr>
          <w:rFonts w:ascii="Times New Roman" w:hAnsi="Times New Roman" w:cs="Times New Roman"/>
          <w:color w:val="000000" w:themeColor="text1"/>
          <w:sz w:val="24"/>
        </w:rPr>
        <w:t>w light on the future requirement of IT in their work processes and work environment.</w:t>
      </w:r>
      <w:r w:rsidRPr="0096767B">
        <w:rPr>
          <w:rFonts w:ascii="Times New Roman" w:hAnsi="Times New Roman" w:cs="Times New Roman"/>
          <w:color w:val="000000" w:themeColor="text1"/>
          <w:sz w:val="24"/>
          <w:szCs w:val="24"/>
        </w:rPr>
        <w:t xml:space="preserve"> From the responses received to this questionnaire, the following points emerged: </w:t>
      </w:r>
    </w:p>
    <w:p w:rsidR="00EC44EF" w:rsidRPr="0096767B" w:rsidRDefault="00EC44EF" w:rsidP="00EC44EF">
      <w:pPr>
        <w:pStyle w:val="ListParagraph"/>
        <w:spacing w:after="0" w:line="360" w:lineRule="auto"/>
        <w:rPr>
          <w:rFonts w:ascii="Times New Roman" w:hAnsi="Times New Roman" w:cs="Times New Roman"/>
          <w:color w:val="000000" w:themeColor="text1"/>
          <w:sz w:val="24"/>
          <w:szCs w:val="24"/>
        </w:rPr>
      </w:pPr>
    </w:p>
    <w:p w:rsidR="00EC44EF" w:rsidRDefault="00EC44EF" w:rsidP="002549B7">
      <w:pPr>
        <w:pStyle w:val="ListParagraph"/>
        <w:numPr>
          <w:ilvl w:val="0"/>
          <w:numId w:val="19"/>
        </w:numPr>
        <w:spacing w:after="0" w:line="360" w:lineRule="auto"/>
        <w:ind w:right="34"/>
        <w:jc w:val="both"/>
        <w:rPr>
          <w:rFonts w:ascii="Times New Roman" w:hAnsi="Times New Roman" w:cs="Times New Roman"/>
          <w:color w:val="000000" w:themeColor="text1"/>
          <w:sz w:val="24"/>
          <w:szCs w:val="24"/>
        </w:rPr>
      </w:pPr>
      <w:r w:rsidRPr="0096767B">
        <w:rPr>
          <w:rFonts w:ascii="Times New Roman" w:hAnsi="Times New Roman" w:cs="Times New Roman"/>
          <w:color w:val="000000" w:themeColor="text1"/>
          <w:sz w:val="24"/>
          <w:szCs w:val="24"/>
        </w:rPr>
        <w:t>The day to day routine office work is performed both manually and using ICT.</w:t>
      </w:r>
    </w:p>
    <w:p w:rsidR="00EC44EF" w:rsidRDefault="00EC44EF" w:rsidP="002549B7">
      <w:pPr>
        <w:pStyle w:val="ListParagraph"/>
        <w:numPr>
          <w:ilvl w:val="0"/>
          <w:numId w:val="19"/>
        </w:numPr>
        <w:spacing w:after="0" w:line="360" w:lineRule="auto"/>
        <w:ind w:right="34"/>
        <w:jc w:val="both"/>
        <w:rPr>
          <w:rFonts w:ascii="Times New Roman" w:hAnsi="Times New Roman" w:cs="Times New Roman"/>
          <w:color w:val="000000" w:themeColor="text1"/>
          <w:sz w:val="24"/>
          <w:szCs w:val="24"/>
        </w:rPr>
      </w:pPr>
      <w:r w:rsidRPr="002461A7">
        <w:rPr>
          <w:rFonts w:ascii="Times New Roman" w:hAnsi="Times New Roman" w:cs="Times New Roman"/>
          <w:color w:val="000000" w:themeColor="text1"/>
          <w:sz w:val="24"/>
          <w:szCs w:val="24"/>
        </w:rPr>
        <w:t>Upto 80% of the staf</w:t>
      </w:r>
      <w:r>
        <w:rPr>
          <w:rFonts w:ascii="Times New Roman" w:hAnsi="Times New Roman" w:cs="Times New Roman"/>
          <w:color w:val="000000" w:themeColor="text1"/>
          <w:sz w:val="24"/>
          <w:szCs w:val="24"/>
        </w:rPr>
        <w:t>f employs ICT applications in the</w:t>
      </w:r>
      <w:r w:rsidRPr="002461A7">
        <w:rPr>
          <w:rFonts w:ascii="Times New Roman" w:hAnsi="Times New Roman" w:cs="Times New Roman"/>
          <w:color w:val="000000" w:themeColor="text1"/>
          <w:sz w:val="24"/>
          <w:szCs w:val="24"/>
        </w:rPr>
        <w:t xml:space="preserve"> work processes. </w:t>
      </w:r>
    </w:p>
    <w:p w:rsidR="00EC44EF" w:rsidRDefault="00EC44EF" w:rsidP="002549B7">
      <w:pPr>
        <w:pStyle w:val="ListParagraph"/>
        <w:numPr>
          <w:ilvl w:val="0"/>
          <w:numId w:val="19"/>
        </w:numPr>
        <w:spacing w:after="0" w:line="360" w:lineRule="auto"/>
        <w:ind w:right="34"/>
        <w:jc w:val="both"/>
        <w:rPr>
          <w:rFonts w:ascii="Times New Roman" w:hAnsi="Times New Roman" w:cs="Times New Roman"/>
          <w:color w:val="000000" w:themeColor="text1"/>
          <w:sz w:val="24"/>
          <w:szCs w:val="24"/>
        </w:rPr>
      </w:pPr>
      <w:r w:rsidRPr="002461A7">
        <w:rPr>
          <w:rFonts w:ascii="Times New Roman" w:hAnsi="Times New Roman" w:cs="Times New Roman"/>
          <w:color w:val="000000" w:themeColor="text1"/>
          <w:sz w:val="24"/>
          <w:szCs w:val="24"/>
        </w:rPr>
        <w:t xml:space="preserve">Two of the most popular ICT applications/office tools which are majorly used by the Division include MS Word and </w:t>
      </w:r>
      <w:r>
        <w:rPr>
          <w:rFonts w:ascii="Times New Roman" w:hAnsi="Times New Roman" w:cs="Times New Roman"/>
          <w:color w:val="000000" w:themeColor="text1"/>
          <w:sz w:val="24"/>
          <w:szCs w:val="24"/>
        </w:rPr>
        <w:t>e-Office</w:t>
      </w:r>
      <w:r w:rsidRPr="002461A7">
        <w:rPr>
          <w:rFonts w:ascii="Times New Roman" w:hAnsi="Times New Roman" w:cs="Times New Roman"/>
          <w:color w:val="000000" w:themeColor="text1"/>
          <w:sz w:val="24"/>
          <w:szCs w:val="24"/>
        </w:rPr>
        <w:t>.</w:t>
      </w:r>
    </w:p>
    <w:p w:rsidR="00EC44EF" w:rsidRDefault="00EC44EF" w:rsidP="002549B7">
      <w:pPr>
        <w:pStyle w:val="ListParagraph"/>
        <w:numPr>
          <w:ilvl w:val="0"/>
          <w:numId w:val="19"/>
        </w:numPr>
        <w:spacing w:after="0" w:line="360" w:lineRule="auto"/>
        <w:ind w:right="34"/>
        <w:jc w:val="both"/>
        <w:rPr>
          <w:rFonts w:ascii="Times New Roman" w:hAnsi="Times New Roman" w:cs="Times New Roman"/>
          <w:color w:val="000000" w:themeColor="text1"/>
          <w:sz w:val="24"/>
          <w:szCs w:val="24"/>
        </w:rPr>
      </w:pPr>
      <w:r w:rsidRPr="002461A7">
        <w:rPr>
          <w:rFonts w:ascii="Times New Roman" w:hAnsi="Times New Roman" w:cs="Times New Roman"/>
          <w:color w:val="000000" w:themeColor="text1"/>
          <w:sz w:val="24"/>
          <w:szCs w:val="24"/>
        </w:rPr>
        <w:t>Some of the most common obstacles faced in the adoption of ICT applications include ‘lack of required skills’, ‘technical issues’ and ‘lack of infrastructure’.</w:t>
      </w:r>
    </w:p>
    <w:p w:rsidR="00EC44EF" w:rsidRDefault="00EC44EF" w:rsidP="002549B7">
      <w:pPr>
        <w:pStyle w:val="ListParagraph"/>
        <w:numPr>
          <w:ilvl w:val="0"/>
          <w:numId w:val="19"/>
        </w:numPr>
        <w:spacing w:after="0" w:line="360" w:lineRule="auto"/>
        <w:ind w:right="34"/>
        <w:jc w:val="both"/>
        <w:rPr>
          <w:rFonts w:ascii="Times New Roman" w:hAnsi="Times New Roman" w:cs="Times New Roman"/>
          <w:color w:val="000000" w:themeColor="text1"/>
          <w:sz w:val="24"/>
          <w:szCs w:val="24"/>
        </w:rPr>
      </w:pPr>
      <w:r w:rsidRPr="002461A7">
        <w:rPr>
          <w:rFonts w:ascii="Times New Roman" w:hAnsi="Times New Roman" w:cs="Times New Roman"/>
          <w:color w:val="000000" w:themeColor="text1"/>
          <w:sz w:val="24"/>
          <w:szCs w:val="24"/>
        </w:rPr>
        <w:t>In response to the question on preferred platform used for information sharing in this Division, it is expressed that NIC mail service is largely used among the staff and is found adequate according to the responses received.</w:t>
      </w:r>
    </w:p>
    <w:p w:rsidR="00EC44EF" w:rsidRPr="00AE445B" w:rsidRDefault="00EC44EF" w:rsidP="002549B7">
      <w:pPr>
        <w:pStyle w:val="ListParagraph"/>
        <w:numPr>
          <w:ilvl w:val="0"/>
          <w:numId w:val="19"/>
        </w:numPr>
        <w:spacing w:after="0" w:line="360" w:lineRule="auto"/>
        <w:ind w:right="34"/>
        <w:jc w:val="both"/>
        <w:rPr>
          <w:rFonts w:ascii="Times New Roman" w:hAnsi="Times New Roman" w:cs="Times New Roman"/>
          <w:color w:val="000000" w:themeColor="text1"/>
          <w:sz w:val="24"/>
          <w:szCs w:val="24"/>
        </w:rPr>
      </w:pPr>
      <w:r w:rsidRPr="00AE445B">
        <w:rPr>
          <w:rFonts w:ascii="Times New Roman" w:hAnsi="Times New Roman" w:cs="Times New Roman"/>
          <w:color w:val="000000" w:themeColor="text1"/>
          <w:sz w:val="24"/>
          <w:szCs w:val="24"/>
        </w:rPr>
        <w:t>As far as security of data in the Division is concerned, most of the services of the Division have been made completely online and file movement also take place online only in a protected working environment through VPN tokens (</w:t>
      </w:r>
      <w:r w:rsidRPr="00AE445B">
        <w:rPr>
          <w:rFonts w:ascii="Times New Roman" w:hAnsi="Times New Roman" w:cs="Times New Roman"/>
          <w:color w:val="000000" w:themeColor="text1"/>
          <w:sz w:val="24"/>
          <w:szCs w:val="24"/>
          <w:shd w:val="clear" w:color="auto" w:fill="FFFFFF"/>
        </w:rPr>
        <w:t>a type of security mechanism that is used to authenticate a user or device on a VPN infrastructure)</w:t>
      </w:r>
      <w:r w:rsidRPr="00AE445B">
        <w:rPr>
          <w:rFonts w:ascii="Times New Roman" w:hAnsi="Times New Roman" w:cs="Times New Roman"/>
          <w:color w:val="000000" w:themeColor="text1"/>
          <w:sz w:val="24"/>
          <w:szCs w:val="24"/>
        </w:rPr>
        <w:t xml:space="preserve">. There is no interface with any external server or a perpetual threat of cyber attack considering VPN tokens provide additional layer of authentication and security. </w:t>
      </w:r>
    </w:p>
    <w:p w:rsidR="00EC44EF" w:rsidRDefault="00EC44EF" w:rsidP="00EC44EF">
      <w:pPr>
        <w:spacing w:after="0" w:line="360" w:lineRule="auto"/>
        <w:ind w:right="34"/>
        <w:jc w:val="both"/>
        <w:rPr>
          <w:rFonts w:ascii="Times New Roman" w:hAnsi="Times New Roman" w:cs="Times New Roman"/>
          <w:b/>
          <w:sz w:val="28"/>
        </w:rPr>
      </w:pPr>
    </w:p>
    <w:p w:rsidR="00EC44EF" w:rsidRPr="002461A7" w:rsidRDefault="00EC44EF" w:rsidP="00EC44EF">
      <w:pPr>
        <w:spacing w:after="0" w:line="360" w:lineRule="auto"/>
        <w:ind w:right="34"/>
        <w:jc w:val="both"/>
        <w:rPr>
          <w:rFonts w:ascii="Times New Roman" w:hAnsi="Times New Roman" w:cs="Times New Roman"/>
          <w:color w:val="000000" w:themeColor="text1"/>
          <w:sz w:val="24"/>
          <w:szCs w:val="24"/>
        </w:rPr>
      </w:pPr>
      <w:r>
        <w:rPr>
          <w:rFonts w:ascii="Times New Roman" w:hAnsi="Times New Roman" w:cs="Times New Roman"/>
          <w:b/>
          <w:sz w:val="28"/>
        </w:rPr>
        <w:t xml:space="preserve">6. </w:t>
      </w:r>
      <w:r w:rsidRPr="002461A7">
        <w:rPr>
          <w:rFonts w:ascii="Times New Roman" w:hAnsi="Times New Roman" w:cs="Times New Roman"/>
          <w:b/>
          <w:sz w:val="28"/>
        </w:rPr>
        <w:t>Observations of the Study team</w:t>
      </w:r>
    </w:p>
    <w:p w:rsidR="00EC44EF" w:rsidRPr="0096767B" w:rsidRDefault="00EC44EF" w:rsidP="002549B7">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rPr>
        <w:t>T</w:t>
      </w:r>
      <w:r w:rsidRPr="0096767B">
        <w:rPr>
          <w:rFonts w:ascii="Times New Roman" w:hAnsi="Times New Roman" w:cs="Times New Roman"/>
          <w:sz w:val="24"/>
        </w:rPr>
        <w:t>he concerned Division has taken steps by making several services online</w:t>
      </w:r>
      <w:r>
        <w:rPr>
          <w:rFonts w:ascii="Times New Roman" w:hAnsi="Times New Roman" w:cs="Times New Roman"/>
          <w:sz w:val="24"/>
        </w:rPr>
        <w:t xml:space="preserve"> t</w:t>
      </w:r>
      <w:r w:rsidRPr="0096767B">
        <w:rPr>
          <w:rFonts w:ascii="Times New Roman" w:hAnsi="Times New Roman" w:cs="Times New Roman"/>
          <w:sz w:val="24"/>
        </w:rPr>
        <w:t>o ensure transparenc</w:t>
      </w:r>
      <w:r>
        <w:rPr>
          <w:rFonts w:ascii="Times New Roman" w:hAnsi="Times New Roman" w:cs="Times New Roman"/>
          <w:sz w:val="24"/>
        </w:rPr>
        <w:t>y and swift flow of information</w:t>
      </w:r>
      <w:r w:rsidRPr="0096767B">
        <w:rPr>
          <w:rFonts w:ascii="Times New Roman" w:hAnsi="Times New Roman" w:cs="Times New Roman"/>
          <w:sz w:val="24"/>
        </w:rPr>
        <w:t xml:space="preserve">. This includes the provision of making contributions to any company, trust and NGOs through the online portal of FCRA. This falls under the e-governance initiative of MHA with the objective to provide a smart, citizen-centric and transparent mechanism for citizens and organisations to avail various services related to FCRA and Foreign Hospitality. In addition, the Government of India has decided to integrate FC account of FCRA registered persons/organisations with the Public Financial Management System (PFMS). </w:t>
      </w:r>
      <w:r w:rsidRPr="0096767B">
        <w:rPr>
          <w:rFonts w:ascii="Times New Roman" w:eastAsia="Times New Roman" w:hAnsi="Times New Roman" w:cs="Times New Roman"/>
          <w:color w:val="191717"/>
          <w:sz w:val="24"/>
          <w:szCs w:val="24"/>
        </w:rPr>
        <w:t xml:space="preserve">Significance of FCRA has increased in the last 4-5 years. Although the system has become online, yet the work load in FCRA Section has </w:t>
      </w:r>
      <w:r>
        <w:rPr>
          <w:rFonts w:ascii="Times New Roman" w:eastAsia="Times New Roman" w:hAnsi="Times New Roman" w:cs="Times New Roman"/>
          <w:color w:val="191717"/>
          <w:sz w:val="24"/>
          <w:szCs w:val="24"/>
        </w:rPr>
        <w:t xml:space="preserve">also </w:t>
      </w:r>
      <w:r w:rsidRPr="0096767B">
        <w:rPr>
          <w:rFonts w:ascii="Times New Roman" w:eastAsia="Times New Roman" w:hAnsi="Times New Roman" w:cs="Times New Roman"/>
          <w:color w:val="191717"/>
          <w:sz w:val="24"/>
          <w:szCs w:val="24"/>
        </w:rPr>
        <w:t>increased</w:t>
      </w:r>
      <w:r>
        <w:rPr>
          <w:rFonts w:ascii="Times New Roman" w:eastAsia="Times New Roman" w:hAnsi="Times New Roman" w:cs="Times New Roman"/>
          <w:color w:val="191717"/>
          <w:sz w:val="24"/>
          <w:szCs w:val="24"/>
        </w:rPr>
        <w:t xml:space="preserve"> manifold</w:t>
      </w:r>
      <w:r w:rsidRPr="0096767B">
        <w:rPr>
          <w:rFonts w:ascii="Times New Roman" w:eastAsia="Times New Roman" w:hAnsi="Times New Roman" w:cs="Times New Roman"/>
          <w:color w:val="191717"/>
          <w:sz w:val="24"/>
          <w:szCs w:val="24"/>
        </w:rPr>
        <w:t>.</w:t>
      </w:r>
    </w:p>
    <w:p w:rsidR="00EC44EF" w:rsidRPr="0096767B" w:rsidRDefault="00EC44EF" w:rsidP="00EC44EF">
      <w:pPr>
        <w:pStyle w:val="ListParagraph"/>
        <w:spacing w:after="0" w:line="360" w:lineRule="auto"/>
        <w:jc w:val="both"/>
        <w:rPr>
          <w:rFonts w:ascii="Times New Roman" w:hAnsi="Times New Roman" w:cs="Times New Roman"/>
          <w:sz w:val="24"/>
        </w:rPr>
      </w:pPr>
    </w:p>
    <w:p w:rsidR="00EC44EF" w:rsidRPr="0096767B" w:rsidRDefault="00EC44EF" w:rsidP="002549B7">
      <w:pPr>
        <w:pStyle w:val="ListParagraph"/>
        <w:numPr>
          <w:ilvl w:val="0"/>
          <w:numId w:val="17"/>
        </w:numPr>
        <w:spacing w:after="0" w:line="360" w:lineRule="auto"/>
        <w:jc w:val="both"/>
        <w:rPr>
          <w:rFonts w:ascii="Times New Roman" w:hAnsi="Times New Roman" w:cs="Times New Roman"/>
          <w:sz w:val="24"/>
        </w:rPr>
      </w:pPr>
      <w:r w:rsidRPr="0096767B">
        <w:rPr>
          <w:rFonts w:ascii="Times New Roman" w:hAnsi="Times New Roman" w:cs="Times New Roman"/>
          <w:sz w:val="24"/>
        </w:rPr>
        <w:t xml:space="preserve">E-governance initiatives such as e-Visa, online FCRA services, online Citizenship, online Overseas Citizen of India Card Holder etc are found to have improved the service delivery mechanism and made the entire system more effective, transparent and hassle-free. </w:t>
      </w:r>
    </w:p>
    <w:p w:rsidR="00EC44EF" w:rsidRPr="0096767B" w:rsidRDefault="00EC44EF" w:rsidP="00EC44EF">
      <w:pPr>
        <w:pStyle w:val="ListParagraph"/>
        <w:spacing w:after="0" w:line="360" w:lineRule="auto"/>
        <w:jc w:val="both"/>
        <w:rPr>
          <w:rFonts w:ascii="Times New Roman" w:hAnsi="Times New Roman" w:cs="Times New Roman"/>
          <w:sz w:val="24"/>
        </w:rPr>
      </w:pPr>
    </w:p>
    <w:p w:rsidR="00EC44EF" w:rsidRPr="0096767B" w:rsidRDefault="00EC44EF" w:rsidP="002549B7">
      <w:pPr>
        <w:pStyle w:val="ListParagraph"/>
        <w:numPr>
          <w:ilvl w:val="0"/>
          <w:numId w:val="17"/>
        </w:numPr>
        <w:spacing w:after="0" w:line="360" w:lineRule="auto"/>
        <w:jc w:val="both"/>
        <w:rPr>
          <w:rFonts w:ascii="Times New Roman" w:hAnsi="Times New Roman" w:cs="Times New Roman"/>
          <w:sz w:val="24"/>
        </w:rPr>
      </w:pPr>
      <w:r w:rsidRPr="0096767B">
        <w:rPr>
          <w:rFonts w:ascii="Times New Roman" w:hAnsi="Times New Roman" w:cs="Times New Roman"/>
          <w:sz w:val="24"/>
        </w:rPr>
        <w:t xml:space="preserve">Regular meetings of all senior officials of this Division are held in order to sort out day to day issues. </w:t>
      </w:r>
    </w:p>
    <w:p w:rsidR="00EC44EF" w:rsidRPr="0096767B" w:rsidRDefault="00EC44EF" w:rsidP="00EC44EF">
      <w:pPr>
        <w:pStyle w:val="ListParagraph"/>
        <w:spacing w:after="0" w:line="360" w:lineRule="auto"/>
        <w:rPr>
          <w:rFonts w:ascii="Times New Roman" w:eastAsia="Times New Roman" w:hAnsi="Times New Roman" w:cs="Times New Roman"/>
          <w:sz w:val="24"/>
          <w:szCs w:val="24"/>
        </w:rPr>
      </w:pPr>
    </w:p>
    <w:p w:rsidR="00EC44EF" w:rsidRPr="0096767B" w:rsidRDefault="00EC44EF" w:rsidP="002549B7">
      <w:pPr>
        <w:pStyle w:val="ListParagraph"/>
        <w:numPr>
          <w:ilvl w:val="0"/>
          <w:numId w:val="17"/>
        </w:numPr>
        <w:spacing w:after="0" w:line="360" w:lineRule="auto"/>
        <w:jc w:val="both"/>
        <w:rPr>
          <w:rFonts w:ascii="Times New Roman" w:hAnsi="Times New Roman" w:cs="Times New Roman"/>
          <w:sz w:val="24"/>
        </w:rPr>
      </w:pPr>
      <w:r w:rsidRPr="0096767B">
        <w:rPr>
          <w:rFonts w:ascii="Times New Roman" w:eastAsia="Times New Roman" w:hAnsi="Times New Roman" w:cs="Times New Roman"/>
          <w:sz w:val="24"/>
          <w:szCs w:val="24"/>
        </w:rPr>
        <w:t>Workload of this Division is increasing tremendously. As the workload has drastically gone up over the years, there has been a lot of pressure on the officials as well. FCRA has specifically raised the pressure manifold. Currently, passport data of seven crore people is stored. This number is going up by two crores every year. This Division is handling around 55234 Files, 148 Court Cases, 07 Contempt Cases, 1561 Public grievances,</w:t>
      </w:r>
      <w:r>
        <w:rPr>
          <w:rFonts w:ascii="Times New Roman" w:eastAsia="Times New Roman" w:hAnsi="Times New Roman" w:cs="Times New Roman"/>
          <w:sz w:val="24"/>
          <w:szCs w:val="24"/>
        </w:rPr>
        <w:t xml:space="preserve"> 1097 RTI Applications and 205 p</w:t>
      </w:r>
      <w:r w:rsidRPr="0096767B">
        <w:rPr>
          <w:rFonts w:ascii="Times New Roman" w:eastAsia="Times New Roman" w:hAnsi="Times New Roman" w:cs="Times New Roman"/>
          <w:sz w:val="24"/>
          <w:szCs w:val="24"/>
        </w:rPr>
        <w:t>arliament questions annually. Several functions of this Division involve inter-division, inter-agency and inter-ministerial interface as well. This workload is taking a toll on the efficiency of the officers working in this Division.</w:t>
      </w:r>
    </w:p>
    <w:p w:rsidR="00EC44EF" w:rsidRPr="0096767B" w:rsidRDefault="00EC44EF" w:rsidP="00EC44EF">
      <w:pPr>
        <w:pStyle w:val="ListParagraph"/>
        <w:spacing w:after="0" w:line="360" w:lineRule="auto"/>
        <w:jc w:val="both"/>
        <w:rPr>
          <w:rFonts w:ascii="Times New Roman" w:hAnsi="Times New Roman" w:cs="Times New Roman"/>
          <w:sz w:val="24"/>
          <w:szCs w:val="24"/>
        </w:rPr>
      </w:pPr>
    </w:p>
    <w:p w:rsidR="00EC44EF" w:rsidRPr="0096767B" w:rsidRDefault="00EC44EF" w:rsidP="002549B7">
      <w:pPr>
        <w:pStyle w:val="ListParagraph"/>
        <w:numPr>
          <w:ilvl w:val="0"/>
          <w:numId w:val="18"/>
        </w:numPr>
        <w:spacing w:after="0" w:line="360" w:lineRule="auto"/>
        <w:ind w:right="20"/>
        <w:jc w:val="both"/>
        <w:rPr>
          <w:rFonts w:ascii="Times New Roman" w:hAnsi="Times New Roman" w:cs="Times New Roman"/>
          <w:sz w:val="24"/>
          <w:szCs w:val="24"/>
        </w:rPr>
      </w:pPr>
      <w:r w:rsidRPr="0096767B">
        <w:rPr>
          <w:rFonts w:ascii="Times New Roman" w:eastAsia="Times New Roman" w:hAnsi="Times New Roman" w:cs="Times New Roman"/>
          <w:sz w:val="24"/>
          <w:szCs w:val="24"/>
        </w:rPr>
        <w:t xml:space="preserve">This Division is providing more than 70 citizen/foreigner centric services. </w:t>
      </w:r>
      <w:r>
        <w:rPr>
          <w:rFonts w:ascii="Times New Roman" w:eastAsia="Times New Roman" w:hAnsi="Times New Roman" w:cs="Times New Roman"/>
          <w:sz w:val="24"/>
          <w:szCs w:val="24"/>
        </w:rPr>
        <w:t>On account</w:t>
      </w:r>
      <w:r w:rsidRPr="0096767B">
        <w:rPr>
          <w:rFonts w:ascii="Times New Roman" w:eastAsia="Times New Roman" w:hAnsi="Times New Roman" w:cs="Times New Roman"/>
          <w:sz w:val="24"/>
          <w:szCs w:val="24"/>
        </w:rPr>
        <w:t xml:space="preserve"> of citizen/foreigner interface, the workload again increases manifold. Moreover, there is variation among workload of various sections of this Division. There is shortage of staff in Visa Section. An assistant handles all the work related to RTI, Legal cases, Citizenship etc, therefore, is over-burdened. Many officers are apprehensive of being posted in this Division keeping in view the sensitivities associated with the assigned work and the possibilities of facing inquiry in </w:t>
      </w:r>
      <w:bookmarkStart w:id="19" w:name="page7"/>
      <w:bookmarkEnd w:id="19"/>
      <w:r w:rsidRPr="0096767B">
        <w:rPr>
          <w:rFonts w:ascii="Times New Roman" w:eastAsia="Times New Roman" w:hAnsi="Times New Roman" w:cs="Times New Roman"/>
          <w:sz w:val="24"/>
          <w:szCs w:val="24"/>
        </w:rPr>
        <w:t>future. In addition, there are some recent and complex issues such as issues of evangelist, surrogacy etc which have added new responsibilities to the Division.</w:t>
      </w:r>
    </w:p>
    <w:p w:rsidR="00EC44EF" w:rsidRPr="0096767B" w:rsidRDefault="00EC44EF" w:rsidP="00EC44EF">
      <w:pPr>
        <w:pStyle w:val="ListParagraph"/>
        <w:spacing w:after="0" w:line="360" w:lineRule="auto"/>
        <w:rPr>
          <w:rFonts w:ascii="Times New Roman" w:hAnsi="Times New Roman" w:cs="Times New Roman"/>
          <w:sz w:val="24"/>
          <w:szCs w:val="24"/>
        </w:rPr>
      </w:pPr>
    </w:p>
    <w:p w:rsidR="00EC44EF" w:rsidRPr="0096767B" w:rsidRDefault="00EC44EF" w:rsidP="002549B7">
      <w:pPr>
        <w:pStyle w:val="ListParagraph"/>
        <w:numPr>
          <w:ilvl w:val="0"/>
          <w:numId w:val="18"/>
        </w:numPr>
        <w:spacing w:after="0" w:line="360" w:lineRule="auto"/>
        <w:jc w:val="both"/>
        <w:rPr>
          <w:rFonts w:ascii="Times New Roman" w:hAnsi="Times New Roman" w:cs="Times New Roman"/>
          <w:sz w:val="24"/>
          <w:szCs w:val="24"/>
        </w:rPr>
      </w:pPr>
      <w:r w:rsidRPr="0096767B">
        <w:rPr>
          <w:rFonts w:ascii="Times New Roman" w:eastAsia="Times New Roman" w:hAnsi="Times New Roman" w:cs="Times New Roman"/>
          <w:sz w:val="24"/>
          <w:szCs w:val="24"/>
        </w:rPr>
        <w:t xml:space="preserve">There is lack of proper training and induction programme for the new recruits. This causes delay in delivery of work as well as hinders one’s ability to utilize one’s full potential.  </w:t>
      </w:r>
    </w:p>
    <w:p w:rsidR="00EC44EF" w:rsidRPr="0096767B" w:rsidRDefault="00EC44EF" w:rsidP="00EC44EF">
      <w:pPr>
        <w:pStyle w:val="ListParagraph"/>
        <w:spacing w:after="0" w:line="360" w:lineRule="auto"/>
        <w:jc w:val="both"/>
        <w:rPr>
          <w:rFonts w:ascii="Times New Roman" w:hAnsi="Times New Roman" w:cs="Times New Roman"/>
          <w:sz w:val="24"/>
          <w:szCs w:val="24"/>
        </w:rPr>
      </w:pPr>
    </w:p>
    <w:p w:rsidR="00EC44EF" w:rsidRPr="0096767B" w:rsidRDefault="00EC44EF" w:rsidP="002549B7">
      <w:pPr>
        <w:pStyle w:val="ListParagraph"/>
        <w:numPr>
          <w:ilvl w:val="0"/>
          <w:numId w:val="18"/>
        </w:numPr>
        <w:spacing w:after="0" w:line="360" w:lineRule="auto"/>
        <w:jc w:val="both"/>
        <w:rPr>
          <w:rFonts w:ascii="Times New Roman" w:hAnsi="Times New Roman" w:cs="Times New Roman"/>
          <w:sz w:val="24"/>
          <w:szCs w:val="24"/>
        </w:rPr>
      </w:pPr>
      <w:r w:rsidRPr="0096767B">
        <w:rPr>
          <w:rFonts w:ascii="Times New Roman" w:eastAsia="Times New Roman" w:hAnsi="Times New Roman" w:cs="Times New Roman"/>
          <w:color w:val="191717"/>
          <w:sz w:val="24"/>
          <w:szCs w:val="24"/>
        </w:rPr>
        <w:t>There is dependency on Intelligence Bureau and Research &amp; Analysis Wing report for issues related to Prior Reference countries (PRC), FCRA, Security Clearance etc.</w:t>
      </w:r>
    </w:p>
    <w:p w:rsidR="00EC44EF" w:rsidRPr="0096767B" w:rsidRDefault="00EC44EF" w:rsidP="00EC44EF">
      <w:pPr>
        <w:pStyle w:val="ListParagraph"/>
        <w:spacing w:after="0" w:line="360" w:lineRule="auto"/>
        <w:rPr>
          <w:rFonts w:ascii="Times New Roman" w:hAnsi="Times New Roman" w:cs="Times New Roman"/>
          <w:sz w:val="24"/>
          <w:szCs w:val="24"/>
        </w:rPr>
      </w:pPr>
    </w:p>
    <w:p w:rsidR="00EC44EF" w:rsidRPr="0096767B" w:rsidRDefault="00EC44EF" w:rsidP="002549B7">
      <w:pPr>
        <w:pStyle w:val="ListParagraph"/>
        <w:numPr>
          <w:ilvl w:val="0"/>
          <w:numId w:val="18"/>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A large number of functions/workload of the Division involve inter-division, inter-agency and inter-ministerial interface which calls for rationalisation of allocation of work in various divisions based on the actual workload and functional requirements. </w:t>
      </w:r>
    </w:p>
    <w:p w:rsidR="00EC44EF" w:rsidRPr="0096767B" w:rsidRDefault="00EC44EF" w:rsidP="00EC44EF">
      <w:pPr>
        <w:pStyle w:val="ListParagraph"/>
        <w:spacing w:after="0" w:line="360" w:lineRule="auto"/>
        <w:rPr>
          <w:rFonts w:ascii="Times New Roman" w:hAnsi="Times New Roman" w:cs="Times New Roman"/>
          <w:sz w:val="24"/>
          <w:szCs w:val="24"/>
        </w:rPr>
      </w:pPr>
    </w:p>
    <w:p w:rsidR="00EC44EF" w:rsidRPr="005D7656" w:rsidRDefault="00EC44EF" w:rsidP="002549B7">
      <w:pPr>
        <w:pStyle w:val="ListParagraph"/>
        <w:numPr>
          <w:ilvl w:val="0"/>
          <w:numId w:val="18"/>
        </w:numPr>
        <w:spacing w:after="0" w:line="360" w:lineRule="auto"/>
        <w:jc w:val="both"/>
        <w:rPr>
          <w:rFonts w:ascii="Times New Roman" w:hAnsi="Times New Roman" w:cs="Times New Roman"/>
          <w:color w:val="000000" w:themeColor="text1"/>
          <w:sz w:val="24"/>
          <w:szCs w:val="24"/>
        </w:rPr>
      </w:pPr>
      <w:r w:rsidRPr="0096767B">
        <w:rPr>
          <w:rFonts w:ascii="Times New Roman" w:eastAsia="Times New Roman" w:hAnsi="Times New Roman" w:cs="Times New Roman"/>
          <w:color w:val="000000" w:themeColor="text1"/>
          <w:sz w:val="24"/>
          <w:szCs w:val="24"/>
        </w:rPr>
        <w:t>During the last five years, Bureau of Immigration (BoI) has expanded drastically by bringing ease in visa regime. As a result, there has been an increase of nearly 13-15% of foreign tourists every year and 166 countries have been granted e-visa which has compounded the work load in the Division. Several new airports have also come up such as Vizag, Vijay</w:t>
      </w:r>
      <w:r>
        <w:rPr>
          <w:rFonts w:ascii="Times New Roman" w:eastAsia="Times New Roman" w:hAnsi="Times New Roman" w:cs="Times New Roman"/>
          <w:color w:val="000000" w:themeColor="text1"/>
          <w:sz w:val="24"/>
          <w:szCs w:val="24"/>
        </w:rPr>
        <w:t>a</w:t>
      </w:r>
      <w:r w:rsidRPr="0096767B">
        <w:rPr>
          <w:rFonts w:ascii="Times New Roman" w:eastAsia="Times New Roman" w:hAnsi="Times New Roman" w:cs="Times New Roman"/>
          <w:color w:val="000000" w:themeColor="text1"/>
          <w:sz w:val="24"/>
          <w:szCs w:val="24"/>
        </w:rPr>
        <w:t>wada and K</w:t>
      </w:r>
      <w:r>
        <w:rPr>
          <w:rFonts w:ascii="Times New Roman" w:eastAsia="Times New Roman" w:hAnsi="Times New Roman" w:cs="Times New Roman"/>
          <w:color w:val="000000" w:themeColor="text1"/>
          <w:sz w:val="24"/>
          <w:szCs w:val="24"/>
        </w:rPr>
        <w:t>an</w:t>
      </w:r>
      <w:r w:rsidRPr="0096767B">
        <w:rPr>
          <w:rFonts w:ascii="Times New Roman" w:eastAsia="Times New Roman" w:hAnsi="Times New Roman" w:cs="Times New Roman"/>
          <w:color w:val="000000" w:themeColor="text1"/>
          <w:sz w:val="24"/>
          <w:szCs w:val="24"/>
        </w:rPr>
        <w:t xml:space="preserve">nur airport. In addition, </w:t>
      </w:r>
      <w:r>
        <w:rPr>
          <w:rFonts w:ascii="Times New Roman" w:eastAsia="Times New Roman" w:hAnsi="Times New Roman" w:cs="Times New Roman"/>
          <w:color w:val="000000" w:themeColor="text1"/>
          <w:sz w:val="24"/>
          <w:szCs w:val="24"/>
        </w:rPr>
        <w:t>e-Office</w:t>
      </w:r>
      <w:r w:rsidRPr="0096767B">
        <w:rPr>
          <w:rFonts w:ascii="Times New Roman" w:eastAsia="Times New Roman" w:hAnsi="Times New Roman" w:cs="Times New Roman"/>
          <w:color w:val="000000" w:themeColor="text1"/>
          <w:sz w:val="24"/>
          <w:szCs w:val="24"/>
        </w:rPr>
        <w:t xml:space="preserve"> is not being fully implemented and huge number of court cases and policy files are still being handled manually. </w:t>
      </w:r>
    </w:p>
    <w:p w:rsidR="00EC44EF" w:rsidRPr="005D7656" w:rsidRDefault="00EC44EF" w:rsidP="00EC44EF">
      <w:pPr>
        <w:spacing w:after="0" w:line="360" w:lineRule="auto"/>
        <w:jc w:val="both"/>
        <w:rPr>
          <w:rFonts w:ascii="Times New Roman" w:hAnsi="Times New Roman" w:cs="Times New Roman"/>
          <w:color w:val="000000" w:themeColor="text1"/>
          <w:sz w:val="24"/>
          <w:szCs w:val="24"/>
        </w:rPr>
      </w:pPr>
    </w:p>
    <w:p w:rsidR="00EC44EF" w:rsidRPr="0096767B" w:rsidRDefault="00EC44EF" w:rsidP="002549B7">
      <w:pPr>
        <w:pStyle w:val="ListParagraph"/>
        <w:numPr>
          <w:ilvl w:val="0"/>
          <w:numId w:val="18"/>
        </w:numPr>
        <w:spacing w:after="0" w:line="360" w:lineRule="auto"/>
        <w:jc w:val="both"/>
        <w:rPr>
          <w:rFonts w:ascii="Times New Roman" w:hAnsi="Times New Roman" w:cs="Times New Roman"/>
          <w:color w:val="000000" w:themeColor="text1"/>
          <w:sz w:val="24"/>
          <w:szCs w:val="24"/>
        </w:rPr>
      </w:pPr>
      <w:r w:rsidRPr="0096767B">
        <w:rPr>
          <w:rFonts w:ascii="Times New Roman" w:eastAsia="Times New Roman" w:hAnsi="Times New Roman" w:cs="Times New Roman"/>
          <w:color w:val="000000" w:themeColor="text1"/>
          <w:sz w:val="24"/>
          <w:szCs w:val="24"/>
        </w:rPr>
        <w:t>This Division handles many complex and sensitive issues yet there are no experts in the field of Information Technology, Law and Accountancy to assist the officials.</w:t>
      </w:r>
    </w:p>
    <w:p w:rsidR="00EC44EF" w:rsidRPr="0096767B" w:rsidRDefault="00EC44EF" w:rsidP="00EC44EF">
      <w:pPr>
        <w:pStyle w:val="ListParagraph"/>
        <w:spacing w:after="0" w:line="360" w:lineRule="auto"/>
        <w:rPr>
          <w:rFonts w:ascii="Times New Roman" w:hAnsi="Times New Roman" w:cs="Times New Roman"/>
          <w:color w:val="000000" w:themeColor="text1"/>
          <w:sz w:val="24"/>
          <w:szCs w:val="24"/>
        </w:rPr>
      </w:pPr>
    </w:p>
    <w:p w:rsidR="00EC44EF" w:rsidRPr="0084342C" w:rsidRDefault="00EC44EF" w:rsidP="002549B7">
      <w:pPr>
        <w:pStyle w:val="ListParagraph"/>
        <w:numPr>
          <w:ilvl w:val="0"/>
          <w:numId w:val="18"/>
        </w:numPr>
        <w:spacing w:after="0" w:line="360" w:lineRule="auto"/>
        <w:ind w:right="34"/>
        <w:jc w:val="both"/>
        <w:rPr>
          <w:rFonts w:ascii="Times New Roman" w:hAnsi="Times New Roman" w:cs="Times New Roman"/>
          <w:color w:val="000000" w:themeColor="text1"/>
          <w:sz w:val="24"/>
          <w:szCs w:val="24"/>
        </w:rPr>
      </w:pPr>
      <w:r w:rsidRPr="0096767B">
        <w:rPr>
          <w:rFonts w:ascii="Times New Roman" w:eastAsia="Calibri" w:hAnsi="Times New Roman" w:cs="Times New Roman"/>
          <w:color w:val="000000" w:themeColor="text1"/>
          <w:sz w:val="24"/>
          <w:szCs w:val="24"/>
        </w:rPr>
        <w:t>Work has increased manifold but the number of staff is same. There is a shortfall of people on existing positio</w:t>
      </w:r>
      <w:r>
        <w:rPr>
          <w:rFonts w:ascii="Times New Roman" w:eastAsia="Calibri" w:hAnsi="Times New Roman" w:cs="Times New Roman"/>
          <w:color w:val="000000" w:themeColor="text1"/>
          <w:sz w:val="24"/>
          <w:szCs w:val="24"/>
        </w:rPr>
        <w:t>ns let alone creating new ones, f</w:t>
      </w:r>
      <w:r w:rsidRPr="0096767B">
        <w:rPr>
          <w:rFonts w:ascii="Times New Roman" w:eastAsia="Calibri" w:hAnsi="Times New Roman" w:cs="Times New Roman"/>
          <w:color w:val="000000" w:themeColor="text1"/>
          <w:sz w:val="24"/>
          <w:szCs w:val="24"/>
        </w:rPr>
        <w:t>or example, Immigration, Visa and Foreigner’s Registration &amp; Tracking (IVFRT) section. IVFRT is a project undertaken by the MHA under the National e-Governance Plan (NeGP). It is observed that there is no staff in IVFRT section despite being of immense importance. They are doing work of two sections with inadequate staff. Dealing hands in this section are not able to understand practical functioning of BoI. This calls for mandatory training of every dealing hand about functioning of BoI.</w:t>
      </w:r>
    </w:p>
    <w:p w:rsidR="00EC44EF" w:rsidRPr="0084342C" w:rsidRDefault="00EC44EF" w:rsidP="00EC44EF">
      <w:pPr>
        <w:spacing w:after="0" w:line="360" w:lineRule="auto"/>
        <w:ind w:right="34"/>
        <w:jc w:val="both"/>
        <w:rPr>
          <w:rFonts w:ascii="Times New Roman" w:hAnsi="Times New Roman" w:cs="Times New Roman"/>
          <w:color w:val="000000" w:themeColor="text1"/>
          <w:sz w:val="24"/>
          <w:szCs w:val="24"/>
        </w:rPr>
      </w:pPr>
    </w:p>
    <w:p w:rsidR="00EC44EF" w:rsidRDefault="00EC44EF" w:rsidP="002549B7">
      <w:pPr>
        <w:pStyle w:val="ListParagraph"/>
        <w:numPr>
          <w:ilvl w:val="0"/>
          <w:numId w:val="18"/>
        </w:numPr>
        <w:spacing w:after="0" w:line="360" w:lineRule="auto"/>
        <w:ind w:right="34"/>
        <w:jc w:val="both"/>
        <w:rPr>
          <w:rFonts w:ascii="Times New Roman" w:hAnsi="Times New Roman" w:cs="Times New Roman"/>
          <w:color w:val="000000" w:themeColor="text1"/>
          <w:sz w:val="24"/>
          <w:szCs w:val="24"/>
        </w:rPr>
      </w:pPr>
      <w:r w:rsidRPr="0096767B">
        <w:rPr>
          <w:rFonts w:ascii="Times New Roman" w:hAnsi="Times New Roman" w:cs="Times New Roman"/>
          <w:color w:val="000000" w:themeColor="text1"/>
          <w:sz w:val="24"/>
          <w:szCs w:val="24"/>
        </w:rPr>
        <w:t>Within this Division in sections namely Visa, FCRA and Monitoring Unit of FCRA, there is huge requirement for additional staff. It is as high as 57 personnel in Monitoring Unit, 44 personnel in FCRA and 19 personnel in Visa Wing.</w:t>
      </w:r>
    </w:p>
    <w:p w:rsidR="004E2864" w:rsidRPr="004E2864" w:rsidRDefault="004E2864" w:rsidP="004E2864">
      <w:pPr>
        <w:pStyle w:val="ListParagraph"/>
        <w:rPr>
          <w:rFonts w:ascii="Times New Roman" w:hAnsi="Times New Roman" w:cs="Times New Roman"/>
          <w:color w:val="000000" w:themeColor="text1"/>
          <w:sz w:val="24"/>
          <w:szCs w:val="24"/>
        </w:rPr>
      </w:pPr>
    </w:p>
    <w:p w:rsidR="00EC44EF" w:rsidRPr="0096767B" w:rsidRDefault="00EC44EF" w:rsidP="002549B7">
      <w:pPr>
        <w:pStyle w:val="ListParagraph"/>
        <w:numPr>
          <w:ilvl w:val="0"/>
          <w:numId w:val="5"/>
        </w:numPr>
        <w:spacing w:after="0" w:line="360" w:lineRule="auto"/>
        <w:jc w:val="both"/>
        <w:rPr>
          <w:rFonts w:ascii="Times New Roman" w:eastAsia="Symbol" w:hAnsi="Times New Roman" w:cs="Times New Roman"/>
          <w:b/>
          <w:bCs/>
          <w:color w:val="191717"/>
          <w:sz w:val="24"/>
          <w:szCs w:val="24"/>
        </w:rPr>
      </w:pPr>
      <w:r w:rsidRPr="0096767B">
        <w:rPr>
          <w:rFonts w:ascii="Times New Roman" w:eastAsia="Symbol" w:hAnsi="Times New Roman" w:cs="Times New Roman"/>
          <w:bCs/>
          <w:color w:val="191717"/>
          <w:sz w:val="24"/>
          <w:szCs w:val="24"/>
        </w:rPr>
        <w:t>It is observed that this Division deals with maximum number of files among all the divisions considered in this study. While looking at the file movement at various levels, it can be seen that even among the files of the same nature, the time taken for disposal varies tremendously. Moreover, a fixed number of days required to dispose of a file of a given nature is not specified against which delays could be assessed.</w:t>
      </w:r>
    </w:p>
    <w:p w:rsidR="00EC44EF" w:rsidRPr="0096767B" w:rsidRDefault="00EC44EF" w:rsidP="00EC44EF">
      <w:pPr>
        <w:pStyle w:val="ListParagraph"/>
        <w:spacing w:after="0" w:line="360" w:lineRule="auto"/>
        <w:jc w:val="both"/>
        <w:rPr>
          <w:rFonts w:ascii="Times New Roman" w:eastAsia="Symbol" w:hAnsi="Times New Roman" w:cs="Times New Roman"/>
          <w:b/>
          <w:bCs/>
          <w:color w:val="191717"/>
          <w:sz w:val="24"/>
          <w:szCs w:val="24"/>
        </w:rPr>
      </w:pPr>
    </w:p>
    <w:p w:rsidR="00EC44EF" w:rsidRPr="00516109" w:rsidRDefault="00EC44EF" w:rsidP="002549B7">
      <w:pPr>
        <w:pStyle w:val="ListParagraph"/>
        <w:numPr>
          <w:ilvl w:val="0"/>
          <w:numId w:val="5"/>
        </w:numPr>
        <w:spacing w:after="0" w:line="360" w:lineRule="auto"/>
        <w:jc w:val="both"/>
        <w:rPr>
          <w:rFonts w:ascii="Times New Roman" w:eastAsia="Symbol" w:hAnsi="Times New Roman" w:cs="Times New Roman"/>
          <w:b/>
          <w:bCs/>
          <w:color w:val="191717"/>
          <w:sz w:val="24"/>
          <w:szCs w:val="24"/>
        </w:rPr>
      </w:pPr>
      <w:r>
        <w:rPr>
          <w:rFonts w:ascii="Times New Roman" w:hAnsi="Times New Roman" w:cs="Times New Roman"/>
          <w:sz w:val="24"/>
          <w:szCs w:val="24"/>
        </w:rPr>
        <w:t>Upon analys</w:t>
      </w:r>
      <w:r w:rsidRPr="0096767B">
        <w:rPr>
          <w:rFonts w:ascii="Times New Roman" w:hAnsi="Times New Roman" w:cs="Times New Roman"/>
          <w:sz w:val="24"/>
          <w:szCs w:val="24"/>
        </w:rPr>
        <w:t xml:space="preserve">ing the movement of files within the Division, the </w:t>
      </w:r>
      <w:r>
        <w:rPr>
          <w:rFonts w:ascii="Times New Roman" w:hAnsi="Times New Roman" w:cs="Times New Roman"/>
          <w:sz w:val="24"/>
          <w:szCs w:val="24"/>
        </w:rPr>
        <w:t>Study team</w:t>
      </w:r>
      <w:r w:rsidRPr="0096767B">
        <w:rPr>
          <w:rFonts w:ascii="Times New Roman" w:hAnsi="Times New Roman" w:cs="Times New Roman"/>
          <w:sz w:val="24"/>
          <w:szCs w:val="24"/>
        </w:rPr>
        <w:t xml:space="preserve"> made the following observations:</w:t>
      </w:r>
    </w:p>
    <w:p w:rsidR="00EC44EF" w:rsidRPr="00516109" w:rsidRDefault="00EC44EF" w:rsidP="00EC44EF">
      <w:pPr>
        <w:pStyle w:val="ListParagraph"/>
        <w:rPr>
          <w:rFonts w:ascii="Times New Roman" w:eastAsia="Symbol" w:hAnsi="Times New Roman" w:cs="Times New Roman"/>
          <w:b/>
          <w:bCs/>
          <w:color w:val="191717"/>
          <w:sz w:val="24"/>
          <w:szCs w:val="24"/>
        </w:rPr>
      </w:pPr>
    </w:p>
    <w:p w:rsidR="00EC44EF" w:rsidRPr="005D7656" w:rsidRDefault="00EC44EF" w:rsidP="002549B7">
      <w:pPr>
        <w:pStyle w:val="ListParagraph"/>
        <w:numPr>
          <w:ilvl w:val="0"/>
          <w:numId w:val="19"/>
        </w:numPr>
        <w:tabs>
          <w:tab w:val="num" w:pos="630"/>
        </w:tabs>
        <w:spacing w:after="0" w:line="360" w:lineRule="auto"/>
        <w:jc w:val="both"/>
        <w:rPr>
          <w:rFonts w:ascii="Times New Roman" w:eastAsia="Times New Roman" w:hAnsi="Times New Roman" w:cs="Times New Roman"/>
          <w:color w:val="000000"/>
        </w:rPr>
      </w:pPr>
      <w:r>
        <w:rPr>
          <w:rFonts w:ascii="Times New Roman" w:hAnsi="Times New Roman" w:cs="Times New Roman"/>
          <w:sz w:val="24"/>
          <w:szCs w:val="24"/>
        </w:rPr>
        <w:t xml:space="preserve">Delay was observed at the level of dealing hands in all sections of Foreigners Division especially </w:t>
      </w:r>
      <w:r w:rsidRPr="0096767B">
        <w:rPr>
          <w:rFonts w:ascii="Times New Roman" w:hAnsi="Times New Roman" w:cs="Times New Roman"/>
          <w:sz w:val="24"/>
          <w:szCs w:val="24"/>
        </w:rPr>
        <w:t>in cases where clearance had to be sought</w:t>
      </w:r>
      <w:r>
        <w:rPr>
          <w:rFonts w:ascii="Times New Roman" w:hAnsi="Times New Roman" w:cs="Times New Roman"/>
          <w:sz w:val="24"/>
          <w:szCs w:val="24"/>
        </w:rPr>
        <w:t xml:space="preserve"> from the Intelligence Bureau, </w:t>
      </w:r>
      <w:r w:rsidRPr="0096767B">
        <w:rPr>
          <w:rFonts w:ascii="Times New Roman" w:hAnsi="Times New Roman" w:cs="Times New Roman"/>
          <w:sz w:val="24"/>
          <w:szCs w:val="24"/>
        </w:rPr>
        <w:t>RAW</w:t>
      </w:r>
      <w:r>
        <w:rPr>
          <w:rFonts w:ascii="Times New Roman" w:hAnsi="Times New Roman" w:cs="Times New Roman"/>
          <w:sz w:val="24"/>
          <w:szCs w:val="24"/>
        </w:rPr>
        <w:t xml:space="preserve"> </w:t>
      </w:r>
      <w:r w:rsidRPr="005D7656">
        <w:rPr>
          <w:rFonts w:ascii="Times New Roman" w:hAnsi="Times New Roman" w:cs="Times New Roman"/>
          <w:sz w:val="24"/>
          <w:szCs w:val="24"/>
        </w:rPr>
        <w:t>and Bureau of Immigration (BoI</w:t>
      </w:r>
      <w:r>
        <w:rPr>
          <w:rFonts w:ascii="Times New Roman" w:hAnsi="Times New Roman" w:cs="Times New Roman"/>
          <w:sz w:val="24"/>
          <w:szCs w:val="24"/>
        </w:rPr>
        <w:t xml:space="preserve">). </w:t>
      </w:r>
    </w:p>
    <w:p w:rsidR="00EC44EF" w:rsidRPr="0096767B" w:rsidRDefault="00EC44EF" w:rsidP="00EC44EF">
      <w:pPr>
        <w:pStyle w:val="ListParagraph"/>
        <w:spacing w:after="0" w:line="360" w:lineRule="auto"/>
        <w:ind w:left="1080"/>
        <w:jc w:val="both"/>
        <w:rPr>
          <w:rFonts w:ascii="Times New Roman" w:eastAsia="Times New Roman" w:hAnsi="Times New Roman" w:cs="Times New Roman"/>
          <w:color w:val="000000"/>
        </w:rPr>
      </w:pPr>
    </w:p>
    <w:p w:rsidR="00EC44EF" w:rsidRPr="0096767B" w:rsidRDefault="00EC44EF" w:rsidP="002549B7">
      <w:pPr>
        <w:pStyle w:val="ListParagraph"/>
        <w:numPr>
          <w:ilvl w:val="0"/>
          <w:numId w:val="19"/>
        </w:numPr>
        <w:tabs>
          <w:tab w:val="num" w:pos="630"/>
        </w:tabs>
        <w:spacing w:after="0" w:line="360" w:lineRule="auto"/>
        <w:jc w:val="both"/>
        <w:rPr>
          <w:rFonts w:ascii="Times New Roman" w:eastAsia="Times New Roman" w:hAnsi="Times New Roman" w:cs="Times New Roman"/>
          <w:color w:val="000000"/>
        </w:rPr>
      </w:pPr>
      <w:r w:rsidRPr="0096767B">
        <w:rPr>
          <w:rFonts w:ascii="Times New Roman" w:hAnsi="Times New Roman" w:cs="Times New Roman"/>
          <w:sz w:val="24"/>
          <w:szCs w:val="24"/>
        </w:rPr>
        <w:t xml:space="preserve">During the </w:t>
      </w:r>
      <w:r>
        <w:rPr>
          <w:rFonts w:ascii="Times New Roman" w:hAnsi="Times New Roman" w:cs="Times New Roman"/>
          <w:sz w:val="24"/>
          <w:szCs w:val="24"/>
        </w:rPr>
        <w:t>discussions</w:t>
      </w:r>
      <w:r w:rsidRPr="0096767B">
        <w:rPr>
          <w:rFonts w:ascii="Times New Roman" w:hAnsi="Times New Roman" w:cs="Times New Roman"/>
          <w:sz w:val="24"/>
          <w:szCs w:val="24"/>
        </w:rPr>
        <w:t xml:space="preserve"> </w:t>
      </w:r>
      <w:r>
        <w:rPr>
          <w:rFonts w:ascii="Times New Roman" w:hAnsi="Times New Roman" w:cs="Times New Roman"/>
          <w:sz w:val="24"/>
          <w:szCs w:val="24"/>
        </w:rPr>
        <w:t xml:space="preserve">held in Citizenship Section </w:t>
      </w:r>
      <w:r w:rsidRPr="0096767B">
        <w:rPr>
          <w:rFonts w:ascii="Times New Roman" w:hAnsi="Times New Roman" w:cs="Times New Roman"/>
          <w:sz w:val="24"/>
          <w:szCs w:val="24"/>
        </w:rPr>
        <w:t xml:space="preserve">with the </w:t>
      </w:r>
      <w:r>
        <w:rPr>
          <w:rFonts w:ascii="Times New Roman" w:hAnsi="Times New Roman" w:cs="Times New Roman"/>
          <w:sz w:val="24"/>
          <w:szCs w:val="24"/>
        </w:rPr>
        <w:t>Study team</w:t>
      </w:r>
      <w:r w:rsidRPr="0096767B">
        <w:rPr>
          <w:rFonts w:ascii="Times New Roman" w:hAnsi="Times New Roman" w:cs="Times New Roman"/>
          <w:sz w:val="24"/>
          <w:szCs w:val="24"/>
        </w:rPr>
        <w:t xml:space="preserve">, it was </w:t>
      </w:r>
      <w:r>
        <w:rPr>
          <w:rFonts w:ascii="Times New Roman" w:hAnsi="Times New Roman" w:cs="Times New Roman"/>
          <w:sz w:val="24"/>
          <w:szCs w:val="24"/>
        </w:rPr>
        <w:t>observed that</w:t>
      </w:r>
      <w:r w:rsidRPr="0096767B">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96767B">
        <w:rPr>
          <w:rFonts w:ascii="Times New Roman" w:eastAsia="Times New Roman" w:hAnsi="Times New Roman" w:cs="Times New Roman"/>
          <w:color w:val="000000" w:themeColor="text1"/>
          <w:sz w:val="24"/>
          <w:szCs w:val="24"/>
        </w:rPr>
        <w:t>assistant</w:t>
      </w:r>
      <w:r>
        <w:rPr>
          <w:rFonts w:ascii="Times New Roman" w:eastAsia="Times New Roman" w:hAnsi="Times New Roman" w:cs="Times New Roman"/>
          <w:color w:val="000000" w:themeColor="text1"/>
          <w:sz w:val="24"/>
          <w:szCs w:val="24"/>
        </w:rPr>
        <w:t xml:space="preserve"> is overburdened because a single person</w:t>
      </w:r>
      <w:r w:rsidRPr="0096767B">
        <w:rPr>
          <w:rFonts w:ascii="Times New Roman" w:eastAsia="Times New Roman" w:hAnsi="Times New Roman" w:cs="Times New Roman"/>
          <w:color w:val="000000" w:themeColor="text1"/>
          <w:sz w:val="24"/>
          <w:szCs w:val="24"/>
        </w:rPr>
        <w:t xml:space="preserve"> handles all the work related to RTI, Legal cases, Citizenship etc. </w:t>
      </w:r>
    </w:p>
    <w:p w:rsidR="00EC44EF" w:rsidRPr="0096767B" w:rsidRDefault="00EC44EF" w:rsidP="00EC44EF">
      <w:pPr>
        <w:pStyle w:val="ListParagraph"/>
        <w:spacing w:after="0" w:line="360" w:lineRule="auto"/>
        <w:rPr>
          <w:rFonts w:ascii="Times New Roman" w:eastAsia="Times New Roman" w:hAnsi="Times New Roman" w:cs="Times New Roman"/>
          <w:color w:val="000000"/>
        </w:rPr>
      </w:pPr>
    </w:p>
    <w:p w:rsidR="00EC44EF" w:rsidRPr="0096767B" w:rsidRDefault="00EC44EF" w:rsidP="002549B7">
      <w:pPr>
        <w:pStyle w:val="ListParagraph"/>
        <w:numPr>
          <w:ilvl w:val="0"/>
          <w:numId w:val="19"/>
        </w:numPr>
        <w:tabs>
          <w:tab w:val="num" w:pos="630"/>
        </w:tabs>
        <w:spacing w:after="0" w:line="360" w:lineRule="auto"/>
        <w:jc w:val="both"/>
        <w:rPr>
          <w:rFonts w:ascii="Times New Roman" w:eastAsia="Times New Roman" w:hAnsi="Times New Roman" w:cs="Times New Roman"/>
          <w:color w:val="000000"/>
        </w:rPr>
      </w:pPr>
      <w:r w:rsidRPr="0096767B">
        <w:rPr>
          <w:rFonts w:ascii="Times New Roman" w:hAnsi="Times New Roman" w:cs="Times New Roman"/>
          <w:sz w:val="24"/>
          <w:szCs w:val="24"/>
        </w:rPr>
        <w:t>Legal matters</w:t>
      </w:r>
      <w:r>
        <w:rPr>
          <w:rFonts w:ascii="Times New Roman" w:hAnsi="Times New Roman" w:cs="Times New Roman"/>
          <w:sz w:val="24"/>
          <w:szCs w:val="24"/>
        </w:rPr>
        <w:t xml:space="preserve"> also</w:t>
      </w:r>
      <w:r w:rsidRPr="0096767B">
        <w:rPr>
          <w:rFonts w:ascii="Times New Roman" w:hAnsi="Times New Roman" w:cs="Times New Roman"/>
          <w:sz w:val="24"/>
          <w:szCs w:val="24"/>
        </w:rPr>
        <w:t xml:space="preserve"> take longer time </w:t>
      </w:r>
      <w:r>
        <w:rPr>
          <w:rFonts w:ascii="Times New Roman" w:hAnsi="Times New Roman" w:cs="Times New Roman"/>
          <w:sz w:val="24"/>
          <w:szCs w:val="24"/>
        </w:rPr>
        <w:t>for</w:t>
      </w:r>
      <w:r w:rsidRPr="0096767B">
        <w:rPr>
          <w:rFonts w:ascii="Times New Roman" w:hAnsi="Times New Roman" w:cs="Times New Roman"/>
          <w:sz w:val="24"/>
          <w:szCs w:val="24"/>
        </w:rPr>
        <w:t xml:space="preserve"> dispos</w:t>
      </w:r>
      <w:r>
        <w:rPr>
          <w:rFonts w:ascii="Times New Roman" w:hAnsi="Times New Roman" w:cs="Times New Roman"/>
          <w:sz w:val="24"/>
          <w:szCs w:val="24"/>
        </w:rPr>
        <w:t>al</w:t>
      </w:r>
      <w:r w:rsidRPr="0096767B">
        <w:rPr>
          <w:rFonts w:ascii="Times New Roman" w:hAnsi="Times New Roman" w:cs="Times New Roman"/>
          <w:sz w:val="24"/>
          <w:szCs w:val="24"/>
        </w:rPr>
        <w:t xml:space="preserve">. </w:t>
      </w:r>
      <w:r w:rsidRPr="0096767B">
        <w:rPr>
          <w:rFonts w:ascii="Times New Roman" w:eastAsia="Times New Roman" w:hAnsi="Times New Roman" w:cs="Times New Roman"/>
          <w:color w:val="000000"/>
          <w:sz w:val="24"/>
          <w:szCs w:val="24"/>
        </w:rPr>
        <w:t>A full-fledged legal cell c</w:t>
      </w:r>
      <w:r>
        <w:rPr>
          <w:rFonts w:ascii="Times New Roman" w:eastAsia="Times New Roman" w:hAnsi="Times New Roman" w:cs="Times New Roman"/>
          <w:color w:val="000000"/>
          <w:sz w:val="24"/>
          <w:szCs w:val="24"/>
        </w:rPr>
        <w:t>ould</w:t>
      </w:r>
      <w:r w:rsidRPr="0096767B">
        <w:rPr>
          <w:rFonts w:ascii="Times New Roman" w:eastAsia="Times New Roman" w:hAnsi="Times New Roman" w:cs="Times New Roman"/>
          <w:color w:val="000000"/>
          <w:sz w:val="24"/>
          <w:szCs w:val="24"/>
        </w:rPr>
        <w:t xml:space="preserve"> be established to tackle such cases effectively in a timely manner and to reduce the burden. Additionally, need is felt to have an</w:t>
      </w:r>
      <w:r w:rsidRPr="0096767B">
        <w:rPr>
          <w:rFonts w:ascii="Times New Roman" w:eastAsia="Times New Roman" w:hAnsi="Times New Roman" w:cs="Times New Roman"/>
          <w:color w:val="000000"/>
        </w:rPr>
        <w:t xml:space="preserve"> </w:t>
      </w:r>
      <w:r w:rsidRPr="0096767B">
        <w:rPr>
          <w:rFonts w:ascii="Times New Roman" w:eastAsia="Times New Roman" w:hAnsi="Times New Roman" w:cs="Times New Roman"/>
          <w:color w:val="000000"/>
          <w:sz w:val="24"/>
          <w:szCs w:val="24"/>
        </w:rPr>
        <w:t>e-event/conference clearance system.</w:t>
      </w:r>
    </w:p>
    <w:p w:rsidR="00EC44EF" w:rsidRPr="0096767B" w:rsidRDefault="00EC44EF" w:rsidP="00EC44EF">
      <w:pPr>
        <w:pStyle w:val="ListParagraph"/>
        <w:spacing w:after="0" w:line="360" w:lineRule="auto"/>
        <w:rPr>
          <w:rFonts w:ascii="Times New Roman" w:eastAsia="Times New Roman" w:hAnsi="Times New Roman" w:cs="Times New Roman"/>
          <w:color w:val="000000"/>
        </w:rPr>
      </w:pPr>
    </w:p>
    <w:p w:rsidR="00EC44EF" w:rsidRPr="0096767B" w:rsidRDefault="00EC44EF" w:rsidP="00EC44EF">
      <w:pPr>
        <w:tabs>
          <w:tab w:val="num" w:pos="630"/>
        </w:tabs>
        <w:spacing w:after="0" w:line="360" w:lineRule="auto"/>
        <w:jc w:val="center"/>
        <w:rPr>
          <w:rFonts w:ascii="Times New Roman" w:eastAsia="Times New Roman" w:hAnsi="Times New Roman" w:cs="Times New Roman"/>
          <w:color w:val="000000"/>
        </w:rPr>
      </w:pPr>
      <w:r w:rsidRPr="0096767B">
        <w:rPr>
          <w:rFonts w:ascii="Times New Roman" w:eastAsia="Times New Roman" w:hAnsi="Times New Roman" w:cs="Times New Roman"/>
          <w:noProof/>
          <w:color w:val="000000"/>
          <w:lang w:bidi="hi-IN"/>
        </w:rPr>
        <w:drawing>
          <wp:inline distT="0" distB="0" distL="0" distR="0">
            <wp:extent cx="4750676" cy="2743200"/>
            <wp:effectExtent l="0" t="0" r="0" b="0"/>
            <wp:docPr id="19"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C44EF" w:rsidRPr="000B11DA" w:rsidRDefault="00EC44EF" w:rsidP="00EC44EF">
      <w:pPr>
        <w:pStyle w:val="Caption"/>
        <w:jc w:val="center"/>
        <w:rPr>
          <w:rFonts w:ascii="Times New Roman" w:hAnsi="Times New Roman" w:cs="Times New Roman"/>
          <w:color w:val="0D0D0D" w:themeColor="text1" w:themeTint="F2"/>
          <w:sz w:val="24"/>
          <w:szCs w:val="24"/>
        </w:rPr>
      </w:pPr>
      <w:bookmarkStart w:id="20" w:name="_Toc526803336"/>
      <w:bookmarkStart w:id="21" w:name="_Toc527635487"/>
      <w:r w:rsidRPr="008C2B0F">
        <w:rPr>
          <w:rFonts w:ascii="Times New Roman" w:hAnsi="Times New Roman" w:cs="Times New Roman"/>
          <w:color w:val="0D0D0D" w:themeColor="text1" w:themeTint="F2"/>
          <w:sz w:val="24"/>
          <w:szCs w:val="24"/>
        </w:rPr>
        <w:t xml:space="preserve">Figure </w:t>
      </w:r>
      <w:r w:rsidR="00491496" w:rsidRPr="008C2B0F">
        <w:rPr>
          <w:rFonts w:ascii="Times New Roman" w:hAnsi="Times New Roman" w:cs="Times New Roman"/>
          <w:color w:val="0D0D0D" w:themeColor="text1" w:themeTint="F2"/>
          <w:sz w:val="24"/>
          <w:szCs w:val="24"/>
        </w:rPr>
        <w:fldChar w:fldCharType="begin"/>
      </w:r>
      <w:r w:rsidRPr="008C2B0F">
        <w:rPr>
          <w:rFonts w:ascii="Times New Roman" w:hAnsi="Times New Roman" w:cs="Times New Roman"/>
          <w:color w:val="0D0D0D" w:themeColor="text1" w:themeTint="F2"/>
          <w:sz w:val="24"/>
          <w:szCs w:val="24"/>
        </w:rPr>
        <w:instrText xml:space="preserve"> SEQ Figure \* ARABIC </w:instrText>
      </w:r>
      <w:r w:rsidR="00491496" w:rsidRPr="008C2B0F">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3</w:t>
      </w:r>
      <w:r w:rsidR="00491496" w:rsidRPr="008C2B0F">
        <w:rPr>
          <w:rFonts w:ascii="Times New Roman" w:hAnsi="Times New Roman" w:cs="Times New Roman"/>
          <w:color w:val="0D0D0D" w:themeColor="text1" w:themeTint="F2"/>
          <w:sz w:val="24"/>
          <w:szCs w:val="24"/>
        </w:rPr>
        <w:fldChar w:fldCharType="end"/>
      </w:r>
      <w:r w:rsidRPr="008C2B0F">
        <w:rPr>
          <w:rFonts w:ascii="Times New Roman" w:hAnsi="Times New Roman" w:cs="Times New Roman"/>
          <w:b w:val="0"/>
          <w:color w:val="0D0D0D" w:themeColor="text1" w:themeTint="F2"/>
          <w:sz w:val="24"/>
          <w:szCs w:val="24"/>
        </w:rPr>
        <w:t>:</w:t>
      </w:r>
      <w:r>
        <w:rPr>
          <w:rFonts w:ascii="Times New Roman" w:hAnsi="Times New Roman" w:cs="Times New Roman"/>
          <w:b w:val="0"/>
          <w:color w:val="0D0D0D" w:themeColor="text1" w:themeTint="F2"/>
          <w:sz w:val="24"/>
          <w:szCs w:val="24"/>
        </w:rPr>
        <w:t xml:space="preserve"> </w:t>
      </w:r>
      <w:r w:rsidRPr="000B11DA">
        <w:rPr>
          <w:rFonts w:ascii="Times New Roman" w:hAnsi="Times New Roman" w:cs="Times New Roman"/>
          <w:color w:val="0D0D0D" w:themeColor="text1" w:themeTint="F2"/>
          <w:sz w:val="24"/>
          <w:szCs w:val="24"/>
        </w:rPr>
        <w:t>Time taken for Disposal of Files in Foreigners Division</w:t>
      </w:r>
      <w:bookmarkEnd w:id="20"/>
      <w:bookmarkEnd w:id="21"/>
    </w:p>
    <w:p w:rsidR="00EC44EF" w:rsidRPr="0096767B" w:rsidRDefault="00EC44EF" w:rsidP="00EC44EF">
      <w:pPr>
        <w:tabs>
          <w:tab w:val="num" w:pos="630"/>
        </w:tabs>
        <w:spacing w:after="0" w:line="360" w:lineRule="auto"/>
        <w:jc w:val="both"/>
        <w:rPr>
          <w:rFonts w:ascii="Times New Roman" w:eastAsia="Times New Roman" w:hAnsi="Times New Roman" w:cs="Times New Roman"/>
          <w:b/>
          <w:color w:val="000000"/>
          <w:sz w:val="24"/>
          <w:szCs w:val="24"/>
        </w:rPr>
      </w:pPr>
    </w:p>
    <w:p w:rsidR="00EC44EF" w:rsidRPr="002461A7" w:rsidRDefault="00EC44EF" w:rsidP="00EC44E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461A7">
        <w:rPr>
          <w:rFonts w:ascii="Times New Roman" w:eastAsia="Times New Roman" w:hAnsi="Times New Roman" w:cs="Times New Roman"/>
          <w:color w:val="000000"/>
          <w:sz w:val="24"/>
          <w:szCs w:val="24"/>
        </w:rPr>
        <w:t>53% of the files consumed more than 30 days to get dis</w:t>
      </w:r>
      <w:r>
        <w:rPr>
          <w:rFonts w:ascii="Times New Roman" w:eastAsia="Times New Roman" w:hAnsi="Times New Roman" w:cs="Times New Roman"/>
          <w:color w:val="000000"/>
          <w:sz w:val="24"/>
          <w:szCs w:val="24"/>
        </w:rPr>
        <w:t xml:space="preserve">posed of </w:t>
      </w:r>
      <w:r w:rsidRPr="002461A7">
        <w:rPr>
          <w:rFonts w:ascii="Times New Roman" w:eastAsia="Times New Roman" w:hAnsi="Times New Roman" w:cs="Times New Roman"/>
          <w:color w:val="000000"/>
          <w:sz w:val="24"/>
          <w:szCs w:val="24"/>
        </w:rPr>
        <w:t xml:space="preserve">while 24% of the files </w:t>
      </w:r>
      <w:r w:rsidR="00B01CA7">
        <w:rPr>
          <w:rFonts w:ascii="Times New Roman" w:eastAsia="Times New Roman" w:hAnsi="Times New Roman" w:cs="Times New Roman"/>
          <w:color w:val="000000"/>
          <w:sz w:val="24"/>
          <w:szCs w:val="24"/>
        </w:rPr>
        <w:t xml:space="preserve">  </w:t>
      </w:r>
      <w:r w:rsidR="00B01CA7">
        <w:rPr>
          <w:rFonts w:ascii="Times New Roman" w:eastAsia="Times New Roman" w:hAnsi="Times New Roman" w:cs="Times New Roman"/>
          <w:color w:val="000000"/>
          <w:sz w:val="24"/>
          <w:szCs w:val="24"/>
        </w:rPr>
        <w:br/>
        <w:t xml:space="preserve">       </w:t>
      </w:r>
      <w:r>
        <w:rPr>
          <w:rFonts w:ascii="Times New Roman" w:eastAsia="Times New Roman" w:hAnsi="Times New Roman" w:cs="Times New Roman"/>
          <w:color w:val="000000"/>
          <w:sz w:val="24"/>
          <w:szCs w:val="24"/>
        </w:rPr>
        <w:t>took</w:t>
      </w:r>
      <w:r w:rsidRPr="002461A7">
        <w:rPr>
          <w:rFonts w:ascii="Times New Roman" w:eastAsia="Times New Roman" w:hAnsi="Times New Roman" w:cs="Times New Roman"/>
          <w:color w:val="000000"/>
          <w:sz w:val="24"/>
          <w:szCs w:val="24"/>
        </w:rPr>
        <w:t xml:space="preserve"> aro</w:t>
      </w:r>
      <w:r>
        <w:rPr>
          <w:rFonts w:ascii="Times New Roman" w:eastAsia="Times New Roman" w:hAnsi="Times New Roman" w:cs="Times New Roman"/>
          <w:color w:val="000000"/>
          <w:sz w:val="24"/>
          <w:szCs w:val="24"/>
        </w:rPr>
        <w:t>und 7-15 days. Only 8% files were</w:t>
      </w:r>
      <w:r w:rsidRPr="002461A7">
        <w:rPr>
          <w:rFonts w:ascii="Times New Roman" w:eastAsia="Times New Roman" w:hAnsi="Times New Roman" w:cs="Times New Roman"/>
          <w:color w:val="000000"/>
          <w:sz w:val="24"/>
          <w:szCs w:val="24"/>
        </w:rPr>
        <w:t xml:space="preserve"> disposed of in less than               </w:t>
      </w:r>
      <w:r w:rsidRPr="002461A7">
        <w:rPr>
          <w:rFonts w:ascii="Times New Roman" w:eastAsia="Times New Roman" w:hAnsi="Times New Roman" w:cs="Times New Roman"/>
          <w:color w:val="000000"/>
          <w:sz w:val="24"/>
          <w:szCs w:val="24"/>
        </w:rPr>
        <w:br/>
      </w:r>
      <w:r w:rsidR="00B01CA7">
        <w:rPr>
          <w:rFonts w:ascii="Times New Roman" w:eastAsia="Times New Roman" w:hAnsi="Times New Roman" w:cs="Times New Roman"/>
          <w:color w:val="000000"/>
          <w:sz w:val="24"/>
          <w:szCs w:val="24"/>
        </w:rPr>
        <w:t xml:space="preserve">       </w:t>
      </w:r>
      <w:r w:rsidRPr="002461A7">
        <w:rPr>
          <w:rFonts w:ascii="Times New Roman" w:eastAsia="Times New Roman" w:hAnsi="Times New Roman" w:cs="Times New Roman"/>
          <w:color w:val="000000"/>
          <w:sz w:val="24"/>
          <w:szCs w:val="24"/>
        </w:rPr>
        <w:t>7 days</w:t>
      </w:r>
    </w:p>
    <w:p w:rsidR="00EC44EF" w:rsidRDefault="00EC44EF" w:rsidP="00EC44EF">
      <w:pPr>
        <w:tabs>
          <w:tab w:val="num" w:pos="630"/>
        </w:tabs>
        <w:spacing w:after="0" w:line="360" w:lineRule="auto"/>
        <w:rPr>
          <w:rFonts w:ascii="Times New Roman" w:eastAsia="Times New Roman" w:hAnsi="Times New Roman" w:cs="Times New Roman"/>
          <w:b/>
          <w:color w:val="000000"/>
        </w:rPr>
      </w:pPr>
      <w:r w:rsidRPr="0096767B">
        <w:rPr>
          <w:rFonts w:ascii="Times New Roman" w:eastAsia="Times New Roman" w:hAnsi="Times New Roman" w:cs="Times New Roman"/>
          <w:b/>
          <w:color w:val="000000"/>
        </w:rPr>
        <w:t xml:space="preserve">       </w:t>
      </w:r>
    </w:p>
    <w:p w:rsidR="00EC44EF" w:rsidRDefault="00EC44EF" w:rsidP="00EC44EF">
      <w:pPr>
        <w:tabs>
          <w:tab w:val="num" w:pos="630"/>
        </w:tabs>
        <w:spacing w:after="0" w:line="360" w:lineRule="auto"/>
        <w:rPr>
          <w:rFonts w:ascii="Times New Roman" w:eastAsia="Times New Roman" w:hAnsi="Times New Roman" w:cs="Times New Roman"/>
          <w:b/>
          <w:color w:val="000000"/>
          <w:sz w:val="24"/>
          <w:szCs w:val="24"/>
        </w:rPr>
      </w:pPr>
      <w:r w:rsidRPr="0096767B">
        <w:rPr>
          <w:rFonts w:ascii="Times New Roman" w:eastAsia="Times New Roman" w:hAnsi="Times New Roman" w:cs="Times New Roman"/>
          <w:b/>
          <w:color w:val="000000"/>
        </w:rPr>
        <w:t xml:space="preserve"> </w:t>
      </w:r>
      <w:r w:rsidRPr="0096767B">
        <w:rPr>
          <w:rFonts w:ascii="Times New Roman" w:eastAsia="Times New Roman" w:hAnsi="Times New Roman" w:cs="Times New Roman"/>
          <w:b/>
          <w:color w:val="000000"/>
          <w:sz w:val="24"/>
          <w:szCs w:val="24"/>
        </w:rPr>
        <w:t>Nature of Files and Number of Days:</w:t>
      </w:r>
    </w:p>
    <w:tbl>
      <w:tblPr>
        <w:tblW w:w="9442" w:type="dxa"/>
        <w:tblInd w:w="108" w:type="dxa"/>
        <w:tblLook w:val="04A0"/>
      </w:tblPr>
      <w:tblGrid>
        <w:gridCol w:w="345"/>
        <w:gridCol w:w="9097"/>
      </w:tblGrid>
      <w:tr w:rsidR="00EC44EF" w:rsidRPr="0096767B" w:rsidTr="00EC44EF">
        <w:trPr>
          <w:trHeight w:val="207"/>
        </w:trPr>
        <w:tc>
          <w:tcPr>
            <w:tcW w:w="345" w:type="dxa"/>
            <w:tcBorders>
              <w:top w:val="nil"/>
              <w:left w:val="nil"/>
              <w:bottom w:val="nil"/>
              <w:right w:val="nil"/>
            </w:tcBorders>
            <w:shd w:val="clear" w:color="auto" w:fill="auto"/>
            <w:noWrap/>
            <w:vAlign w:val="bottom"/>
            <w:hideMark/>
          </w:tcPr>
          <w:p w:rsidR="00EC44EF" w:rsidRPr="0096767B" w:rsidRDefault="00EC44EF" w:rsidP="00EC44EF">
            <w:pPr>
              <w:spacing w:after="0" w:line="360" w:lineRule="auto"/>
              <w:rPr>
                <w:rFonts w:ascii="Times New Roman" w:eastAsia="Times New Roman" w:hAnsi="Times New Roman" w:cs="Times New Roman"/>
                <w:color w:val="000000"/>
                <w:sz w:val="24"/>
                <w:szCs w:val="24"/>
              </w:rPr>
            </w:pPr>
            <w:r w:rsidRPr="0096767B">
              <w:rPr>
                <w:rFonts w:ascii="Times New Roman" w:eastAsia="Times New Roman" w:hAnsi="Times New Roman" w:cs="Times New Roman"/>
                <w:b/>
                <w:color w:val="000000"/>
              </w:rPr>
              <w:t xml:space="preserve">        </w:t>
            </w:r>
            <w:r w:rsidRPr="0096767B">
              <w:rPr>
                <w:rFonts w:ascii="Times New Roman" w:eastAsia="Times New Roman" w:hAnsi="Times New Roman" w:cs="Times New Roman"/>
                <w:color w:val="000000"/>
                <w:sz w:val="24"/>
                <w:szCs w:val="24"/>
              </w:rPr>
              <w:t xml:space="preserve"> </w:t>
            </w:r>
          </w:p>
        </w:tc>
        <w:tc>
          <w:tcPr>
            <w:tcW w:w="9097" w:type="dxa"/>
            <w:tcBorders>
              <w:top w:val="nil"/>
              <w:left w:val="nil"/>
              <w:bottom w:val="nil"/>
              <w:right w:val="nil"/>
            </w:tcBorders>
            <w:shd w:val="clear" w:color="auto" w:fill="auto"/>
            <w:noWrap/>
            <w:vAlign w:val="bottom"/>
            <w:hideMark/>
          </w:tcPr>
          <w:p w:rsidR="00EC44EF" w:rsidRPr="00685262" w:rsidRDefault="00EC44EF" w:rsidP="00EC44EF">
            <w:pPr>
              <w:spacing w:after="0" w:line="360" w:lineRule="auto"/>
              <w:jc w:val="both"/>
              <w:textAlignment w:val="baseline"/>
              <w:rPr>
                <w:rFonts w:ascii="Times New Roman" w:eastAsia="Times New Roman" w:hAnsi="Times New Roman" w:cs="Times New Roman"/>
                <w:color w:val="FF0000"/>
                <w:sz w:val="24"/>
                <w:szCs w:val="24"/>
              </w:rPr>
            </w:pPr>
            <w:r w:rsidRPr="0096767B">
              <w:rPr>
                <w:rFonts w:ascii="Times New Roman" w:eastAsia="Times New Roman" w:hAnsi="Times New Roman" w:cs="Times New Roman"/>
                <w:b/>
                <w:color w:val="000000"/>
                <w:sz w:val="24"/>
                <w:szCs w:val="24"/>
              </w:rPr>
              <w:t>Files which took 0-7 days to dispose of</w:t>
            </w:r>
            <w:r w:rsidRPr="0096767B">
              <w:rPr>
                <w:rFonts w:ascii="Times New Roman" w:eastAsia="Times New Roman" w:hAnsi="Times New Roman" w:cs="Times New Roman"/>
                <w:color w:val="000000"/>
                <w:sz w:val="24"/>
                <w:szCs w:val="24"/>
              </w:rPr>
              <w:t>: Prior Permission, Immigration, Course of DSSC to visit Sikkim, Deportation, Petitions, VIP  References</w:t>
            </w:r>
          </w:p>
          <w:p w:rsidR="00EC44EF" w:rsidRDefault="00EC44EF" w:rsidP="00EC44EF">
            <w:pPr>
              <w:spacing w:after="0" w:line="360" w:lineRule="auto"/>
              <w:jc w:val="both"/>
              <w:rPr>
                <w:rFonts w:ascii="Times New Roman" w:eastAsia="Times New Roman" w:hAnsi="Times New Roman" w:cs="Times New Roman"/>
                <w:b/>
                <w:color w:val="000000"/>
                <w:sz w:val="24"/>
                <w:szCs w:val="24"/>
              </w:rPr>
            </w:pPr>
          </w:p>
          <w:p w:rsidR="00EC44EF" w:rsidRPr="0096767B" w:rsidRDefault="00EC44EF" w:rsidP="00EC44EF">
            <w:pPr>
              <w:spacing w:after="0" w:line="360" w:lineRule="auto"/>
              <w:jc w:val="both"/>
              <w:rPr>
                <w:rFonts w:ascii="Times New Roman" w:eastAsia="Times New Roman" w:hAnsi="Times New Roman" w:cs="Times New Roman"/>
                <w:color w:val="000000"/>
                <w:sz w:val="24"/>
                <w:szCs w:val="24"/>
              </w:rPr>
            </w:pPr>
            <w:r w:rsidRPr="0096767B">
              <w:rPr>
                <w:rFonts w:ascii="Times New Roman" w:eastAsia="Times New Roman" w:hAnsi="Times New Roman" w:cs="Times New Roman"/>
                <w:b/>
                <w:color w:val="000000"/>
                <w:sz w:val="24"/>
                <w:szCs w:val="24"/>
              </w:rPr>
              <w:t>Files which took 7-15 days to dispose of</w:t>
            </w:r>
            <w:r w:rsidRPr="0096767B">
              <w:rPr>
                <w:rFonts w:ascii="Times New Roman" w:eastAsia="Times New Roman" w:hAnsi="Times New Roman" w:cs="Times New Roman"/>
                <w:color w:val="000000"/>
                <w:sz w:val="24"/>
                <w:szCs w:val="24"/>
              </w:rPr>
              <w:t>:  Renewal cases, Immigration, Citizenship Registration, Clearance from security, matters relating to Coordination Division</w:t>
            </w:r>
          </w:p>
          <w:p w:rsidR="00EC44EF" w:rsidRDefault="00EC44EF" w:rsidP="00EC44EF">
            <w:pPr>
              <w:spacing w:after="0" w:line="360" w:lineRule="auto"/>
              <w:jc w:val="both"/>
              <w:rPr>
                <w:rFonts w:ascii="Times New Roman" w:eastAsia="Times New Roman" w:hAnsi="Times New Roman" w:cs="Times New Roman"/>
                <w:b/>
                <w:color w:val="000000"/>
                <w:sz w:val="24"/>
                <w:szCs w:val="24"/>
              </w:rPr>
            </w:pPr>
          </w:p>
          <w:p w:rsidR="00EC44EF" w:rsidRPr="0096767B" w:rsidRDefault="00EC44EF" w:rsidP="00EC44EF">
            <w:pPr>
              <w:spacing w:after="0" w:line="360" w:lineRule="auto"/>
              <w:jc w:val="both"/>
              <w:rPr>
                <w:rFonts w:ascii="Times New Roman" w:eastAsia="Times New Roman" w:hAnsi="Times New Roman" w:cs="Times New Roman"/>
                <w:color w:val="000000"/>
                <w:sz w:val="24"/>
                <w:szCs w:val="24"/>
              </w:rPr>
            </w:pPr>
            <w:r w:rsidRPr="0096767B">
              <w:rPr>
                <w:rFonts w:ascii="Times New Roman" w:eastAsia="Times New Roman" w:hAnsi="Times New Roman" w:cs="Times New Roman"/>
                <w:b/>
                <w:color w:val="000000"/>
                <w:sz w:val="24"/>
                <w:szCs w:val="24"/>
              </w:rPr>
              <w:t xml:space="preserve">Files which took 15-30 days to dispose of: </w:t>
            </w:r>
            <w:r w:rsidRPr="0096767B">
              <w:rPr>
                <w:rFonts w:ascii="Times New Roman" w:eastAsia="Times New Roman" w:hAnsi="Times New Roman" w:cs="Times New Roman"/>
                <w:color w:val="000000"/>
                <w:sz w:val="24"/>
                <w:szCs w:val="24"/>
              </w:rPr>
              <w:t>Immigration, Application of grant of OCI, Court  Ca</w:t>
            </w:r>
            <w:r>
              <w:rPr>
                <w:rFonts w:ascii="Times New Roman" w:eastAsia="Times New Roman" w:hAnsi="Times New Roman" w:cs="Times New Roman"/>
                <w:color w:val="000000"/>
                <w:sz w:val="24"/>
                <w:szCs w:val="24"/>
              </w:rPr>
              <w:t>ses</w:t>
            </w:r>
          </w:p>
          <w:p w:rsidR="00EC44EF" w:rsidRPr="0096767B" w:rsidRDefault="00EC44EF" w:rsidP="00EC44EF">
            <w:pPr>
              <w:spacing w:after="0" w:line="360" w:lineRule="auto"/>
              <w:jc w:val="both"/>
              <w:rPr>
                <w:rFonts w:ascii="Times New Roman" w:eastAsia="Times New Roman" w:hAnsi="Times New Roman" w:cs="Times New Roman"/>
                <w:color w:val="000000"/>
                <w:sz w:val="24"/>
                <w:szCs w:val="24"/>
              </w:rPr>
            </w:pPr>
          </w:p>
          <w:p w:rsidR="00EC44EF" w:rsidRDefault="00EC44EF" w:rsidP="00EC44EF">
            <w:pPr>
              <w:spacing w:after="0" w:line="360" w:lineRule="auto"/>
              <w:jc w:val="both"/>
              <w:rPr>
                <w:rFonts w:ascii="Times New Roman" w:hAnsi="Times New Roman" w:cs="Times New Roman"/>
                <w:color w:val="000000"/>
                <w:sz w:val="24"/>
                <w:szCs w:val="24"/>
              </w:rPr>
            </w:pPr>
            <w:r w:rsidRPr="0096767B">
              <w:rPr>
                <w:rFonts w:ascii="Times New Roman" w:eastAsia="Times New Roman" w:hAnsi="Times New Roman" w:cs="Times New Roman"/>
                <w:b/>
                <w:color w:val="000000"/>
                <w:sz w:val="24"/>
                <w:szCs w:val="24"/>
              </w:rPr>
              <w:t xml:space="preserve">Files which took more than 30 days to dispose of: </w:t>
            </w:r>
            <w:r w:rsidRPr="0096767B">
              <w:rPr>
                <w:rFonts w:ascii="Times New Roman" w:hAnsi="Times New Roman" w:cs="Times New Roman"/>
                <w:color w:val="000000"/>
                <w:sz w:val="24"/>
                <w:szCs w:val="24"/>
              </w:rPr>
              <w:t>Prior Permission, Registration, Renewal, Immigration, Citizenship application, RTI      applications, Court cases, Granting permission to stay in a protected area,</w:t>
            </w:r>
            <w:r>
              <w:rPr>
                <w:rFonts w:ascii="Times New Roman" w:hAnsi="Times New Roman" w:cs="Times New Roman"/>
                <w:color w:val="000000"/>
                <w:sz w:val="24"/>
                <w:szCs w:val="24"/>
              </w:rPr>
              <w:t xml:space="preserve"> v</w:t>
            </w:r>
            <w:r w:rsidRPr="0096767B">
              <w:rPr>
                <w:rFonts w:ascii="Times New Roman" w:hAnsi="Times New Roman" w:cs="Times New Roman"/>
                <w:color w:val="000000"/>
                <w:sz w:val="24"/>
                <w:szCs w:val="24"/>
              </w:rPr>
              <w:t>isa applications, matters relating to Coordination Divisio</w:t>
            </w:r>
            <w:r>
              <w:rPr>
                <w:rFonts w:ascii="Times New Roman" w:hAnsi="Times New Roman" w:cs="Times New Roman"/>
                <w:color w:val="000000"/>
                <w:sz w:val="24"/>
                <w:szCs w:val="24"/>
              </w:rPr>
              <w:t>n</w:t>
            </w:r>
          </w:p>
          <w:p w:rsidR="00EC44EF" w:rsidRPr="0096767B" w:rsidRDefault="00EC44EF" w:rsidP="00EC44EF">
            <w:pPr>
              <w:spacing w:after="0" w:line="360" w:lineRule="auto"/>
              <w:jc w:val="both"/>
              <w:rPr>
                <w:rFonts w:ascii="Times New Roman" w:eastAsia="Times New Roman" w:hAnsi="Times New Roman" w:cs="Times New Roman"/>
                <w:color w:val="000000"/>
                <w:sz w:val="24"/>
                <w:szCs w:val="24"/>
              </w:rPr>
            </w:pPr>
          </w:p>
          <w:p w:rsidR="00EC44EF" w:rsidRPr="00985C1C" w:rsidRDefault="00EC44EF" w:rsidP="002549B7">
            <w:pPr>
              <w:pStyle w:val="ListParagraph"/>
              <w:numPr>
                <w:ilvl w:val="0"/>
                <w:numId w:val="12"/>
              </w:numPr>
              <w:spacing w:after="0" w:line="360" w:lineRule="auto"/>
              <w:ind w:right="34"/>
              <w:jc w:val="both"/>
              <w:rPr>
                <w:rFonts w:ascii="Times New Roman" w:eastAsia="Times New Roman" w:hAnsi="Times New Roman" w:cs="Times New Roman"/>
                <w:color w:val="000000"/>
                <w:sz w:val="24"/>
                <w:szCs w:val="24"/>
              </w:rPr>
            </w:pPr>
            <w:r w:rsidRPr="00985C1C">
              <w:rPr>
                <w:rFonts w:ascii="Times New Roman" w:hAnsi="Times New Roman" w:cs="Times New Roman"/>
                <w:sz w:val="24"/>
                <w:szCs w:val="24"/>
              </w:rPr>
              <w:t xml:space="preserve">The study team observed that Foreigners Division is using IT applications to the greatest extent in the delivery of services provided by it. These include facilities such as e-Visa, e-FRRO, computerization of processes of visa issuance and immigration, services granted under FCRA and Citizenship as well as the Advanced Passenger Information System (APIS). In order to ensure a protected working environment, VPN tokens are used. </w:t>
            </w:r>
          </w:p>
        </w:tc>
      </w:tr>
      <w:tr w:rsidR="00EC44EF" w:rsidRPr="0096767B" w:rsidTr="00EC44EF">
        <w:trPr>
          <w:trHeight w:val="207"/>
        </w:trPr>
        <w:tc>
          <w:tcPr>
            <w:tcW w:w="345" w:type="dxa"/>
            <w:tcBorders>
              <w:top w:val="nil"/>
              <w:left w:val="nil"/>
              <w:bottom w:val="nil"/>
              <w:right w:val="nil"/>
            </w:tcBorders>
            <w:shd w:val="clear" w:color="auto" w:fill="auto"/>
            <w:noWrap/>
            <w:vAlign w:val="bottom"/>
            <w:hideMark/>
          </w:tcPr>
          <w:p w:rsidR="00EC44EF" w:rsidRPr="0096767B" w:rsidRDefault="00EC44EF" w:rsidP="00EC44EF">
            <w:pPr>
              <w:spacing w:after="0" w:line="360" w:lineRule="auto"/>
              <w:rPr>
                <w:rFonts w:ascii="Times New Roman" w:eastAsia="Times New Roman" w:hAnsi="Times New Roman" w:cs="Times New Roman"/>
                <w:color w:val="000000"/>
                <w:sz w:val="24"/>
                <w:szCs w:val="24"/>
              </w:rPr>
            </w:pPr>
          </w:p>
        </w:tc>
        <w:tc>
          <w:tcPr>
            <w:tcW w:w="9097" w:type="dxa"/>
            <w:tcBorders>
              <w:top w:val="nil"/>
              <w:left w:val="nil"/>
              <w:bottom w:val="nil"/>
              <w:right w:val="nil"/>
            </w:tcBorders>
            <w:shd w:val="clear" w:color="auto" w:fill="auto"/>
            <w:noWrap/>
            <w:vAlign w:val="bottom"/>
            <w:hideMark/>
          </w:tcPr>
          <w:p w:rsidR="00EC44EF" w:rsidRPr="0096767B" w:rsidRDefault="00EC44EF" w:rsidP="00EC44EF">
            <w:pPr>
              <w:spacing w:after="0" w:line="360" w:lineRule="auto"/>
              <w:rPr>
                <w:rFonts w:ascii="Times New Roman" w:eastAsia="Times New Roman" w:hAnsi="Times New Roman" w:cs="Times New Roman"/>
                <w:color w:val="000000"/>
                <w:sz w:val="24"/>
                <w:szCs w:val="24"/>
              </w:rPr>
            </w:pPr>
          </w:p>
        </w:tc>
      </w:tr>
      <w:tr w:rsidR="00EC44EF" w:rsidRPr="0096767B" w:rsidTr="00EC44EF">
        <w:trPr>
          <w:trHeight w:val="207"/>
        </w:trPr>
        <w:tc>
          <w:tcPr>
            <w:tcW w:w="345" w:type="dxa"/>
            <w:tcBorders>
              <w:top w:val="nil"/>
              <w:left w:val="nil"/>
              <w:bottom w:val="nil"/>
              <w:right w:val="nil"/>
            </w:tcBorders>
            <w:shd w:val="clear" w:color="auto" w:fill="auto"/>
            <w:noWrap/>
            <w:vAlign w:val="bottom"/>
            <w:hideMark/>
          </w:tcPr>
          <w:p w:rsidR="00EC44EF" w:rsidRPr="0096767B" w:rsidRDefault="00EC44EF" w:rsidP="00EC44EF">
            <w:pPr>
              <w:spacing w:after="0" w:line="360" w:lineRule="auto"/>
              <w:rPr>
                <w:rFonts w:ascii="Times New Roman" w:eastAsia="Times New Roman" w:hAnsi="Times New Roman" w:cs="Times New Roman"/>
                <w:sz w:val="24"/>
                <w:szCs w:val="24"/>
              </w:rPr>
            </w:pPr>
          </w:p>
        </w:tc>
        <w:tc>
          <w:tcPr>
            <w:tcW w:w="9097" w:type="dxa"/>
            <w:tcBorders>
              <w:top w:val="nil"/>
              <w:left w:val="nil"/>
              <w:bottom w:val="nil"/>
              <w:right w:val="nil"/>
            </w:tcBorders>
            <w:shd w:val="clear" w:color="auto" w:fill="auto"/>
            <w:noWrap/>
            <w:vAlign w:val="bottom"/>
            <w:hideMark/>
          </w:tcPr>
          <w:p w:rsidR="00EC44EF" w:rsidRPr="0096767B" w:rsidRDefault="00EC44EF" w:rsidP="00EC44EF">
            <w:pPr>
              <w:spacing w:after="0" w:line="360" w:lineRule="auto"/>
              <w:rPr>
                <w:rFonts w:ascii="Times New Roman" w:eastAsia="Times New Roman" w:hAnsi="Times New Roman" w:cs="Times New Roman"/>
                <w:sz w:val="24"/>
                <w:szCs w:val="24"/>
              </w:rPr>
            </w:pPr>
          </w:p>
        </w:tc>
      </w:tr>
    </w:tbl>
    <w:p w:rsidR="00EC44EF" w:rsidRPr="004E2F2C" w:rsidRDefault="004E2F2C" w:rsidP="004E2F2C">
      <w:pPr>
        <w:spacing w:after="0" w:line="360" w:lineRule="auto"/>
        <w:rPr>
          <w:rFonts w:ascii="Times New Roman" w:hAnsi="Times New Roman" w:cs="Times New Roman"/>
          <w:b/>
          <w:sz w:val="28"/>
        </w:rPr>
      </w:pPr>
      <w:bookmarkStart w:id="22" w:name="page6"/>
      <w:bookmarkStart w:id="23" w:name="page8"/>
      <w:bookmarkEnd w:id="22"/>
      <w:bookmarkEnd w:id="23"/>
      <w:r>
        <w:rPr>
          <w:rFonts w:ascii="Times New Roman" w:hAnsi="Times New Roman" w:cs="Times New Roman"/>
          <w:b/>
          <w:sz w:val="28"/>
        </w:rPr>
        <w:t>7.</w:t>
      </w:r>
      <w:r w:rsidR="00EC44EF" w:rsidRPr="004E2F2C">
        <w:rPr>
          <w:rFonts w:ascii="Times New Roman" w:hAnsi="Times New Roman" w:cs="Times New Roman"/>
          <w:b/>
          <w:sz w:val="28"/>
        </w:rPr>
        <w:t xml:space="preserve">Conclusion and Recommendations </w:t>
      </w:r>
    </w:p>
    <w:p w:rsidR="00EC44EF" w:rsidRPr="0096767B" w:rsidRDefault="00EC44EF" w:rsidP="002549B7">
      <w:pPr>
        <w:pStyle w:val="ListParagraph"/>
        <w:numPr>
          <w:ilvl w:val="0"/>
          <w:numId w:val="20"/>
        </w:numPr>
        <w:tabs>
          <w:tab w:val="left" w:pos="1440"/>
        </w:tabs>
        <w:spacing w:after="0" w:line="360" w:lineRule="auto"/>
        <w:ind w:right="20"/>
        <w:jc w:val="both"/>
        <w:rPr>
          <w:rFonts w:ascii="Times New Roman" w:eastAsia="Symbol" w:hAnsi="Times New Roman" w:cs="Times New Roman"/>
          <w:b/>
          <w:bCs/>
          <w:sz w:val="24"/>
          <w:szCs w:val="24"/>
        </w:rPr>
      </w:pPr>
      <w:r w:rsidRPr="0096767B">
        <w:rPr>
          <w:rFonts w:ascii="Times New Roman" w:eastAsia="Times New Roman" w:hAnsi="Times New Roman" w:cs="Times New Roman"/>
          <w:sz w:val="24"/>
          <w:szCs w:val="24"/>
        </w:rPr>
        <w:t xml:space="preserve">In order to make the work process more efficient, automation of existing processes through the use of IT (processes remain the same but will be carried out electronically) should be done. Use of technology would greatly enhance the operational efficiency of the workforce and greatly improve the speed of work/operation/administration. </w:t>
      </w:r>
    </w:p>
    <w:p w:rsidR="00EC44EF" w:rsidRPr="0096767B" w:rsidRDefault="00EC44EF" w:rsidP="00EC44EF">
      <w:pPr>
        <w:pStyle w:val="ListParagraph"/>
        <w:tabs>
          <w:tab w:val="left" w:pos="1440"/>
        </w:tabs>
        <w:spacing w:after="0" w:line="360" w:lineRule="auto"/>
        <w:ind w:right="20"/>
        <w:jc w:val="both"/>
        <w:rPr>
          <w:rFonts w:ascii="Times New Roman" w:eastAsia="Symbol" w:hAnsi="Times New Roman" w:cs="Times New Roman"/>
          <w:b/>
          <w:bCs/>
          <w:sz w:val="24"/>
          <w:szCs w:val="24"/>
        </w:rPr>
      </w:pPr>
    </w:p>
    <w:p w:rsidR="00EC44EF" w:rsidRPr="0096767B" w:rsidRDefault="00EC44EF" w:rsidP="002549B7">
      <w:pPr>
        <w:pStyle w:val="ListParagraph"/>
        <w:numPr>
          <w:ilvl w:val="0"/>
          <w:numId w:val="20"/>
        </w:numPr>
        <w:tabs>
          <w:tab w:val="left" w:pos="1440"/>
        </w:tabs>
        <w:spacing w:after="0" w:line="360" w:lineRule="auto"/>
        <w:ind w:right="20"/>
        <w:jc w:val="both"/>
        <w:rPr>
          <w:rFonts w:ascii="Times New Roman" w:eastAsia="Symbol" w:hAnsi="Times New Roman" w:cs="Times New Roman"/>
          <w:b/>
          <w:bCs/>
          <w:sz w:val="24"/>
          <w:szCs w:val="24"/>
        </w:rPr>
      </w:pPr>
      <w:r w:rsidRPr="0096767B">
        <w:rPr>
          <w:rFonts w:ascii="Times New Roman" w:eastAsia="Times New Roman" w:hAnsi="Times New Roman" w:cs="Times New Roman"/>
          <w:sz w:val="24"/>
          <w:szCs w:val="24"/>
        </w:rPr>
        <w:t xml:space="preserve">Full implementation of </w:t>
      </w:r>
      <w:r>
        <w:rPr>
          <w:rFonts w:ascii="Times New Roman" w:eastAsia="Times New Roman" w:hAnsi="Times New Roman" w:cs="Times New Roman"/>
          <w:sz w:val="24"/>
          <w:szCs w:val="24"/>
        </w:rPr>
        <w:t>e-Office</w:t>
      </w:r>
      <w:r w:rsidRPr="0096767B">
        <w:rPr>
          <w:rFonts w:ascii="Times New Roman" w:eastAsia="Times New Roman" w:hAnsi="Times New Roman" w:cs="Times New Roman"/>
          <w:sz w:val="24"/>
          <w:szCs w:val="24"/>
        </w:rPr>
        <w:t xml:space="preserve"> is highly recommended. The advantages of this include easier status updates, real time Management Information Systems (MIS), anytime / anywhere service etc.</w:t>
      </w:r>
    </w:p>
    <w:p w:rsidR="00EC44EF" w:rsidRPr="0096767B" w:rsidRDefault="00EC44EF" w:rsidP="00EC44EF">
      <w:pPr>
        <w:pStyle w:val="ListParagraph"/>
        <w:spacing w:after="0" w:line="360" w:lineRule="auto"/>
        <w:jc w:val="both"/>
        <w:rPr>
          <w:rFonts w:ascii="Times New Roman" w:eastAsia="Times New Roman" w:hAnsi="Times New Roman" w:cs="Times New Roman"/>
          <w:sz w:val="24"/>
          <w:szCs w:val="24"/>
        </w:rPr>
      </w:pPr>
    </w:p>
    <w:p w:rsidR="00EC44EF" w:rsidRPr="0096767B" w:rsidRDefault="00EC44EF" w:rsidP="002549B7">
      <w:pPr>
        <w:pStyle w:val="ListParagraph"/>
        <w:numPr>
          <w:ilvl w:val="0"/>
          <w:numId w:val="20"/>
        </w:numPr>
        <w:tabs>
          <w:tab w:val="left" w:pos="1440"/>
        </w:tabs>
        <w:spacing w:after="0" w:line="360" w:lineRule="auto"/>
        <w:ind w:right="20"/>
        <w:jc w:val="both"/>
        <w:rPr>
          <w:rFonts w:ascii="Times New Roman" w:eastAsia="Symbol" w:hAnsi="Times New Roman" w:cs="Times New Roman"/>
          <w:b/>
          <w:bCs/>
          <w:sz w:val="24"/>
          <w:szCs w:val="24"/>
        </w:rPr>
      </w:pPr>
      <w:r w:rsidRPr="0096767B">
        <w:rPr>
          <w:rFonts w:ascii="Times New Roman" w:eastAsia="Times New Roman" w:hAnsi="Times New Roman" w:cs="Times New Roman"/>
          <w:sz w:val="24"/>
          <w:szCs w:val="24"/>
        </w:rPr>
        <w:t>Remaining services of the Division can also be made online (providing e-forms for submission of applications, File Management System etc).</w:t>
      </w:r>
    </w:p>
    <w:p w:rsidR="00EC44EF" w:rsidRPr="0096767B" w:rsidRDefault="00EC44EF" w:rsidP="00EC44EF">
      <w:pPr>
        <w:pStyle w:val="ListParagraph"/>
        <w:rPr>
          <w:rFonts w:ascii="Times New Roman" w:eastAsia="Symbol" w:hAnsi="Times New Roman" w:cs="Times New Roman"/>
          <w:b/>
          <w:bCs/>
          <w:sz w:val="24"/>
          <w:szCs w:val="24"/>
        </w:rPr>
      </w:pPr>
    </w:p>
    <w:p w:rsidR="00EC44EF" w:rsidRPr="0096767B" w:rsidRDefault="00EC44EF" w:rsidP="002549B7">
      <w:pPr>
        <w:numPr>
          <w:ilvl w:val="0"/>
          <w:numId w:val="21"/>
        </w:numPr>
        <w:tabs>
          <w:tab w:val="left" w:pos="1080"/>
        </w:tabs>
        <w:spacing w:after="0" w:line="360" w:lineRule="auto"/>
        <w:ind w:right="20"/>
        <w:jc w:val="both"/>
        <w:rPr>
          <w:rFonts w:ascii="Times New Roman" w:eastAsia="Times New Roman" w:hAnsi="Times New Roman" w:cs="Times New Roman"/>
          <w:color w:val="000000" w:themeColor="text1"/>
          <w:sz w:val="24"/>
          <w:szCs w:val="24"/>
        </w:rPr>
      </w:pPr>
      <w:r w:rsidRPr="0096767B">
        <w:rPr>
          <w:rFonts w:ascii="Times New Roman" w:eastAsia="Times New Roman" w:hAnsi="Times New Roman" w:cs="Times New Roman"/>
          <w:sz w:val="24"/>
          <w:szCs w:val="24"/>
        </w:rPr>
        <w:t>Keeping in view the heavy workload handled by this Division, it is recommended to split this Division. FCRA should be made a separate Directorate under an appropriate Division</w:t>
      </w:r>
      <w:r w:rsidRPr="0096767B">
        <w:rPr>
          <w:rFonts w:ascii="Times New Roman" w:eastAsia="Times New Roman" w:hAnsi="Times New Roman" w:cs="Times New Roman"/>
          <w:color w:val="000000" w:themeColor="text1"/>
          <w:sz w:val="24"/>
          <w:szCs w:val="24"/>
        </w:rPr>
        <w:t>. Such a Directorate may include 4 Directors (FC), 2 Directors (Monitoring Unit), 1 Director (Admin &amp; Fin.), Dy. Legal Adviser (Director level), 8 US (FC), 2 US (Monitoring Unit), 12 SOs, 12 ADs, 24 ASOs and 12 Accountants.</w:t>
      </w:r>
    </w:p>
    <w:p w:rsidR="00EC44EF" w:rsidRPr="0096767B" w:rsidRDefault="00EC44EF" w:rsidP="00EC44EF">
      <w:pPr>
        <w:tabs>
          <w:tab w:val="left" w:pos="1080"/>
        </w:tabs>
        <w:spacing w:after="0" w:line="360" w:lineRule="auto"/>
        <w:ind w:left="720" w:right="20"/>
        <w:jc w:val="both"/>
        <w:rPr>
          <w:rFonts w:ascii="Times New Roman" w:eastAsia="Times New Roman" w:hAnsi="Times New Roman" w:cs="Times New Roman"/>
          <w:color w:val="000000" w:themeColor="text1"/>
          <w:sz w:val="24"/>
          <w:szCs w:val="24"/>
        </w:rPr>
      </w:pPr>
    </w:p>
    <w:p w:rsidR="00EC44EF" w:rsidRPr="0096767B" w:rsidRDefault="00EC44EF" w:rsidP="002549B7">
      <w:pPr>
        <w:numPr>
          <w:ilvl w:val="0"/>
          <w:numId w:val="21"/>
        </w:numPr>
        <w:tabs>
          <w:tab w:val="left" w:pos="1080"/>
        </w:tabs>
        <w:spacing w:after="0" w:line="360" w:lineRule="auto"/>
        <w:ind w:right="20"/>
        <w:jc w:val="both"/>
        <w:rPr>
          <w:rFonts w:ascii="Times New Roman" w:eastAsia="Times New Roman" w:hAnsi="Times New Roman" w:cs="Times New Roman"/>
          <w:color w:val="000000" w:themeColor="text1"/>
          <w:sz w:val="24"/>
          <w:szCs w:val="24"/>
        </w:rPr>
      </w:pPr>
      <w:r w:rsidRPr="0096767B">
        <w:rPr>
          <w:rFonts w:ascii="Times New Roman" w:eastAsia="Times New Roman" w:hAnsi="Times New Roman" w:cs="Times New Roman"/>
          <w:color w:val="000000" w:themeColor="text1"/>
          <w:sz w:val="24"/>
          <w:szCs w:val="24"/>
        </w:rPr>
        <w:t>Establishing a full-fledged legal cell is strongly recommended.</w:t>
      </w:r>
    </w:p>
    <w:p w:rsidR="00EC44EF" w:rsidRPr="0096767B" w:rsidRDefault="00EC44EF" w:rsidP="00EC44EF">
      <w:pPr>
        <w:pStyle w:val="ListParagraph"/>
        <w:spacing w:after="0" w:line="360" w:lineRule="auto"/>
        <w:rPr>
          <w:rFonts w:ascii="Times New Roman" w:eastAsia="Times New Roman" w:hAnsi="Times New Roman" w:cs="Times New Roman"/>
          <w:color w:val="000000" w:themeColor="text1"/>
          <w:sz w:val="24"/>
          <w:szCs w:val="24"/>
        </w:rPr>
      </w:pPr>
    </w:p>
    <w:p w:rsidR="00EC44EF" w:rsidRPr="0096767B" w:rsidRDefault="00EC44EF" w:rsidP="002549B7">
      <w:pPr>
        <w:numPr>
          <w:ilvl w:val="0"/>
          <w:numId w:val="21"/>
        </w:numPr>
        <w:tabs>
          <w:tab w:val="left" w:pos="1080"/>
        </w:tabs>
        <w:spacing w:after="0" w:line="360" w:lineRule="auto"/>
        <w:ind w:right="20"/>
        <w:jc w:val="both"/>
        <w:rPr>
          <w:rFonts w:ascii="Times New Roman" w:eastAsia="Times New Roman" w:hAnsi="Times New Roman" w:cs="Times New Roman"/>
          <w:color w:val="000000" w:themeColor="text1"/>
          <w:sz w:val="24"/>
          <w:szCs w:val="24"/>
        </w:rPr>
      </w:pPr>
      <w:r w:rsidRPr="0096767B">
        <w:rPr>
          <w:rFonts w:ascii="Times New Roman" w:eastAsia="Times New Roman" w:hAnsi="Times New Roman" w:cs="Times New Roman"/>
          <w:color w:val="000000" w:themeColor="text1"/>
          <w:sz w:val="24"/>
          <w:szCs w:val="24"/>
        </w:rPr>
        <w:t xml:space="preserve">People with IT background should be posted in this Division. B-Tech/BCA degree can be the minimum qualification of officials being posted in this Division. </w:t>
      </w:r>
    </w:p>
    <w:p w:rsidR="00EC44EF" w:rsidRPr="0096767B" w:rsidRDefault="00EC44EF" w:rsidP="00EC44EF">
      <w:pPr>
        <w:spacing w:after="0" w:line="360" w:lineRule="auto"/>
        <w:rPr>
          <w:rFonts w:ascii="Times New Roman" w:eastAsia="Times New Roman" w:hAnsi="Times New Roman" w:cs="Times New Roman"/>
          <w:color w:val="000000" w:themeColor="text1"/>
          <w:sz w:val="24"/>
          <w:szCs w:val="24"/>
        </w:rPr>
      </w:pPr>
    </w:p>
    <w:p w:rsidR="00EC44EF" w:rsidRPr="0096767B" w:rsidRDefault="00EC44EF" w:rsidP="002549B7">
      <w:pPr>
        <w:numPr>
          <w:ilvl w:val="0"/>
          <w:numId w:val="21"/>
        </w:numPr>
        <w:tabs>
          <w:tab w:val="left" w:pos="1080"/>
        </w:tabs>
        <w:spacing w:after="0" w:line="360" w:lineRule="auto"/>
        <w:ind w:right="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Division is facing </w:t>
      </w:r>
      <w:r w:rsidRPr="0096767B">
        <w:rPr>
          <w:rFonts w:ascii="Times New Roman" w:eastAsia="Times New Roman" w:hAnsi="Times New Roman" w:cs="Times New Roman"/>
          <w:color w:val="000000" w:themeColor="text1"/>
          <w:sz w:val="24"/>
          <w:szCs w:val="24"/>
        </w:rPr>
        <w:t>dearth of people who are experts in the area of accounts, law and IT. Therefore, consultants from other ministries or departments or divisions can be posted or deputed to this Division so that issues pertaining to these are</w:t>
      </w:r>
      <w:r>
        <w:rPr>
          <w:rFonts w:ascii="Times New Roman" w:eastAsia="Times New Roman" w:hAnsi="Times New Roman" w:cs="Times New Roman"/>
          <w:color w:val="000000" w:themeColor="text1"/>
          <w:sz w:val="24"/>
          <w:szCs w:val="24"/>
        </w:rPr>
        <w:t xml:space="preserve">as can be handled effectively. </w:t>
      </w:r>
    </w:p>
    <w:p w:rsidR="00EC44EF" w:rsidRPr="0096767B" w:rsidRDefault="00EC44EF" w:rsidP="00EC44EF">
      <w:pPr>
        <w:spacing w:after="0" w:line="360" w:lineRule="auto"/>
        <w:rPr>
          <w:rFonts w:ascii="Times New Roman" w:eastAsia="Times New Roman" w:hAnsi="Times New Roman" w:cs="Times New Roman"/>
          <w:color w:val="000000" w:themeColor="text1"/>
          <w:sz w:val="24"/>
          <w:szCs w:val="24"/>
        </w:rPr>
      </w:pPr>
    </w:p>
    <w:p w:rsidR="00EC44EF" w:rsidRPr="0096767B" w:rsidRDefault="00EC44EF" w:rsidP="002549B7">
      <w:pPr>
        <w:numPr>
          <w:ilvl w:val="0"/>
          <w:numId w:val="21"/>
        </w:numPr>
        <w:tabs>
          <w:tab w:val="left" w:pos="1080"/>
        </w:tabs>
        <w:spacing w:after="0" w:line="360" w:lineRule="auto"/>
        <w:ind w:right="20"/>
        <w:jc w:val="both"/>
        <w:rPr>
          <w:rFonts w:ascii="Times New Roman" w:eastAsia="Times New Roman" w:hAnsi="Times New Roman" w:cs="Times New Roman"/>
          <w:color w:val="000000" w:themeColor="text1"/>
          <w:sz w:val="24"/>
          <w:szCs w:val="24"/>
        </w:rPr>
      </w:pPr>
      <w:r w:rsidRPr="0096767B">
        <w:rPr>
          <w:rFonts w:ascii="Times New Roman" w:eastAsia="Times New Roman" w:hAnsi="Times New Roman" w:cs="Times New Roman"/>
          <w:color w:val="000000" w:themeColor="text1"/>
          <w:sz w:val="24"/>
          <w:szCs w:val="24"/>
        </w:rPr>
        <w:t xml:space="preserve">The Visa Section of the Division alone takes approximately 90 different kinds of decisions in different visa cases. Out of these, 70 are related to routine services and 20 are related to policy matters. There is a need for </w:t>
      </w:r>
      <w:r>
        <w:rPr>
          <w:rFonts w:ascii="Times New Roman" w:eastAsia="Times New Roman" w:hAnsi="Times New Roman" w:cs="Times New Roman"/>
          <w:color w:val="000000" w:themeColor="text1"/>
          <w:sz w:val="24"/>
          <w:szCs w:val="24"/>
        </w:rPr>
        <w:t>delegation, d</w:t>
      </w:r>
      <w:r w:rsidRPr="0096767B">
        <w:rPr>
          <w:rFonts w:ascii="Times New Roman" w:eastAsia="Times New Roman" w:hAnsi="Times New Roman" w:cs="Times New Roman"/>
          <w:color w:val="000000" w:themeColor="text1"/>
          <w:sz w:val="24"/>
          <w:szCs w:val="24"/>
        </w:rPr>
        <w:t xml:space="preserve">ecentralisation and </w:t>
      </w:r>
      <w:r>
        <w:rPr>
          <w:rFonts w:ascii="Times New Roman" w:eastAsia="Times New Roman" w:hAnsi="Times New Roman" w:cs="Times New Roman"/>
          <w:color w:val="000000" w:themeColor="text1"/>
          <w:sz w:val="24"/>
          <w:szCs w:val="24"/>
        </w:rPr>
        <w:t>d</w:t>
      </w:r>
      <w:r w:rsidRPr="0096767B">
        <w:rPr>
          <w:rFonts w:ascii="Times New Roman" w:eastAsia="Times New Roman" w:hAnsi="Times New Roman" w:cs="Times New Roman"/>
          <w:color w:val="000000" w:themeColor="text1"/>
          <w:sz w:val="24"/>
          <w:szCs w:val="24"/>
        </w:rPr>
        <w:t xml:space="preserve">e-concentration of powers. Some of the functions can be decentralized </w:t>
      </w:r>
      <w:r>
        <w:rPr>
          <w:rFonts w:ascii="Times New Roman" w:eastAsia="Times New Roman" w:hAnsi="Times New Roman" w:cs="Times New Roman"/>
          <w:color w:val="000000" w:themeColor="text1"/>
          <w:sz w:val="24"/>
          <w:szCs w:val="24"/>
        </w:rPr>
        <w:t xml:space="preserve">and therefore, can be handed over </w:t>
      </w:r>
      <w:r w:rsidRPr="0096767B">
        <w:rPr>
          <w:rFonts w:ascii="Times New Roman" w:eastAsia="Times New Roman" w:hAnsi="Times New Roman" w:cs="Times New Roman"/>
          <w:color w:val="000000" w:themeColor="text1"/>
          <w:sz w:val="24"/>
          <w:szCs w:val="24"/>
        </w:rPr>
        <w:t xml:space="preserve">to </w:t>
      </w:r>
      <w:r>
        <w:rPr>
          <w:rFonts w:ascii="Times New Roman" w:eastAsia="Times New Roman" w:hAnsi="Times New Roman" w:cs="Times New Roman"/>
          <w:color w:val="000000" w:themeColor="text1"/>
          <w:sz w:val="24"/>
          <w:szCs w:val="24"/>
        </w:rPr>
        <w:t>s</w:t>
      </w:r>
      <w:r w:rsidRPr="0096767B">
        <w:rPr>
          <w:rFonts w:ascii="Times New Roman" w:eastAsia="Times New Roman" w:hAnsi="Times New Roman" w:cs="Times New Roman"/>
          <w:color w:val="000000" w:themeColor="text1"/>
          <w:sz w:val="24"/>
          <w:szCs w:val="24"/>
        </w:rPr>
        <w:t xml:space="preserve">tates and </w:t>
      </w:r>
      <w:r>
        <w:rPr>
          <w:rFonts w:ascii="Times New Roman" w:eastAsia="Times New Roman" w:hAnsi="Times New Roman" w:cs="Times New Roman"/>
          <w:color w:val="000000" w:themeColor="text1"/>
          <w:sz w:val="24"/>
          <w:szCs w:val="24"/>
        </w:rPr>
        <w:t>d</w:t>
      </w:r>
      <w:r w:rsidRPr="0096767B">
        <w:rPr>
          <w:rFonts w:ascii="Times New Roman" w:eastAsia="Times New Roman" w:hAnsi="Times New Roman" w:cs="Times New Roman"/>
          <w:color w:val="000000" w:themeColor="text1"/>
          <w:sz w:val="24"/>
          <w:szCs w:val="24"/>
        </w:rPr>
        <w:t xml:space="preserve">istrict levels. Some citizenship related services can also </w:t>
      </w:r>
      <w:r>
        <w:rPr>
          <w:rFonts w:ascii="Times New Roman" w:eastAsia="Times New Roman" w:hAnsi="Times New Roman" w:cs="Times New Roman"/>
          <w:color w:val="000000" w:themeColor="text1"/>
          <w:sz w:val="24"/>
          <w:szCs w:val="24"/>
        </w:rPr>
        <w:t>be delegated to the d</w:t>
      </w:r>
      <w:r w:rsidRPr="0096767B">
        <w:rPr>
          <w:rFonts w:ascii="Times New Roman" w:eastAsia="Times New Roman" w:hAnsi="Times New Roman" w:cs="Times New Roman"/>
          <w:color w:val="000000" w:themeColor="text1"/>
          <w:sz w:val="24"/>
          <w:szCs w:val="24"/>
        </w:rPr>
        <w:t>istrict level. The renewal of FCRA regist</w:t>
      </w:r>
      <w:r>
        <w:rPr>
          <w:rFonts w:ascii="Times New Roman" w:eastAsia="Times New Roman" w:hAnsi="Times New Roman" w:cs="Times New Roman"/>
          <w:color w:val="000000" w:themeColor="text1"/>
          <w:sz w:val="24"/>
          <w:szCs w:val="24"/>
        </w:rPr>
        <w:t>ration can be delegated to the home s</w:t>
      </w:r>
      <w:r w:rsidRPr="0096767B">
        <w:rPr>
          <w:rFonts w:ascii="Times New Roman" w:eastAsia="Times New Roman" w:hAnsi="Times New Roman" w:cs="Times New Roman"/>
          <w:color w:val="000000" w:themeColor="text1"/>
          <w:sz w:val="24"/>
          <w:szCs w:val="24"/>
        </w:rPr>
        <w:t xml:space="preserve">ecretaries of </w:t>
      </w:r>
      <w:r>
        <w:rPr>
          <w:rFonts w:ascii="Times New Roman" w:eastAsia="Times New Roman" w:hAnsi="Times New Roman" w:cs="Times New Roman"/>
          <w:color w:val="000000" w:themeColor="text1"/>
          <w:sz w:val="24"/>
          <w:szCs w:val="24"/>
        </w:rPr>
        <w:t>s</w:t>
      </w:r>
      <w:r w:rsidRPr="0096767B">
        <w:rPr>
          <w:rFonts w:ascii="Times New Roman" w:eastAsia="Times New Roman" w:hAnsi="Times New Roman" w:cs="Times New Roman"/>
          <w:color w:val="000000" w:themeColor="text1"/>
          <w:sz w:val="24"/>
          <w:szCs w:val="24"/>
        </w:rPr>
        <w:t>tates, subject to the jurisdict</w:t>
      </w:r>
      <w:r>
        <w:rPr>
          <w:rFonts w:ascii="Times New Roman" w:eastAsia="Times New Roman" w:hAnsi="Times New Roman" w:cs="Times New Roman"/>
          <w:color w:val="000000" w:themeColor="text1"/>
          <w:sz w:val="24"/>
          <w:szCs w:val="24"/>
        </w:rPr>
        <w:t>ion of the s</w:t>
      </w:r>
      <w:r w:rsidRPr="0096767B">
        <w:rPr>
          <w:rFonts w:ascii="Times New Roman" w:eastAsia="Times New Roman" w:hAnsi="Times New Roman" w:cs="Times New Roman"/>
          <w:color w:val="000000" w:themeColor="text1"/>
          <w:sz w:val="24"/>
          <w:szCs w:val="24"/>
        </w:rPr>
        <w:t>tates in such matters.</w:t>
      </w:r>
    </w:p>
    <w:p w:rsidR="00EC44EF" w:rsidRPr="0096767B" w:rsidRDefault="00EC44EF" w:rsidP="00EC44EF">
      <w:pPr>
        <w:tabs>
          <w:tab w:val="left" w:pos="1080"/>
        </w:tabs>
        <w:spacing w:after="0" w:line="360" w:lineRule="auto"/>
        <w:ind w:left="1080"/>
        <w:rPr>
          <w:rFonts w:ascii="Times New Roman" w:eastAsia="Times New Roman" w:hAnsi="Times New Roman" w:cs="Times New Roman"/>
          <w:color w:val="000000" w:themeColor="text1"/>
          <w:sz w:val="24"/>
          <w:szCs w:val="24"/>
        </w:rPr>
      </w:pPr>
    </w:p>
    <w:p w:rsidR="00EC44EF" w:rsidRPr="0096767B" w:rsidRDefault="00EC44EF" w:rsidP="002549B7">
      <w:pPr>
        <w:numPr>
          <w:ilvl w:val="0"/>
          <w:numId w:val="21"/>
        </w:numPr>
        <w:tabs>
          <w:tab w:val="left" w:pos="1080"/>
        </w:tabs>
        <w:spacing w:after="0" w:line="360" w:lineRule="auto"/>
        <w:jc w:val="both"/>
        <w:rPr>
          <w:rFonts w:ascii="Times New Roman" w:eastAsia="Times New Roman" w:hAnsi="Times New Roman" w:cs="Times New Roman"/>
          <w:color w:val="000000" w:themeColor="text1"/>
          <w:sz w:val="24"/>
          <w:szCs w:val="24"/>
        </w:rPr>
      </w:pPr>
      <w:r w:rsidRPr="0096767B">
        <w:rPr>
          <w:rFonts w:ascii="Times New Roman" w:eastAsia="Calibri" w:hAnsi="Times New Roman" w:cs="Times New Roman"/>
          <w:color w:val="000000" w:themeColor="text1"/>
          <w:sz w:val="24"/>
          <w:szCs w:val="24"/>
        </w:rPr>
        <w:t>Being citizen/foreigners centric Division, the number of services provided to the customers is also manifold. Therefore, in order to be responsive to the customers, it is crucial to have more manpower that can handle and examine issues involving multiple perspectives. Manpower allocation to Division should be on the basis of nature, type and significance of work.</w:t>
      </w:r>
    </w:p>
    <w:p w:rsidR="00EC44EF" w:rsidRPr="0096767B" w:rsidRDefault="00EC44EF" w:rsidP="00EC44EF">
      <w:pPr>
        <w:pStyle w:val="ListParagraph"/>
        <w:spacing w:after="0" w:line="360" w:lineRule="auto"/>
        <w:rPr>
          <w:rFonts w:ascii="Times New Roman" w:eastAsia="Times New Roman" w:hAnsi="Times New Roman" w:cs="Times New Roman"/>
          <w:color w:val="000000" w:themeColor="text1"/>
          <w:sz w:val="24"/>
          <w:szCs w:val="24"/>
        </w:rPr>
      </w:pPr>
    </w:p>
    <w:p w:rsidR="00EC44EF" w:rsidRDefault="00EC44EF" w:rsidP="002549B7">
      <w:pPr>
        <w:pStyle w:val="ListParagraph"/>
        <w:numPr>
          <w:ilvl w:val="0"/>
          <w:numId w:val="22"/>
        </w:numPr>
        <w:spacing w:after="0" w:line="360" w:lineRule="auto"/>
        <w:jc w:val="both"/>
        <w:rPr>
          <w:rFonts w:ascii="Times New Roman" w:hAnsi="Times New Roman" w:cs="Times New Roman"/>
          <w:sz w:val="24"/>
        </w:rPr>
      </w:pPr>
      <w:r w:rsidRPr="0096767B">
        <w:rPr>
          <w:rFonts w:ascii="Times New Roman" w:hAnsi="Times New Roman" w:cs="Times New Roman"/>
          <w:sz w:val="24"/>
        </w:rPr>
        <w:t xml:space="preserve">Considering the huge workload and long working hours within the Division, people are </w:t>
      </w:r>
      <w:r>
        <w:rPr>
          <w:rFonts w:ascii="Times New Roman" w:hAnsi="Times New Roman" w:cs="Times New Roman"/>
          <w:sz w:val="24"/>
        </w:rPr>
        <w:t>not very keen</w:t>
      </w:r>
      <w:r w:rsidRPr="0096767B">
        <w:rPr>
          <w:rFonts w:ascii="Times New Roman" w:hAnsi="Times New Roman" w:cs="Times New Roman"/>
          <w:sz w:val="24"/>
        </w:rPr>
        <w:t xml:space="preserve"> to join this Division if other options are available. There is therefore</w:t>
      </w:r>
      <w:r>
        <w:rPr>
          <w:rFonts w:ascii="Times New Roman" w:hAnsi="Times New Roman" w:cs="Times New Roman"/>
          <w:sz w:val="24"/>
        </w:rPr>
        <w:t>,</w:t>
      </w:r>
      <w:r w:rsidRPr="0096767B">
        <w:rPr>
          <w:rFonts w:ascii="Times New Roman" w:hAnsi="Times New Roman" w:cs="Times New Roman"/>
          <w:sz w:val="24"/>
        </w:rPr>
        <w:t xml:space="preserve"> an urgent need to incentivize competent and motivated manpower. In addition, there is immediate requirement of manpower audit and rationalisation of the sanctioned/authorized strength through creation of new posts and rationalisation of existing staff. </w:t>
      </w:r>
    </w:p>
    <w:p w:rsidR="00EC44EF" w:rsidRPr="0096767B" w:rsidRDefault="00EC44EF" w:rsidP="00EC44EF">
      <w:pPr>
        <w:pStyle w:val="ListParagraph"/>
        <w:spacing w:after="0" w:line="360" w:lineRule="auto"/>
        <w:jc w:val="both"/>
        <w:rPr>
          <w:rFonts w:ascii="Times New Roman" w:hAnsi="Times New Roman" w:cs="Times New Roman"/>
          <w:sz w:val="24"/>
        </w:rPr>
      </w:pPr>
    </w:p>
    <w:p w:rsidR="00EC44EF" w:rsidRPr="0096767B" w:rsidRDefault="00EC44EF" w:rsidP="002549B7">
      <w:pPr>
        <w:numPr>
          <w:ilvl w:val="0"/>
          <w:numId w:val="22"/>
        </w:numPr>
        <w:tabs>
          <w:tab w:val="left" w:pos="1080"/>
        </w:tabs>
        <w:spacing w:after="0" w:line="360" w:lineRule="auto"/>
        <w:jc w:val="both"/>
        <w:rPr>
          <w:rFonts w:ascii="Times New Roman" w:eastAsia="Times New Roman" w:hAnsi="Times New Roman" w:cs="Times New Roman"/>
          <w:color w:val="000000" w:themeColor="text1"/>
          <w:sz w:val="24"/>
          <w:szCs w:val="24"/>
        </w:rPr>
      </w:pPr>
      <w:r w:rsidRPr="0096767B">
        <w:rPr>
          <w:rFonts w:ascii="Times New Roman" w:eastAsia="Times New Roman" w:hAnsi="Times New Roman" w:cs="Times New Roman"/>
          <w:color w:val="000000" w:themeColor="text1"/>
          <w:sz w:val="24"/>
          <w:szCs w:val="24"/>
        </w:rPr>
        <w:t xml:space="preserve">The process of granting Indian citizenship involves routine nature of work in the MHA which does not add any value. It is proposed to delegate this work to Home Department of State Government subject to the State’s jurisdiction as per Concurrent or State list. </w:t>
      </w:r>
      <w:r>
        <w:rPr>
          <w:rFonts w:ascii="Times New Roman" w:eastAsia="Times New Roman" w:hAnsi="Times New Roman" w:cs="Times New Roman"/>
          <w:color w:val="000000" w:themeColor="text1"/>
          <w:sz w:val="24"/>
          <w:szCs w:val="24"/>
        </w:rPr>
        <w:t>Already 16 districts and seven State Governments</w:t>
      </w:r>
      <w:r w:rsidRPr="0096767B">
        <w:rPr>
          <w:rFonts w:ascii="Times New Roman" w:eastAsia="Times New Roman" w:hAnsi="Times New Roman" w:cs="Times New Roman"/>
          <w:color w:val="000000" w:themeColor="text1"/>
          <w:sz w:val="24"/>
          <w:szCs w:val="24"/>
        </w:rPr>
        <w:t xml:space="preserve"> have been delegated the power of Central Government to grant citizenship for applicants belonging to minority communities of Pakistan, Afghanistan and Bangladesh by MHA notification of 2016. Alternatively, it is suggested that the routine work of processing of citizenship applications and OCI card applications may be handed over to a Directorate of Foreigners. Such a Directorate may include one officer of Director ran</w:t>
      </w:r>
      <w:r>
        <w:rPr>
          <w:rFonts w:ascii="Times New Roman" w:eastAsia="Times New Roman" w:hAnsi="Times New Roman" w:cs="Times New Roman"/>
          <w:color w:val="000000" w:themeColor="text1"/>
          <w:sz w:val="24"/>
          <w:szCs w:val="24"/>
        </w:rPr>
        <w:t>k, two Under Secretary level o</w:t>
      </w:r>
      <w:r w:rsidRPr="0096767B">
        <w:rPr>
          <w:rFonts w:ascii="Times New Roman" w:eastAsia="Times New Roman" w:hAnsi="Times New Roman" w:cs="Times New Roman"/>
          <w:color w:val="000000" w:themeColor="text1"/>
          <w:sz w:val="24"/>
          <w:szCs w:val="24"/>
        </w:rPr>
        <w:t xml:space="preserve">fficers and eight Section Officers/Assistant Section Officers working as dealing hands. </w:t>
      </w:r>
    </w:p>
    <w:p w:rsidR="00EC44EF" w:rsidRPr="0096767B" w:rsidRDefault="00EC44EF" w:rsidP="00EC44EF">
      <w:pPr>
        <w:spacing w:after="0" w:line="360" w:lineRule="auto"/>
        <w:jc w:val="both"/>
        <w:rPr>
          <w:rFonts w:ascii="Times New Roman" w:hAnsi="Times New Roman" w:cs="Times New Roman"/>
          <w:sz w:val="24"/>
        </w:rPr>
      </w:pPr>
    </w:p>
    <w:p w:rsidR="00EC44EF" w:rsidRPr="0096767B" w:rsidRDefault="00EC44EF" w:rsidP="002549B7">
      <w:pPr>
        <w:pStyle w:val="ListParagraph"/>
        <w:numPr>
          <w:ilvl w:val="0"/>
          <w:numId w:val="22"/>
        </w:numPr>
        <w:spacing w:after="0" w:line="360" w:lineRule="auto"/>
        <w:jc w:val="both"/>
        <w:rPr>
          <w:rFonts w:ascii="Times New Roman" w:hAnsi="Times New Roman" w:cs="Times New Roman"/>
          <w:sz w:val="24"/>
        </w:rPr>
      </w:pPr>
      <w:r w:rsidRPr="0096767B">
        <w:rPr>
          <w:rFonts w:ascii="Times New Roman" w:hAnsi="Times New Roman" w:cs="Times New Roman"/>
          <w:sz w:val="24"/>
        </w:rPr>
        <w:t xml:space="preserve">From the various interactions, the </w:t>
      </w:r>
      <w:r>
        <w:rPr>
          <w:rFonts w:ascii="Times New Roman" w:hAnsi="Times New Roman" w:cs="Times New Roman"/>
          <w:sz w:val="24"/>
        </w:rPr>
        <w:t>Study team</w:t>
      </w:r>
      <w:r w:rsidRPr="0096767B">
        <w:rPr>
          <w:rFonts w:ascii="Times New Roman" w:hAnsi="Times New Roman" w:cs="Times New Roman"/>
          <w:sz w:val="24"/>
        </w:rPr>
        <w:t xml:space="preserve"> could infer that </w:t>
      </w:r>
      <w:r>
        <w:rPr>
          <w:rFonts w:ascii="Times New Roman" w:hAnsi="Times New Roman" w:cs="Times New Roman"/>
          <w:sz w:val="24"/>
        </w:rPr>
        <w:t xml:space="preserve">keeping in view the </w:t>
      </w:r>
      <w:r w:rsidRPr="0096767B">
        <w:rPr>
          <w:rFonts w:ascii="Times New Roman" w:hAnsi="Times New Roman" w:cs="Times New Roman"/>
          <w:sz w:val="24"/>
        </w:rPr>
        <w:t>ever increasing workload combined with lack of requisite manpower</w:t>
      </w:r>
      <w:r>
        <w:rPr>
          <w:rFonts w:ascii="Times New Roman" w:hAnsi="Times New Roman" w:cs="Times New Roman"/>
          <w:sz w:val="24"/>
        </w:rPr>
        <w:t>, there is a need to enhance quality of available staff in the Division by providing training opportunities.</w:t>
      </w:r>
      <w:r w:rsidRPr="0096767B">
        <w:rPr>
          <w:rFonts w:ascii="Times New Roman" w:hAnsi="Times New Roman" w:cs="Times New Roman"/>
          <w:sz w:val="24"/>
        </w:rPr>
        <w:t xml:space="preserve"> There is an urgent need to create additional posts, identify</w:t>
      </w:r>
      <w:r>
        <w:rPr>
          <w:rFonts w:ascii="Times New Roman" w:hAnsi="Times New Roman" w:cs="Times New Roman"/>
          <w:sz w:val="24"/>
        </w:rPr>
        <w:t xml:space="preserve">, </w:t>
      </w:r>
      <w:r w:rsidRPr="0096767B">
        <w:rPr>
          <w:rFonts w:ascii="Times New Roman" w:hAnsi="Times New Roman" w:cs="Times New Roman"/>
          <w:sz w:val="24"/>
        </w:rPr>
        <w:t xml:space="preserve">attract </w:t>
      </w:r>
      <w:r>
        <w:rPr>
          <w:rFonts w:ascii="Times New Roman" w:hAnsi="Times New Roman" w:cs="Times New Roman"/>
          <w:sz w:val="24"/>
        </w:rPr>
        <w:t xml:space="preserve">and </w:t>
      </w:r>
      <w:r w:rsidRPr="0096767B">
        <w:rPr>
          <w:rFonts w:ascii="Times New Roman" w:hAnsi="Times New Roman" w:cs="Times New Roman"/>
          <w:sz w:val="24"/>
        </w:rPr>
        <w:t>select</w:t>
      </w:r>
      <w:r>
        <w:rPr>
          <w:rFonts w:ascii="Times New Roman" w:hAnsi="Times New Roman" w:cs="Times New Roman"/>
          <w:sz w:val="24"/>
        </w:rPr>
        <w:t xml:space="preserve"> </w:t>
      </w:r>
      <w:r w:rsidRPr="0096767B">
        <w:rPr>
          <w:rFonts w:ascii="Times New Roman" w:hAnsi="Times New Roman" w:cs="Times New Roman"/>
          <w:sz w:val="24"/>
        </w:rPr>
        <w:t>competent talent and induct them in the Ministry. Selection should be strictly based on merit than availability.</w:t>
      </w:r>
    </w:p>
    <w:p w:rsidR="00EC44EF" w:rsidRDefault="00EC44EF" w:rsidP="00EC44EF">
      <w:pPr>
        <w:pStyle w:val="ListParagraph"/>
        <w:spacing w:after="0" w:line="360" w:lineRule="auto"/>
        <w:jc w:val="both"/>
        <w:rPr>
          <w:rFonts w:ascii="Times New Roman" w:hAnsi="Times New Roman" w:cs="Times New Roman"/>
          <w:sz w:val="24"/>
        </w:rPr>
      </w:pPr>
    </w:p>
    <w:p w:rsidR="00947F09" w:rsidRDefault="00947F09" w:rsidP="003A6D6E">
      <w:pPr>
        <w:pStyle w:val="ListParagraph"/>
        <w:spacing w:after="0" w:line="360" w:lineRule="auto"/>
        <w:jc w:val="both"/>
        <w:rPr>
          <w:rFonts w:ascii="Times New Roman" w:hAnsi="Times New Roman" w:cs="Times New Roman"/>
          <w:sz w:val="24"/>
        </w:rPr>
      </w:pPr>
    </w:p>
    <w:p w:rsidR="00947F09" w:rsidRDefault="00947F09" w:rsidP="003A6D6E">
      <w:pPr>
        <w:pStyle w:val="ListParagraph"/>
        <w:spacing w:after="0" w:line="360" w:lineRule="auto"/>
        <w:jc w:val="both"/>
        <w:rPr>
          <w:rFonts w:ascii="Times New Roman" w:hAnsi="Times New Roman" w:cs="Times New Roman"/>
          <w:sz w:val="24"/>
        </w:rPr>
      </w:pPr>
    </w:p>
    <w:p w:rsidR="003D2BBE" w:rsidRDefault="003D2BBE" w:rsidP="003A6D6E">
      <w:pPr>
        <w:pStyle w:val="ListParagraph"/>
        <w:spacing w:after="0" w:line="360" w:lineRule="auto"/>
        <w:jc w:val="both"/>
        <w:rPr>
          <w:rFonts w:ascii="Times New Roman" w:hAnsi="Times New Roman" w:cs="Times New Roman"/>
          <w:sz w:val="24"/>
        </w:rPr>
      </w:pPr>
    </w:p>
    <w:p w:rsidR="003D2BBE" w:rsidRDefault="003D2BBE" w:rsidP="003A6D6E">
      <w:pPr>
        <w:pStyle w:val="ListParagraph"/>
        <w:spacing w:after="0" w:line="360" w:lineRule="auto"/>
        <w:jc w:val="both"/>
        <w:rPr>
          <w:rFonts w:ascii="Times New Roman" w:hAnsi="Times New Roman" w:cs="Times New Roman"/>
          <w:sz w:val="24"/>
        </w:rPr>
      </w:pPr>
    </w:p>
    <w:p w:rsidR="003D2BBE" w:rsidRDefault="003D2BBE" w:rsidP="003A6D6E">
      <w:pPr>
        <w:pStyle w:val="ListParagraph"/>
        <w:spacing w:after="0" w:line="360" w:lineRule="auto"/>
        <w:jc w:val="both"/>
        <w:rPr>
          <w:rFonts w:ascii="Times New Roman" w:hAnsi="Times New Roman" w:cs="Times New Roman"/>
          <w:sz w:val="24"/>
        </w:rPr>
      </w:pPr>
    </w:p>
    <w:p w:rsidR="003D2BBE" w:rsidRDefault="003D2BBE" w:rsidP="003A6D6E">
      <w:pPr>
        <w:pStyle w:val="ListParagraph"/>
        <w:spacing w:after="0" w:line="360" w:lineRule="auto"/>
        <w:jc w:val="both"/>
        <w:rPr>
          <w:rFonts w:ascii="Times New Roman" w:hAnsi="Times New Roman" w:cs="Times New Roman"/>
          <w:sz w:val="24"/>
        </w:rPr>
      </w:pPr>
    </w:p>
    <w:p w:rsidR="003D2BBE" w:rsidRDefault="003D2BBE" w:rsidP="003A6D6E">
      <w:pPr>
        <w:pStyle w:val="ListParagraph"/>
        <w:spacing w:after="0" w:line="360" w:lineRule="auto"/>
        <w:jc w:val="both"/>
        <w:rPr>
          <w:rFonts w:ascii="Times New Roman" w:hAnsi="Times New Roman" w:cs="Times New Roman"/>
          <w:sz w:val="24"/>
        </w:rPr>
      </w:pPr>
    </w:p>
    <w:p w:rsidR="003D2BBE" w:rsidRDefault="003D2BBE" w:rsidP="003A6D6E">
      <w:pPr>
        <w:pStyle w:val="ListParagraph"/>
        <w:spacing w:after="0" w:line="360" w:lineRule="auto"/>
        <w:jc w:val="both"/>
        <w:rPr>
          <w:rFonts w:ascii="Times New Roman" w:hAnsi="Times New Roman" w:cs="Times New Roman"/>
          <w:sz w:val="24"/>
        </w:rPr>
      </w:pPr>
    </w:p>
    <w:p w:rsidR="003D2BBE" w:rsidRDefault="003D2BBE" w:rsidP="003A6D6E">
      <w:pPr>
        <w:pStyle w:val="ListParagraph"/>
        <w:spacing w:after="0" w:line="360" w:lineRule="auto"/>
        <w:jc w:val="both"/>
        <w:rPr>
          <w:rFonts w:ascii="Times New Roman" w:hAnsi="Times New Roman" w:cs="Times New Roman"/>
          <w:sz w:val="24"/>
        </w:rPr>
      </w:pPr>
    </w:p>
    <w:p w:rsidR="003D2BBE" w:rsidRDefault="003D2BBE" w:rsidP="003A6D6E">
      <w:pPr>
        <w:pStyle w:val="ListParagraph"/>
        <w:spacing w:after="0" w:line="360" w:lineRule="auto"/>
        <w:jc w:val="both"/>
        <w:rPr>
          <w:rFonts w:ascii="Times New Roman" w:hAnsi="Times New Roman" w:cs="Times New Roman"/>
          <w:sz w:val="24"/>
        </w:rPr>
      </w:pPr>
    </w:p>
    <w:p w:rsidR="003D2BBE" w:rsidRDefault="003D2BBE" w:rsidP="003A6D6E">
      <w:pPr>
        <w:pStyle w:val="ListParagraph"/>
        <w:spacing w:after="0" w:line="360" w:lineRule="auto"/>
        <w:jc w:val="both"/>
        <w:rPr>
          <w:rFonts w:ascii="Times New Roman" w:hAnsi="Times New Roman" w:cs="Times New Roman"/>
          <w:sz w:val="24"/>
        </w:rPr>
      </w:pPr>
    </w:p>
    <w:p w:rsidR="003D2BBE" w:rsidRDefault="003D2BBE" w:rsidP="003A6D6E">
      <w:pPr>
        <w:pStyle w:val="ListParagraph"/>
        <w:spacing w:after="0" w:line="360" w:lineRule="auto"/>
        <w:jc w:val="both"/>
        <w:rPr>
          <w:rFonts w:ascii="Times New Roman" w:hAnsi="Times New Roman" w:cs="Times New Roman"/>
          <w:sz w:val="24"/>
        </w:rPr>
      </w:pPr>
    </w:p>
    <w:p w:rsidR="003D2BBE" w:rsidRDefault="003D2BBE" w:rsidP="003A6D6E">
      <w:pPr>
        <w:pStyle w:val="ListParagraph"/>
        <w:spacing w:after="0" w:line="360" w:lineRule="auto"/>
        <w:jc w:val="both"/>
        <w:rPr>
          <w:rFonts w:ascii="Times New Roman" w:hAnsi="Times New Roman" w:cs="Times New Roman"/>
          <w:sz w:val="24"/>
        </w:rPr>
      </w:pPr>
    </w:p>
    <w:p w:rsidR="003D2BBE" w:rsidRDefault="003D2BBE" w:rsidP="003A6D6E">
      <w:pPr>
        <w:pStyle w:val="ListParagraph"/>
        <w:spacing w:after="0" w:line="360" w:lineRule="auto"/>
        <w:jc w:val="both"/>
        <w:rPr>
          <w:rFonts w:ascii="Times New Roman" w:hAnsi="Times New Roman" w:cs="Times New Roman"/>
          <w:sz w:val="24"/>
        </w:rPr>
      </w:pPr>
    </w:p>
    <w:p w:rsidR="003D2BBE" w:rsidRDefault="003D2BBE" w:rsidP="003A6D6E">
      <w:pPr>
        <w:pStyle w:val="ListParagraph"/>
        <w:spacing w:after="0" w:line="360" w:lineRule="auto"/>
        <w:jc w:val="both"/>
        <w:rPr>
          <w:rFonts w:ascii="Times New Roman" w:hAnsi="Times New Roman" w:cs="Times New Roman"/>
          <w:sz w:val="24"/>
        </w:rPr>
      </w:pPr>
    </w:p>
    <w:p w:rsidR="003D2BBE" w:rsidRDefault="003D2BBE" w:rsidP="003A6D6E">
      <w:pPr>
        <w:pStyle w:val="ListParagraph"/>
        <w:spacing w:after="0" w:line="360" w:lineRule="auto"/>
        <w:jc w:val="both"/>
        <w:rPr>
          <w:rFonts w:ascii="Times New Roman" w:hAnsi="Times New Roman" w:cs="Times New Roman"/>
          <w:sz w:val="24"/>
        </w:rPr>
      </w:pPr>
    </w:p>
    <w:p w:rsidR="003D2BBE" w:rsidRDefault="003D2BBE" w:rsidP="003A6D6E">
      <w:pPr>
        <w:pStyle w:val="ListParagraph"/>
        <w:spacing w:after="0" w:line="360" w:lineRule="auto"/>
        <w:jc w:val="both"/>
        <w:rPr>
          <w:rFonts w:ascii="Times New Roman" w:hAnsi="Times New Roman" w:cs="Times New Roman"/>
          <w:sz w:val="24"/>
        </w:rPr>
      </w:pPr>
    </w:p>
    <w:p w:rsidR="003D2BBE" w:rsidRDefault="003D2BBE" w:rsidP="003A6D6E">
      <w:pPr>
        <w:pStyle w:val="ListParagraph"/>
        <w:spacing w:after="0" w:line="360" w:lineRule="auto"/>
        <w:jc w:val="both"/>
        <w:rPr>
          <w:rFonts w:ascii="Times New Roman" w:hAnsi="Times New Roman" w:cs="Times New Roman"/>
          <w:sz w:val="24"/>
        </w:rPr>
      </w:pPr>
    </w:p>
    <w:p w:rsidR="003D2BBE" w:rsidRDefault="003D2BBE" w:rsidP="003A6D6E">
      <w:pPr>
        <w:pStyle w:val="ListParagraph"/>
        <w:spacing w:after="0" w:line="360" w:lineRule="auto"/>
        <w:jc w:val="both"/>
        <w:rPr>
          <w:rFonts w:ascii="Times New Roman" w:hAnsi="Times New Roman" w:cs="Times New Roman"/>
          <w:sz w:val="24"/>
        </w:rPr>
      </w:pPr>
    </w:p>
    <w:p w:rsidR="003D2BBE" w:rsidRDefault="003D2BBE" w:rsidP="003A6D6E">
      <w:pPr>
        <w:pStyle w:val="ListParagraph"/>
        <w:spacing w:after="0" w:line="360" w:lineRule="auto"/>
        <w:jc w:val="both"/>
        <w:rPr>
          <w:rFonts w:ascii="Times New Roman" w:hAnsi="Times New Roman" w:cs="Times New Roman"/>
          <w:sz w:val="24"/>
        </w:rPr>
      </w:pPr>
    </w:p>
    <w:p w:rsidR="003D2BBE" w:rsidRDefault="003D2BBE" w:rsidP="003A6D6E">
      <w:pPr>
        <w:pStyle w:val="ListParagraph"/>
        <w:spacing w:after="0" w:line="360" w:lineRule="auto"/>
        <w:jc w:val="both"/>
        <w:rPr>
          <w:rFonts w:ascii="Times New Roman" w:hAnsi="Times New Roman" w:cs="Times New Roman"/>
          <w:sz w:val="24"/>
        </w:rPr>
      </w:pPr>
    </w:p>
    <w:p w:rsidR="003D2BBE" w:rsidRDefault="003D2BBE" w:rsidP="003A6D6E">
      <w:pPr>
        <w:pStyle w:val="ListParagraph"/>
        <w:spacing w:after="0" w:line="360" w:lineRule="auto"/>
        <w:jc w:val="both"/>
        <w:rPr>
          <w:rFonts w:ascii="Times New Roman" w:hAnsi="Times New Roman" w:cs="Times New Roman"/>
          <w:sz w:val="24"/>
        </w:rPr>
      </w:pPr>
    </w:p>
    <w:p w:rsidR="003D2BBE" w:rsidRDefault="003D2BBE" w:rsidP="003A6D6E">
      <w:pPr>
        <w:pStyle w:val="ListParagraph"/>
        <w:spacing w:after="0" w:line="360" w:lineRule="auto"/>
        <w:jc w:val="both"/>
        <w:rPr>
          <w:rFonts w:ascii="Times New Roman" w:hAnsi="Times New Roman" w:cs="Times New Roman"/>
          <w:sz w:val="24"/>
        </w:rPr>
      </w:pPr>
    </w:p>
    <w:p w:rsidR="003D2BBE" w:rsidRDefault="003D2BBE" w:rsidP="003A6D6E">
      <w:pPr>
        <w:pStyle w:val="ListParagraph"/>
        <w:spacing w:after="0" w:line="360" w:lineRule="auto"/>
        <w:jc w:val="both"/>
        <w:rPr>
          <w:rFonts w:ascii="Times New Roman" w:hAnsi="Times New Roman" w:cs="Times New Roman"/>
          <w:sz w:val="24"/>
        </w:rPr>
      </w:pPr>
    </w:p>
    <w:p w:rsidR="00402D2E" w:rsidRPr="009418AC" w:rsidRDefault="00402D2E" w:rsidP="00C811CE">
      <w:pPr>
        <w:pStyle w:val="Heading1"/>
        <w:jc w:val="center"/>
        <w:rPr>
          <w:rFonts w:ascii="Times New Roman" w:eastAsia="Times New Roman" w:hAnsi="Times New Roman" w:cs="Times New Roman"/>
          <w:color w:val="auto"/>
          <w:sz w:val="32"/>
          <w:szCs w:val="32"/>
          <w:lang w:eastAsia="en-IN"/>
        </w:rPr>
      </w:pPr>
      <w:bookmarkStart w:id="24" w:name="_Toc527805010"/>
      <w:r w:rsidRPr="009418AC">
        <w:rPr>
          <w:rFonts w:ascii="Times New Roman" w:eastAsia="Times New Roman" w:hAnsi="Times New Roman" w:cs="Times New Roman"/>
          <w:color w:val="auto"/>
          <w:sz w:val="32"/>
          <w:szCs w:val="32"/>
          <w:lang w:eastAsia="en-IN"/>
        </w:rPr>
        <w:t>C</w:t>
      </w:r>
      <w:r w:rsidR="00C811CE">
        <w:rPr>
          <w:rFonts w:ascii="Times New Roman" w:eastAsia="Times New Roman" w:hAnsi="Times New Roman" w:cs="Times New Roman"/>
          <w:color w:val="auto"/>
          <w:sz w:val="32"/>
          <w:szCs w:val="32"/>
          <w:lang w:eastAsia="en-IN"/>
        </w:rPr>
        <w:t>HAPTER</w:t>
      </w:r>
      <w:r w:rsidRPr="009418AC">
        <w:rPr>
          <w:rFonts w:ascii="Times New Roman" w:eastAsia="Times New Roman" w:hAnsi="Times New Roman" w:cs="Times New Roman"/>
          <w:color w:val="auto"/>
          <w:sz w:val="32"/>
          <w:szCs w:val="32"/>
          <w:lang w:eastAsia="en-IN"/>
        </w:rPr>
        <w:t xml:space="preserve"> III</w:t>
      </w:r>
      <w:bookmarkEnd w:id="24"/>
    </w:p>
    <w:p w:rsidR="003F1DA9" w:rsidRPr="00C811CE" w:rsidRDefault="001E034B" w:rsidP="00621043">
      <w:pPr>
        <w:pStyle w:val="Heading1"/>
        <w:jc w:val="center"/>
        <w:rPr>
          <w:rFonts w:ascii="Times New Roman" w:eastAsia="Times New Roman" w:hAnsi="Times New Roman" w:cs="Times New Roman"/>
          <w:color w:val="auto"/>
          <w:sz w:val="32"/>
          <w:szCs w:val="32"/>
          <w:lang w:eastAsia="en-IN"/>
        </w:rPr>
      </w:pPr>
      <w:bookmarkStart w:id="25" w:name="_Toc527805011"/>
      <w:r>
        <w:rPr>
          <w:rFonts w:ascii="Times New Roman" w:eastAsia="Times New Roman" w:hAnsi="Times New Roman" w:cs="Times New Roman"/>
          <w:color w:val="auto"/>
          <w:sz w:val="32"/>
          <w:szCs w:val="32"/>
          <w:lang w:eastAsia="en-IN"/>
        </w:rPr>
        <w:t xml:space="preserve">Study of </w:t>
      </w:r>
      <w:r w:rsidR="00C811CE" w:rsidRPr="00C811CE">
        <w:rPr>
          <w:rFonts w:ascii="Times New Roman" w:eastAsia="Times New Roman" w:hAnsi="Times New Roman" w:cs="Times New Roman"/>
          <w:color w:val="auto"/>
          <w:sz w:val="32"/>
          <w:szCs w:val="32"/>
          <w:lang w:eastAsia="en-IN"/>
        </w:rPr>
        <w:t>Police Modernisation Division</w:t>
      </w:r>
      <w:bookmarkEnd w:id="25"/>
    </w:p>
    <w:p w:rsidR="003F1DA9" w:rsidRPr="0096767B" w:rsidRDefault="003F1DA9" w:rsidP="003A6D6E">
      <w:pPr>
        <w:shd w:val="clear" w:color="auto" w:fill="FFFFFF"/>
        <w:spacing w:after="0" w:line="360" w:lineRule="auto"/>
        <w:jc w:val="center"/>
        <w:rPr>
          <w:rFonts w:ascii="Times New Roman" w:eastAsia="Times New Roman" w:hAnsi="Times New Roman" w:cs="Times New Roman"/>
          <w:b/>
          <w:color w:val="000000"/>
          <w:sz w:val="32"/>
          <w:szCs w:val="32"/>
          <w:lang w:eastAsia="en-IN"/>
        </w:rPr>
      </w:pPr>
    </w:p>
    <w:p w:rsidR="003F1DA9" w:rsidRDefault="003F1DA9" w:rsidP="002549B7">
      <w:pPr>
        <w:pStyle w:val="ListParagraph"/>
        <w:numPr>
          <w:ilvl w:val="1"/>
          <w:numId w:val="4"/>
        </w:numPr>
        <w:tabs>
          <w:tab w:val="clear" w:pos="1260"/>
        </w:tabs>
        <w:spacing w:after="0" w:line="360" w:lineRule="auto"/>
        <w:ind w:left="540" w:hanging="540"/>
        <w:rPr>
          <w:rFonts w:ascii="Times New Roman" w:hAnsi="Times New Roman" w:cs="Times New Roman"/>
          <w:b/>
          <w:sz w:val="28"/>
        </w:rPr>
      </w:pPr>
      <w:r w:rsidRPr="0096767B">
        <w:rPr>
          <w:rFonts w:ascii="Times New Roman" w:hAnsi="Times New Roman" w:cs="Times New Roman"/>
          <w:b/>
          <w:sz w:val="28"/>
        </w:rPr>
        <w:t>About Police Modernisation Division</w:t>
      </w:r>
    </w:p>
    <w:p w:rsidR="003F1DA9" w:rsidRPr="0096767B" w:rsidRDefault="003F1DA9" w:rsidP="003A6D6E">
      <w:pPr>
        <w:spacing w:after="0" w:line="360" w:lineRule="auto"/>
        <w:jc w:val="both"/>
        <w:rPr>
          <w:rFonts w:ascii="Times New Roman" w:eastAsia="Times New Roman" w:hAnsi="Times New Roman" w:cs="Times New Roman"/>
          <w:color w:val="000000"/>
          <w:sz w:val="24"/>
          <w:szCs w:val="24"/>
          <w:lang w:eastAsia="en-IN"/>
        </w:rPr>
      </w:pPr>
      <w:r w:rsidRPr="0096767B">
        <w:rPr>
          <w:rFonts w:ascii="Times New Roman" w:hAnsi="Times New Roman" w:cs="Times New Roman"/>
          <w:sz w:val="24"/>
          <w:szCs w:val="24"/>
        </w:rPr>
        <w:t>For keeping pace with the requirements of the police force and for smooth conduct of various activities, a new division was created in 2002 which is known as Police Modernisation (PM) Division in the Ministry of Home Affairs, Government of India. The core functions of this Division are very diverse. This Division deals with matters pertaining to moderni</w:t>
      </w:r>
      <w:r w:rsidR="00A00C37" w:rsidRPr="0096767B">
        <w:rPr>
          <w:rFonts w:ascii="Times New Roman" w:hAnsi="Times New Roman" w:cs="Times New Roman"/>
          <w:sz w:val="24"/>
          <w:szCs w:val="24"/>
        </w:rPr>
        <w:t>sation</w:t>
      </w:r>
      <w:r w:rsidRPr="0096767B">
        <w:rPr>
          <w:rFonts w:ascii="Times New Roman" w:hAnsi="Times New Roman" w:cs="Times New Roman"/>
          <w:sz w:val="24"/>
          <w:szCs w:val="24"/>
        </w:rPr>
        <w:t xml:space="preserve"> of State Police Forces, provisioning of various items </w:t>
      </w:r>
      <w:r w:rsidRPr="0096767B">
        <w:rPr>
          <w:rFonts w:ascii="Times New Roman" w:eastAsia="Times New Roman" w:hAnsi="Times New Roman" w:cs="Times New Roman"/>
          <w:color w:val="000000"/>
          <w:sz w:val="24"/>
          <w:szCs w:val="24"/>
          <w:lang w:eastAsia="en-IN"/>
        </w:rPr>
        <w:t>for modernisation of Central Armed Police Forces, police communication, police reforms, forensic infrastructure at central level, administration of Private Security</w:t>
      </w:r>
      <w:r w:rsidR="00BA0482">
        <w:rPr>
          <w:rFonts w:ascii="Times New Roman" w:eastAsia="Times New Roman" w:hAnsi="Times New Roman" w:cs="Times New Roman"/>
          <w:color w:val="000000"/>
          <w:sz w:val="24"/>
          <w:szCs w:val="24"/>
          <w:lang w:eastAsia="en-IN"/>
        </w:rPr>
        <w:t xml:space="preserve"> Agencies (Regulation)Act, 2005 </w:t>
      </w:r>
      <w:r w:rsidRPr="0096767B">
        <w:rPr>
          <w:rFonts w:ascii="Times New Roman" w:eastAsia="Times New Roman" w:hAnsi="Times New Roman" w:cs="Times New Roman"/>
          <w:color w:val="000000"/>
          <w:sz w:val="24"/>
          <w:szCs w:val="24"/>
          <w:lang w:eastAsia="en-IN"/>
        </w:rPr>
        <w:t>etc.</w:t>
      </w:r>
    </w:p>
    <w:p w:rsidR="008512CC" w:rsidRPr="0096767B" w:rsidRDefault="008512CC" w:rsidP="003A6D6E">
      <w:pPr>
        <w:spacing w:after="0" w:line="360" w:lineRule="auto"/>
        <w:jc w:val="both"/>
        <w:rPr>
          <w:rFonts w:ascii="Times New Roman" w:eastAsia="Times New Roman" w:hAnsi="Times New Roman" w:cs="Times New Roman"/>
          <w:b/>
          <w:color w:val="000000"/>
          <w:sz w:val="24"/>
          <w:szCs w:val="24"/>
          <w:lang w:eastAsia="en-IN"/>
        </w:rPr>
      </w:pPr>
    </w:p>
    <w:p w:rsidR="003F1DA9" w:rsidRPr="0096767B" w:rsidRDefault="003F1DA9" w:rsidP="003A6D6E">
      <w:pPr>
        <w:spacing w:after="0" w:line="360" w:lineRule="auto"/>
        <w:jc w:val="both"/>
        <w:rPr>
          <w:rFonts w:ascii="Times New Roman" w:eastAsia="Times New Roman" w:hAnsi="Times New Roman" w:cs="Times New Roman"/>
          <w:b/>
          <w:color w:val="000000"/>
          <w:sz w:val="24"/>
          <w:szCs w:val="24"/>
          <w:lang w:eastAsia="en-IN"/>
        </w:rPr>
      </w:pPr>
      <w:r w:rsidRPr="0096767B">
        <w:rPr>
          <w:rFonts w:ascii="Times New Roman" w:eastAsia="Times New Roman" w:hAnsi="Times New Roman" w:cs="Times New Roman"/>
          <w:b/>
          <w:color w:val="000000"/>
          <w:sz w:val="24"/>
          <w:szCs w:val="24"/>
          <w:lang w:eastAsia="en-IN"/>
        </w:rPr>
        <w:t>Areas of Responsibility</w:t>
      </w:r>
    </w:p>
    <w:p w:rsidR="003F1DA9" w:rsidRPr="0096767B" w:rsidRDefault="003F1DA9" w:rsidP="002549B7">
      <w:pPr>
        <w:pStyle w:val="ListParagraph"/>
        <w:numPr>
          <w:ilvl w:val="0"/>
          <w:numId w:val="6"/>
        </w:numPr>
        <w:tabs>
          <w:tab w:val="left" w:pos="380"/>
        </w:tabs>
        <w:spacing w:after="0" w:line="360" w:lineRule="auto"/>
        <w:rPr>
          <w:rFonts w:ascii="Times New Roman" w:eastAsia="Times New Roman" w:hAnsi="Times New Roman" w:cs="Times New Roman"/>
          <w:sz w:val="24"/>
          <w:szCs w:val="28"/>
        </w:rPr>
      </w:pPr>
      <w:r w:rsidRPr="0096767B">
        <w:rPr>
          <w:rFonts w:ascii="Times New Roman" w:eastAsia="Times New Roman" w:hAnsi="Times New Roman" w:cs="Times New Roman"/>
          <w:color w:val="000000"/>
          <w:sz w:val="24"/>
          <w:szCs w:val="24"/>
          <w:lang w:eastAsia="en-IN"/>
        </w:rPr>
        <w:t>Modernisation of Police Forces – Central and State</w:t>
      </w:r>
      <w:r w:rsidRPr="0096767B">
        <w:rPr>
          <w:rFonts w:ascii="Times New Roman" w:eastAsia="Times New Roman" w:hAnsi="Times New Roman" w:cs="Times New Roman"/>
          <w:sz w:val="24"/>
          <w:szCs w:val="28"/>
        </w:rPr>
        <w:t xml:space="preserve"> </w:t>
      </w:r>
    </w:p>
    <w:p w:rsidR="003F1DA9" w:rsidRPr="0096767B" w:rsidRDefault="003F1DA9" w:rsidP="002549B7">
      <w:pPr>
        <w:pStyle w:val="ListParagraph"/>
        <w:numPr>
          <w:ilvl w:val="0"/>
          <w:numId w:val="6"/>
        </w:numPr>
        <w:tabs>
          <w:tab w:val="left" w:pos="300"/>
          <w:tab w:val="left" w:pos="380"/>
        </w:tabs>
        <w:spacing w:after="0" w:line="360" w:lineRule="auto"/>
        <w:rPr>
          <w:rFonts w:ascii="Times New Roman" w:eastAsia="Times New Roman" w:hAnsi="Times New Roman" w:cs="Times New Roman"/>
          <w:sz w:val="24"/>
          <w:szCs w:val="28"/>
        </w:rPr>
      </w:pPr>
      <w:r w:rsidRPr="0096767B">
        <w:rPr>
          <w:rFonts w:ascii="Times New Roman" w:eastAsia="Times New Roman" w:hAnsi="Times New Roman" w:cs="Times New Roman"/>
          <w:sz w:val="24"/>
          <w:szCs w:val="28"/>
        </w:rPr>
        <w:t>Authori</w:t>
      </w:r>
      <w:r w:rsidR="00A00C37" w:rsidRPr="0096767B">
        <w:rPr>
          <w:rFonts w:ascii="Times New Roman" w:eastAsia="Times New Roman" w:hAnsi="Times New Roman" w:cs="Times New Roman"/>
          <w:sz w:val="24"/>
          <w:szCs w:val="28"/>
        </w:rPr>
        <w:t>sation</w:t>
      </w:r>
      <w:r w:rsidRPr="0096767B">
        <w:rPr>
          <w:rFonts w:ascii="Times New Roman" w:eastAsia="Times New Roman" w:hAnsi="Times New Roman" w:cs="Times New Roman"/>
          <w:sz w:val="24"/>
          <w:szCs w:val="28"/>
        </w:rPr>
        <w:t xml:space="preserve">/Provisioning of matters of CAPFs, NIA and IB. </w:t>
      </w:r>
    </w:p>
    <w:p w:rsidR="003F1DA9" w:rsidRPr="0096767B" w:rsidRDefault="003F1DA9" w:rsidP="002549B7">
      <w:pPr>
        <w:pStyle w:val="ListParagraph"/>
        <w:numPr>
          <w:ilvl w:val="0"/>
          <w:numId w:val="6"/>
        </w:numPr>
        <w:tabs>
          <w:tab w:val="left" w:pos="300"/>
          <w:tab w:val="left" w:pos="380"/>
        </w:tabs>
        <w:spacing w:after="0" w:line="360" w:lineRule="auto"/>
        <w:rPr>
          <w:rFonts w:ascii="Times New Roman" w:eastAsia="Times New Roman" w:hAnsi="Times New Roman" w:cs="Times New Roman"/>
          <w:sz w:val="24"/>
          <w:szCs w:val="28"/>
        </w:rPr>
      </w:pPr>
      <w:r w:rsidRPr="0096767B">
        <w:rPr>
          <w:rFonts w:ascii="Times New Roman" w:eastAsia="Times New Roman" w:hAnsi="Times New Roman" w:cs="Times New Roman"/>
          <w:sz w:val="24"/>
          <w:szCs w:val="28"/>
        </w:rPr>
        <w:t>Procurement matters such as the Division procures:</w:t>
      </w:r>
    </w:p>
    <w:p w:rsidR="003F1DA9" w:rsidRPr="0096767B" w:rsidRDefault="003F1DA9" w:rsidP="003A6D6E">
      <w:pPr>
        <w:pStyle w:val="ListParagraph"/>
        <w:tabs>
          <w:tab w:val="left" w:pos="300"/>
          <w:tab w:val="left" w:pos="380"/>
        </w:tabs>
        <w:spacing w:after="0" w:line="360" w:lineRule="auto"/>
        <w:rPr>
          <w:rFonts w:ascii="Times New Roman" w:eastAsia="Times New Roman" w:hAnsi="Times New Roman" w:cs="Times New Roman"/>
          <w:sz w:val="24"/>
          <w:szCs w:val="28"/>
        </w:rPr>
      </w:pPr>
      <w:r w:rsidRPr="0096767B">
        <w:rPr>
          <w:rFonts w:ascii="Times New Roman" w:eastAsia="Times New Roman" w:hAnsi="Times New Roman" w:cs="Times New Roman"/>
          <w:sz w:val="24"/>
          <w:szCs w:val="28"/>
        </w:rPr>
        <w:t>(i) Clothing &amp; Tentage</w:t>
      </w:r>
      <w:r w:rsidRPr="0096767B">
        <w:rPr>
          <w:rFonts w:ascii="Times New Roman" w:eastAsia="Times New Roman" w:hAnsi="Times New Roman" w:cs="Times New Roman"/>
          <w:sz w:val="24"/>
          <w:szCs w:val="28"/>
        </w:rPr>
        <w:br/>
        <w:t>(ii) Machinery &amp; Equipment</w:t>
      </w:r>
    </w:p>
    <w:p w:rsidR="003F1DA9" w:rsidRPr="0096767B" w:rsidRDefault="003F1DA9" w:rsidP="003A6D6E">
      <w:pPr>
        <w:pStyle w:val="ListParagraph"/>
        <w:tabs>
          <w:tab w:val="left" w:pos="300"/>
          <w:tab w:val="left" w:pos="380"/>
        </w:tabs>
        <w:spacing w:after="0" w:line="360" w:lineRule="auto"/>
        <w:rPr>
          <w:rFonts w:ascii="Times New Roman" w:eastAsia="Times New Roman" w:hAnsi="Times New Roman" w:cs="Times New Roman"/>
          <w:sz w:val="24"/>
          <w:szCs w:val="28"/>
        </w:rPr>
      </w:pPr>
      <w:r w:rsidRPr="0096767B">
        <w:rPr>
          <w:rFonts w:ascii="Times New Roman" w:eastAsia="Times New Roman" w:hAnsi="Times New Roman" w:cs="Times New Roman"/>
          <w:sz w:val="24"/>
          <w:szCs w:val="28"/>
        </w:rPr>
        <w:t>(iii) Arms &amp; Ammunition</w:t>
      </w:r>
    </w:p>
    <w:p w:rsidR="003F1DA9" w:rsidRPr="0096767B" w:rsidRDefault="003F1DA9" w:rsidP="003A6D6E">
      <w:pPr>
        <w:pStyle w:val="ListParagraph"/>
        <w:tabs>
          <w:tab w:val="left" w:pos="300"/>
          <w:tab w:val="left" w:pos="380"/>
        </w:tabs>
        <w:spacing w:after="0" w:line="360" w:lineRule="auto"/>
        <w:rPr>
          <w:rFonts w:ascii="Times New Roman" w:eastAsia="Times New Roman" w:hAnsi="Times New Roman" w:cs="Times New Roman"/>
          <w:sz w:val="24"/>
          <w:szCs w:val="28"/>
        </w:rPr>
      </w:pPr>
      <w:r w:rsidRPr="0096767B">
        <w:rPr>
          <w:rFonts w:ascii="Times New Roman" w:eastAsia="Times New Roman" w:hAnsi="Times New Roman" w:cs="Times New Roman"/>
          <w:sz w:val="24"/>
          <w:szCs w:val="28"/>
        </w:rPr>
        <w:t xml:space="preserve">(iv) Motor </w:t>
      </w:r>
      <w:r w:rsidR="005D7655" w:rsidRPr="0096767B">
        <w:rPr>
          <w:rFonts w:ascii="Times New Roman" w:eastAsia="Times New Roman" w:hAnsi="Times New Roman" w:cs="Times New Roman"/>
          <w:sz w:val="24"/>
          <w:szCs w:val="28"/>
        </w:rPr>
        <w:t>v</w:t>
      </w:r>
      <w:r w:rsidRPr="0096767B">
        <w:rPr>
          <w:rFonts w:ascii="Times New Roman" w:eastAsia="Times New Roman" w:hAnsi="Times New Roman" w:cs="Times New Roman"/>
          <w:sz w:val="24"/>
          <w:szCs w:val="28"/>
        </w:rPr>
        <w:t>ehicles</w:t>
      </w:r>
    </w:p>
    <w:p w:rsidR="003F1DA9" w:rsidRPr="0096767B" w:rsidRDefault="003F1DA9" w:rsidP="003A6D6E">
      <w:pPr>
        <w:pStyle w:val="ListParagraph"/>
        <w:tabs>
          <w:tab w:val="left" w:pos="300"/>
          <w:tab w:val="left" w:pos="380"/>
        </w:tabs>
        <w:spacing w:after="0" w:line="360" w:lineRule="auto"/>
        <w:rPr>
          <w:rFonts w:ascii="Times New Roman" w:eastAsia="Times New Roman" w:hAnsi="Times New Roman" w:cs="Times New Roman"/>
          <w:sz w:val="24"/>
          <w:szCs w:val="28"/>
        </w:rPr>
      </w:pPr>
      <w:r w:rsidRPr="0096767B">
        <w:rPr>
          <w:rFonts w:ascii="Times New Roman" w:eastAsia="Times New Roman" w:hAnsi="Times New Roman" w:cs="Times New Roman"/>
          <w:sz w:val="24"/>
          <w:szCs w:val="28"/>
        </w:rPr>
        <w:t>(v) IT equipment</w:t>
      </w:r>
    </w:p>
    <w:p w:rsidR="003F1DA9" w:rsidRPr="0096767B" w:rsidRDefault="003F1DA9" w:rsidP="002549B7">
      <w:pPr>
        <w:pStyle w:val="ListParagraph"/>
        <w:numPr>
          <w:ilvl w:val="0"/>
          <w:numId w:val="6"/>
        </w:numPr>
        <w:tabs>
          <w:tab w:val="left" w:pos="300"/>
          <w:tab w:val="left" w:pos="380"/>
        </w:tabs>
        <w:spacing w:after="0" w:line="360" w:lineRule="auto"/>
        <w:rPr>
          <w:rFonts w:ascii="Times New Roman" w:eastAsia="Times New Roman" w:hAnsi="Times New Roman" w:cs="Times New Roman"/>
          <w:sz w:val="24"/>
          <w:szCs w:val="28"/>
        </w:rPr>
      </w:pPr>
      <w:r w:rsidRPr="0096767B">
        <w:rPr>
          <w:rFonts w:ascii="Times New Roman" w:eastAsia="Times New Roman" w:hAnsi="Times New Roman" w:cs="Times New Roman"/>
          <w:sz w:val="24"/>
          <w:szCs w:val="28"/>
        </w:rPr>
        <w:t>Private Security Agencies Regulation Act, 2005</w:t>
      </w:r>
    </w:p>
    <w:p w:rsidR="003F1DA9" w:rsidRPr="0096767B" w:rsidRDefault="003F1DA9" w:rsidP="002549B7">
      <w:pPr>
        <w:pStyle w:val="ListParagraph"/>
        <w:numPr>
          <w:ilvl w:val="0"/>
          <w:numId w:val="6"/>
        </w:numPr>
        <w:spacing w:after="0" w:line="360" w:lineRule="auto"/>
        <w:jc w:val="both"/>
        <w:rPr>
          <w:rFonts w:ascii="Times New Roman" w:eastAsia="Times New Roman" w:hAnsi="Times New Roman" w:cs="Times New Roman"/>
          <w:color w:val="000000"/>
          <w:sz w:val="24"/>
          <w:szCs w:val="24"/>
          <w:lang w:eastAsia="en-IN"/>
        </w:rPr>
      </w:pPr>
      <w:r w:rsidRPr="0096767B">
        <w:rPr>
          <w:rFonts w:ascii="Times New Roman" w:eastAsia="Times New Roman" w:hAnsi="Times New Roman" w:cs="Times New Roman"/>
          <w:color w:val="000000"/>
          <w:sz w:val="24"/>
          <w:szCs w:val="24"/>
          <w:lang w:eastAsia="en-IN"/>
        </w:rPr>
        <w:t>Directorate of Co-ordination, Police Wireless (DCPW).</w:t>
      </w:r>
    </w:p>
    <w:p w:rsidR="003F1DA9" w:rsidRPr="0096767B" w:rsidRDefault="003F1DA9" w:rsidP="002549B7">
      <w:pPr>
        <w:pStyle w:val="ListParagraph"/>
        <w:numPr>
          <w:ilvl w:val="0"/>
          <w:numId w:val="6"/>
        </w:numPr>
        <w:tabs>
          <w:tab w:val="left" w:pos="300"/>
          <w:tab w:val="left" w:pos="380"/>
        </w:tabs>
        <w:spacing w:after="0" w:line="360" w:lineRule="auto"/>
        <w:rPr>
          <w:rFonts w:ascii="Times New Roman" w:eastAsia="Times New Roman" w:hAnsi="Times New Roman" w:cs="Times New Roman"/>
          <w:sz w:val="24"/>
          <w:szCs w:val="28"/>
        </w:rPr>
      </w:pPr>
      <w:r w:rsidRPr="0096767B">
        <w:rPr>
          <w:rFonts w:ascii="Times New Roman" w:eastAsia="Times New Roman" w:hAnsi="Times New Roman" w:cs="Times New Roman"/>
          <w:sz w:val="24"/>
          <w:szCs w:val="28"/>
        </w:rPr>
        <w:t>Monitoring of Police Reforms</w:t>
      </w:r>
    </w:p>
    <w:p w:rsidR="003F1DA9" w:rsidRPr="0096767B" w:rsidRDefault="003F1DA9" w:rsidP="002549B7">
      <w:pPr>
        <w:pStyle w:val="ListParagraph"/>
        <w:numPr>
          <w:ilvl w:val="0"/>
          <w:numId w:val="6"/>
        </w:numPr>
        <w:tabs>
          <w:tab w:val="left" w:pos="300"/>
          <w:tab w:val="left" w:pos="380"/>
        </w:tabs>
        <w:spacing w:after="0" w:line="360" w:lineRule="auto"/>
        <w:rPr>
          <w:rFonts w:ascii="Times New Roman" w:eastAsia="Times New Roman" w:hAnsi="Times New Roman" w:cs="Times New Roman"/>
          <w:sz w:val="24"/>
          <w:szCs w:val="28"/>
        </w:rPr>
      </w:pPr>
      <w:r w:rsidRPr="0096767B">
        <w:rPr>
          <w:rFonts w:ascii="Times New Roman" w:eastAsia="Times New Roman" w:hAnsi="Times New Roman" w:cs="Times New Roman"/>
          <w:sz w:val="24"/>
          <w:szCs w:val="28"/>
        </w:rPr>
        <w:t>National Institute of Criminology and Forensic Science (NICFS), Delhi</w:t>
      </w:r>
    </w:p>
    <w:p w:rsidR="003F1DA9" w:rsidRPr="0096767B" w:rsidRDefault="003F1DA9" w:rsidP="002549B7">
      <w:pPr>
        <w:pStyle w:val="ListParagraph"/>
        <w:numPr>
          <w:ilvl w:val="0"/>
          <w:numId w:val="6"/>
        </w:numPr>
        <w:spacing w:after="0" w:line="360" w:lineRule="auto"/>
        <w:jc w:val="both"/>
        <w:rPr>
          <w:rFonts w:ascii="Times New Roman" w:eastAsia="Times New Roman" w:hAnsi="Times New Roman" w:cs="Times New Roman"/>
          <w:color w:val="000000"/>
          <w:sz w:val="24"/>
          <w:szCs w:val="24"/>
          <w:lang w:eastAsia="en-IN"/>
        </w:rPr>
      </w:pPr>
      <w:r w:rsidRPr="0096767B">
        <w:rPr>
          <w:rFonts w:ascii="Times New Roman" w:eastAsia="Times New Roman" w:hAnsi="Times New Roman" w:cs="Times New Roman"/>
          <w:color w:val="000000"/>
          <w:sz w:val="24"/>
          <w:szCs w:val="24"/>
          <w:lang w:eastAsia="en-IN"/>
        </w:rPr>
        <w:t xml:space="preserve">Student Police Cadet Programme </w:t>
      </w:r>
    </w:p>
    <w:p w:rsidR="008512CC" w:rsidRDefault="008512CC" w:rsidP="003A6D6E">
      <w:pPr>
        <w:spacing w:after="0" w:line="360" w:lineRule="auto"/>
        <w:rPr>
          <w:rFonts w:ascii="Times New Roman" w:hAnsi="Times New Roman" w:cs="Times New Roman"/>
          <w:b/>
          <w:sz w:val="28"/>
        </w:rPr>
      </w:pPr>
    </w:p>
    <w:p w:rsidR="0084342C" w:rsidRDefault="0084342C" w:rsidP="003A6D6E">
      <w:pPr>
        <w:spacing w:after="0" w:line="360" w:lineRule="auto"/>
        <w:rPr>
          <w:rFonts w:ascii="Times New Roman" w:hAnsi="Times New Roman" w:cs="Times New Roman"/>
          <w:b/>
          <w:sz w:val="28"/>
        </w:rPr>
      </w:pPr>
    </w:p>
    <w:p w:rsidR="00B01CA7" w:rsidRDefault="00B01CA7" w:rsidP="003A6D6E">
      <w:pPr>
        <w:spacing w:after="0" w:line="360" w:lineRule="auto"/>
        <w:rPr>
          <w:rFonts w:ascii="Times New Roman" w:hAnsi="Times New Roman" w:cs="Times New Roman"/>
          <w:b/>
          <w:sz w:val="28"/>
        </w:rPr>
      </w:pPr>
    </w:p>
    <w:p w:rsidR="003F1DA9" w:rsidRPr="0096767B" w:rsidRDefault="003F1DA9" w:rsidP="003A6D6E">
      <w:pPr>
        <w:spacing w:after="0" w:line="360" w:lineRule="auto"/>
        <w:rPr>
          <w:rFonts w:ascii="Times New Roman" w:hAnsi="Times New Roman" w:cs="Times New Roman"/>
          <w:b/>
          <w:sz w:val="28"/>
        </w:rPr>
      </w:pPr>
      <w:r w:rsidRPr="0096767B">
        <w:rPr>
          <w:rFonts w:ascii="Times New Roman" w:hAnsi="Times New Roman" w:cs="Times New Roman"/>
          <w:b/>
          <w:sz w:val="28"/>
        </w:rPr>
        <w:t xml:space="preserve">2. Sections and Current State of Affairs </w:t>
      </w:r>
    </w:p>
    <w:p w:rsidR="003F1DA9" w:rsidRDefault="003F1DA9" w:rsidP="008239C2">
      <w:pPr>
        <w:spacing w:line="360" w:lineRule="auto"/>
        <w:jc w:val="both"/>
        <w:rPr>
          <w:rFonts w:ascii="Times New Roman" w:hAnsi="Times New Roman" w:cs="Times New Roman"/>
          <w:sz w:val="24"/>
          <w:szCs w:val="24"/>
        </w:rPr>
      </w:pPr>
      <w:r w:rsidRPr="0096767B">
        <w:rPr>
          <w:rFonts w:ascii="Times New Roman" w:hAnsi="Times New Roman" w:cs="Times New Roman"/>
          <w:color w:val="000000" w:themeColor="text1"/>
          <w:sz w:val="24"/>
          <w:szCs w:val="24"/>
        </w:rPr>
        <w:t xml:space="preserve">The </w:t>
      </w:r>
      <w:r w:rsidRPr="0096767B">
        <w:rPr>
          <w:rFonts w:ascii="Times New Roman" w:hAnsi="Times New Roman" w:cs="Times New Roman"/>
          <w:sz w:val="24"/>
          <w:szCs w:val="24"/>
        </w:rPr>
        <w:t xml:space="preserve">PM division includes sections namely PM-I, PM-II, Provisioning (Prov-I </w:t>
      </w:r>
      <w:r w:rsidR="00DC33F2" w:rsidRPr="0096767B">
        <w:rPr>
          <w:rFonts w:ascii="Times New Roman" w:hAnsi="Times New Roman" w:cs="Times New Roman"/>
          <w:sz w:val="24"/>
          <w:szCs w:val="24"/>
        </w:rPr>
        <w:t>&amp; Prov-II) and Procurement</w:t>
      </w:r>
      <w:r w:rsidRPr="0096767B">
        <w:rPr>
          <w:rFonts w:ascii="Times New Roman" w:hAnsi="Times New Roman" w:cs="Times New Roman"/>
          <w:sz w:val="24"/>
          <w:szCs w:val="24"/>
        </w:rPr>
        <w:t xml:space="preserve">. PM-III which deals with forensic, CCTNS, </w:t>
      </w:r>
      <w:r w:rsidR="008239C2" w:rsidRPr="001A6E54">
        <w:rPr>
          <w:rFonts w:ascii="Times New Roman" w:hAnsi="Times New Roman" w:cs="Times New Roman"/>
          <w:color w:val="000000" w:themeColor="text1"/>
          <w:sz w:val="24"/>
          <w:szCs w:val="24"/>
        </w:rPr>
        <w:t>Emergency Response Support System</w:t>
      </w:r>
      <w:r w:rsidR="008239C2">
        <w:rPr>
          <w:rFonts w:ascii="Times New Roman" w:hAnsi="Times New Roman" w:cs="Times New Roman"/>
          <w:color w:val="000000" w:themeColor="text1"/>
          <w:sz w:val="24"/>
          <w:szCs w:val="24"/>
        </w:rPr>
        <w:t xml:space="preserve"> (</w:t>
      </w:r>
      <w:r w:rsidRPr="0096767B">
        <w:rPr>
          <w:rFonts w:ascii="Times New Roman" w:hAnsi="Times New Roman" w:cs="Times New Roman"/>
          <w:sz w:val="24"/>
          <w:szCs w:val="24"/>
        </w:rPr>
        <w:t>ERSS</w:t>
      </w:r>
      <w:r w:rsidR="008239C2">
        <w:rPr>
          <w:rFonts w:ascii="Times New Roman" w:hAnsi="Times New Roman" w:cs="Times New Roman"/>
          <w:sz w:val="24"/>
          <w:szCs w:val="24"/>
        </w:rPr>
        <w:t>)</w:t>
      </w:r>
      <w:r w:rsidRPr="0096767B">
        <w:rPr>
          <w:rFonts w:ascii="Times New Roman" w:hAnsi="Times New Roman" w:cs="Times New Roman"/>
          <w:sz w:val="24"/>
          <w:szCs w:val="24"/>
        </w:rPr>
        <w:t xml:space="preserve"> is no more part of PM division. The roles and functions of each of the sections are summarized below:</w:t>
      </w:r>
    </w:p>
    <w:p w:rsidR="00457D97" w:rsidRPr="0096767B" w:rsidRDefault="003F1DA9" w:rsidP="003A6D6E">
      <w:pPr>
        <w:spacing w:after="0" w:line="360" w:lineRule="auto"/>
        <w:rPr>
          <w:rFonts w:ascii="Times New Roman" w:hAnsi="Times New Roman" w:cs="Times New Roman"/>
          <w:b/>
          <w:sz w:val="24"/>
          <w:szCs w:val="24"/>
        </w:rPr>
      </w:pPr>
      <w:r w:rsidRPr="0096767B">
        <w:rPr>
          <w:rFonts w:ascii="Times New Roman" w:hAnsi="Times New Roman" w:cs="Times New Roman"/>
          <w:b/>
          <w:sz w:val="24"/>
          <w:szCs w:val="24"/>
        </w:rPr>
        <w:t>i)   PM-I</w:t>
      </w:r>
    </w:p>
    <w:p w:rsidR="003F1DA9" w:rsidRPr="0096767B" w:rsidRDefault="003F1DA9" w:rsidP="002549B7">
      <w:pPr>
        <w:numPr>
          <w:ilvl w:val="0"/>
          <w:numId w:val="35"/>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Scheme for Moderni</w:t>
      </w:r>
      <w:r w:rsidR="00A00C37" w:rsidRPr="0096767B">
        <w:rPr>
          <w:rFonts w:ascii="Times New Roman" w:eastAsia="Times New Roman" w:hAnsi="Times New Roman" w:cs="Times New Roman"/>
          <w:color w:val="000000"/>
          <w:sz w:val="24"/>
          <w:szCs w:val="24"/>
          <w:lang w:eastAsia="en-IN"/>
        </w:rPr>
        <w:t>sation</w:t>
      </w:r>
      <w:r w:rsidRPr="0096767B">
        <w:rPr>
          <w:rFonts w:ascii="Times New Roman" w:eastAsia="Times New Roman" w:hAnsi="Times New Roman" w:cs="Times New Roman"/>
          <w:color w:val="000000"/>
          <w:sz w:val="24"/>
          <w:szCs w:val="24"/>
          <w:lang w:eastAsia="en-IN"/>
        </w:rPr>
        <w:t xml:space="preserve"> of Police Forces (MPF) in the States, including budget, financial sanctions, control of expenditure etc.</w:t>
      </w:r>
    </w:p>
    <w:p w:rsidR="003F1DA9" w:rsidRPr="0096767B" w:rsidRDefault="003F1DA9" w:rsidP="002549B7">
      <w:pPr>
        <w:numPr>
          <w:ilvl w:val="0"/>
          <w:numId w:val="35"/>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The Private Security Agencies (Regulation) Act, 2005.</w:t>
      </w:r>
    </w:p>
    <w:p w:rsidR="003F1DA9" w:rsidRPr="0096767B" w:rsidRDefault="003F1DA9" w:rsidP="002549B7">
      <w:pPr>
        <w:numPr>
          <w:ilvl w:val="0"/>
          <w:numId w:val="35"/>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Matters relating to Private Detective Agencies.</w:t>
      </w:r>
    </w:p>
    <w:p w:rsidR="003F1DA9" w:rsidRPr="0096767B" w:rsidRDefault="003F1DA9" w:rsidP="003A6D6E">
      <w:pPr>
        <w:shd w:val="clear" w:color="auto" w:fill="FFFFFF"/>
        <w:spacing w:after="0" w:line="360" w:lineRule="auto"/>
        <w:ind w:left="720"/>
        <w:jc w:val="both"/>
        <w:rPr>
          <w:rFonts w:ascii="Times New Roman" w:eastAsia="Times New Roman" w:hAnsi="Times New Roman" w:cs="Times New Roman"/>
          <w:color w:val="000000"/>
          <w:sz w:val="24"/>
          <w:szCs w:val="24"/>
          <w:lang w:val="en-IN" w:eastAsia="en-IN"/>
        </w:rPr>
      </w:pPr>
    </w:p>
    <w:p w:rsidR="003F1DA9" w:rsidRPr="0096767B" w:rsidRDefault="003F1DA9" w:rsidP="003A6D6E">
      <w:pPr>
        <w:shd w:val="clear" w:color="auto" w:fill="FFFFFF"/>
        <w:spacing w:after="0" w:line="360" w:lineRule="auto"/>
        <w:jc w:val="both"/>
        <w:rPr>
          <w:rFonts w:ascii="Times New Roman" w:eastAsia="Times New Roman" w:hAnsi="Times New Roman" w:cs="Times New Roman"/>
          <w:b/>
          <w:color w:val="000000"/>
          <w:sz w:val="24"/>
          <w:szCs w:val="24"/>
          <w:lang w:val="en-IN" w:eastAsia="en-IN"/>
        </w:rPr>
      </w:pPr>
      <w:r w:rsidRPr="0096767B">
        <w:rPr>
          <w:rFonts w:ascii="Times New Roman" w:eastAsia="Times New Roman" w:hAnsi="Times New Roman" w:cs="Times New Roman"/>
          <w:b/>
          <w:color w:val="000000"/>
          <w:sz w:val="24"/>
          <w:szCs w:val="24"/>
          <w:lang w:eastAsia="en-IN"/>
        </w:rPr>
        <w:t>ii)  PM-II</w:t>
      </w:r>
    </w:p>
    <w:p w:rsidR="003F1DA9" w:rsidRPr="0096767B" w:rsidRDefault="003F1DA9" w:rsidP="002549B7">
      <w:pPr>
        <w:numPr>
          <w:ilvl w:val="0"/>
          <w:numId w:val="36"/>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Use of Police Wireless Grids for transmission of messages relating to non-law and order matters.</w:t>
      </w:r>
    </w:p>
    <w:p w:rsidR="003F1DA9" w:rsidRPr="0096767B" w:rsidRDefault="003F1DA9" w:rsidP="002549B7">
      <w:pPr>
        <w:numPr>
          <w:ilvl w:val="0"/>
          <w:numId w:val="36"/>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Miscellaneous matters relating to DCPW, Cryptography and Breaches of Radio Security.</w:t>
      </w:r>
    </w:p>
    <w:p w:rsidR="003F1DA9" w:rsidRPr="0096767B" w:rsidRDefault="003F1DA9" w:rsidP="002549B7">
      <w:pPr>
        <w:numPr>
          <w:ilvl w:val="0"/>
          <w:numId w:val="36"/>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Work relating to Administrative and Financial matter of DCPW.</w:t>
      </w:r>
    </w:p>
    <w:p w:rsidR="003F1DA9" w:rsidRPr="0096767B" w:rsidRDefault="003F1DA9" w:rsidP="002549B7">
      <w:pPr>
        <w:numPr>
          <w:ilvl w:val="0"/>
          <w:numId w:val="36"/>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Police reforms.</w:t>
      </w:r>
    </w:p>
    <w:p w:rsidR="003F1DA9" w:rsidRPr="0096767B" w:rsidRDefault="003F1DA9" w:rsidP="002549B7">
      <w:pPr>
        <w:numPr>
          <w:ilvl w:val="0"/>
          <w:numId w:val="36"/>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Enactment of State Police Acts.</w:t>
      </w:r>
    </w:p>
    <w:p w:rsidR="003F1DA9" w:rsidRPr="0096767B" w:rsidRDefault="003F1DA9" w:rsidP="002549B7">
      <w:pPr>
        <w:numPr>
          <w:ilvl w:val="0"/>
          <w:numId w:val="36"/>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Processing of reports of National Police Commission.</w:t>
      </w:r>
    </w:p>
    <w:p w:rsidR="003F1DA9" w:rsidRPr="0096767B" w:rsidRDefault="003F1DA9" w:rsidP="002549B7">
      <w:pPr>
        <w:numPr>
          <w:ilvl w:val="0"/>
          <w:numId w:val="36"/>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Student Police Cadet (SPC) programme.</w:t>
      </w:r>
    </w:p>
    <w:p w:rsidR="003F1DA9" w:rsidRPr="0096767B" w:rsidRDefault="003F1DA9" w:rsidP="002549B7">
      <w:pPr>
        <w:numPr>
          <w:ilvl w:val="0"/>
          <w:numId w:val="36"/>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 xml:space="preserve">Miscellaneous coordination work of PM Division. </w:t>
      </w:r>
    </w:p>
    <w:p w:rsidR="003F1DA9" w:rsidRPr="0096767B" w:rsidRDefault="003F1DA9" w:rsidP="003A6D6E">
      <w:pPr>
        <w:shd w:val="clear" w:color="auto" w:fill="FFFFFF"/>
        <w:spacing w:after="0" w:line="360" w:lineRule="auto"/>
        <w:jc w:val="both"/>
        <w:rPr>
          <w:rFonts w:ascii="Times New Roman" w:eastAsia="Times New Roman" w:hAnsi="Times New Roman" w:cs="Times New Roman"/>
          <w:b/>
          <w:bCs/>
          <w:color w:val="000000"/>
          <w:sz w:val="24"/>
          <w:szCs w:val="24"/>
          <w:lang w:eastAsia="en-IN"/>
        </w:rPr>
      </w:pPr>
    </w:p>
    <w:p w:rsidR="003F1DA9" w:rsidRPr="0096767B" w:rsidRDefault="003F1DA9" w:rsidP="003A6D6E">
      <w:pPr>
        <w:shd w:val="clear" w:color="auto" w:fill="FFFFFF"/>
        <w:spacing w:after="0" w:line="360" w:lineRule="auto"/>
        <w:jc w:val="both"/>
        <w:rPr>
          <w:rFonts w:ascii="Times New Roman" w:eastAsia="Times New Roman" w:hAnsi="Times New Roman" w:cs="Times New Roman"/>
          <w:b/>
          <w:bCs/>
          <w:color w:val="000000"/>
          <w:sz w:val="24"/>
          <w:szCs w:val="24"/>
          <w:lang w:eastAsia="en-IN"/>
        </w:rPr>
      </w:pPr>
    </w:p>
    <w:p w:rsidR="003F1DA9" w:rsidRPr="0096767B" w:rsidRDefault="003F1DA9" w:rsidP="003A6D6E">
      <w:p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b/>
          <w:bCs/>
          <w:color w:val="000000"/>
          <w:sz w:val="24"/>
          <w:szCs w:val="24"/>
          <w:lang w:eastAsia="en-IN"/>
        </w:rPr>
        <w:t xml:space="preserve">iii)  Procurement </w:t>
      </w:r>
    </w:p>
    <w:p w:rsidR="003F1DA9" w:rsidRPr="0096767B" w:rsidRDefault="003F1DA9" w:rsidP="002549B7">
      <w:pPr>
        <w:numPr>
          <w:ilvl w:val="0"/>
          <w:numId w:val="37"/>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 xml:space="preserve">Procurement of various equipments </w:t>
      </w:r>
      <w:r w:rsidRPr="00AE445B">
        <w:rPr>
          <w:rFonts w:ascii="Times New Roman" w:eastAsia="Times New Roman" w:hAnsi="Times New Roman" w:cs="Times New Roman"/>
          <w:color w:val="000000"/>
          <w:sz w:val="24"/>
          <w:szCs w:val="24"/>
          <w:lang w:eastAsia="en-IN"/>
        </w:rPr>
        <w:t xml:space="preserve">for </w:t>
      </w:r>
      <w:r w:rsidR="00AE445B">
        <w:rPr>
          <w:rFonts w:ascii="Times New Roman" w:eastAsia="Times New Roman" w:hAnsi="Times New Roman" w:cs="Times New Roman"/>
          <w:color w:val="000000"/>
          <w:sz w:val="24"/>
          <w:szCs w:val="24"/>
          <w:lang w:eastAsia="en-IN"/>
        </w:rPr>
        <w:t>Central Armed Police</w:t>
      </w:r>
      <w:r w:rsidRPr="00AE445B">
        <w:rPr>
          <w:rFonts w:ascii="Times New Roman" w:eastAsia="Times New Roman" w:hAnsi="Times New Roman" w:cs="Times New Roman"/>
          <w:color w:val="000000"/>
          <w:sz w:val="24"/>
          <w:szCs w:val="24"/>
          <w:lang w:eastAsia="en-IN"/>
        </w:rPr>
        <w:t xml:space="preserve"> Forces (C</w:t>
      </w:r>
      <w:r w:rsidR="00AE445B">
        <w:rPr>
          <w:rFonts w:ascii="Times New Roman" w:eastAsia="Times New Roman" w:hAnsi="Times New Roman" w:cs="Times New Roman"/>
          <w:color w:val="000000"/>
          <w:sz w:val="24"/>
          <w:szCs w:val="24"/>
          <w:lang w:eastAsia="en-IN"/>
        </w:rPr>
        <w:t>AP</w:t>
      </w:r>
      <w:r w:rsidRPr="00AE445B">
        <w:rPr>
          <w:rFonts w:ascii="Times New Roman" w:eastAsia="Times New Roman" w:hAnsi="Times New Roman" w:cs="Times New Roman"/>
          <w:color w:val="000000"/>
          <w:sz w:val="24"/>
          <w:szCs w:val="24"/>
          <w:lang w:eastAsia="en-IN"/>
        </w:rPr>
        <w:t>Fs)</w:t>
      </w:r>
      <w:r w:rsidR="00DC33F2" w:rsidRPr="0096767B">
        <w:rPr>
          <w:rFonts w:ascii="Times New Roman" w:eastAsia="Times New Roman" w:hAnsi="Times New Roman" w:cs="Times New Roman"/>
          <w:color w:val="000000"/>
          <w:sz w:val="24"/>
          <w:szCs w:val="24"/>
          <w:lang w:eastAsia="en-IN"/>
        </w:rPr>
        <w:t xml:space="preserve"> </w:t>
      </w:r>
      <w:r w:rsidRPr="0096767B">
        <w:rPr>
          <w:rFonts w:ascii="Times New Roman" w:eastAsia="Times New Roman" w:hAnsi="Times New Roman" w:cs="Times New Roman"/>
          <w:color w:val="000000"/>
          <w:sz w:val="24"/>
          <w:szCs w:val="24"/>
          <w:lang w:eastAsia="en-IN"/>
        </w:rPr>
        <w:t>where the value of procurement is beyond their delegated financial powers.</w:t>
      </w:r>
    </w:p>
    <w:p w:rsidR="003F1DA9" w:rsidRPr="0096767B" w:rsidRDefault="003F1DA9" w:rsidP="002549B7">
      <w:pPr>
        <w:numPr>
          <w:ilvl w:val="0"/>
          <w:numId w:val="37"/>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Procurement of various equipments required by Central Forensic Science Laboratories and Government Examiner of Questioned Documents</w:t>
      </w:r>
      <w:r w:rsidR="005D7655" w:rsidRPr="0096767B">
        <w:rPr>
          <w:rFonts w:ascii="Times New Roman" w:eastAsia="Times New Roman" w:hAnsi="Times New Roman" w:cs="Times New Roman"/>
          <w:color w:val="000000"/>
          <w:sz w:val="24"/>
          <w:szCs w:val="24"/>
          <w:lang w:eastAsia="en-IN"/>
        </w:rPr>
        <w:t xml:space="preserve"> </w:t>
      </w:r>
      <w:r w:rsidRPr="0096767B">
        <w:rPr>
          <w:rFonts w:ascii="Times New Roman" w:eastAsia="Times New Roman" w:hAnsi="Times New Roman" w:cs="Times New Roman"/>
          <w:color w:val="000000"/>
          <w:sz w:val="24"/>
          <w:szCs w:val="24"/>
          <w:lang w:eastAsia="en-IN"/>
        </w:rPr>
        <w:t>(GEQD’s)</w:t>
      </w:r>
    </w:p>
    <w:p w:rsidR="0084342C" w:rsidRDefault="003F1DA9" w:rsidP="002549B7">
      <w:pPr>
        <w:numPr>
          <w:ilvl w:val="0"/>
          <w:numId w:val="37"/>
        </w:num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96767B">
        <w:rPr>
          <w:rFonts w:ascii="Times New Roman" w:eastAsia="Times New Roman" w:hAnsi="Times New Roman" w:cs="Times New Roman"/>
          <w:color w:val="000000"/>
          <w:sz w:val="24"/>
          <w:szCs w:val="24"/>
          <w:lang w:eastAsia="en-IN"/>
        </w:rPr>
        <w:t>Procurement of goods and services on behalf of Divisions of MHA.</w:t>
      </w:r>
    </w:p>
    <w:p w:rsidR="003F1DA9" w:rsidRDefault="003F1DA9" w:rsidP="0084342C">
      <w:pPr>
        <w:rPr>
          <w:rFonts w:ascii="Times New Roman" w:eastAsia="Times New Roman" w:hAnsi="Times New Roman" w:cs="Times New Roman"/>
          <w:color w:val="000000"/>
          <w:sz w:val="24"/>
          <w:szCs w:val="24"/>
          <w:lang w:eastAsia="en-IN"/>
        </w:rPr>
      </w:pPr>
    </w:p>
    <w:p w:rsidR="003F1DA9" w:rsidRPr="0096767B" w:rsidRDefault="003F1DA9" w:rsidP="003A6D6E">
      <w:pPr>
        <w:shd w:val="clear" w:color="auto" w:fill="FFFFFF"/>
        <w:spacing w:after="0" w:line="360" w:lineRule="auto"/>
        <w:jc w:val="both"/>
        <w:rPr>
          <w:rFonts w:ascii="Times New Roman" w:eastAsia="Times New Roman" w:hAnsi="Times New Roman" w:cs="Times New Roman"/>
          <w:b/>
          <w:bCs/>
          <w:color w:val="000000"/>
          <w:sz w:val="24"/>
          <w:szCs w:val="24"/>
          <w:lang w:eastAsia="en-IN"/>
        </w:rPr>
      </w:pPr>
      <w:r w:rsidRPr="0096767B">
        <w:rPr>
          <w:rFonts w:ascii="Times New Roman" w:eastAsia="Times New Roman" w:hAnsi="Times New Roman" w:cs="Times New Roman"/>
          <w:b/>
          <w:bCs/>
          <w:color w:val="000000"/>
          <w:sz w:val="24"/>
          <w:szCs w:val="24"/>
          <w:lang w:eastAsia="en-IN"/>
        </w:rPr>
        <w:t xml:space="preserve">iv) </w:t>
      </w:r>
      <w:r w:rsidR="005D7655" w:rsidRPr="0096767B">
        <w:rPr>
          <w:rFonts w:ascii="Times New Roman" w:eastAsia="Times New Roman" w:hAnsi="Times New Roman" w:cs="Times New Roman"/>
          <w:b/>
          <w:bCs/>
          <w:color w:val="000000"/>
          <w:sz w:val="24"/>
          <w:szCs w:val="24"/>
          <w:lang w:eastAsia="en-IN"/>
        </w:rPr>
        <w:t xml:space="preserve"> </w:t>
      </w:r>
      <w:r w:rsidRPr="0096767B">
        <w:rPr>
          <w:rFonts w:ascii="Times New Roman" w:eastAsia="Times New Roman" w:hAnsi="Times New Roman" w:cs="Times New Roman"/>
          <w:b/>
          <w:bCs/>
          <w:color w:val="000000"/>
          <w:sz w:val="24"/>
          <w:szCs w:val="24"/>
          <w:lang w:eastAsia="en-IN"/>
        </w:rPr>
        <w:t xml:space="preserve">Provisioning-I </w:t>
      </w:r>
    </w:p>
    <w:p w:rsidR="003F1DA9" w:rsidRPr="0096767B" w:rsidRDefault="003F1DA9" w:rsidP="002549B7">
      <w:pPr>
        <w:numPr>
          <w:ilvl w:val="0"/>
          <w:numId w:val="38"/>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Introduction, authori</w:t>
      </w:r>
      <w:r w:rsidR="00A00C37" w:rsidRPr="0096767B">
        <w:rPr>
          <w:rFonts w:ascii="Times New Roman" w:eastAsia="Times New Roman" w:hAnsi="Times New Roman" w:cs="Times New Roman"/>
          <w:color w:val="000000"/>
          <w:sz w:val="24"/>
          <w:szCs w:val="24"/>
          <w:lang w:eastAsia="en-IN"/>
        </w:rPr>
        <w:t>sation</w:t>
      </w:r>
      <w:r w:rsidRPr="0096767B">
        <w:rPr>
          <w:rFonts w:ascii="Times New Roman" w:eastAsia="Times New Roman" w:hAnsi="Times New Roman" w:cs="Times New Roman"/>
          <w:color w:val="000000"/>
          <w:sz w:val="24"/>
          <w:szCs w:val="24"/>
          <w:lang w:eastAsia="en-IN"/>
        </w:rPr>
        <w:t xml:space="preserve"> and laying down of scale of various equipment, clothing items, motor vehicles other than arms &amp; ammunitions and tear smoke material for C</w:t>
      </w:r>
      <w:r w:rsidR="008239C2">
        <w:rPr>
          <w:rFonts w:ascii="Times New Roman" w:eastAsia="Times New Roman" w:hAnsi="Times New Roman" w:cs="Times New Roman"/>
          <w:color w:val="000000"/>
          <w:sz w:val="24"/>
          <w:szCs w:val="24"/>
          <w:lang w:eastAsia="en-IN"/>
        </w:rPr>
        <w:t>A</w:t>
      </w:r>
      <w:r w:rsidRPr="0096767B">
        <w:rPr>
          <w:rFonts w:ascii="Times New Roman" w:eastAsia="Times New Roman" w:hAnsi="Times New Roman" w:cs="Times New Roman"/>
          <w:color w:val="000000"/>
          <w:sz w:val="24"/>
          <w:szCs w:val="24"/>
          <w:lang w:eastAsia="en-IN"/>
        </w:rPr>
        <w:t xml:space="preserve">PFs. </w:t>
      </w:r>
    </w:p>
    <w:p w:rsidR="003F1DA9" w:rsidRPr="0096767B" w:rsidRDefault="003F1DA9" w:rsidP="002549B7">
      <w:pPr>
        <w:numPr>
          <w:ilvl w:val="0"/>
          <w:numId w:val="38"/>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Enhancement of delegated financial powers to DG/IG/DIG</w:t>
      </w:r>
      <w:r w:rsidR="008239C2">
        <w:rPr>
          <w:rFonts w:ascii="Times New Roman" w:eastAsia="Times New Roman" w:hAnsi="Times New Roman" w:cs="Times New Roman"/>
          <w:color w:val="000000"/>
          <w:sz w:val="24"/>
          <w:szCs w:val="24"/>
          <w:lang w:eastAsia="en-IN"/>
        </w:rPr>
        <w:t>,</w:t>
      </w:r>
      <w:r w:rsidRPr="0096767B">
        <w:rPr>
          <w:rFonts w:ascii="Times New Roman" w:eastAsia="Times New Roman" w:hAnsi="Times New Roman" w:cs="Times New Roman"/>
          <w:color w:val="000000"/>
          <w:sz w:val="24"/>
          <w:szCs w:val="24"/>
          <w:lang w:eastAsia="en-IN"/>
        </w:rPr>
        <w:t xml:space="preserve"> etc. </w:t>
      </w:r>
    </w:p>
    <w:p w:rsidR="003F1DA9" w:rsidRPr="0096767B" w:rsidRDefault="003F1DA9" w:rsidP="002549B7">
      <w:pPr>
        <w:numPr>
          <w:ilvl w:val="0"/>
          <w:numId w:val="38"/>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Condemnation and write off sanction in respect of stores or vehicles the value of which exceeds the delegated financial powers of DGs of C</w:t>
      </w:r>
      <w:r w:rsidR="008239C2">
        <w:rPr>
          <w:rFonts w:ascii="Times New Roman" w:eastAsia="Times New Roman" w:hAnsi="Times New Roman" w:cs="Times New Roman"/>
          <w:color w:val="000000"/>
          <w:sz w:val="24"/>
          <w:szCs w:val="24"/>
          <w:lang w:eastAsia="en-IN"/>
        </w:rPr>
        <w:t>AP</w:t>
      </w:r>
      <w:r w:rsidRPr="0096767B">
        <w:rPr>
          <w:rFonts w:ascii="Times New Roman" w:eastAsia="Times New Roman" w:hAnsi="Times New Roman" w:cs="Times New Roman"/>
          <w:color w:val="000000"/>
          <w:sz w:val="24"/>
          <w:szCs w:val="24"/>
          <w:lang w:eastAsia="en-IN"/>
        </w:rPr>
        <w:t>Fs.</w:t>
      </w:r>
    </w:p>
    <w:p w:rsidR="003F1DA9" w:rsidRPr="0096767B" w:rsidRDefault="003F1DA9" w:rsidP="002549B7">
      <w:pPr>
        <w:numPr>
          <w:ilvl w:val="0"/>
          <w:numId w:val="38"/>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Constitution of Sub-Group for laying down the Qualitative Requirements (QRs) in respect of various security items except weaponry items and its finali</w:t>
      </w:r>
      <w:r w:rsidR="00A00C37" w:rsidRPr="0096767B">
        <w:rPr>
          <w:rFonts w:ascii="Times New Roman" w:eastAsia="Times New Roman" w:hAnsi="Times New Roman" w:cs="Times New Roman"/>
          <w:color w:val="000000"/>
          <w:sz w:val="24"/>
          <w:szCs w:val="24"/>
          <w:lang w:eastAsia="en-IN"/>
        </w:rPr>
        <w:t>sation</w:t>
      </w:r>
      <w:r w:rsidRPr="0096767B">
        <w:rPr>
          <w:rFonts w:ascii="Times New Roman" w:eastAsia="Times New Roman" w:hAnsi="Times New Roman" w:cs="Times New Roman"/>
          <w:color w:val="000000"/>
          <w:sz w:val="24"/>
          <w:szCs w:val="24"/>
          <w:lang w:eastAsia="en-IN"/>
        </w:rPr>
        <w:t>.</w:t>
      </w:r>
    </w:p>
    <w:p w:rsidR="003F1DA9" w:rsidRPr="0096767B" w:rsidRDefault="003F1DA9" w:rsidP="002549B7">
      <w:pPr>
        <w:numPr>
          <w:ilvl w:val="0"/>
          <w:numId w:val="38"/>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Monitoring of expenditure incurred by C</w:t>
      </w:r>
      <w:r w:rsidR="008239C2">
        <w:rPr>
          <w:rFonts w:ascii="Times New Roman" w:eastAsia="Times New Roman" w:hAnsi="Times New Roman" w:cs="Times New Roman"/>
          <w:color w:val="000000"/>
          <w:sz w:val="24"/>
          <w:szCs w:val="24"/>
          <w:lang w:eastAsia="en-IN"/>
        </w:rPr>
        <w:t>AP</w:t>
      </w:r>
      <w:r w:rsidRPr="0096767B">
        <w:rPr>
          <w:rFonts w:ascii="Times New Roman" w:eastAsia="Times New Roman" w:hAnsi="Times New Roman" w:cs="Times New Roman"/>
          <w:color w:val="000000"/>
          <w:sz w:val="24"/>
          <w:szCs w:val="24"/>
          <w:lang w:eastAsia="en-IN"/>
        </w:rPr>
        <w:t>Fs on five provisioning heads.</w:t>
      </w:r>
    </w:p>
    <w:p w:rsidR="003F1DA9" w:rsidRPr="0096767B" w:rsidRDefault="003F1DA9" w:rsidP="002549B7">
      <w:pPr>
        <w:numPr>
          <w:ilvl w:val="0"/>
          <w:numId w:val="38"/>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Monitoring of implementation of moderni</w:t>
      </w:r>
      <w:r w:rsidR="00A00C37" w:rsidRPr="0096767B">
        <w:rPr>
          <w:rFonts w:ascii="Times New Roman" w:eastAsia="Times New Roman" w:hAnsi="Times New Roman" w:cs="Times New Roman"/>
          <w:color w:val="000000"/>
          <w:sz w:val="24"/>
          <w:szCs w:val="24"/>
          <w:lang w:eastAsia="en-IN"/>
        </w:rPr>
        <w:t>sation</w:t>
      </w:r>
      <w:r w:rsidRPr="0096767B">
        <w:rPr>
          <w:rFonts w:ascii="Times New Roman" w:eastAsia="Times New Roman" w:hAnsi="Times New Roman" w:cs="Times New Roman"/>
          <w:color w:val="000000"/>
          <w:sz w:val="24"/>
          <w:szCs w:val="24"/>
          <w:lang w:eastAsia="en-IN"/>
        </w:rPr>
        <w:t xml:space="preserve"> plan of C</w:t>
      </w:r>
      <w:r w:rsidR="008239C2">
        <w:rPr>
          <w:rFonts w:ascii="Times New Roman" w:eastAsia="Times New Roman" w:hAnsi="Times New Roman" w:cs="Times New Roman"/>
          <w:color w:val="000000"/>
          <w:sz w:val="24"/>
          <w:szCs w:val="24"/>
          <w:lang w:eastAsia="en-IN"/>
        </w:rPr>
        <w:t>A</w:t>
      </w:r>
      <w:r w:rsidRPr="0096767B">
        <w:rPr>
          <w:rFonts w:ascii="Times New Roman" w:eastAsia="Times New Roman" w:hAnsi="Times New Roman" w:cs="Times New Roman"/>
          <w:color w:val="000000"/>
          <w:sz w:val="24"/>
          <w:szCs w:val="24"/>
          <w:lang w:eastAsia="en-IN"/>
        </w:rPr>
        <w:t>PFs.</w:t>
      </w:r>
    </w:p>
    <w:p w:rsidR="003F1DA9" w:rsidRPr="0096767B" w:rsidRDefault="003F1DA9" w:rsidP="002549B7">
      <w:pPr>
        <w:numPr>
          <w:ilvl w:val="0"/>
          <w:numId w:val="38"/>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Grant of customs duty exemption on various security related equipment except arms &amp; ammunitions.</w:t>
      </w:r>
    </w:p>
    <w:p w:rsidR="003F1DA9" w:rsidRPr="0096767B" w:rsidRDefault="003F1DA9" w:rsidP="002549B7">
      <w:pPr>
        <w:numPr>
          <w:ilvl w:val="0"/>
          <w:numId w:val="38"/>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Processing of requests from Directorate General of Foreign Trade (DGFT) seeking NOC for importing certain security equipment by CAPFs/State Government.</w:t>
      </w:r>
    </w:p>
    <w:p w:rsidR="003F1DA9" w:rsidRPr="0096767B" w:rsidRDefault="003F1DA9" w:rsidP="002549B7">
      <w:pPr>
        <w:numPr>
          <w:ilvl w:val="0"/>
          <w:numId w:val="38"/>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Fixation of life span of various items to be used by C</w:t>
      </w:r>
      <w:r w:rsidR="008239C2">
        <w:rPr>
          <w:rFonts w:ascii="Times New Roman" w:eastAsia="Times New Roman" w:hAnsi="Times New Roman" w:cs="Times New Roman"/>
          <w:color w:val="000000"/>
          <w:sz w:val="24"/>
          <w:szCs w:val="24"/>
          <w:lang w:eastAsia="en-IN"/>
        </w:rPr>
        <w:t>APF</w:t>
      </w:r>
      <w:r w:rsidRPr="0096767B">
        <w:rPr>
          <w:rFonts w:ascii="Times New Roman" w:eastAsia="Times New Roman" w:hAnsi="Times New Roman" w:cs="Times New Roman"/>
          <w:color w:val="000000"/>
          <w:sz w:val="24"/>
          <w:szCs w:val="24"/>
          <w:lang w:eastAsia="en-IN"/>
        </w:rPr>
        <w:t>s.</w:t>
      </w:r>
    </w:p>
    <w:p w:rsidR="003F1DA9" w:rsidRPr="0096767B" w:rsidRDefault="003F1DA9" w:rsidP="002549B7">
      <w:pPr>
        <w:numPr>
          <w:ilvl w:val="0"/>
          <w:numId w:val="38"/>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Examination of technical literature of security items received from various firms in consultation with concerned C</w:t>
      </w:r>
      <w:r w:rsidR="008239C2">
        <w:rPr>
          <w:rFonts w:ascii="Times New Roman" w:eastAsia="Times New Roman" w:hAnsi="Times New Roman" w:cs="Times New Roman"/>
          <w:color w:val="000000"/>
          <w:sz w:val="24"/>
          <w:szCs w:val="24"/>
          <w:lang w:eastAsia="en-IN"/>
        </w:rPr>
        <w:t>A</w:t>
      </w:r>
      <w:r w:rsidRPr="0096767B">
        <w:rPr>
          <w:rFonts w:ascii="Times New Roman" w:eastAsia="Times New Roman" w:hAnsi="Times New Roman" w:cs="Times New Roman"/>
          <w:color w:val="000000"/>
          <w:sz w:val="24"/>
          <w:szCs w:val="24"/>
          <w:lang w:eastAsia="en-IN"/>
        </w:rPr>
        <w:t>PFs and organizing their presentation.</w:t>
      </w:r>
    </w:p>
    <w:p w:rsidR="003F1DA9" w:rsidRPr="0096767B" w:rsidRDefault="003F1DA9" w:rsidP="002549B7">
      <w:pPr>
        <w:numPr>
          <w:ilvl w:val="0"/>
          <w:numId w:val="38"/>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Examination of the recommendation made by BPR&amp;D with regard to introduction of various new items.</w:t>
      </w:r>
    </w:p>
    <w:p w:rsidR="003F1DA9" w:rsidRPr="0096767B" w:rsidRDefault="003F1DA9" w:rsidP="003A6D6E">
      <w:pPr>
        <w:shd w:val="clear" w:color="auto" w:fill="FFFFFF"/>
        <w:spacing w:after="0" w:line="360" w:lineRule="auto"/>
        <w:jc w:val="both"/>
        <w:rPr>
          <w:rFonts w:ascii="Times New Roman" w:eastAsia="Times New Roman" w:hAnsi="Times New Roman" w:cs="Times New Roman"/>
          <w:color w:val="000000"/>
          <w:sz w:val="24"/>
          <w:szCs w:val="24"/>
          <w:lang w:val="en-IN" w:eastAsia="en-IN"/>
        </w:rPr>
      </w:pPr>
    </w:p>
    <w:p w:rsidR="003F1DA9" w:rsidRPr="0096767B" w:rsidRDefault="003F1DA9" w:rsidP="003A6D6E">
      <w:pPr>
        <w:shd w:val="clear" w:color="auto" w:fill="FFFFFF"/>
        <w:spacing w:after="0" w:line="360" w:lineRule="auto"/>
        <w:jc w:val="both"/>
        <w:rPr>
          <w:rFonts w:ascii="Times New Roman" w:eastAsia="Times New Roman" w:hAnsi="Times New Roman" w:cs="Times New Roman"/>
          <w:b/>
          <w:bCs/>
          <w:color w:val="000000"/>
          <w:sz w:val="24"/>
          <w:szCs w:val="24"/>
          <w:lang w:eastAsia="en-IN"/>
        </w:rPr>
      </w:pPr>
      <w:r w:rsidRPr="0096767B">
        <w:rPr>
          <w:rFonts w:ascii="Times New Roman" w:eastAsia="Times New Roman" w:hAnsi="Times New Roman" w:cs="Times New Roman"/>
          <w:b/>
          <w:bCs/>
          <w:color w:val="000000"/>
          <w:sz w:val="24"/>
          <w:szCs w:val="24"/>
          <w:lang w:eastAsia="en-IN"/>
        </w:rPr>
        <w:t>v) Provisioning-II</w:t>
      </w:r>
    </w:p>
    <w:p w:rsidR="003F1DA9" w:rsidRPr="0096767B" w:rsidRDefault="003F1DA9" w:rsidP="002549B7">
      <w:pPr>
        <w:numPr>
          <w:ilvl w:val="0"/>
          <w:numId w:val="39"/>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Compilation of yearly demand and finali</w:t>
      </w:r>
      <w:r w:rsidR="00A00C37" w:rsidRPr="0096767B">
        <w:rPr>
          <w:rFonts w:ascii="Times New Roman" w:eastAsia="Times New Roman" w:hAnsi="Times New Roman" w:cs="Times New Roman"/>
          <w:color w:val="000000"/>
          <w:sz w:val="24"/>
          <w:szCs w:val="24"/>
          <w:lang w:eastAsia="en-IN"/>
        </w:rPr>
        <w:t>sation</w:t>
      </w:r>
      <w:r w:rsidRPr="0096767B">
        <w:rPr>
          <w:rFonts w:ascii="Times New Roman" w:eastAsia="Times New Roman" w:hAnsi="Times New Roman" w:cs="Times New Roman"/>
          <w:color w:val="000000"/>
          <w:sz w:val="24"/>
          <w:szCs w:val="24"/>
          <w:lang w:eastAsia="en-IN"/>
        </w:rPr>
        <w:t xml:space="preserve"> of allocation of Arms, Ammunitions &amp; its spares/components, explosive items for CAPFs/Special Police Officers (SPOs)/Union Territories (UTs) from Ordnance Factory Board.</w:t>
      </w:r>
    </w:p>
    <w:p w:rsidR="003F1DA9" w:rsidRPr="0096767B" w:rsidRDefault="003F1DA9" w:rsidP="002549B7">
      <w:pPr>
        <w:numPr>
          <w:ilvl w:val="0"/>
          <w:numId w:val="39"/>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 xml:space="preserve">Co-ordination with the Ministry of Defence (OFB) and Central Police </w:t>
      </w:r>
      <w:r w:rsidR="00A00C37" w:rsidRPr="0096767B">
        <w:rPr>
          <w:rFonts w:ascii="Times New Roman" w:eastAsia="Times New Roman" w:hAnsi="Times New Roman" w:cs="Times New Roman"/>
          <w:color w:val="000000"/>
          <w:sz w:val="24"/>
          <w:szCs w:val="24"/>
          <w:lang w:eastAsia="en-IN"/>
        </w:rPr>
        <w:t>Organisation</w:t>
      </w:r>
      <w:r w:rsidRPr="0096767B">
        <w:rPr>
          <w:rFonts w:ascii="Times New Roman" w:eastAsia="Times New Roman" w:hAnsi="Times New Roman" w:cs="Times New Roman"/>
          <w:color w:val="000000"/>
          <w:sz w:val="24"/>
          <w:szCs w:val="24"/>
          <w:lang w:eastAsia="en-IN"/>
        </w:rPr>
        <w:t xml:space="preserve"> /SPOs/UTs.</w:t>
      </w:r>
    </w:p>
    <w:p w:rsidR="003F1DA9" w:rsidRPr="0096767B" w:rsidRDefault="003F1DA9" w:rsidP="002549B7">
      <w:pPr>
        <w:numPr>
          <w:ilvl w:val="0"/>
          <w:numId w:val="39"/>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Grant of excise duty exemption for pistol 9mm Auto being issued by M/s Bharat Dynamics Limited to SPOs and UTs.</w:t>
      </w:r>
    </w:p>
    <w:p w:rsidR="003F1DA9" w:rsidRPr="0096767B" w:rsidRDefault="003F1DA9" w:rsidP="002549B7">
      <w:pPr>
        <w:numPr>
          <w:ilvl w:val="0"/>
          <w:numId w:val="39"/>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Introduction, authori</w:t>
      </w:r>
      <w:r w:rsidR="00A00C37" w:rsidRPr="0096767B">
        <w:rPr>
          <w:rFonts w:ascii="Times New Roman" w:eastAsia="Times New Roman" w:hAnsi="Times New Roman" w:cs="Times New Roman"/>
          <w:color w:val="000000"/>
          <w:sz w:val="24"/>
          <w:szCs w:val="24"/>
          <w:lang w:eastAsia="en-IN"/>
        </w:rPr>
        <w:t>sation</w:t>
      </w:r>
      <w:r w:rsidRPr="0096767B">
        <w:rPr>
          <w:rFonts w:ascii="Times New Roman" w:eastAsia="Times New Roman" w:hAnsi="Times New Roman" w:cs="Times New Roman"/>
          <w:color w:val="000000"/>
          <w:sz w:val="24"/>
          <w:szCs w:val="24"/>
          <w:lang w:eastAsia="en-IN"/>
        </w:rPr>
        <w:t xml:space="preserve"> and laying down of scale of various arms &amp; ammunitions for C</w:t>
      </w:r>
      <w:r w:rsidR="00D5488D">
        <w:rPr>
          <w:rFonts w:ascii="Times New Roman" w:eastAsia="Times New Roman" w:hAnsi="Times New Roman" w:cs="Times New Roman"/>
          <w:color w:val="000000"/>
          <w:sz w:val="24"/>
          <w:szCs w:val="24"/>
          <w:lang w:eastAsia="en-IN"/>
        </w:rPr>
        <w:t>AP</w:t>
      </w:r>
      <w:r w:rsidRPr="0096767B">
        <w:rPr>
          <w:rFonts w:ascii="Times New Roman" w:eastAsia="Times New Roman" w:hAnsi="Times New Roman" w:cs="Times New Roman"/>
          <w:color w:val="000000"/>
          <w:sz w:val="24"/>
          <w:szCs w:val="24"/>
          <w:lang w:eastAsia="en-IN"/>
        </w:rPr>
        <w:t>Fs.</w:t>
      </w:r>
    </w:p>
    <w:p w:rsidR="003F1DA9" w:rsidRPr="0096767B" w:rsidRDefault="003F1DA9" w:rsidP="002549B7">
      <w:pPr>
        <w:numPr>
          <w:ilvl w:val="0"/>
          <w:numId w:val="39"/>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Sanction for condemnation or write off of weaponry stores of the value exceeding the delegated financial powers of DGs of C</w:t>
      </w:r>
      <w:r w:rsidR="00D5488D">
        <w:rPr>
          <w:rFonts w:ascii="Times New Roman" w:eastAsia="Times New Roman" w:hAnsi="Times New Roman" w:cs="Times New Roman"/>
          <w:color w:val="000000"/>
          <w:sz w:val="24"/>
          <w:szCs w:val="24"/>
          <w:lang w:eastAsia="en-IN"/>
        </w:rPr>
        <w:t>A</w:t>
      </w:r>
      <w:r w:rsidRPr="0096767B">
        <w:rPr>
          <w:rFonts w:ascii="Times New Roman" w:eastAsia="Times New Roman" w:hAnsi="Times New Roman" w:cs="Times New Roman"/>
          <w:color w:val="000000"/>
          <w:sz w:val="24"/>
          <w:szCs w:val="24"/>
          <w:lang w:eastAsia="en-IN"/>
        </w:rPr>
        <w:t>PFs</w:t>
      </w:r>
    </w:p>
    <w:p w:rsidR="003F1DA9" w:rsidRPr="0096767B" w:rsidRDefault="003F1DA9" w:rsidP="002549B7">
      <w:pPr>
        <w:numPr>
          <w:ilvl w:val="0"/>
          <w:numId w:val="39"/>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Finali</w:t>
      </w:r>
      <w:r w:rsidR="00A00C37" w:rsidRPr="0096767B">
        <w:rPr>
          <w:rFonts w:ascii="Times New Roman" w:eastAsia="Times New Roman" w:hAnsi="Times New Roman" w:cs="Times New Roman"/>
          <w:color w:val="000000"/>
          <w:sz w:val="24"/>
          <w:szCs w:val="24"/>
          <w:lang w:eastAsia="en-IN"/>
        </w:rPr>
        <w:t>sation</w:t>
      </w:r>
      <w:r w:rsidRPr="0096767B">
        <w:rPr>
          <w:rFonts w:ascii="Times New Roman" w:eastAsia="Times New Roman" w:hAnsi="Times New Roman" w:cs="Times New Roman"/>
          <w:color w:val="000000"/>
          <w:sz w:val="24"/>
          <w:szCs w:val="24"/>
          <w:lang w:eastAsia="en-IN"/>
        </w:rPr>
        <w:t xml:space="preserve"> of Qualitative Requirements (QRs) of various weaponry items.</w:t>
      </w:r>
    </w:p>
    <w:p w:rsidR="003F1DA9" w:rsidRPr="0096767B" w:rsidRDefault="003F1DA9" w:rsidP="002549B7">
      <w:pPr>
        <w:numPr>
          <w:ilvl w:val="0"/>
          <w:numId w:val="39"/>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Distribution of surplus items of weaponry amongst needy State Police Forces.</w:t>
      </w:r>
    </w:p>
    <w:p w:rsidR="003F1DA9" w:rsidRPr="0096767B" w:rsidRDefault="003F1DA9" w:rsidP="002549B7">
      <w:pPr>
        <w:numPr>
          <w:ilvl w:val="0"/>
          <w:numId w:val="39"/>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Policy regarding disposal of empty fired cartridges by C</w:t>
      </w:r>
      <w:r w:rsidR="00D5488D">
        <w:rPr>
          <w:rFonts w:ascii="Times New Roman" w:eastAsia="Times New Roman" w:hAnsi="Times New Roman" w:cs="Times New Roman"/>
          <w:color w:val="000000"/>
          <w:sz w:val="24"/>
          <w:szCs w:val="24"/>
          <w:lang w:eastAsia="en-IN"/>
        </w:rPr>
        <w:t>A</w:t>
      </w:r>
      <w:r w:rsidRPr="0096767B">
        <w:rPr>
          <w:rFonts w:ascii="Times New Roman" w:eastAsia="Times New Roman" w:hAnsi="Times New Roman" w:cs="Times New Roman"/>
          <w:color w:val="000000"/>
          <w:sz w:val="24"/>
          <w:szCs w:val="24"/>
          <w:lang w:eastAsia="en-IN"/>
        </w:rPr>
        <w:t>PFs.</w:t>
      </w:r>
    </w:p>
    <w:p w:rsidR="003F1DA9" w:rsidRPr="0096767B" w:rsidRDefault="003F1DA9" w:rsidP="002549B7">
      <w:pPr>
        <w:numPr>
          <w:ilvl w:val="0"/>
          <w:numId w:val="39"/>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Issuance of NOC pertaining to import permission and custom duty exemption certificate for arms &amp; ammunitions being imported by CAPFs/SPOs/UTs.</w:t>
      </w:r>
    </w:p>
    <w:p w:rsidR="003F1DA9" w:rsidRPr="0096767B" w:rsidRDefault="003F1DA9" w:rsidP="002549B7">
      <w:pPr>
        <w:numPr>
          <w:ilvl w:val="0"/>
          <w:numId w:val="39"/>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Examination of technical literature and brochures pertaining to arms, ammunitions &amp; accessories received from various firms and their presentation.</w:t>
      </w:r>
    </w:p>
    <w:p w:rsidR="003F1DA9" w:rsidRPr="0096767B" w:rsidRDefault="003F1DA9" w:rsidP="002549B7">
      <w:pPr>
        <w:numPr>
          <w:ilvl w:val="0"/>
          <w:numId w:val="39"/>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96767B">
        <w:rPr>
          <w:rFonts w:ascii="Times New Roman" w:eastAsia="Times New Roman" w:hAnsi="Times New Roman" w:cs="Times New Roman"/>
          <w:color w:val="000000"/>
          <w:sz w:val="24"/>
          <w:szCs w:val="24"/>
          <w:lang w:eastAsia="en-IN"/>
        </w:rPr>
        <w:t>Examination of the recommendations made by BPR&amp;D with regard to introduction of new weaponry items including accessories for use by C</w:t>
      </w:r>
      <w:r w:rsidR="00D5488D">
        <w:rPr>
          <w:rFonts w:ascii="Times New Roman" w:eastAsia="Times New Roman" w:hAnsi="Times New Roman" w:cs="Times New Roman"/>
          <w:color w:val="000000"/>
          <w:sz w:val="24"/>
          <w:szCs w:val="24"/>
          <w:lang w:eastAsia="en-IN"/>
        </w:rPr>
        <w:t>A</w:t>
      </w:r>
      <w:r w:rsidRPr="0096767B">
        <w:rPr>
          <w:rFonts w:ascii="Times New Roman" w:eastAsia="Times New Roman" w:hAnsi="Times New Roman" w:cs="Times New Roman"/>
          <w:color w:val="000000"/>
          <w:sz w:val="24"/>
          <w:szCs w:val="24"/>
          <w:lang w:eastAsia="en-IN"/>
        </w:rPr>
        <w:t>PFs.</w:t>
      </w:r>
    </w:p>
    <w:p w:rsidR="003F1DA9" w:rsidRPr="0096767B" w:rsidRDefault="003F1DA9" w:rsidP="003A6D6E">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3F1DA9" w:rsidRDefault="004E2F2C" w:rsidP="003A6D6E">
      <w:pPr>
        <w:spacing w:after="0" w:line="360" w:lineRule="auto"/>
        <w:ind w:left="580"/>
        <w:rPr>
          <w:rFonts w:ascii="Times New Roman" w:eastAsia="Calibri" w:hAnsi="Times New Roman" w:cs="Times New Roman"/>
          <w:b/>
          <w:bCs/>
          <w:sz w:val="24"/>
          <w:szCs w:val="24"/>
        </w:rPr>
      </w:pPr>
      <w:r>
        <w:rPr>
          <w:rFonts w:ascii="Times New Roman" w:eastAsia="Calibri" w:hAnsi="Times New Roman" w:cs="Times New Roman"/>
          <w:b/>
          <w:bCs/>
          <w:sz w:val="24"/>
          <w:szCs w:val="24"/>
        </w:rPr>
        <w:t>2.1</w:t>
      </w:r>
      <w:r w:rsidR="00F6160D">
        <w:rPr>
          <w:rFonts w:ascii="Times New Roman" w:eastAsia="Calibri" w:hAnsi="Times New Roman" w:cs="Times New Roman"/>
          <w:b/>
          <w:bCs/>
          <w:sz w:val="24"/>
          <w:szCs w:val="24"/>
        </w:rPr>
        <w:t xml:space="preserve"> </w:t>
      </w:r>
      <w:r w:rsidR="003F1DA9" w:rsidRPr="0096767B">
        <w:rPr>
          <w:rFonts w:ascii="Times New Roman" w:eastAsia="Calibri" w:hAnsi="Times New Roman" w:cs="Times New Roman"/>
          <w:b/>
          <w:bCs/>
          <w:sz w:val="24"/>
          <w:szCs w:val="24"/>
        </w:rPr>
        <w:t>New Initiatives of the Division:</w:t>
      </w:r>
    </w:p>
    <w:p w:rsidR="003F1DA9" w:rsidRPr="0096767B" w:rsidRDefault="003F1DA9" w:rsidP="002549B7">
      <w:pPr>
        <w:pStyle w:val="ListParagraph"/>
        <w:numPr>
          <w:ilvl w:val="0"/>
          <w:numId w:val="47"/>
        </w:numPr>
        <w:tabs>
          <w:tab w:val="left" w:pos="720"/>
        </w:tabs>
        <w:spacing w:after="0" w:line="360" w:lineRule="auto"/>
        <w:jc w:val="both"/>
        <w:rPr>
          <w:rFonts w:ascii="Times New Roman" w:eastAsia="Symbol" w:hAnsi="Times New Roman" w:cs="Times New Roman"/>
          <w:b/>
          <w:bCs/>
          <w:sz w:val="24"/>
          <w:szCs w:val="24"/>
        </w:rPr>
      </w:pPr>
      <w:r w:rsidRPr="0096767B">
        <w:rPr>
          <w:rFonts w:ascii="Times New Roman" w:eastAsia="Calibri" w:hAnsi="Times New Roman" w:cs="Times New Roman"/>
          <w:sz w:val="24"/>
          <w:szCs w:val="24"/>
        </w:rPr>
        <w:t>The Division has taken many initiatives which have brought positive impact on the workload. The work processes of the Division have been streamlined. Consequently, the work load has been reduced substantially in the past few months and the Division has been able to focus more on long-term policy issues.</w:t>
      </w:r>
    </w:p>
    <w:p w:rsidR="003F1DA9" w:rsidRPr="0096767B" w:rsidRDefault="003F1DA9" w:rsidP="003A6D6E">
      <w:pPr>
        <w:pStyle w:val="ListParagraph"/>
        <w:tabs>
          <w:tab w:val="left" w:pos="720"/>
        </w:tabs>
        <w:spacing w:after="0" w:line="360" w:lineRule="auto"/>
        <w:jc w:val="both"/>
        <w:rPr>
          <w:rFonts w:ascii="Times New Roman" w:eastAsia="Symbol" w:hAnsi="Times New Roman" w:cs="Times New Roman"/>
          <w:b/>
          <w:bCs/>
          <w:sz w:val="24"/>
          <w:szCs w:val="24"/>
        </w:rPr>
      </w:pPr>
    </w:p>
    <w:p w:rsidR="003F1DA9" w:rsidRPr="0096767B" w:rsidRDefault="003F1DA9" w:rsidP="002549B7">
      <w:pPr>
        <w:pStyle w:val="ListParagraph"/>
        <w:numPr>
          <w:ilvl w:val="0"/>
          <w:numId w:val="47"/>
        </w:numPr>
        <w:tabs>
          <w:tab w:val="left" w:pos="720"/>
        </w:tabs>
        <w:spacing w:after="0" w:line="360" w:lineRule="auto"/>
        <w:jc w:val="both"/>
        <w:rPr>
          <w:rFonts w:ascii="Times New Roman" w:eastAsia="Symbol" w:hAnsi="Times New Roman" w:cs="Times New Roman"/>
          <w:b/>
          <w:bCs/>
          <w:sz w:val="24"/>
          <w:szCs w:val="24"/>
        </w:rPr>
      </w:pPr>
      <w:r w:rsidRPr="0096767B">
        <w:rPr>
          <w:rFonts w:ascii="Times New Roman" w:eastAsia="Calibri" w:hAnsi="Times New Roman" w:cs="Times New Roman"/>
          <w:sz w:val="24"/>
          <w:szCs w:val="24"/>
        </w:rPr>
        <w:t>Procurement has always been an important function of the Division. The process of procurement has also been streamlined. The stages involved in the process include i) Authori</w:t>
      </w:r>
      <w:r w:rsidR="00A00C37" w:rsidRPr="0096767B">
        <w:rPr>
          <w:rFonts w:ascii="Times New Roman" w:eastAsia="Calibri" w:hAnsi="Times New Roman" w:cs="Times New Roman"/>
          <w:sz w:val="24"/>
          <w:szCs w:val="24"/>
        </w:rPr>
        <w:t>sation</w:t>
      </w:r>
      <w:r w:rsidRPr="0096767B">
        <w:rPr>
          <w:rFonts w:ascii="Times New Roman" w:eastAsia="Calibri" w:hAnsi="Times New Roman" w:cs="Times New Roman"/>
          <w:sz w:val="24"/>
          <w:szCs w:val="24"/>
        </w:rPr>
        <w:t>, ii) Tender and iii) Expenditure Sanction which have now been reduced to two.</w:t>
      </w:r>
    </w:p>
    <w:p w:rsidR="003F1DA9" w:rsidRPr="0096767B" w:rsidRDefault="003F1DA9" w:rsidP="003A6D6E">
      <w:pPr>
        <w:pStyle w:val="ListParagraph"/>
        <w:spacing w:after="0" w:line="360" w:lineRule="auto"/>
        <w:rPr>
          <w:rFonts w:ascii="Times New Roman" w:eastAsia="Calibri" w:hAnsi="Times New Roman" w:cs="Times New Roman"/>
          <w:sz w:val="24"/>
          <w:szCs w:val="24"/>
        </w:rPr>
      </w:pPr>
    </w:p>
    <w:p w:rsidR="003F1DA9" w:rsidRPr="0096767B" w:rsidRDefault="003F1DA9" w:rsidP="002549B7">
      <w:pPr>
        <w:pStyle w:val="ListParagraph"/>
        <w:numPr>
          <w:ilvl w:val="0"/>
          <w:numId w:val="47"/>
        </w:numPr>
        <w:tabs>
          <w:tab w:val="left" w:pos="720"/>
        </w:tabs>
        <w:spacing w:after="0" w:line="360" w:lineRule="auto"/>
        <w:jc w:val="both"/>
        <w:rPr>
          <w:rFonts w:ascii="Times New Roman" w:eastAsia="Symbol" w:hAnsi="Times New Roman" w:cs="Times New Roman"/>
          <w:b/>
          <w:bCs/>
          <w:sz w:val="24"/>
          <w:szCs w:val="24"/>
        </w:rPr>
      </w:pPr>
      <w:r w:rsidRPr="0096767B">
        <w:rPr>
          <w:rFonts w:ascii="Times New Roman" w:eastAsia="Calibri" w:hAnsi="Times New Roman" w:cs="Times New Roman"/>
          <w:sz w:val="24"/>
          <w:szCs w:val="24"/>
        </w:rPr>
        <w:t xml:space="preserve">The clearance of proposals has been made systematic with the help of specific course conducted on Procurement by National Institute of Financial Management (NIFM), Faridabad. This institute </w:t>
      </w:r>
      <w:r w:rsidR="004E2F2C">
        <w:rPr>
          <w:rFonts w:ascii="Times New Roman" w:eastAsia="Calibri" w:hAnsi="Times New Roman" w:cs="Times New Roman"/>
          <w:sz w:val="24"/>
          <w:szCs w:val="24"/>
        </w:rPr>
        <w:t>would</w:t>
      </w:r>
      <w:r w:rsidRPr="0096767B">
        <w:rPr>
          <w:rFonts w:ascii="Times New Roman" w:eastAsia="Calibri" w:hAnsi="Times New Roman" w:cs="Times New Roman"/>
          <w:sz w:val="24"/>
          <w:szCs w:val="24"/>
        </w:rPr>
        <w:t xml:space="preserve"> also be conducting specialized course for CAPF as well.</w:t>
      </w:r>
      <w:bookmarkStart w:id="26" w:name="page24"/>
      <w:bookmarkEnd w:id="26"/>
    </w:p>
    <w:p w:rsidR="003F1DA9" w:rsidRPr="0096767B" w:rsidRDefault="003F1DA9" w:rsidP="003A6D6E">
      <w:pPr>
        <w:pStyle w:val="ListParagraph"/>
        <w:spacing w:after="0" w:line="360" w:lineRule="auto"/>
        <w:rPr>
          <w:rFonts w:ascii="Times New Roman" w:eastAsia="Calibri" w:hAnsi="Times New Roman" w:cs="Times New Roman"/>
          <w:sz w:val="24"/>
          <w:szCs w:val="24"/>
        </w:rPr>
      </w:pPr>
    </w:p>
    <w:p w:rsidR="004E2F2C" w:rsidRPr="0096767B" w:rsidRDefault="004E2F2C" w:rsidP="002549B7">
      <w:pPr>
        <w:pStyle w:val="ListParagraph"/>
        <w:numPr>
          <w:ilvl w:val="0"/>
          <w:numId w:val="47"/>
        </w:numPr>
        <w:tabs>
          <w:tab w:val="left" w:pos="720"/>
        </w:tabs>
        <w:spacing w:after="0" w:line="360" w:lineRule="auto"/>
        <w:jc w:val="both"/>
        <w:rPr>
          <w:rFonts w:ascii="Times New Roman" w:eastAsia="Symbol" w:hAnsi="Times New Roman" w:cs="Times New Roman"/>
          <w:b/>
          <w:bCs/>
          <w:sz w:val="24"/>
          <w:szCs w:val="24"/>
        </w:rPr>
      </w:pPr>
      <w:r w:rsidRPr="0096767B">
        <w:rPr>
          <w:rFonts w:ascii="Times New Roman" w:eastAsia="Calibri" w:hAnsi="Times New Roman" w:cs="Times New Roman"/>
          <w:sz w:val="24"/>
          <w:szCs w:val="24"/>
        </w:rPr>
        <w:t xml:space="preserve">Delegation of power has been one of the big initiatives taken by the Division which has significantly improved the functioning of the Division. Previously approval for </w:t>
      </w:r>
      <w:r w:rsidRPr="000732A2">
        <w:rPr>
          <w:rFonts w:ascii="Times New Roman" w:eastAsia="Calibri" w:hAnsi="Times New Roman" w:cs="Times New Roman"/>
          <w:color w:val="000000" w:themeColor="text1"/>
          <w:sz w:val="24"/>
          <w:szCs w:val="24"/>
        </w:rPr>
        <w:t>several things was granted by MHA, but now it has been delegated to the Forces.</w:t>
      </w:r>
      <w:r w:rsidRPr="0096767B">
        <w:rPr>
          <w:rFonts w:ascii="Times New Roman" w:eastAsia="Calibri" w:hAnsi="Times New Roman" w:cs="Times New Roman"/>
          <w:sz w:val="24"/>
          <w:szCs w:val="24"/>
        </w:rPr>
        <w:t xml:space="preserve"> Previously, 100 decisions related to condemnation of vehicle used to be taken by this Division in a year. Now due authority has been given to Directorate-General (DG) of CAPF for the same. This Division has also given power to DG for the purchase of vehicles worth Rs. 20 crores </w:t>
      </w:r>
      <w:r>
        <w:rPr>
          <w:rFonts w:ascii="Times New Roman" w:eastAsia="Calibri" w:hAnsi="Times New Roman" w:cs="Times New Roman"/>
          <w:sz w:val="24"/>
          <w:szCs w:val="24"/>
        </w:rPr>
        <w:t xml:space="preserve">in case of newly raised battalions </w:t>
      </w:r>
      <w:r w:rsidRPr="0096767B">
        <w:rPr>
          <w:rFonts w:ascii="Times New Roman" w:eastAsia="Calibri" w:hAnsi="Times New Roman" w:cs="Times New Roman"/>
          <w:sz w:val="24"/>
          <w:szCs w:val="24"/>
        </w:rPr>
        <w:t>which was not there before. Similarly, due powers are given to all the officers till Commandant level. Now approval committee is headed by DG. The Division used to deal with several files on import licensing. Now CAPF and all the Police Forces are exempted from licensing.</w:t>
      </w:r>
    </w:p>
    <w:p w:rsidR="004E2F2C" w:rsidRPr="0096767B" w:rsidRDefault="004E2F2C" w:rsidP="004E2F2C">
      <w:pPr>
        <w:pStyle w:val="ListParagraph"/>
        <w:spacing w:after="0" w:line="360" w:lineRule="auto"/>
        <w:rPr>
          <w:rFonts w:ascii="Times New Roman" w:eastAsia="Calibri" w:hAnsi="Times New Roman" w:cs="Times New Roman"/>
          <w:sz w:val="24"/>
          <w:szCs w:val="24"/>
        </w:rPr>
      </w:pPr>
    </w:p>
    <w:p w:rsidR="004E2F2C" w:rsidRPr="0096767B" w:rsidRDefault="004E2F2C" w:rsidP="002549B7">
      <w:pPr>
        <w:pStyle w:val="ListParagraph"/>
        <w:numPr>
          <w:ilvl w:val="0"/>
          <w:numId w:val="47"/>
        </w:numPr>
        <w:tabs>
          <w:tab w:val="left" w:pos="720"/>
        </w:tabs>
        <w:spacing w:after="0" w:line="360" w:lineRule="auto"/>
        <w:jc w:val="both"/>
        <w:rPr>
          <w:rFonts w:ascii="Times New Roman" w:eastAsia="Symbol" w:hAnsi="Times New Roman" w:cs="Times New Roman"/>
          <w:b/>
          <w:bCs/>
          <w:sz w:val="24"/>
          <w:szCs w:val="24"/>
        </w:rPr>
      </w:pPr>
      <w:r w:rsidRPr="0096767B">
        <w:rPr>
          <w:rFonts w:ascii="Times New Roman" w:eastAsia="Calibri" w:hAnsi="Times New Roman" w:cs="Times New Roman"/>
          <w:sz w:val="24"/>
          <w:szCs w:val="24"/>
        </w:rPr>
        <w:t xml:space="preserve">The Division conducted several workshops with states and assisted </w:t>
      </w:r>
      <w:r>
        <w:rPr>
          <w:rFonts w:ascii="Times New Roman" w:eastAsia="Calibri" w:hAnsi="Times New Roman" w:cs="Times New Roman"/>
          <w:sz w:val="24"/>
          <w:szCs w:val="24"/>
        </w:rPr>
        <w:t xml:space="preserve">them </w:t>
      </w:r>
      <w:r w:rsidRPr="0096767B">
        <w:rPr>
          <w:rFonts w:ascii="Times New Roman" w:eastAsia="Calibri" w:hAnsi="Times New Roman" w:cs="Times New Roman"/>
          <w:sz w:val="24"/>
          <w:szCs w:val="24"/>
        </w:rPr>
        <w:t xml:space="preserve">in making a State Security Plan (SSP). Action Plan helps any Division to know its future goals vis-à-vis its current position. Action Plan also helps in framing the strategy to reach desired goals. </w:t>
      </w:r>
    </w:p>
    <w:p w:rsidR="004E2F2C" w:rsidRPr="0096767B" w:rsidRDefault="004E2F2C" w:rsidP="004E2F2C">
      <w:pPr>
        <w:pStyle w:val="ListParagraph"/>
        <w:spacing w:after="0" w:line="360" w:lineRule="auto"/>
        <w:rPr>
          <w:rFonts w:ascii="Times New Roman" w:eastAsia="Calibri" w:hAnsi="Times New Roman" w:cs="Times New Roman"/>
          <w:sz w:val="24"/>
          <w:szCs w:val="24"/>
        </w:rPr>
      </w:pPr>
    </w:p>
    <w:p w:rsidR="004E2F2C" w:rsidRPr="0096767B" w:rsidRDefault="004E2F2C" w:rsidP="002549B7">
      <w:pPr>
        <w:pStyle w:val="ListParagraph"/>
        <w:numPr>
          <w:ilvl w:val="0"/>
          <w:numId w:val="47"/>
        </w:numPr>
        <w:tabs>
          <w:tab w:val="left" w:pos="720"/>
        </w:tabs>
        <w:spacing w:after="0" w:line="360" w:lineRule="auto"/>
        <w:jc w:val="both"/>
        <w:rPr>
          <w:rFonts w:ascii="Times New Roman" w:eastAsia="Symbol" w:hAnsi="Times New Roman" w:cs="Times New Roman"/>
          <w:b/>
          <w:bCs/>
          <w:sz w:val="24"/>
          <w:szCs w:val="24"/>
        </w:rPr>
      </w:pPr>
      <w:r w:rsidRPr="0096767B">
        <w:rPr>
          <w:rFonts w:ascii="Times New Roman" w:eastAsia="Calibri" w:hAnsi="Times New Roman" w:cs="Times New Roman"/>
          <w:sz w:val="24"/>
          <w:szCs w:val="24"/>
        </w:rPr>
        <w:t xml:space="preserve">MHA created a separate Division for women safety. Therefore, currently this Division is not handling matters related to women safety and </w:t>
      </w:r>
      <w:r w:rsidRPr="000732A2">
        <w:rPr>
          <w:rFonts w:ascii="Times New Roman" w:hAnsi="Times New Roman" w:cs="Times New Roman"/>
          <w:color w:val="000000" w:themeColor="text1"/>
          <w:sz w:val="24"/>
          <w:szCs w:val="24"/>
          <w:shd w:val="clear" w:color="auto" w:fill="FFFFFF"/>
        </w:rPr>
        <w:t>Crime and Criminal Tracking Network &amp; Systems</w:t>
      </w:r>
      <w:r>
        <w:rPr>
          <w:rFonts w:ascii="Times New Roman" w:eastAsia="Calibri" w:hAnsi="Times New Roman" w:cs="Times New Roman"/>
          <w:sz w:val="24"/>
          <w:szCs w:val="24"/>
        </w:rPr>
        <w:t xml:space="preserve"> (</w:t>
      </w:r>
      <w:r w:rsidRPr="0096767B">
        <w:rPr>
          <w:rFonts w:ascii="Times New Roman" w:eastAsia="Calibri" w:hAnsi="Times New Roman" w:cs="Times New Roman"/>
          <w:sz w:val="24"/>
          <w:szCs w:val="24"/>
        </w:rPr>
        <w:t>CCTNS</w:t>
      </w:r>
      <w:r>
        <w:rPr>
          <w:rFonts w:ascii="Times New Roman" w:eastAsia="Calibri" w:hAnsi="Times New Roman" w:cs="Times New Roman"/>
          <w:sz w:val="24"/>
          <w:szCs w:val="24"/>
        </w:rPr>
        <w:t>)</w:t>
      </w:r>
      <w:r w:rsidRPr="0096767B">
        <w:rPr>
          <w:rFonts w:ascii="Times New Roman" w:eastAsia="Calibri" w:hAnsi="Times New Roman" w:cs="Times New Roman"/>
          <w:sz w:val="24"/>
          <w:szCs w:val="24"/>
        </w:rPr>
        <w:t>.</w:t>
      </w:r>
      <w:bookmarkStart w:id="27" w:name="page25"/>
      <w:bookmarkEnd w:id="27"/>
    </w:p>
    <w:p w:rsidR="004E2F2C" w:rsidRPr="0096767B" w:rsidRDefault="004E2F2C" w:rsidP="004E2F2C">
      <w:pPr>
        <w:pStyle w:val="ListParagraph"/>
        <w:spacing w:after="0" w:line="360" w:lineRule="auto"/>
        <w:rPr>
          <w:rFonts w:ascii="Times New Roman" w:eastAsia="Calibri" w:hAnsi="Times New Roman" w:cs="Times New Roman"/>
          <w:sz w:val="24"/>
          <w:szCs w:val="24"/>
        </w:rPr>
      </w:pPr>
    </w:p>
    <w:p w:rsidR="004E2F2C" w:rsidRPr="0096767B" w:rsidRDefault="004E2F2C" w:rsidP="002549B7">
      <w:pPr>
        <w:pStyle w:val="ListParagraph"/>
        <w:numPr>
          <w:ilvl w:val="0"/>
          <w:numId w:val="47"/>
        </w:numPr>
        <w:tabs>
          <w:tab w:val="left" w:pos="720"/>
        </w:tabs>
        <w:spacing w:after="0" w:line="360" w:lineRule="auto"/>
        <w:jc w:val="both"/>
        <w:rPr>
          <w:rFonts w:ascii="Times New Roman" w:eastAsia="Symbol" w:hAnsi="Times New Roman" w:cs="Times New Roman"/>
          <w:b/>
          <w:bCs/>
          <w:sz w:val="24"/>
          <w:szCs w:val="24"/>
        </w:rPr>
      </w:pPr>
      <w:r w:rsidRPr="0096767B">
        <w:rPr>
          <w:rFonts w:ascii="Times New Roman" w:eastAsia="Calibri" w:hAnsi="Times New Roman" w:cs="Times New Roman"/>
          <w:sz w:val="24"/>
          <w:szCs w:val="24"/>
        </w:rPr>
        <w:t>Technical specifications have been developed by the Division.</w:t>
      </w:r>
    </w:p>
    <w:p w:rsidR="004E2F2C" w:rsidRPr="0096767B" w:rsidRDefault="004E2F2C" w:rsidP="004E2F2C">
      <w:pPr>
        <w:pStyle w:val="ListParagraph"/>
        <w:spacing w:after="0" w:line="360" w:lineRule="auto"/>
        <w:rPr>
          <w:rFonts w:ascii="Times New Roman" w:eastAsia="Calibri" w:hAnsi="Times New Roman" w:cs="Times New Roman"/>
          <w:sz w:val="24"/>
          <w:szCs w:val="24"/>
        </w:rPr>
      </w:pPr>
    </w:p>
    <w:p w:rsidR="004E2F2C" w:rsidRPr="003C792E" w:rsidRDefault="004E2F2C" w:rsidP="004E2F2C">
      <w:pPr>
        <w:shd w:val="clear" w:color="auto" w:fill="FFFFFF"/>
        <w:spacing w:after="0" w:line="360" w:lineRule="auto"/>
        <w:jc w:val="both"/>
        <w:rPr>
          <w:rFonts w:ascii="Times New Roman" w:hAnsi="Times New Roman" w:cs="Times New Roman"/>
          <w:b/>
          <w:sz w:val="28"/>
          <w:szCs w:val="28"/>
        </w:rPr>
      </w:pPr>
      <w:r w:rsidRPr="003C792E">
        <w:rPr>
          <w:rFonts w:ascii="Times New Roman" w:hAnsi="Times New Roman" w:cs="Times New Roman"/>
          <w:b/>
          <w:sz w:val="28"/>
          <w:szCs w:val="28"/>
        </w:rPr>
        <w:t>3. Workload Study</w:t>
      </w:r>
    </w:p>
    <w:p w:rsidR="004E2F2C" w:rsidRPr="0096767B" w:rsidRDefault="004E2F2C" w:rsidP="004E2F2C">
      <w:pPr>
        <w:spacing w:after="0" w:line="360" w:lineRule="auto"/>
        <w:rPr>
          <w:rFonts w:ascii="Times New Roman" w:hAnsi="Times New Roman" w:cs="Times New Roman"/>
          <w:sz w:val="24"/>
        </w:rPr>
      </w:pPr>
      <w:r w:rsidRPr="0096767B">
        <w:rPr>
          <w:rFonts w:ascii="Times New Roman" w:hAnsi="Times New Roman" w:cs="Times New Roman"/>
          <w:sz w:val="24"/>
        </w:rPr>
        <w:t>Organisational Chart of PM Division indicating the positions and reporting relationships is given below:</w:t>
      </w:r>
    </w:p>
    <w:p w:rsidR="004E2F2C" w:rsidRPr="00AF70F6" w:rsidRDefault="004E2F2C" w:rsidP="004E2F2C">
      <w:pPr>
        <w:spacing w:after="0" w:line="360" w:lineRule="auto"/>
        <w:jc w:val="both"/>
        <w:rPr>
          <w:rFonts w:ascii="Times New Roman" w:hAnsi="Times New Roman" w:cs="Times New Roman"/>
          <w:color w:val="0D0D0D" w:themeColor="text1" w:themeTint="F2"/>
          <w:sz w:val="24"/>
          <w:szCs w:val="24"/>
        </w:rPr>
      </w:pPr>
      <w:r w:rsidRPr="00AF70F6">
        <w:rPr>
          <w:rFonts w:ascii="Times New Roman" w:hAnsi="Times New Roman" w:cs="Times New Roman"/>
          <w:noProof/>
          <w:color w:val="0D0D0D" w:themeColor="text1" w:themeTint="F2"/>
          <w:sz w:val="24"/>
          <w:szCs w:val="24"/>
          <w:lang w:bidi="hi-IN"/>
        </w:rPr>
        <w:drawing>
          <wp:inline distT="0" distB="0" distL="0" distR="0">
            <wp:extent cx="6205480" cy="2974554"/>
            <wp:effectExtent l="19050" t="0" r="4820" b="0"/>
            <wp:docPr id="32"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4E2F2C" w:rsidRPr="00AF70F6" w:rsidRDefault="004E2F2C" w:rsidP="004E2F2C">
      <w:pPr>
        <w:pStyle w:val="Caption"/>
        <w:jc w:val="center"/>
        <w:rPr>
          <w:rFonts w:ascii="Times New Roman" w:hAnsi="Times New Roman" w:cs="Times New Roman"/>
          <w:b w:val="0"/>
          <w:color w:val="0D0D0D" w:themeColor="text1" w:themeTint="F2"/>
          <w:sz w:val="24"/>
          <w:szCs w:val="24"/>
        </w:rPr>
      </w:pPr>
      <w:bookmarkStart w:id="28" w:name="_Toc526803337"/>
      <w:bookmarkStart w:id="29" w:name="_Toc527635488"/>
      <w:r w:rsidRPr="00AF70F6">
        <w:rPr>
          <w:rFonts w:ascii="Times New Roman" w:hAnsi="Times New Roman" w:cs="Times New Roman"/>
          <w:color w:val="0D0D0D" w:themeColor="text1" w:themeTint="F2"/>
          <w:sz w:val="24"/>
          <w:szCs w:val="24"/>
        </w:rPr>
        <w:t xml:space="preserve">Figure </w:t>
      </w:r>
      <w:r w:rsidR="00491496" w:rsidRPr="00AF70F6">
        <w:rPr>
          <w:rFonts w:ascii="Times New Roman" w:hAnsi="Times New Roman" w:cs="Times New Roman"/>
          <w:color w:val="0D0D0D" w:themeColor="text1" w:themeTint="F2"/>
          <w:sz w:val="24"/>
          <w:szCs w:val="24"/>
        </w:rPr>
        <w:fldChar w:fldCharType="begin"/>
      </w:r>
      <w:r w:rsidRPr="00AF70F6">
        <w:rPr>
          <w:rFonts w:ascii="Times New Roman" w:hAnsi="Times New Roman" w:cs="Times New Roman"/>
          <w:color w:val="0D0D0D" w:themeColor="text1" w:themeTint="F2"/>
          <w:sz w:val="24"/>
          <w:szCs w:val="24"/>
        </w:rPr>
        <w:instrText xml:space="preserve"> SEQ Figure \* ARABIC </w:instrText>
      </w:r>
      <w:r w:rsidR="00491496" w:rsidRPr="00AF70F6">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4</w:t>
      </w:r>
      <w:r w:rsidR="00491496" w:rsidRPr="00AF70F6">
        <w:rPr>
          <w:rFonts w:ascii="Times New Roman" w:hAnsi="Times New Roman" w:cs="Times New Roman"/>
          <w:color w:val="0D0D0D" w:themeColor="text1" w:themeTint="F2"/>
          <w:sz w:val="24"/>
          <w:szCs w:val="24"/>
        </w:rPr>
        <w:fldChar w:fldCharType="end"/>
      </w:r>
      <w:r w:rsidRPr="00AF70F6">
        <w:rPr>
          <w:rFonts w:ascii="Times New Roman" w:hAnsi="Times New Roman" w:cs="Times New Roman"/>
          <w:b w:val="0"/>
          <w:color w:val="0D0D0D" w:themeColor="text1" w:themeTint="F2"/>
          <w:sz w:val="24"/>
          <w:szCs w:val="24"/>
        </w:rPr>
        <w:t xml:space="preserve">: </w:t>
      </w:r>
      <w:r w:rsidRPr="000B11DA">
        <w:rPr>
          <w:rFonts w:ascii="Times New Roman" w:hAnsi="Times New Roman" w:cs="Times New Roman"/>
          <w:color w:val="0D0D0D" w:themeColor="text1" w:themeTint="F2"/>
          <w:sz w:val="24"/>
          <w:szCs w:val="24"/>
        </w:rPr>
        <w:t>Organogram of PM Division</w:t>
      </w:r>
      <w:bookmarkEnd w:id="28"/>
      <w:bookmarkEnd w:id="29"/>
    </w:p>
    <w:p w:rsidR="004E2F2C" w:rsidRPr="0096767B" w:rsidRDefault="004E2F2C" w:rsidP="004E2F2C">
      <w:pPr>
        <w:spacing w:after="0" w:line="360" w:lineRule="auto"/>
        <w:jc w:val="center"/>
        <w:rPr>
          <w:rFonts w:ascii="Times New Roman" w:hAnsi="Times New Roman" w:cs="Times New Roman"/>
          <w:sz w:val="24"/>
        </w:rPr>
      </w:pPr>
      <w:r w:rsidRPr="0096767B">
        <w:rPr>
          <w:rFonts w:ascii="Times New Roman" w:hAnsi="Times New Roman" w:cs="Times New Roman"/>
          <w:b/>
          <w:sz w:val="24"/>
        </w:rPr>
        <w:t>Source</w:t>
      </w:r>
      <w:r w:rsidRPr="0096767B">
        <w:rPr>
          <w:rFonts w:ascii="Times New Roman" w:hAnsi="Times New Roman" w:cs="Times New Roman"/>
          <w:sz w:val="24"/>
        </w:rPr>
        <w:t>: MHA website</w:t>
      </w:r>
    </w:p>
    <w:p w:rsidR="004E2F2C" w:rsidRDefault="004E2F2C" w:rsidP="004E2F2C">
      <w:pPr>
        <w:jc w:val="center"/>
        <w:rPr>
          <w:rFonts w:ascii="Times New Roman" w:hAnsi="Times New Roman" w:cs="Times New Roman"/>
          <w:b/>
          <w:color w:val="0D0D0D" w:themeColor="text1" w:themeTint="F2"/>
          <w:sz w:val="24"/>
          <w:szCs w:val="24"/>
        </w:rPr>
      </w:pPr>
    </w:p>
    <w:p w:rsidR="004E2864" w:rsidRDefault="004E2864" w:rsidP="004E2F2C">
      <w:pPr>
        <w:jc w:val="center"/>
        <w:rPr>
          <w:rFonts w:ascii="Times New Roman" w:hAnsi="Times New Roman" w:cs="Times New Roman"/>
          <w:b/>
          <w:color w:val="0D0D0D" w:themeColor="text1" w:themeTint="F2"/>
          <w:sz w:val="24"/>
          <w:szCs w:val="24"/>
        </w:rPr>
      </w:pPr>
    </w:p>
    <w:p w:rsidR="004E2F2C" w:rsidRPr="00524B2F" w:rsidRDefault="004E2F2C" w:rsidP="004E2F2C">
      <w:pPr>
        <w:jc w:val="center"/>
        <w:rPr>
          <w:rFonts w:ascii="Times New Roman" w:hAnsi="Times New Roman" w:cs="Times New Roman"/>
          <w:color w:val="0D0D0D" w:themeColor="text1" w:themeTint="F2"/>
          <w:sz w:val="24"/>
          <w:szCs w:val="24"/>
        </w:rPr>
      </w:pPr>
      <w:bookmarkStart w:id="30" w:name="_Toc527634093"/>
      <w:r w:rsidRPr="00524B2F">
        <w:rPr>
          <w:rFonts w:ascii="Times New Roman" w:hAnsi="Times New Roman" w:cs="Times New Roman"/>
          <w:b/>
          <w:color w:val="0D0D0D" w:themeColor="text1" w:themeTint="F2"/>
          <w:sz w:val="24"/>
          <w:szCs w:val="24"/>
        </w:rPr>
        <w:t xml:space="preserve">Table </w:t>
      </w:r>
      <w:r w:rsidR="00491496" w:rsidRPr="00524B2F">
        <w:rPr>
          <w:rFonts w:ascii="Times New Roman" w:hAnsi="Times New Roman" w:cs="Times New Roman"/>
          <w:b/>
          <w:color w:val="0D0D0D" w:themeColor="text1" w:themeTint="F2"/>
          <w:sz w:val="24"/>
          <w:szCs w:val="24"/>
        </w:rPr>
        <w:fldChar w:fldCharType="begin"/>
      </w:r>
      <w:r w:rsidRPr="00524B2F">
        <w:rPr>
          <w:rFonts w:ascii="Times New Roman" w:hAnsi="Times New Roman" w:cs="Times New Roman"/>
          <w:b/>
          <w:color w:val="0D0D0D" w:themeColor="text1" w:themeTint="F2"/>
          <w:sz w:val="24"/>
          <w:szCs w:val="24"/>
        </w:rPr>
        <w:instrText xml:space="preserve"> SEQ Table \* ARABIC </w:instrText>
      </w:r>
      <w:r w:rsidR="00491496" w:rsidRPr="00524B2F">
        <w:rPr>
          <w:rFonts w:ascii="Times New Roman" w:hAnsi="Times New Roman" w:cs="Times New Roman"/>
          <w:b/>
          <w:color w:val="0D0D0D" w:themeColor="text1" w:themeTint="F2"/>
          <w:sz w:val="24"/>
          <w:szCs w:val="24"/>
        </w:rPr>
        <w:fldChar w:fldCharType="separate"/>
      </w:r>
      <w:r w:rsidR="00AA47C2">
        <w:rPr>
          <w:rFonts w:ascii="Times New Roman" w:hAnsi="Times New Roman" w:cs="Times New Roman"/>
          <w:b/>
          <w:noProof/>
          <w:color w:val="0D0D0D" w:themeColor="text1" w:themeTint="F2"/>
          <w:sz w:val="24"/>
          <w:szCs w:val="24"/>
        </w:rPr>
        <w:t>8</w:t>
      </w:r>
      <w:r w:rsidR="00491496" w:rsidRPr="00524B2F">
        <w:rPr>
          <w:rFonts w:ascii="Times New Roman" w:hAnsi="Times New Roman" w:cs="Times New Roman"/>
          <w:b/>
          <w:color w:val="0D0D0D" w:themeColor="text1" w:themeTint="F2"/>
          <w:sz w:val="24"/>
          <w:szCs w:val="24"/>
        </w:rPr>
        <w:fldChar w:fldCharType="end"/>
      </w:r>
      <w:r w:rsidRPr="00524B2F">
        <w:rPr>
          <w:rFonts w:ascii="Times New Roman" w:hAnsi="Times New Roman" w:cs="Times New Roman"/>
          <w:b/>
          <w:color w:val="0D0D0D" w:themeColor="text1" w:themeTint="F2"/>
          <w:sz w:val="24"/>
          <w:szCs w:val="24"/>
        </w:rPr>
        <w:t xml:space="preserve">: </w:t>
      </w:r>
      <w:r w:rsidRPr="00E06C1F">
        <w:rPr>
          <w:rFonts w:ascii="Times New Roman" w:hAnsi="Times New Roman" w:cs="Times New Roman"/>
          <w:b/>
          <w:color w:val="0D0D0D" w:themeColor="text1" w:themeTint="F2"/>
          <w:sz w:val="24"/>
          <w:szCs w:val="24"/>
        </w:rPr>
        <w:t>Workload of PM Division (2016-17)</w:t>
      </w:r>
      <w:bookmarkEnd w:id="30"/>
    </w:p>
    <w:tbl>
      <w:tblPr>
        <w:tblStyle w:val="TableGrid"/>
        <w:tblW w:w="0" w:type="auto"/>
        <w:jc w:val="center"/>
        <w:tblLook w:val="04A0"/>
      </w:tblPr>
      <w:tblGrid>
        <w:gridCol w:w="763"/>
        <w:gridCol w:w="3864"/>
        <w:gridCol w:w="3632"/>
      </w:tblGrid>
      <w:tr w:rsidR="004E2F2C" w:rsidRPr="0096767B" w:rsidTr="004E2F2C">
        <w:trPr>
          <w:trHeight w:val="322"/>
          <w:jc w:val="center"/>
        </w:trPr>
        <w:tc>
          <w:tcPr>
            <w:tcW w:w="763" w:type="dxa"/>
          </w:tcPr>
          <w:p w:rsidR="004E2F2C" w:rsidRPr="0096767B" w:rsidRDefault="004E2F2C" w:rsidP="004E2F2C">
            <w:pPr>
              <w:spacing w:line="360" w:lineRule="auto"/>
              <w:rPr>
                <w:rFonts w:ascii="Times New Roman" w:hAnsi="Times New Roman" w:cs="Times New Roman"/>
                <w:b/>
                <w:sz w:val="24"/>
              </w:rPr>
            </w:pPr>
            <w:r w:rsidRPr="0096767B">
              <w:rPr>
                <w:rFonts w:ascii="Times New Roman" w:hAnsi="Times New Roman" w:cs="Times New Roman"/>
                <w:b/>
                <w:sz w:val="24"/>
              </w:rPr>
              <w:t>S.No.</w:t>
            </w:r>
          </w:p>
        </w:tc>
        <w:tc>
          <w:tcPr>
            <w:tcW w:w="3864" w:type="dxa"/>
          </w:tcPr>
          <w:p w:rsidR="004E2F2C" w:rsidRPr="0096767B" w:rsidRDefault="004E2F2C" w:rsidP="004E2F2C">
            <w:pPr>
              <w:spacing w:line="360" w:lineRule="auto"/>
              <w:rPr>
                <w:rFonts w:ascii="Times New Roman" w:hAnsi="Times New Roman" w:cs="Times New Roman"/>
                <w:b/>
                <w:sz w:val="24"/>
              </w:rPr>
            </w:pPr>
            <w:r w:rsidRPr="0096767B">
              <w:rPr>
                <w:rFonts w:ascii="Times New Roman" w:hAnsi="Times New Roman" w:cs="Times New Roman"/>
                <w:b/>
                <w:sz w:val="24"/>
              </w:rPr>
              <w:t>Subject details</w:t>
            </w:r>
          </w:p>
        </w:tc>
        <w:tc>
          <w:tcPr>
            <w:tcW w:w="3632" w:type="dxa"/>
          </w:tcPr>
          <w:p w:rsidR="004E2F2C" w:rsidRPr="0096767B" w:rsidRDefault="004E2F2C" w:rsidP="004E2F2C">
            <w:pPr>
              <w:spacing w:line="360" w:lineRule="auto"/>
              <w:rPr>
                <w:rFonts w:ascii="Times New Roman" w:hAnsi="Times New Roman" w:cs="Times New Roman"/>
                <w:b/>
                <w:sz w:val="24"/>
              </w:rPr>
            </w:pPr>
            <w:r w:rsidRPr="0096767B">
              <w:rPr>
                <w:rFonts w:ascii="Times New Roman" w:hAnsi="Times New Roman" w:cs="Times New Roman"/>
                <w:b/>
                <w:sz w:val="24"/>
              </w:rPr>
              <w:t>Numbers</w:t>
            </w:r>
          </w:p>
        </w:tc>
      </w:tr>
      <w:tr w:rsidR="004E2F2C" w:rsidRPr="0096767B" w:rsidTr="004E2F2C">
        <w:trPr>
          <w:trHeight w:val="322"/>
          <w:jc w:val="center"/>
        </w:trPr>
        <w:tc>
          <w:tcPr>
            <w:tcW w:w="763"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1</w:t>
            </w:r>
          </w:p>
        </w:tc>
        <w:tc>
          <w:tcPr>
            <w:tcW w:w="3864"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Files</w:t>
            </w:r>
          </w:p>
        </w:tc>
        <w:tc>
          <w:tcPr>
            <w:tcW w:w="3632"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1884</w:t>
            </w:r>
          </w:p>
        </w:tc>
      </w:tr>
      <w:tr w:rsidR="004E2F2C" w:rsidRPr="0096767B" w:rsidTr="004E2F2C">
        <w:trPr>
          <w:trHeight w:val="322"/>
          <w:jc w:val="center"/>
        </w:trPr>
        <w:tc>
          <w:tcPr>
            <w:tcW w:w="763"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2</w:t>
            </w:r>
          </w:p>
        </w:tc>
        <w:tc>
          <w:tcPr>
            <w:tcW w:w="3864"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Court cases</w:t>
            </w:r>
          </w:p>
        </w:tc>
        <w:tc>
          <w:tcPr>
            <w:tcW w:w="3632"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49</w:t>
            </w:r>
          </w:p>
        </w:tc>
      </w:tr>
      <w:tr w:rsidR="004E2F2C" w:rsidRPr="0096767B" w:rsidTr="004E2F2C">
        <w:trPr>
          <w:trHeight w:val="322"/>
          <w:jc w:val="center"/>
        </w:trPr>
        <w:tc>
          <w:tcPr>
            <w:tcW w:w="763"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3</w:t>
            </w:r>
          </w:p>
        </w:tc>
        <w:tc>
          <w:tcPr>
            <w:tcW w:w="3864"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Contempt cases</w:t>
            </w:r>
          </w:p>
        </w:tc>
        <w:tc>
          <w:tcPr>
            <w:tcW w:w="3632"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02</w:t>
            </w:r>
          </w:p>
        </w:tc>
      </w:tr>
      <w:tr w:rsidR="004E2F2C" w:rsidRPr="0096767B" w:rsidTr="004E2F2C">
        <w:trPr>
          <w:trHeight w:val="342"/>
          <w:jc w:val="center"/>
        </w:trPr>
        <w:tc>
          <w:tcPr>
            <w:tcW w:w="763"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4</w:t>
            </w:r>
          </w:p>
        </w:tc>
        <w:tc>
          <w:tcPr>
            <w:tcW w:w="3864"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Public grievances</w:t>
            </w:r>
          </w:p>
        </w:tc>
        <w:tc>
          <w:tcPr>
            <w:tcW w:w="3632"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1345</w:t>
            </w:r>
          </w:p>
        </w:tc>
      </w:tr>
      <w:tr w:rsidR="004E2F2C" w:rsidRPr="0096767B" w:rsidTr="004E2F2C">
        <w:trPr>
          <w:trHeight w:val="322"/>
          <w:jc w:val="center"/>
        </w:trPr>
        <w:tc>
          <w:tcPr>
            <w:tcW w:w="763"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5</w:t>
            </w:r>
          </w:p>
        </w:tc>
        <w:tc>
          <w:tcPr>
            <w:tcW w:w="3864"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RTI applications</w:t>
            </w:r>
          </w:p>
        </w:tc>
        <w:tc>
          <w:tcPr>
            <w:tcW w:w="3632"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416</w:t>
            </w:r>
          </w:p>
        </w:tc>
      </w:tr>
      <w:tr w:rsidR="004E2F2C" w:rsidRPr="0096767B" w:rsidTr="004E2F2C">
        <w:trPr>
          <w:trHeight w:val="342"/>
          <w:jc w:val="center"/>
        </w:trPr>
        <w:tc>
          <w:tcPr>
            <w:tcW w:w="763"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6</w:t>
            </w:r>
          </w:p>
        </w:tc>
        <w:tc>
          <w:tcPr>
            <w:tcW w:w="3864"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Parliament Questions</w:t>
            </w:r>
          </w:p>
        </w:tc>
        <w:tc>
          <w:tcPr>
            <w:tcW w:w="3632"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166</w:t>
            </w:r>
          </w:p>
        </w:tc>
      </w:tr>
    </w:tbl>
    <w:p w:rsidR="004E2F2C" w:rsidRPr="0096767B" w:rsidRDefault="004E2F2C" w:rsidP="004E2F2C">
      <w:pPr>
        <w:spacing w:after="0" w:line="360" w:lineRule="auto"/>
        <w:rPr>
          <w:rFonts w:ascii="Times New Roman" w:hAnsi="Times New Roman" w:cs="Times New Roman"/>
          <w:sz w:val="24"/>
          <w:szCs w:val="24"/>
        </w:rPr>
      </w:pPr>
      <w:r w:rsidRPr="0096767B">
        <w:rPr>
          <w:rFonts w:ascii="Times New Roman" w:hAnsi="Times New Roman" w:cs="Times New Roman"/>
          <w:b/>
          <w:sz w:val="24"/>
          <w:szCs w:val="24"/>
        </w:rPr>
        <w:t xml:space="preserve">         Source</w:t>
      </w:r>
      <w:r w:rsidRPr="0096767B">
        <w:rPr>
          <w:rFonts w:ascii="Times New Roman" w:hAnsi="Times New Roman" w:cs="Times New Roman"/>
          <w:sz w:val="24"/>
          <w:szCs w:val="24"/>
        </w:rPr>
        <w:t>: PowerPoint Presentation of the Division</w:t>
      </w:r>
    </w:p>
    <w:p w:rsidR="004E2F2C" w:rsidRPr="0096767B" w:rsidRDefault="004E2F2C" w:rsidP="004E2F2C">
      <w:pPr>
        <w:spacing w:after="0" w:line="360" w:lineRule="auto"/>
        <w:jc w:val="both"/>
        <w:rPr>
          <w:rFonts w:ascii="Times New Roman" w:hAnsi="Times New Roman" w:cs="Times New Roman"/>
          <w:sz w:val="24"/>
        </w:rPr>
      </w:pPr>
    </w:p>
    <w:p w:rsidR="004E2F2C" w:rsidRPr="0096767B" w:rsidRDefault="004E2F2C" w:rsidP="004E2F2C">
      <w:pPr>
        <w:pStyle w:val="ListParagraph"/>
        <w:spacing w:after="0" w:line="360" w:lineRule="auto"/>
        <w:jc w:val="both"/>
        <w:rPr>
          <w:rFonts w:ascii="Times New Roman" w:hAnsi="Times New Roman" w:cs="Times New Roman"/>
          <w:sz w:val="24"/>
        </w:rPr>
      </w:pPr>
    </w:p>
    <w:p w:rsidR="004E2F2C" w:rsidRPr="0096767B" w:rsidRDefault="004E2F2C" w:rsidP="004E2F2C">
      <w:pPr>
        <w:pStyle w:val="ListParagraph"/>
        <w:spacing w:after="0" w:line="360" w:lineRule="auto"/>
        <w:jc w:val="center"/>
        <w:rPr>
          <w:rFonts w:ascii="Times New Roman" w:hAnsi="Times New Roman" w:cs="Times New Roman"/>
          <w:sz w:val="24"/>
        </w:rPr>
      </w:pPr>
      <w:r w:rsidRPr="0096767B">
        <w:rPr>
          <w:rFonts w:ascii="Times New Roman" w:hAnsi="Times New Roman" w:cs="Times New Roman"/>
          <w:noProof/>
          <w:sz w:val="24"/>
          <w:lang w:bidi="hi-IN"/>
        </w:rPr>
        <w:drawing>
          <wp:inline distT="0" distB="0" distL="0" distR="0">
            <wp:extent cx="4572000" cy="2743200"/>
            <wp:effectExtent l="19050" t="0" r="0" b="0"/>
            <wp:docPr id="40"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E2F2C" w:rsidRPr="00AF70F6" w:rsidRDefault="004E2F2C" w:rsidP="004E2F2C">
      <w:pPr>
        <w:pStyle w:val="Caption"/>
        <w:jc w:val="center"/>
        <w:rPr>
          <w:rFonts w:ascii="Times New Roman" w:hAnsi="Times New Roman" w:cs="Times New Roman"/>
          <w:b w:val="0"/>
          <w:color w:val="0D0D0D" w:themeColor="text1" w:themeTint="F2"/>
          <w:sz w:val="24"/>
          <w:szCs w:val="24"/>
        </w:rPr>
      </w:pPr>
      <w:bookmarkStart w:id="31" w:name="_Toc526803338"/>
      <w:bookmarkStart w:id="32" w:name="_Toc527635489"/>
      <w:r w:rsidRPr="00AF70F6">
        <w:rPr>
          <w:rFonts w:ascii="Times New Roman" w:hAnsi="Times New Roman" w:cs="Times New Roman"/>
          <w:color w:val="0D0D0D" w:themeColor="text1" w:themeTint="F2"/>
          <w:sz w:val="24"/>
          <w:szCs w:val="24"/>
        </w:rPr>
        <w:t xml:space="preserve">Figure </w:t>
      </w:r>
      <w:r w:rsidR="00491496" w:rsidRPr="00AF70F6">
        <w:rPr>
          <w:rFonts w:ascii="Times New Roman" w:hAnsi="Times New Roman" w:cs="Times New Roman"/>
          <w:color w:val="0D0D0D" w:themeColor="text1" w:themeTint="F2"/>
          <w:sz w:val="24"/>
          <w:szCs w:val="24"/>
        </w:rPr>
        <w:fldChar w:fldCharType="begin"/>
      </w:r>
      <w:r w:rsidRPr="00AF70F6">
        <w:rPr>
          <w:rFonts w:ascii="Times New Roman" w:hAnsi="Times New Roman" w:cs="Times New Roman"/>
          <w:color w:val="0D0D0D" w:themeColor="text1" w:themeTint="F2"/>
          <w:sz w:val="24"/>
          <w:szCs w:val="24"/>
        </w:rPr>
        <w:instrText xml:space="preserve"> SEQ Figure \* ARABIC </w:instrText>
      </w:r>
      <w:r w:rsidR="00491496" w:rsidRPr="00AF70F6">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5</w:t>
      </w:r>
      <w:r w:rsidR="00491496" w:rsidRPr="00AF70F6">
        <w:rPr>
          <w:rFonts w:ascii="Times New Roman" w:hAnsi="Times New Roman" w:cs="Times New Roman"/>
          <w:color w:val="0D0D0D" w:themeColor="text1" w:themeTint="F2"/>
          <w:sz w:val="24"/>
          <w:szCs w:val="24"/>
        </w:rPr>
        <w:fldChar w:fldCharType="end"/>
      </w:r>
      <w:r w:rsidRPr="00AF70F6">
        <w:rPr>
          <w:rFonts w:ascii="Times New Roman" w:hAnsi="Times New Roman" w:cs="Times New Roman"/>
          <w:b w:val="0"/>
          <w:color w:val="0D0D0D" w:themeColor="text1" w:themeTint="F2"/>
          <w:sz w:val="24"/>
          <w:szCs w:val="24"/>
        </w:rPr>
        <w:t xml:space="preserve">: </w:t>
      </w:r>
      <w:r w:rsidRPr="000B11DA">
        <w:rPr>
          <w:rFonts w:ascii="Times New Roman" w:hAnsi="Times New Roman" w:cs="Times New Roman"/>
          <w:color w:val="0D0D0D" w:themeColor="text1" w:themeTint="F2"/>
          <w:sz w:val="24"/>
          <w:szCs w:val="24"/>
        </w:rPr>
        <w:t>Workload of PM Division (2016-17)</w:t>
      </w:r>
      <w:bookmarkEnd w:id="31"/>
      <w:bookmarkEnd w:id="32"/>
    </w:p>
    <w:p w:rsidR="004E2F2C" w:rsidRPr="0096767B" w:rsidRDefault="004E2F2C" w:rsidP="002549B7">
      <w:pPr>
        <w:pStyle w:val="ListParagraph"/>
        <w:numPr>
          <w:ilvl w:val="0"/>
          <w:numId w:val="92"/>
        </w:numPr>
        <w:tabs>
          <w:tab w:val="left" w:pos="3780"/>
        </w:tabs>
        <w:spacing w:after="0" w:line="360" w:lineRule="auto"/>
        <w:jc w:val="both"/>
        <w:rPr>
          <w:rFonts w:ascii="Times New Roman" w:hAnsi="Times New Roman" w:cs="Times New Roman"/>
          <w:sz w:val="24"/>
        </w:rPr>
      </w:pPr>
      <w:r w:rsidRPr="0096767B">
        <w:rPr>
          <w:rFonts w:ascii="Times New Roman" w:hAnsi="Times New Roman" w:cs="Times New Roman"/>
          <w:sz w:val="24"/>
        </w:rPr>
        <w:t>The Division</w:t>
      </w:r>
      <w:r>
        <w:rPr>
          <w:rFonts w:ascii="Times New Roman" w:hAnsi="Times New Roman" w:cs="Times New Roman"/>
          <w:sz w:val="24"/>
        </w:rPr>
        <w:t xml:space="preserve"> handled workload comprising </w:t>
      </w:r>
      <w:r w:rsidRPr="0096767B">
        <w:rPr>
          <w:rFonts w:ascii="Times New Roman" w:hAnsi="Times New Roman" w:cs="Times New Roman"/>
          <w:sz w:val="24"/>
        </w:rPr>
        <w:t xml:space="preserve">49% files, 35% public grievances, 11% </w:t>
      </w:r>
      <w:r>
        <w:rPr>
          <w:rFonts w:ascii="Times New Roman" w:hAnsi="Times New Roman" w:cs="Times New Roman"/>
          <w:sz w:val="24"/>
        </w:rPr>
        <w:t>RTI applications while only 4% p</w:t>
      </w:r>
      <w:r w:rsidRPr="0096767B">
        <w:rPr>
          <w:rFonts w:ascii="Times New Roman" w:hAnsi="Times New Roman" w:cs="Times New Roman"/>
          <w:sz w:val="24"/>
        </w:rPr>
        <w:t>arliament questions and 1% court cases</w:t>
      </w:r>
    </w:p>
    <w:p w:rsidR="004E2F2C" w:rsidRPr="00172D37" w:rsidRDefault="004E2F2C" w:rsidP="004E2F2C">
      <w:pPr>
        <w:pStyle w:val="ListParagraph"/>
        <w:spacing w:after="0" w:line="360" w:lineRule="auto"/>
        <w:jc w:val="center"/>
        <w:rPr>
          <w:rFonts w:ascii="Times New Roman" w:hAnsi="Times New Roman" w:cs="Times New Roman"/>
          <w:color w:val="0D0D0D" w:themeColor="text1" w:themeTint="F2"/>
          <w:sz w:val="24"/>
          <w:szCs w:val="24"/>
        </w:rPr>
      </w:pPr>
    </w:p>
    <w:p w:rsidR="004E2F2C" w:rsidRPr="00172D37" w:rsidRDefault="004E2F2C" w:rsidP="004E2F2C">
      <w:pPr>
        <w:pStyle w:val="Caption"/>
        <w:jc w:val="center"/>
        <w:rPr>
          <w:rFonts w:ascii="Times New Roman" w:hAnsi="Times New Roman" w:cs="Times New Roman"/>
          <w:b w:val="0"/>
          <w:color w:val="0D0D0D" w:themeColor="text1" w:themeTint="F2"/>
          <w:sz w:val="24"/>
          <w:szCs w:val="24"/>
        </w:rPr>
      </w:pPr>
      <w:bookmarkStart w:id="33" w:name="_Toc527634094"/>
      <w:r w:rsidRPr="00172D37">
        <w:rPr>
          <w:rFonts w:ascii="Times New Roman" w:hAnsi="Times New Roman" w:cs="Times New Roman"/>
          <w:color w:val="0D0D0D" w:themeColor="text1" w:themeTint="F2"/>
          <w:sz w:val="24"/>
          <w:szCs w:val="24"/>
        </w:rPr>
        <w:t xml:space="preserve">Table </w:t>
      </w:r>
      <w:r w:rsidR="00491496" w:rsidRPr="00172D37">
        <w:rPr>
          <w:rFonts w:ascii="Times New Roman" w:hAnsi="Times New Roman" w:cs="Times New Roman"/>
          <w:color w:val="0D0D0D" w:themeColor="text1" w:themeTint="F2"/>
          <w:sz w:val="24"/>
          <w:szCs w:val="24"/>
        </w:rPr>
        <w:fldChar w:fldCharType="begin"/>
      </w:r>
      <w:r w:rsidRPr="00172D37">
        <w:rPr>
          <w:rFonts w:ascii="Times New Roman" w:hAnsi="Times New Roman" w:cs="Times New Roman"/>
          <w:color w:val="0D0D0D" w:themeColor="text1" w:themeTint="F2"/>
          <w:sz w:val="24"/>
          <w:szCs w:val="24"/>
        </w:rPr>
        <w:instrText xml:space="preserve"> SEQ Table \* ARABIC </w:instrText>
      </w:r>
      <w:r w:rsidR="00491496" w:rsidRPr="00172D37">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9</w:t>
      </w:r>
      <w:r w:rsidR="00491496" w:rsidRPr="00172D37">
        <w:rPr>
          <w:rFonts w:ascii="Times New Roman" w:hAnsi="Times New Roman" w:cs="Times New Roman"/>
          <w:color w:val="0D0D0D" w:themeColor="text1" w:themeTint="F2"/>
          <w:sz w:val="24"/>
          <w:szCs w:val="24"/>
        </w:rPr>
        <w:fldChar w:fldCharType="end"/>
      </w:r>
      <w:r w:rsidRPr="00172D37">
        <w:rPr>
          <w:rFonts w:ascii="Times New Roman" w:hAnsi="Times New Roman" w:cs="Times New Roman"/>
          <w:color w:val="0D0D0D" w:themeColor="text1" w:themeTint="F2"/>
          <w:sz w:val="24"/>
          <w:szCs w:val="24"/>
        </w:rPr>
        <w:t>:</w:t>
      </w:r>
      <w:r w:rsidRPr="00172D37">
        <w:rPr>
          <w:rFonts w:ascii="Times New Roman" w:hAnsi="Times New Roman" w:cs="Times New Roman"/>
          <w:b w:val="0"/>
          <w:color w:val="0D0D0D" w:themeColor="text1" w:themeTint="F2"/>
          <w:sz w:val="24"/>
          <w:szCs w:val="24"/>
        </w:rPr>
        <w:t xml:space="preserve"> </w:t>
      </w:r>
      <w:r w:rsidRPr="00E06C1F">
        <w:rPr>
          <w:rFonts w:ascii="Times New Roman" w:hAnsi="Times New Roman" w:cs="Times New Roman"/>
          <w:color w:val="0D0D0D" w:themeColor="text1" w:themeTint="F2"/>
          <w:sz w:val="24"/>
          <w:szCs w:val="24"/>
        </w:rPr>
        <w:t>Section-wise workload of PM Division (2016-17)</w:t>
      </w:r>
      <w:bookmarkEnd w:id="33"/>
    </w:p>
    <w:tbl>
      <w:tblPr>
        <w:tblStyle w:val="TableGrid"/>
        <w:tblW w:w="0" w:type="auto"/>
        <w:tblInd w:w="720" w:type="dxa"/>
        <w:tblLook w:val="04A0"/>
      </w:tblPr>
      <w:tblGrid>
        <w:gridCol w:w="763"/>
        <w:gridCol w:w="1109"/>
        <w:gridCol w:w="1135"/>
        <w:gridCol w:w="1414"/>
        <w:gridCol w:w="1363"/>
        <w:gridCol w:w="1363"/>
        <w:gridCol w:w="1709"/>
      </w:tblGrid>
      <w:tr w:rsidR="004E2F2C" w:rsidRPr="0096767B" w:rsidTr="004E2F2C">
        <w:tc>
          <w:tcPr>
            <w:tcW w:w="763" w:type="dxa"/>
          </w:tcPr>
          <w:p w:rsidR="004E2F2C" w:rsidRPr="0096767B" w:rsidRDefault="004E2F2C" w:rsidP="004E2F2C">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S.No.</w:t>
            </w:r>
          </w:p>
        </w:tc>
        <w:tc>
          <w:tcPr>
            <w:tcW w:w="1109" w:type="dxa"/>
          </w:tcPr>
          <w:p w:rsidR="004E2F2C" w:rsidRPr="0096767B" w:rsidRDefault="004E2F2C" w:rsidP="004E2F2C">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Name of Section</w:t>
            </w:r>
          </w:p>
        </w:tc>
        <w:tc>
          <w:tcPr>
            <w:tcW w:w="1135" w:type="dxa"/>
          </w:tcPr>
          <w:p w:rsidR="004E2F2C" w:rsidRPr="0096767B" w:rsidRDefault="004E2F2C" w:rsidP="004E2F2C">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 xml:space="preserve">No. of files </w:t>
            </w:r>
          </w:p>
        </w:tc>
        <w:tc>
          <w:tcPr>
            <w:tcW w:w="1414" w:type="dxa"/>
          </w:tcPr>
          <w:p w:rsidR="004E2F2C" w:rsidRPr="0096767B" w:rsidRDefault="004E2F2C" w:rsidP="004E2F2C">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 xml:space="preserve">Court and Contempt cases </w:t>
            </w:r>
          </w:p>
        </w:tc>
        <w:tc>
          <w:tcPr>
            <w:tcW w:w="1363" w:type="dxa"/>
          </w:tcPr>
          <w:p w:rsidR="004E2F2C" w:rsidRPr="0096767B" w:rsidRDefault="004E2F2C" w:rsidP="004E2F2C">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Public grievances</w:t>
            </w:r>
          </w:p>
        </w:tc>
        <w:tc>
          <w:tcPr>
            <w:tcW w:w="1363" w:type="dxa"/>
          </w:tcPr>
          <w:p w:rsidR="004E2F2C" w:rsidRPr="0096767B" w:rsidRDefault="004E2F2C" w:rsidP="004E2F2C">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RTI application</w:t>
            </w:r>
          </w:p>
        </w:tc>
        <w:tc>
          <w:tcPr>
            <w:tcW w:w="1709" w:type="dxa"/>
          </w:tcPr>
          <w:p w:rsidR="004E2F2C" w:rsidRPr="0096767B" w:rsidRDefault="004E2F2C" w:rsidP="004E2F2C">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Parliament questions</w:t>
            </w:r>
          </w:p>
        </w:tc>
      </w:tr>
      <w:tr w:rsidR="004E2F2C" w:rsidRPr="0096767B" w:rsidTr="004E2F2C">
        <w:tc>
          <w:tcPr>
            <w:tcW w:w="763" w:type="dxa"/>
          </w:tcPr>
          <w:p w:rsidR="004E2F2C" w:rsidRPr="0096767B" w:rsidRDefault="004E2F2C" w:rsidP="004E2F2C">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1</w:t>
            </w:r>
          </w:p>
        </w:tc>
        <w:tc>
          <w:tcPr>
            <w:tcW w:w="1109" w:type="dxa"/>
          </w:tcPr>
          <w:p w:rsidR="004E2F2C" w:rsidRPr="0096767B" w:rsidRDefault="004E2F2C" w:rsidP="004E2F2C">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PM II</w:t>
            </w:r>
          </w:p>
        </w:tc>
        <w:tc>
          <w:tcPr>
            <w:tcW w:w="1135" w:type="dxa"/>
          </w:tcPr>
          <w:p w:rsidR="004E2F2C" w:rsidRPr="0096767B" w:rsidRDefault="004E2F2C" w:rsidP="004E2F2C">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300</w:t>
            </w:r>
          </w:p>
        </w:tc>
        <w:tc>
          <w:tcPr>
            <w:tcW w:w="1414" w:type="dxa"/>
          </w:tcPr>
          <w:p w:rsidR="004E2F2C" w:rsidRPr="0096767B" w:rsidRDefault="004E2F2C" w:rsidP="004E2F2C">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10</w:t>
            </w:r>
          </w:p>
        </w:tc>
        <w:tc>
          <w:tcPr>
            <w:tcW w:w="1363" w:type="dxa"/>
          </w:tcPr>
          <w:p w:rsidR="004E2F2C" w:rsidRPr="0096767B" w:rsidRDefault="004E2F2C" w:rsidP="004E2F2C">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200</w:t>
            </w:r>
          </w:p>
        </w:tc>
        <w:tc>
          <w:tcPr>
            <w:tcW w:w="1363" w:type="dxa"/>
          </w:tcPr>
          <w:p w:rsidR="004E2F2C" w:rsidRPr="0096767B" w:rsidRDefault="004E2F2C" w:rsidP="004E2F2C">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120</w:t>
            </w:r>
          </w:p>
        </w:tc>
        <w:tc>
          <w:tcPr>
            <w:tcW w:w="1709" w:type="dxa"/>
          </w:tcPr>
          <w:p w:rsidR="004E2F2C" w:rsidRPr="0096767B" w:rsidRDefault="004E2F2C" w:rsidP="004E2F2C">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50</w:t>
            </w:r>
          </w:p>
        </w:tc>
      </w:tr>
      <w:tr w:rsidR="004E2F2C" w:rsidRPr="0096767B" w:rsidTr="004E2F2C">
        <w:tc>
          <w:tcPr>
            <w:tcW w:w="763" w:type="dxa"/>
          </w:tcPr>
          <w:p w:rsidR="004E2F2C" w:rsidRPr="0096767B" w:rsidRDefault="004E2F2C" w:rsidP="004E2F2C">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w:t>
            </w:r>
          </w:p>
        </w:tc>
        <w:tc>
          <w:tcPr>
            <w:tcW w:w="1109" w:type="dxa"/>
          </w:tcPr>
          <w:p w:rsidR="004E2F2C" w:rsidRPr="0096767B" w:rsidRDefault="004E2F2C" w:rsidP="004E2F2C">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Prov-I</w:t>
            </w:r>
          </w:p>
        </w:tc>
        <w:tc>
          <w:tcPr>
            <w:tcW w:w="1135" w:type="dxa"/>
          </w:tcPr>
          <w:p w:rsidR="004E2F2C" w:rsidRPr="0096767B" w:rsidRDefault="004E2F2C" w:rsidP="004E2F2C">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940</w:t>
            </w:r>
          </w:p>
        </w:tc>
        <w:tc>
          <w:tcPr>
            <w:tcW w:w="1414" w:type="dxa"/>
          </w:tcPr>
          <w:p w:rsidR="004E2F2C" w:rsidRPr="0096767B" w:rsidRDefault="004E2F2C" w:rsidP="004E2F2C">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1</w:t>
            </w:r>
          </w:p>
        </w:tc>
        <w:tc>
          <w:tcPr>
            <w:tcW w:w="1363" w:type="dxa"/>
          </w:tcPr>
          <w:p w:rsidR="004E2F2C" w:rsidRPr="0096767B" w:rsidRDefault="004E2F2C" w:rsidP="004E2F2C">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10</w:t>
            </w:r>
          </w:p>
        </w:tc>
        <w:tc>
          <w:tcPr>
            <w:tcW w:w="1363" w:type="dxa"/>
          </w:tcPr>
          <w:p w:rsidR="004E2F2C" w:rsidRPr="0096767B" w:rsidRDefault="004E2F2C" w:rsidP="004E2F2C">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35</w:t>
            </w:r>
          </w:p>
        </w:tc>
        <w:tc>
          <w:tcPr>
            <w:tcW w:w="1709" w:type="dxa"/>
          </w:tcPr>
          <w:p w:rsidR="004E2F2C" w:rsidRPr="0096767B" w:rsidRDefault="004E2F2C" w:rsidP="004E2F2C">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30</w:t>
            </w:r>
          </w:p>
        </w:tc>
      </w:tr>
      <w:tr w:rsidR="004E2F2C" w:rsidRPr="0096767B" w:rsidTr="004E2F2C">
        <w:tc>
          <w:tcPr>
            <w:tcW w:w="763" w:type="dxa"/>
          </w:tcPr>
          <w:p w:rsidR="004E2F2C" w:rsidRPr="0096767B" w:rsidRDefault="004E2F2C" w:rsidP="004E2F2C">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3</w:t>
            </w:r>
          </w:p>
        </w:tc>
        <w:tc>
          <w:tcPr>
            <w:tcW w:w="1109" w:type="dxa"/>
          </w:tcPr>
          <w:p w:rsidR="004E2F2C" w:rsidRPr="0096767B" w:rsidRDefault="004E2F2C" w:rsidP="004E2F2C">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Prov-II</w:t>
            </w:r>
          </w:p>
        </w:tc>
        <w:tc>
          <w:tcPr>
            <w:tcW w:w="1135" w:type="dxa"/>
          </w:tcPr>
          <w:p w:rsidR="004E2F2C" w:rsidRPr="0096767B" w:rsidRDefault="004E2F2C" w:rsidP="004E2F2C">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420</w:t>
            </w:r>
          </w:p>
        </w:tc>
        <w:tc>
          <w:tcPr>
            <w:tcW w:w="1414" w:type="dxa"/>
          </w:tcPr>
          <w:p w:rsidR="004E2F2C" w:rsidRPr="0096767B" w:rsidRDefault="004E2F2C" w:rsidP="004E2F2C">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Nil</w:t>
            </w:r>
          </w:p>
        </w:tc>
        <w:tc>
          <w:tcPr>
            <w:tcW w:w="1363" w:type="dxa"/>
          </w:tcPr>
          <w:p w:rsidR="004E2F2C" w:rsidRPr="0096767B" w:rsidRDefault="004E2F2C" w:rsidP="004E2F2C">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w:t>
            </w:r>
          </w:p>
        </w:tc>
        <w:tc>
          <w:tcPr>
            <w:tcW w:w="1363" w:type="dxa"/>
          </w:tcPr>
          <w:p w:rsidR="004E2F2C" w:rsidRPr="0096767B" w:rsidRDefault="004E2F2C" w:rsidP="004E2F2C">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7</w:t>
            </w:r>
          </w:p>
        </w:tc>
        <w:tc>
          <w:tcPr>
            <w:tcW w:w="1709" w:type="dxa"/>
          </w:tcPr>
          <w:p w:rsidR="004E2F2C" w:rsidRPr="0096767B" w:rsidRDefault="004E2F2C" w:rsidP="004E2F2C">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13</w:t>
            </w:r>
          </w:p>
        </w:tc>
      </w:tr>
    </w:tbl>
    <w:p w:rsidR="004E2864" w:rsidRDefault="004E2864" w:rsidP="004E2864">
      <w:pPr>
        <w:pStyle w:val="ListParagraph"/>
        <w:spacing w:after="0" w:line="360" w:lineRule="auto"/>
        <w:jc w:val="both"/>
        <w:rPr>
          <w:rFonts w:ascii="Times New Roman" w:hAnsi="Times New Roman" w:cs="Times New Roman"/>
          <w:sz w:val="24"/>
        </w:rPr>
      </w:pPr>
    </w:p>
    <w:p w:rsidR="004E2F2C" w:rsidRPr="0096767B" w:rsidRDefault="004E2F2C" w:rsidP="002549B7">
      <w:pPr>
        <w:pStyle w:val="ListParagraph"/>
        <w:numPr>
          <w:ilvl w:val="0"/>
          <w:numId w:val="40"/>
        </w:numPr>
        <w:spacing w:after="0" w:line="360" w:lineRule="auto"/>
        <w:jc w:val="both"/>
        <w:rPr>
          <w:rFonts w:ascii="Times New Roman" w:hAnsi="Times New Roman" w:cs="Times New Roman"/>
          <w:sz w:val="24"/>
        </w:rPr>
      </w:pPr>
      <w:r w:rsidRPr="0096767B">
        <w:rPr>
          <w:rFonts w:ascii="Times New Roman" w:hAnsi="Times New Roman" w:cs="Times New Roman"/>
          <w:sz w:val="24"/>
        </w:rPr>
        <w:t xml:space="preserve">Many of the functions of the Division involve inter-division, inter-agency (organisations under MHA) and inter-Ministerial interface. These are: </w:t>
      </w:r>
    </w:p>
    <w:p w:rsidR="004E2F2C" w:rsidRPr="0096767B" w:rsidRDefault="004E2F2C" w:rsidP="004E2F2C">
      <w:pPr>
        <w:pStyle w:val="ListParagraph"/>
        <w:spacing w:after="0" w:line="360" w:lineRule="auto"/>
        <w:jc w:val="both"/>
        <w:rPr>
          <w:rFonts w:ascii="Times New Roman" w:hAnsi="Times New Roman" w:cs="Times New Roman"/>
          <w:sz w:val="24"/>
        </w:rPr>
      </w:pPr>
    </w:p>
    <w:p w:rsidR="004E2F2C" w:rsidRPr="0096767B" w:rsidRDefault="004E2F2C" w:rsidP="002549B7">
      <w:pPr>
        <w:pStyle w:val="ListParagraph"/>
        <w:numPr>
          <w:ilvl w:val="0"/>
          <w:numId w:val="41"/>
        </w:numPr>
        <w:spacing w:after="0" w:line="360" w:lineRule="auto"/>
        <w:jc w:val="both"/>
        <w:rPr>
          <w:rFonts w:ascii="Times New Roman" w:hAnsi="Times New Roman" w:cs="Times New Roman"/>
          <w:sz w:val="24"/>
        </w:rPr>
      </w:pPr>
      <w:r>
        <w:rPr>
          <w:rFonts w:ascii="Times New Roman" w:eastAsia="Times New Roman" w:hAnsi="Times New Roman" w:cs="Times New Roman"/>
          <w:color w:val="000000"/>
          <w:sz w:val="24"/>
          <w:szCs w:val="24"/>
          <w:lang w:eastAsia="en-IN"/>
        </w:rPr>
        <w:t>Matters relating to modernisation of Police Forces (s</w:t>
      </w:r>
      <w:r w:rsidRPr="0096767B">
        <w:rPr>
          <w:rFonts w:ascii="Times New Roman" w:eastAsia="Times New Roman" w:hAnsi="Times New Roman" w:cs="Times New Roman"/>
          <w:color w:val="000000"/>
          <w:sz w:val="24"/>
          <w:szCs w:val="24"/>
          <w:lang w:eastAsia="en-IN"/>
        </w:rPr>
        <w:t>tates and Central Forces).</w:t>
      </w:r>
    </w:p>
    <w:p w:rsidR="004E2F2C" w:rsidRPr="0096767B" w:rsidRDefault="004E2F2C" w:rsidP="002549B7">
      <w:pPr>
        <w:pStyle w:val="ListParagraph"/>
        <w:numPr>
          <w:ilvl w:val="0"/>
          <w:numId w:val="41"/>
        </w:numPr>
        <w:spacing w:after="0" w:line="360" w:lineRule="auto"/>
        <w:jc w:val="both"/>
        <w:rPr>
          <w:rFonts w:ascii="Times New Roman" w:hAnsi="Times New Roman" w:cs="Times New Roman"/>
          <w:sz w:val="24"/>
        </w:rPr>
      </w:pPr>
      <w:r w:rsidRPr="0096767B">
        <w:rPr>
          <w:rFonts w:ascii="Times New Roman" w:eastAsia="Times New Roman" w:hAnsi="Times New Roman" w:cs="Times New Roman"/>
          <w:color w:val="000000"/>
          <w:sz w:val="24"/>
          <w:szCs w:val="24"/>
          <w:lang w:eastAsia="en-IN"/>
        </w:rPr>
        <w:t>Implementation of Private Security Agencies Regulation Act, 2005 requires inter-Ministerial as well as inter-state consultation.</w:t>
      </w:r>
    </w:p>
    <w:p w:rsidR="004E2F2C" w:rsidRPr="0096767B" w:rsidRDefault="004E2F2C" w:rsidP="002549B7">
      <w:pPr>
        <w:pStyle w:val="ListParagraph"/>
        <w:numPr>
          <w:ilvl w:val="0"/>
          <w:numId w:val="41"/>
        </w:numPr>
        <w:spacing w:after="0" w:line="360" w:lineRule="auto"/>
        <w:jc w:val="both"/>
        <w:rPr>
          <w:rFonts w:ascii="Times New Roman" w:hAnsi="Times New Roman" w:cs="Times New Roman"/>
          <w:sz w:val="24"/>
        </w:rPr>
      </w:pPr>
      <w:r>
        <w:rPr>
          <w:rFonts w:ascii="Times New Roman" w:eastAsia="Times New Roman" w:hAnsi="Times New Roman" w:cs="Times New Roman"/>
          <w:color w:val="000000"/>
          <w:sz w:val="24"/>
          <w:szCs w:val="24"/>
          <w:lang w:eastAsia="en-IN"/>
        </w:rPr>
        <w:t>Matters relating to police r</w:t>
      </w:r>
      <w:r w:rsidRPr="0096767B">
        <w:rPr>
          <w:rFonts w:ascii="Times New Roman" w:eastAsia="Times New Roman" w:hAnsi="Times New Roman" w:cs="Times New Roman"/>
          <w:color w:val="000000"/>
          <w:sz w:val="24"/>
          <w:szCs w:val="24"/>
          <w:lang w:eastAsia="en-IN"/>
        </w:rPr>
        <w:t>eforms require inter-</w:t>
      </w:r>
      <w:r>
        <w:rPr>
          <w:rFonts w:ascii="Times New Roman" w:eastAsia="Times New Roman" w:hAnsi="Times New Roman" w:cs="Times New Roman"/>
          <w:color w:val="000000"/>
          <w:sz w:val="24"/>
          <w:szCs w:val="24"/>
          <w:lang w:eastAsia="en-IN"/>
        </w:rPr>
        <w:t>s</w:t>
      </w:r>
      <w:r w:rsidRPr="0096767B">
        <w:rPr>
          <w:rFonts w:ascii="Times New Roman" w:eastAsia="Times New Roman" w:hAnsi="Times New Roman" w:cs="Times New Roman"/>
          <w:color w:val="000000"/>
          <w:sz w:val="24"/>
          <w:szCs w:val="24"/>
          <w:lang w:eastAsia="en-IN"/>
        </w:rPr>
        <w:t>tate consultation.</w:t>
      </w:r>
    </w:p>
    <w:p w:rsidR="004E2F2C" w:rsidRPr="0096767B" w:rsidRDefault="004E2F2C" w:rsidP="002549B7">
      <w:pPr>
        <w:pStyle w:val="ListParagraph"/>
        <w:numPr>
          <w:ilvl w:val="0"/>
          <w:numId w:val="41"/>
        </w:numPr>
        <w:spacing w:after="0" w:line="360" w:lineRule="auto"/>
        <w:jc w:val="both"/>
        <w:rPr>
          <w:rFonts w:ascii="Times New Roman" w:hAnsi="Times New Roman" w:cs="Times New Roman"/>
          <w:sz w:val="24"/>
        </w:rPr>
      </w:pPr>
      <w:r w:rsidRPr="0096767B">
        <w:rPr>
          <w:rFonts w:ascii="Times New Roman" w:eastAsia="Times New Roman" w:hAnsi="Times New Roman" w:cs="Times New Roman"/>
          <w:color w:val="000000"/>
          <w:sz w:val="24"/>
          <w:szCs w:val="24"/>
          <w:lang w:eastAsia="en-IN"/>
        </w:rPr>
        <w:t xml:space="preserve">Implementation of Student Police Cadet Programme involves inter-state as well as inter-Ministerial consultations. </w:t>
      </w:r>
    </w:p>
    <w:p w:rsidR="004E2F2C" w:rsidRPr="0096767B" w:rsidRDefault="004E2F2C" w:rsidP="002549B7">
      <w:pPr>
        <w:pStyle w:val="ListParagraph"/>
        <w:numPr>
          <w:ilvl w:val="0"/>
          <w:numId w:val="41"/>
        </w:numPr>
        <w:spacing w:after="0" w:line="360" w:lineRule="auto"/>
        <w:jc w:val="both"/>
        <w:rPr>
          <w:rFonts w:ascii="Times New Roman" w:hAnsi="Times New Roman" w:cs="Times New Roman"/>
          <w:sz w:val="24"/>
        </w:rPr>
      </w:pPr>
      <w:r>
        <w:rPr>
          <w:rFonts w:ascii="Times New Roman" w:eastAsia="Times New Roman" w:hAnsi="Times New Roman" w:cs="Times New Roman"/>
          <w:color w:val="000000"/>
          <w:sz w:val="24"/>
          <w:szCs w:val="24"/>
          <w:lang w:eastAsia="en-IN"/>
        </w:rPr>
        <w:t>Matters relating to budget, p</w:t>
      </w:r>
      <w:r w:rsidRPr="0096767B">
        <w:rPr>
          <w:rFonts w:ascii="Times New Roman" w:eastAsia="Times New Roman" w:hAnsi="Times New Roman" w:cs="Times New Roman"/>
          <w:color w:val="000000"/>
          <w:sz w:val="24"/>
          <w:szCs w:val="24"/>
          <w:lang w:eastAsia="en-IN"/>
        </w:rPr>
        <w:t xml:space="preserve">arliament matters, annual plans, various conferences etc. require inter-divisional coordination. </w:t>
      </w:r>
    </w:p>
    <w:p w:rsidR="004E2F2C" w:rsidRPr="0096767B" w:rsidRDefault="004E2F2C" w:rsidP="004E2F2C">
      <w:pPr>
        <w:pStyle w:val="ListParagraph"/>
        <w:spacing w:after="0" w:line="360" w:lineRule="auto"/>
        <w:ind w:left="1080"/>
        <w:jc w:val="both"/>
        <w:rPr>
          <w:rFonts w:ascii="Times New Roman" w:hAnsi="Times New Roman" w:cs="Times New Roman"/>
          <w:sz w:val="24"/>
        </w:rPr>
      </w:pPr>
    </w:p>
    <w:p w:rsidR="004E2F2C" w:rsidRDefault="004E2F2C" w:rsidP="002549B7">
      <w:pPr>
        <w:pStyle w:val="ListParagraph"/>
        <w:numPr>
          <w:ilvl w:val="0"/>
          <w:numId w:val="42"/>
        </w:numPr>
        <w:spacing w:after="0" w:line="360" w:lineRule="auto"/>
        <w:jc w:val="both"/>
        <w:rPr>
          <w:rFonts w:ascii="Times New Roman" w:hAnsi="Times New Roman" w:cs="Times New Roman"/>
          <w:sz w:val="24"/>
        </w:rPr>
      </w:pPr>
      <w:r w:rsidRPr="0096767B">
        <w:rPr>
          <w:rFonts w:ascii="Times New Roman" w:hAnsi="Times New Roman" w:cs="Times New Roman"/>
          <w:sz w:val="24"/>
        </w:rPr>
        <w:t>The references received/disposed at each level of the Division in the year 2017-18 are given below:</w:t>
      </w:r>
    </w:p>
    <w:p w:rsidR="004E2864" w:rsidRPr="0096767B" w:rsidRDefault="004E2864" w:rsidP="004E2864">
      <w:pPr>
        <w:pStyle w:val="ListParagraph"/>
        <w:spacing w:after="0" w:line="360" w:lineRule="auto"/>
        <w:jc w:val="both"/>
        <w:rPr>
          <w:rFonts w:ascii="Times New Roman" w:hAnsi="Times New Roman" w:cs="Times New Roman"/>
          <w:sz w:val="24"/>
        </w:rPr>
      </w:pPr>
    </w:p>
    <w:p w:rsidR="004E2F2C" w:rsidRPr="00172D37" w:rsidRDefault="004E2F2C" w:rsidP="004E2F2C">
      <w:pPr>
        <w:pStyle w:val="Caption"/>
        <w:jc w:val="center"/>
        <w:rPr>
          <w:rFonts w:ascii="Times New Roman" w:hAnsi="Times New Roman" w:cs="Times New Roman"/>
          <w:b w:val="0"/>
          <w:color w:val="0D0D0D" w:themeColor="text1" w:themeTint="F2"/>
          <w:sz w:val="24"/>
          <w:szCs w:val="24"/>
        </w:rPr>
      </w:pPr>
      <w:bookmarkStart w:id="34" w:name="_Toc527634095"/>
      <w:r w:rsidRPr="00172D37">
        <w:rPr>
          <w:rFonts w:ascii="Times New Roman" w:hAnsi="Times New Roman" w:cs="Times New Roman"/>
          <w:color w:val="0D0D0D" w:themeColor="text1" w:themeTint="F2"/>
          <w:sz w:val="24"/>
          <w:szCs w:val="24"/>
        </w:rPr>
        <w:t xml:space="preserve">Table </w:t>
      </w:r>
      <w:r w:rsidR="00491496" w:rsidRPr="00172D37">
        <w:rPr>
          <w:rFonts w:ascii="Times New Roman" w:hAnsi="Times New Roman" w:cs="Times New Roman"/>
          <w:color w:val="0D0D0D" w:themeColor="text1" w:themeTint="F2"/>
          <w:sz w:val="24"/>
          <w:szCs w:val="24"/>
        </w:rPr>
        <w:fldChar w:fldCharType="begin"/>
      </w:r>
      <w:r w:rsidRPr="00172D37">
        <w:rPr>
          <w:rFonts w:ascii="Times New Roman" w:hAnsi="Times New Roman" w:cs="Times New Roman"/>
          <w:color w:val="0D0D0D" w:themeColor="text1" w:themeTint="F2"/>
          <w:sz w:val="24"/>
          <w:szCs w:val="24"/>
        </w:rPr>
        <w:instrText xml:space="preserve"> SEQ Table \* ARABIC </w:instrText>
      </w:r>
      <w:r w:rsidR="00491496" w:rsidRPr="00172D37">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10</w:t>
      </w:r>
      <w:r w:rsidR="00491496" w:rsidRPr="00172D37">
        <w:rPr>
          <w:rFonts w:ascii="Times New Roman" w:hAnsi="Times New Roman" w:cs="Times New Roman"/>
          <w:color w:val="0D0D0D" w:themeColor="text1" w:themeTint="F2"/>
          <w:sz w:val="24"/>
          <w:szCs w:val="24"/>
        </w:rPr>
        <w:fldChar w:fldCharType="end"/>
      </w:r>
      <w:r w:rsidRPr="00172D37">
        <w:rPr>
          <w:rFonts w:ascii="Times New Roman" w:hAnsi="Times New Roman" w:cs="Times New Roman"/>
          <w:color w:val="0D0D0D" w:themeColor="text1" w:themeTint="F2"/>
          <w:sz w:val="24"/>
          <w:szCs w:val="24"/>
        </w:rPr>
        <w:t>:</w:t>
      </w:r>
      <w:r w:rsidRPr="00172D37">
        <w:rPr>
          <w:rFonts w:ascii="Times New Roman" w:hAnsi="Times New Roman" w:cs="Times New Roman"/>
          <w:b w:val="0"/>
          <w:color w:val="0D0D0D" w:themeColor="text1" w:themeTint="F2"/>
          <w:sz w:val="24"/>
          <w:szCs w:val="24"/>
        </w:rPr>
        <w:t xml:space="preserve"> </w:t>
      </w:r>
      <w:r w:rsidRPr="00E06C1F">
        <w:rPr>
          <w:rFonts w:ascii="Times New Roman" w:hAnsi="Times New Roman" w:cs="Times New Roman"/>
          <w:color w:val="0D0D0D" w:themeColor="text1" w:themeTint="F2"/>
          <w:sz w:val="24"/>
          <w:szCs w:val="24"/>
        </w:rPr>
        <w:t>Status of References in 2017-18</w:t>
      </w:r>
      <w:bookmarkEnd w:id="34"/>
    </w:p>
    <w:tbl>
      <w:tblPr>
        <w:tblStyle w:val="TableGrid"/>
        <w:tblpPr w:leftFromText="180" w:rightFromText="180" w:vertAnchor="text" w:tblpY="14"/>
        <w:tblW w:w="9600" w:type="dxa"/>
        <w:tblLook w:val="04A0"/>
      </w:tblPr>
      <w:tblGrid>
        <w:gridCol w:w="918"/>
        <w:gridCol w:w="2602"/>
        <w:gridCol w:w="2400"/>
        <w:gridCol w:w="2400"/>
        <w:gridCol w:w="1280"/>
      </w:tblGrid>
      <w:tr w:rsidR="004E2F2C" w:rsidRPr="0096767B" w:rsidTr="004E2F2C">
        <w:trPr>
          <w:trHeight w:val="548"/>
        </w:trPr>
        <w:tc>
          <w:tcPr>
            <w:tcW w:w="918" w:type="dxa"/>
            <w:hideMark/>
          </w:tcPr>
          <w:p w:rsidR="004E2F2C" w:rsidRPr="0096767B" w:rsidRDefault="004E2F2C" w:rsidP="004E2F2C">
            <w:pPr>
              <w:spacing w:line="360" w:lineRule="auto"/>
              <w:jc w:val="center"/>
              <w:rPr>
                <w:rFonts w:ascii="Times New Roman" w:eastAsia="Times New Roman" w:hAnsi="Times New Roman" w:cs="Times New Roman"/>
                <w:b/>
                <w:bCs/>
                <w:sz w:val="24"/>
                <w:szCs w:val="24"/>
              </w:rPr>
            </w:pPr>
            <w:r w:rsidRPr="0096767B">
              <w:rPr>
                <w:rFonts w:ascii="Times New Roman" w:eastAsia="Times New Roman" w:hAnsi="Times New Roman" w:cs="Times New Roman"/>
                <w:b/>
                <w:bCs/>
                <w:sz w:val="24"/>
                <w:szCs w:val="24"/>
              </w:rPr>
              <w:t>S.NO.</w:t>
            </w:r>
          </w:p>
        </w:tc>
        <w:tc>
          <w:tcPr>
            <w:tcW w:w="2602" w:type="dxa"/>
            <w:hideMark/>
          </w:tcPr>
          <w:p w:rsidR="004E2F2C" w:rsidRPr="0096767B" w:rsidRDefault="004E2F2C" w:rsidP="004E2F2C">
            <w:pPr>
              <w:spacing w:line="360" w:lineRule="auto"/>
              <w:jc w:val="center"/>
              <w:rPr>
                <w:rFonts w:ascii="Times New Roman" w:eastAsia="Times New Roman" w:hAnsi="Times New Roman" w:cs="Times New Roman"/>
                <w:b/>
                <w:bCs/>
                <w:sz w:val="24"/>
                <w:szCs w:val="24"/>
              </w:rPr>
            </w:pPr>
            <w:r w:rsidRPr="0096767B">
              <w:rPr>
                <w:rFonts w:ascii="Times New Roman" w:eastAsia="Times New Roman" w:hAnsi="Times New Roman" w:cs="Times New Roman"/>
                <w:b/>
                <w:bCs/>
                <w:sz w:val="24"/>
                <w:szCs w:val="24"/>
              </w:rPr>
              <w:t xml:space="preserve">Wing of PM Division </w:t>
            </w:r>
          </w:p>
        </w:tc>
        <w:tc>
          <w:tcPr>
            <w:tcW w:w="2400" w:type="dxa"/>
          </w:tcPr>
          <w:p w:rsidR="004E2F2C" w:rsidRPr="0096767B" w:rsidRDefault="004E2F2C" w:rsidP="004E2F2C">
            <w:pPr>
              <w:spacing w:line="360" w:lineRule="auto"/>
              <w:jc w:val="center"/>
              <w:rPr>
                <w:rFonts w:ascii="Times New Roman" w:eastAsia="Times New Roman" w:hAnsi="Times New Roman" w:cs="Times New Roman"/>
                <w:b/>
                <w:bCs/>
                <w:sz w:val="24"/>
                <w:szCs w:val="24"/>
              </w:rPr>
            </w:pPr>
            <w:r w:rsidRPr="0096767B">
              <w:rPr>
                <w:rFonts w:ascii="Times New Roman" w:eastAsia="Times New Roman" w:hAnsi="Times New Roman" w:cs="Times New Roman"/>
                <w:b/>
                <w:bCs/>
                <w:sz w:val="24"/>
                <w:szCs w:val="24"/>
              </w:rPr>
              <w:t xml:space="preserve"> References received </w:t>
            </w:r>
          </w:p>
        </w:tc>
        <w:tc>
          <w:tcPr>
            <w:tcW w:w="2400" w:type="dxa"/>
            <w:hideMark/>
          </w:tcPr>
          <w:p w:rsidR="004E2F2C" w:rsidRPr="0096767B" w:rsidRDefault="004E2F2C" w:rsidP="004E2F2C">
            <w:pPr>
              <w:spacing w:line="360" w:lineRule="auto"/>
              <w:jc w:val="center"/>
              <w:rPr>
                <w:rFonts w:ascii="Times New Roman" w:eastAsia="Times New Roman" w:hAnsi="Times New Roman" w:cs="Times New Roman"/>
                <w:b/>
                <w:bCs/>
                <w:sz w:val="24"/>
                <w:szCs w:val="24"/>
              </w:rPr>
            </w:pPr>
            <w:r w:rsidRPr="0096767B">
              <w:rPr>
                <w:rFonts w:ascii="Times New Roman" w:eastAsia="Times New Roman" w:hAnsi="Times New Roman" w:cs="Times New Roman"/>
                <w:b/>
                <w:bCs/>
                <w:sz w:val="24"/>
                <w:szCs w:val="24"/>
              </w:rPr>
              <w:t xml:space="preserve"> References disposed</w:t>
            </w:r>
          </w:p>
        </w:tc>
        <w:tc>
          <w:tcPr>
            <w:tcW w:w="1280" w:type="dxa"/>
            <w:hideMark/>
          </w:tcPr>
          <w:p w:rsidR="004E2F2C" w:rsidRPr="0096767B" w:rsidRDefault="004E2F2C" w:rsidP="004E2F2C">
            <w:pPr>
              <w:spacing w:line="360" w:lineRule="auto"/>
              <w:jc w:val="center"/>
              <w:rPr>
                <w:rFonts w:ascii="Times New Roman" w:eastAsia="Times New Roman" w:hAnsi="Times New Roman" w:cs="Times New Roman"/>
                <w:b/>
                <w:bCs/>
                <w:sz w:val="24"/>
                <w:szCs w:val="24"/>
              </w:rPr>
            </w:pPr>
            <w:r w:rsidRPr="0096767B">
              <w:rPr>
                <w:rFonts w:ascii="Times New Roman" w:eastAsia="Times New Roman" w:hAnsi="Times New Roman" w:cs="Times New Roman"/>
                <w:b/>
                <w:bCs/>
                <w:sz w:val="24"/>
                <w:szCs w:val="24"/>
              </w:rPr>
              <w:t>Percent</w:t>
            </w:r>
          </w:p>
        </w:tc>
      </w:tr>
      <w:tr w:rsidR="004E2F2C" w:rsidRPr="0096767B" w:rsidTr="004E2F2C">
        <w:trPr>
          <w:trHeight w:val="495"/>
        </w:trPr>
        <w:tc>
          <w:tcPr>
            <w:tcW w:w="918" w:type="dxa"/>
            <w:hideMark/>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1</w:t>
            </w:r>
          </w:p>
        </w:tc>
        <w:tc>
          <w:tcPr>
            <w:tcW w:w="2602" w:type="dxa"/>
            <w:hideMark/>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 xml:space="preserve">PM-I </w:t>
            </w:r>
          </w:p>
        </w:tc>
        <w:tc>
          <w:tcPr>
            <w:tcW w:w="2400" w:type="dxa"/>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506</w:t>
            </w:r>
          </w:p>
        </w:tc>
        <w:tc>
          <w:tcPr>
            <w:tcW w:w="2400" w:type="dxa"/>
            <w:hideMark/>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490</w:t>
            </w:r>
          </w:p>
        </w:tc>
        <w:tc>
          <w:tcPr>
            <w:tcW w:w="1280" w:type="dxa"/>
            <w:noWrap/>
            <w:hideMark/>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96.84</w:t>
            </w:r>
          </w:p>
        </w:tc>
      </w:tr>
      <w:tr w:rsidR="004E2F2C" w:rsidRPr="0096767B" w:rsidTr="004E2F2C">
        <w:trPr>
          <w:trHeight w:val="480"/>
        </w:trPr>
        <w:tc>
          <w:tcPr>
            <w:tcW w:w="918" w:type="dxa"/>
            <w:hideMark/>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2</w:t>
            </w:r>
          </w:p>
        </w:tc>
        <w:tc>
          <w:tcPr>
            <w:tcW w:w="2602" w:type="dxa"/>
            <w:hideMark/>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 xml:space="preserve">PM-II </w:t>
            </w:r>
          </w:p>
        </w:tc>
        <w:tc>
          <w:tcPr>
            <w:tcW w:w="2400" w:type="dxa"/>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1510</w:t>
            </w:r>
          </w:p>
        </w:tc>
        <w:tc>
          <w:tcPr>
            <w:tcW w:w="2400" w:type="dxa"/>
            <w:hideMark/>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1488</w:t>
            </w:r>
          </w:p>
        </w:tc>
        <w:tc>
          <w:tcPr>
            <w:tcW w:w="1280" w:type="dxa"/>
            <w:noWrap/>
            <w:hideMark/>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98.54</w:t>
            </w:r>
          </w:p>
        </w:tc>
      </w:tr>
      <w:tr w:rsidR="004E2F2C" w:rsidRPr="0096767B" w:rsidTr="004E2F2C">
        <w:trPr>
          <w:trHeight w:val="480"/>
        </w:trPr>
        <w:tc>
          <w:tcPr>
            <w:tcW w:w="918" w:type="dxa"/>
            <w:hideMark/>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3</w:t>
            </w:r>
          </w:p>
        </w:tc>
        <w:tc>
          <w:tcPr>
            <w:tcW w:w="2602" w:type="dxa"/>
            <w:hideMark/>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 xml:space="preserve">PM-III </w:t>
            </w:r>
          </w:p>
        </w:tc>
        <w:tc>
          <w:tcPr>
            <w:tcW w:w="2400" w:type="dxa"/>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2799</w:t>
            </w:r>
          </w:p>
        </w:tc>
        <w:tc>
          <w:tcPr>
            <w:tcW w:w="2400" w:type="dxa"/>
            <w:hideMark/>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2582</w:t>
            </w:r>
          </w:p>
        </w:tc>
        <w:tc>
          <w:tcPr>
            <w:tcW w:w="1280" w:type="dxa"/>
            <w:noWrap/>
            <w:hideMark/>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92.25</w:t>
            </w:r>
          </w:p>
        </w:tc>
      </w:tr>
      <w:tr w:rsidR="004E2F2C" w:rsidRPr="0096767B" w:rsidTr="004E2F2C">
        <w:trPr>
          <w:trHeight w:val="480"/>
        </w:trPr>
        <w:tc>
          <w:tcPr>
            <w:tcW w:w="918" w:type="dxa"/>
            <w:hideMark/>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4</w:t>
            </w:r>
          </w:p>
        </w:tc>
        <w:tc>
          <w:tcPr>
            <w:tcW w:w="2602" w:type="dxa"/>
            <w:hideMark/>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 xml:space="preserve">PM(Projects) </w:t>
            </w:r>
          </w:p>
        </w:tc>
        <w:tc>
          <w:tcPr>
            <w:tcW w:w="2400" w:type="dxa"/>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1439</w:t>
            </w:r>
          </w:p>
        </w:tc>
        <w:tc>
          <w:tcPr>
            <w:tcW w:w="2400" w:type="dxa"/>
            <w:hideMark/>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1380</w:t>
            </w:r>
          </w:p>
        </w:tc>
        <w:tc>
          <w:tcPr>
            <w:tcW w:w="1280" w:type="dxa"/>
            <w:noWrap/>
            <w:hideMark/>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95.90</w:t>
            </w:r>
          </w:p>
        </w:tc>
      </w:tr>
      <w:tr w:rsidR="004E2F2C" w:rsidRPr="0096767B" w:rsidTr="004E2F2C">
        <w:trPr>
          <w:trHeight w:val="480"/>
        </w:trPr>
        <w:tc>
          <w:tcPr>
            <w:tcW w:w="918" w:type="dxa"/>
            <w:hideMark/>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5</w:t>
            </w:r>
          </w:p>
        </w:tc>
        <w:tc>
          <w:tcPr>
            <w:tcW w:w="2602" w:type="dxa"/>
            <w:hideMark/>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 xml:space="preserve">Proc. </w:t>
            </w:r>
          </w:p>
        </w:tc>
        <w:tc>
          <w:tcPr>
            <w:tcW w:w="2400" w:type="dxa"/>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195</w:t>
            </w:r>
          </w:p>
        </w:tc>
        <w:tc>
          <w:tcPr>
            <w:tcW w:w="2400" w:type="dxa"/>
            <w:hideMark/>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195</w:t>
            </w:r>
          </w:p>
        </w:tc>
        <w:tc>
          <w:tcPr>
            <w:tcW w:w="1280" w:type="dxa"/>
            <w:noWrap/>
            <w:hideMark/>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100.00</w:t>
            </w:r>
          </w:p>
        </w:tc>
      </w:tr>
      <w:tr w:rsidR="004E2F2C" w:rsidRPr="0096767B" w:rsidTr="004E2F2C">
        <w:trPr>
          <w:trHeight w:val="480"/>
        </w:trPr>
        <w:tc>
          <w:tcPr>
            <w:tcW w:w="918" w:type="dxa"/>
            <w:hideMark/>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6</w:t>
            </w:r>
          </w:p>
        </w:tc>
        <w:tc>
          <w:tcPr>
            <w:tcW w:w="2602" w:type="dxa"/>
            <w:hideMark/>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 xml:space="preserve">Prov.-I </w:t>
            </w:r>
          </w:p>
        </w:tc>
        <w:tc>
          <w:tcPr>
            <w:tcW w:w="2400" w:type="dxa"/>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1891</w:t>
            </w:r>
          </w:p>
        </w:tc>
        <w:tc>
          <w:tcPr>
            <w:tcW w:w="2400" w:type="dxa"/>
            <w:hideMark/>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1891</w:t>
            </w:r>
          </w:p>
        </w:tc>
        <w:tc>
          <w:tcPr>
            <w:tcW w:w="1280" w:type="dxa"/>
            <w:noWrap/>
            <w:hideMark/>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100.00</w:t>
            </w:r>
          </w:p>
        </w:tc>
      </w:tr>
      <w:tr w:rsidR="004E2F2C" w:rsidRPr="0096767B" w:rsidTr="004E2F2C">
        <w:trPr>
          <w:trHeight w:val="480"/>
        </w:trPr>
        <w:tc>
          <w:tcPr>
            <w:tcW w:w="918" w:type="dxa"/>
            <w:hideMark/>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7</w:t>
            </w:r>
          </w:p>
        </w:tc>
        <w:tc>
          <w:tcPr>
            <w:tcW w:w="2602" w:type="dxa"/>
            <w:hideMark/>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 xml:space="preserve">Prov.-II </w:t>
            </w:r>
          </w:p>
        </w:tc>
        <w:tc>
          <w:tcPr>
            <w:tcW w:w="2400" w:type="dxa"/>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708</w:t>
            </w:r>
          </w:p>
        </w:tc>
        <w:tc>
          <w:tcPr>
            <w:tcW w:w="2400" w:type="dxa"/>
            <w:hideMark/>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708</w:t>
            </w:r>
          </w:p>
        </w:tc>
        <w:tc>
          <w:tcPr>
            <w:tcW w:w="1280" w:type="dxa"/>
            <w:noWrap/>
            <w:hideMark/>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100.00</w:t>
            </w:r>
          </w:p>
        </w:tc>
      </w:tr>
      <w:tr w:rsidR="004E2F2C" w:rsidRPr="0096767B" w:rsidTr="004E2F2C">
        <w:trPr>
          <w:trHeight w:val="314"/>
        </w:trPr>
        <w:tc>
          <w:tcPr>
            <w:tcW w:w="3520" w:type="dxa"/>
            <w:gridSpan w:val="2"/>
            <w:hideMark/>
          </w:tcPr>
          <w:p w:rsidR="004E2F2C" w:rsidRPr="0096767B" w:rsidRDefault="004E2F2C" w:rsidP="004E2F2C">
            <w:pPr>
              <w:spacing w:line="360" w:lineRule="auto"/>
              <w:jc w:val="center"/>
              <w:rPr>
                <w:rFonts w:ascii="Times New Roman" w:eastAsia="Times New Roman" w:hAnsi="Times New Roman" w:cs="Times New Roman"/>
                <w:b/>
                <w:sz w:val="24"/>
                <w:szCs w:val="24"/>
              </w:rPr>
            </w:pPr>
            <w:r w:rsidRPr="0096767B">
              <w:rPr>
                <w:rFonts w:ascii="Times New Roman" w:eastAsia="Times New Roman" w:hAnsi="Times New Roman" w:cs="Times New Roman"/>
                <w:b/>
                <w:sz w:val="24"/>
                <w:szCs w:val="24"/>
              </w:rPr>
              <w:t>Total</w:t>
            </w:r>
          </w:p>
        </w:tc>
        <w:tc>
          <w:tcPr>
            <w:tcW w:w="2400" w:type="dxa"/>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9048</w:t>
            </w:r>
          </w:p>
        </w:tc>
        <w:tc>
          <w:tcPr>
            <w:tcW w:w="2400" w:type="dxa"/>
            <w:noWrap/>
            <w:hideMark/>
          </w:tcPr>
          <w:p w:rsidR="004E2F2C" w:rsidRPr="0096767B" w:rsidRDefault="004E2F2C" w:rsidP="004E2F2C">
            <w:pPr>
              <w:spacing w:line="360" w:lineRule="auto"/>
              <w:jc w:val="center"/>
              <w:rPr>
                <w:rFonts w:ascii="Times New Roman" w:eastAsia="Times New Roman" w:hAnsi="Times New Roman" w:cs="Times New Roman"/>
                <w:sz w:val="24"/>
                <w:szCs w:val="24"/>
              </w:rPr>
            </w:pPr>
            <w:r w:rsidRPr="0096767B">
              <w:rPr>
                <w:rFonts w:ascii="Times New Roman" w:eastAsia="Times New Roman" w:hAnsi="Times New Roman" w:cs="Times New Roman"/>
                <w:sz w:val="24"/>
                <w:szCs w:val="24"/>
              </w:rPr>
              <w:t>8734</w:t>
            </w:r>
          </w:p>
        </w:tc>
        <w:tc>
          <w:tcPr>
            <w:tcW w:w="1280" w:type="dxa"/>
            <w:noWrap/>
            <w:hideMark/>
          </w:tcPr>
          <w:p w:rsidR="004E2F2C" w:rsidRPr="0096767B" w:rsidRDefault="004E2F2C" w:rsidP="004E2F2C">
            <w:pPr>
              <w:spacing w:line="360" w:lineRule="auto"/>
              <w:jc w:val="center"/>
              <w:rPr>
                <w:rFonts w:ascii="Times New Roman" w:eastAsia="Times New Roman" w:hAnsi="Times New Roman" w:cs="Times New Roman"/>
                <w:b/>
                <w:sz w:val="24"/>
                <w:szCs w:val="24"/>
              </w:rPr>
            </w:pPr>
            <w:r w:rsidRPr="0096767B">
              <w:rPr>
                <w:rFonts w:ascii="Times New Roman" w:eastAsia="Times New Roman" w:hAnsi="Times New Roman" w:cs="Times New Roman"/>
                <w:b/>
                <w:sz w:val="24"/>
                <w:szCs w:val="24"/>
              </w:rPr>
              <w:t>96.53</w:t>
            </w:r>
          </w:p>
        </w:tc>
      </w:tr>
    </w:tbl>
    <w:p w:rsidR="004E2F2C" w:rsidRPr="0096767B" w:rsidRDefault="004E2F2C" w:rsidP="004E2F2C">
      <w:pPr>
        <w:pStyle w:val="ListParagraph"/>
        <w:spacing w:after="0" w:line="360" w:lineRule="auto"/>
        <w:ind w:left="360"/>
        <w:jc w:val="both"/>
        <w:rPr>
          <w:rFonts w:ascii="Times New Roman" w:hAnsi="Times New Roman" w:cs="Times New Roman"/>
          <w:sz w:val="24"/>
        </w:rPr>
      </w:pPr>
    </w:p>
    <w:p w:rsidR="004E2F2C" w:rsidRPr="0096767B" w:rsidRDefault="004E2F2C" w:rsidP="004E2F2C">
      <w:pPr>
        <w:spacing w:after="0" w:line="360" w:lineRule="auto"/>
        <w:ind w:left="360"/>
        <w:jc w:val="both"/>
        <w:rPr>
          <w:rFonts w:ascii="Times New Roman" w:hAnsi="Times New Roman" w:cs="Times New Roman"/>
          <w:sz w:val="24"/>
        </w:rPr>
      </w:pPr>
      <w:r w:rsidRPr="0096767B">
        <w:rPr>
          <w:rFonts w:ascii="Times New Roman" w:hAnsi="Times New Roman" w:cs="Times New Roman"/>
          <w:sz w:val="24"/>
        </w:rPr>
        <w:t xml:space="preserve">    From the above data it can be seen that PM division received a total of 9048 references     </w:t>
      </w:r>
      <w:r w:rsidRPr="0096767B">
        <w:rPr>
          <w:rFonts w:ascii="Times New Roman" w:hAnsi="Times New Roman" w:cs="Times New Roman"/>
          <w:sz w:val="24"/>
        </w:rPr>
        <w:br/>
        <w:t xml:space="preserve">    in the year 2017-18 and was able to dispose of around 96 percent of them, of which    </w:t>
      </w:r>
      <w:r w:rsidRPr="0096767B">
        <w:rPr>
          <w:rFonts w:ascii="Times New Roman" w:hAnsi="Times New Roman" w:cs="Times New Roman"/>
          <w:sz w:val="24"/>
        </w:rPr>
        <w:br/>
        <w:t xml:space="preserve">    Procurement &amp; Provisioning sections have zero pendency and showed 100 percent   </w:t>
      </w:r>
      <w:r w:rsidRPr="0096767B">
        <w:rPr>
          <w:rFonts w:ascii="Times New Roman" w:hAnsi="Times New Roman" w:cs="Times New Roman"/>
          <w:sz w:val="24"/>
        </w:rPr>
        <w:br/>
        <w:t xml:space="preserve">    efficiency.</w:t>
      </w:r>
    </w:p>
    <w:p w:rsidR="004E2F2C" w:rsidRPr="0096767B" w:rsidRDefault="004E2F2C" w:rsidP="004E2F2C">
      <w:pPr>
        <w:spacing w:after="0" w:line="360" w:lineRule="auto"/>
        <w:ind w:left="360"/>
        <w:jc w:val="both"/>
        <w:rPr>
          <w:rFonts w:ascii="Times New Roman" w:hAnsi="Times New Roman" w:cs="Times New Roman"/>
          <w:sz w:val="24"/>
        </w:rPr>
      </w:pPr>
    </w:p>
    <w:p w:rsidR="004E2F2C" w:rsidRPr="0096767B" w:rsidRDefault="004E2F2C" w:rsidP="002549B7">
      <w:pPr>
        <w:pStyle w:val="ListParagraph"/>
        <w:numPr>
          <w:ilvl w:val="0"/>
          <w:numId w:val="42"/>
        </w:numPr>
        <w:spacing w:after="0" w:line="360" w:lineRule="auto"/>
        <w:jc w:val="both"/>
        <w:rPr>
          <w:rFonts w:ascii="Times New Roman" w:hAnsi="Times New Roman" w:cs="Times New Roman"/>
          <w:sz w:val="24"/>
        </w:rPr>
      </w:pPr>
      <w:r w:rsidRPr="0096767B">
        <w:rPr>
          <w:rFonts w:ascii="Times New Roman" w:hAnsi="Times New Roman" w:cs="Times New Roman"/>
          <w:sz w:val="24"/>
        </w:rPr>
        <w:t xml:space="preserve">As far as the average time taken for disposal of the different kinds of files is concerned, the time taken for disposal largely depends on the type of the subject at hand. Clarification/replies on routine matters are given to organisations under administrative control </w:t>
      </w:r>
      <w:r>
        <w:rPr>
          <w:rFonts w:ascii="Times New Roman" w:hAnsi="Times New Roman" w:cs="Times New Roman"/>
          <w:sz w:val="24"/>
        </w:rPr>
        <w:t xml:space="preserve">of the Division within a week. </w:t>
      </w:r>
      <w:bookmarkStart w:id="35" w:name="_GoBack"/>
      <w:bookmarkEnd w:id="35"/>
      <w:r>
        <w:rPr>
          <w:rFonts w:ascii="Times New Roman" w:hAnsi="Times New Roman" w:cs="Times New Roman"/>
          <w:sz w:val="24"/>
        </w:rPr>
        <w:t>Parliamentary</w:t>
      </w:r>
      <w:r w:rsidRPr="0096767B">
        <w:rPr>
          <w:rFonts w:ascii="Times New Roman" w:hAnsi="Times New Roman" w:cs="Times New Roman"/>
          <w:sz w:val="24"/>
        </w:rPr>
        <w:t xml:space="preserve"> matters, public grievances, VIP references, RTI references are disposed of on priority and in </w:t>
      </w:r>
      <w:r>
        <w:rPr>
          <w:rFonts w:ascii="Times New Roman" w:hAnsi="Times New Roman" w:cs="Times New Roman"/>
          <w:sz w:val="24"/>
        </w:rPr>
        <w:t xml:space="preserve">a </w:t>
      </w:r>
      <w:r w:rsidRPr="0096767B">
        <w:rPr>
          <w:rFonts w:ascii="Times New Roman" w:hAnsi="Times New Roman" w:cs="Times New Roman"/>
          <w:sz w:val="24"/>
        </w:rPr>
        <w:t>time bound manner. Whereas various policy issues take considerable time depending upon inter-division, inter-organisation and inter-</w:t>
      </w:r>
      <w:r>
        <w:rPr>
          <w:rFonts w:ascii="Times New Roman" w:hAnsi="Times New Roman" w:cs="Times New Roman"/>
          <w:sz w:val="24"/>
        </w:rPr>
        <w:t>m</w:t>
      </w:r>
      <w:r w:rsidRPr="0096767B">
        <w:rPr>
          <w:rFonts w:ascii="Times New Roman" w:hAnsi="Times New Roman" w:cs="Times New Roman"/>
          <w:sz w:val="24"/>
        </w:rPr>
        <w:t xml:space="preserve">inisterial consultations, to reach a conclusion. </w:t>
      </w:r>
    </w:p>
    <w:p w:rsidR="004E2F2C" w:rsidRPr="0096767B" w:rsidRDefault="004E2F2C" w:rsidP="004E2F2C">
      <w:pPr>
        <w:pStyle w:val="ListParagraph"/>
        <w:spacing w:after="0" w:line="360" w:lineRule="auto"/>
        <w:jc w:val="both"/>
        <w:rPr>
          <w:rFonts w:ascii="Times New Roman" w:hAnsi="Times New Roman" w:cs="Times New Roman"/>
          <w:sz w:val="24"/>
        </w:rPr>
      </w:pPr>
    </w:p>
    <w:p w:rsidR="004E2F2C" w:rsidRPr="003C792E" w:rsidRDefault="004E2F2C" w:rsidP="002549B7">
      <w:pPr>
        <w:pStyle w:val="ListParagraph"/>
        <w:numPr>
          <w:ilvl w:val="0"/>
          <w:numId w:val="45"/>
        </w:numPr>
        <w:spacing w:after="0" w:line="360" w:lineRule="auto"/>
        <w:jc w:val="both"/>
        <w:rPr>
          <w:rFonts w:ascii="Times New Roman" w:hAnsi="Times New Roman" w:cs="Times New Roman"/>
          <w:b/>
          <w:color w:val="000000" w:themeColor="text1"/>
          <w:sz w:val="24"/>
        </w:rPr>
      </w:pPr>
      <w:r w:rsidRPr="0096767B">
        <w:rPr>
          <w:rFonts w:ascii="Times New Roman" w:hAnsi="Times New Roman" w:cs="Times New Roman"/>
          <w:color w:val="000000" w:themeColor="text1"/>
          <w:sz w:val="24"/>
        </w:rPr>
        <w:t>Across all the l</w:t>
      </w:r>
      <w:r>
        <w:rPr>
          <w:rFonts w:ascii="Times New Roman" w:hAnsi="Times New Roman" w:cs="Times New Roman"/>
          <w:color w:val="000000" w:themeColor="text1"/>
          <w:sz w:val="24"/>
        </w:rPr>
        <w:t>evels in Provisioning-I &amp; II s</w:t>
      </w:r>
      <w:r w:rsidRPr="0096767B">
        <w:rPr>
          <w:rFonts w:ascii="Times New Roman" w:hAnsi="Times New Roman" w:cs="Times New Roman"/>
          <w:color w:val="000000" w:themeColor="text1"/>
          <w:sz w:val="24"/>
        </w:rPr>
        <w:t>ections, it is observed that there is zero pendency in terms of the references received and disposed in 2016-17. The details are tabulated below:</w:t>
      </w:r>
    </w:p>
    <w:p w:rsidR="004E2F2C" w:rsidRPr="0096767B" w:rsidRDefault="004E2F2C" w:rsidP="004E2F2C">
      <w:pPr>
        <w:pStyle w:val="ListParagraph"/>
        <w:spacing w:after="0" w:line="360" w:lineRule="auto"/>
        <w:jc w:val="both"/>
        <w:rPr>
          <w:rFonts w:ascii="Times New Roman" w:hAnsi="Times New Roman" w:cs="Times New Roman"/>
          <w:b/>
          <w:color w:val="000000" w:themeColor="text1"/>
          <w:sz w:val="24"/>
        </w:rPr>
      </w:pPr>
    </w:p>
    <w:p w:rsidR="004E2F2C" w:rsidRPr="00172D37" w:rsidRDefault="004E2F2C" w:rsidP="004E2F2C">
      <w:pPr>
        <w:pStyle w:val="Caption"/>
        <w:jc w:val="center"/>
        <w:rPr>
          <w:rFonts w:ascii="Times New Roman" w:hAnsi="Times New Roman" w:cs="Times New Roman"/>
          <w:b w:val="0"/>
          <w:color w:val="0D0D0D" w:themeColor="text1" w:themeTint="F2"/>
          <w:sz w:val="24"/>
          <w:szCs w:val="24"/>
        </w:rPr>
      </w:pPr>
      <w:bookmarkStart w:id="36" w:name="_Toc527634096"/>
      <w:r w:rsidRPr="00172D37">
        <w:rPr>
          <w:rFonts w:ascii="Times New Roman" w:hAnsi="Times New Roman" w:cs="Times New Roman"/>
          <w:color w:val="0D0D0D" w:themeColor="text1" w:themeTint="F2"/>
          <w:sz w:val="24"/>
          <w:szCs w:val="24"/>
        </w:rPr>
        <w:t xml:space="preserve">Table </w:t>
      </w:r>
      <w:r w:rsidR="00491496" w:rsidRPr="00172D37">
        <w:rPr>
          <w:rFonts w:ascii="Times New Roman" w:hAnsi="Times New Roman" w:cs="Times New Roman"/>
          <w:color w:val="0D0D0D" w:themeColor="text1" w:themeTint="F2"/>
          <w:sz w:val="24"/>
          <w:szCs w:val="24"/>
        </w:rPr>
        <w:fldChar w:fldCharType="begin"/>
      </w:r>
      <w:r w:rsidRPr="00172D37">
        <w:rPr>
          <w:rFonts w:ascii="Times New Roman" w:hAnsi="Times New Roman" w:cs="Times New Roman"/>
          <w:color w:val="0D0D0D" w:themeColor="text1" w:themeTint="F2"/>
          <w:sz w:val="24"/>
          <w:szCs w:val="24"/>
        </w:rPr>
        <w:instrText xml:space="preserve"> SEQ Table \* ARABIC </w:instrText>
      </w:r>
      <w:r w:rsidR="00491496" w:rsidRPr="00172D37">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11</w:t>
      </w:r>
      <w:r w:rsidR="00491496" w:rsidRPr="00172D37">
        <w:rPr>
          <w:rFonts w:ascii="Times New Roman" w:hAnsi="Times New Roman" w:cs="Times New Roman"/>
          <w:color w:val="0D0D0D" w:themeColor="text1" w:themeTint="F2"/>
          <w:sz w:val="24"/>
          <w:szCs w:val="24"/>
        </w:rPr>
        <w:fldChar w:fldCharType="end"/>
      </w:r>
      <w:r w:rsidRPr="00172D37">
        <w:rPr>
          <w:rFonts w:ascii="Times New Roman" w:hAnsi="Times New Roman" w:cs="Times New Roman"/>
          <w:color w:val="0D0D0D" w:themeColor="text1" w:themeTint="F2"/>
          <w:sz w:val="24"/>
          <w:szCs w:val="24"/>
        </w:rPr>
        <w:t>:</w:t>
      </w:r>
      <w:r w:rsidRPr="00172D37">
        <w:rPr>
          <w:rFonts w:ascii="Times New Roman" w:hAnsi="Times New Roman" w:cs="Times New Roman"/>
          <w:b w:val="0"/>
          <w:color w:val="0D0D0D" w:themeColor="text1" w:themeTint="F2"/>
          <w:sz w:val="24"/>
          <w:szCs w:val="24"/>
        </w:rPr>
        <w:t xml:space="preserve"> </w:t>
      </w:r>
      <w:r w:rsidRPr="00E06C1F">
        <w:rPr>
          <w:rFonts w:ascii="Times New Roman" w:hAnsi="Times New Roman" w:cs="Times New Roman"/>
          <w:color w:val="0D0D0D" w:themeColor="text1" w:themeTint="F2"/>
          <w:sz w:val="24"/>
          <w:szCs w:val="24"/>
        </w:rPr>
        <w:t>Status of References in Provisioning-I &amp; II sections in 2016-17</w:t>
      </w:r>
      <w:bookmarkEnd w:id="36"/>
    </w:p>
    <w:tbl>
      <w:tblPr>
        <w:tblStyle w:val="TableGrid"/>
        <w:tblW w:w="0" w:type="auto"/>
        <w:tblInd w:w="360" w:type="dxa"/>
        <w:tblLook w:val="04A0"/>
      </w:tblPr>
      <w:tblGrid>
        <w:gridCol w:w="2299"/>
        <w:gridCol w:w="2287"/>
        <w:gridCol w:w="2315"/>
        <w:gridCol w:w="2315"/>
      </w:tblGrid>
      <w:tr w:rsidR="004E2F2C" w:rsidRPr="0096767B" w:rsidTr="004E2F2C">
        <w:tc>
          <w:tcPr>
            <w:tcW w:w="2299" w:type="dxa"/>
          </w:tcPr>
          <w:p w:rsidR="004E2F2C" w:rsidRPr="0096767B" w:rsidRDefault="004E2F2C" w:rsidP="004E2F2C">
            <w:pPr>
              <w:spacing w:line="360" w:lineRule="auto"/>
              <w:rPr>
                <w:rFonts w:ascii="Times New Roman" w:hAnsi="Times New Roman" w:cs="Times New Roman"/>
                <w:b/>
                <w:color w:val="000000" w:themeColor="text1"/>
                <w:sz w:val="24"/>
              </w:rPr>
            </w:pPr>
            <w:r w:rsidRPr="0096767B">
              <w:rPr>
                <w:rFonts w:ascii="Times New Roman" w:hAnsi="Times New Roman" w:cs="Times New Roman"/>
                <w:b/>
                <w:color w:val="000000" w:themeColor="text1"/>
                <w:sz w:val="24"/>
              </w:rPr>
              <w:t>Level</w:t>
            </w:r>
          </w:p>
        </w:tc>
        <w:tc>
          <w:tcPr>
            <w:tcW w:w="2287" w:type="dxa"/>
          </w:tcPr>
          <w:p w:rsidR="004E2F2C" w:rsidRPr="0096767B" w:rsidRDefault="004E2F2C" w:rsidP="004E2F2C">
            <w:pPr>
              <w:spacing w:line="360" w:lineRule="auto"/>
              <w:rPr>
                <w:rFonts w:ascii="Times New Roman" w:hAnsi="Times New Roman" w:cs="Times New Roman"/>
                <w:b/>
                <w:color w:val="000000" w:themeColor="text1"/>
                <w:sz w:val="24"/>
              </w:rPr>
            </w:pPr>
            <w:r w:rsidRPr="0096767B">
              <w:rPr>
                <w:rFonts w:ascii="Times New Roman" w:hAnsi="Times New Roman" w:cs="Times New Roman"/>
                <w:b/>
                <w:color w:val="000000" w:themeColor="text1"/>
                <w:sz w:val="24"/>
              </w:rPr>
              <w:t>Name of Section</w:t>
            </w:r>
          </w:p>
        </w:tc>
        <w:tc>
          <w:tcPr>
            <w:tcW w:w="2315" w:type="dxa"/>
          </w:tcPr>
          <w:p w:rsidR="004E2F2C" w:rsidRPr="0096767B" w:rsidRDefault="004E2F2C" w:rsidP="004E2F2C">
            <w:pPr>
              <w:spacing w:line="360" w:lineRule="auto"/>
              <w:rPr>
                <w:rFonts w:ascii="Times New Roman" w:hAnsi="Times New Roman" w:cs="Times New Roman"/>
                <w:b/>
                <w:color w:val="000000" w:themeColor="text1"/>
                <w:sz w:val="24"/>
              </w:rPr>
            </w:pPr>
            <w:r w:rsidRPr="0096767B">
              <w:rPr>
                <w:rFonts w:ascii="Times New Roman" w:hAnsi="Times New Roman" w:cs="Times New Roman"/>
                <w:b/>
                <w:color w:val="000000" w:themeColor="text1"/>
                <w:sz w:val="24"/>
              </w:rPr>
              <w:t>References received</w:t>
            </w:r>
          </w:p>
        </w:tc>
        <w:tc>
          <w:tcPr>
            <w:tcW w:w="2315" w:type="dxa"/>
          </w:tcPr>
          <w:p w:rsidR="004E2F2C" w:rsidRPr="0096767B" w:rsidRDefault="004E2F2C" w:rsidP="004E2F2C">
            <w:pPr>
              <w:spacing w:line="360" w:lineRule="auto"/>
              <w:rPr>
                <w:rFonts w:ascii="Times New Roman" w:hAnsi="Times New Roman" w:cs="Times New Roman"/>
                <w:b/>
                <w:color w:val="000000" w:themeColor="text1"/>
                <w:sz w:val="24"/>
              </w:rPr>
            </w:pPr>
            <w:r w:rsidRPr="0096767B">
              <w:rPr>
                <w:rFonts w:ascii="Times New Roman" w:hAnsi="Times New Roman" w:cs="Times New Roman"/>
                <w:b/>
                <w:color w:val="000000" w:themeColor="text1"/>
                <w:sz w:val="24"/>
              </w:rPr>
              <w:t>References disposed</w:t>
            </w:r>
          </w:p>
        </w:tc>
      </w:tr>
      <w:tr w:rsidR="004E2F2C" w:rsidRPr="0096767B" w:rsidTr="004E2F2C">
        <w:tc>
          <w:tcPr>
            <w:tcW w:w="2299"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SSA</w:t>
            </w:r>
          </w:p>
        </w:tc>
        <w:tc>
          <w:tcPr>
            <w:tcW w:w="2287"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Prov-I</w:t>
            </w:r>
          </w:p>
        </w:tc>
        <w:tc>
          <w:tcPr>
            <w:tcW w:w="2315"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360</w:t>
            </w:r>
          </w:p>
        </w:tc>
        <w:tc>
          <w:tcPr>
            <w:tcW w:w="2315"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360</w:t>
            </w:r>
          </w:p>
        </w:tc>
      </w:tr>
      <w:tr w:rsidR="004E2F2C" w:rsidRPr="0096767B" w:rsidTr="004E2F2C">
        <w:tc>
          <w:tcPr>
            <w:tcW w:w="2299"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ASI</w:t>
            </w:r>
          </w:p>
        </w:tc>
        <w:tc>
          <w:tcPr>
            <w:tcW w:w="2287"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Prov-I</w:t>
            </w:r>
          </w:p>
        </w:tc>
        <w:tc>
          <w:tcPr>
            <w:tcW w:w="2315"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393</w:t>
            </w:r>
          </w:p>
        </w:tc>
        <w:tc>
          <w:tcPr>
            <w:tcW w:w="2315"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393</w:t>
            </w:r>
          </w:p>
        </w:tc>
      </w:tr>
      <w:tr w:rsidR="004E2F2C" w:rsidRPr="0096767B" w:rsidTr="004E2F2C">
        <w:tc>
          <w:tcPr>
            <w:tcW w:w="2299"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Sub. Inspt.</w:t>
            </w:r>
          </w:p>
        </w:tc>
        <w:tc>
          <w:tcPr>
            <w:tcW w:w="2287"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Prov-I</w:t>
            </w:r>
          </w:p>
        </w:tc>
        <w:tc>
          <w:tcPr>
            <w:tcW w:w="2315"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180</w:t>
            </w:r>
          </w:p>
        </w:tc>
        <w:tc>
          <w:tcPr>
            <w:tcW w:w="2315"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180</w:t>
            </w:r>
          </w:p>
        </w:tc>
      </w:tr>
      <w:tr w:rsidR="004E2F2C" w:rsidRPr="0096767B" w:rsidTr="004E2F2C">
        <w:tc>
          <w:tcPr>
            <w:tcW w:w="2299"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ASO</w:t>
            </w:r>
          </w:p>
        </w:tc>
        <w:tc>
          <w:tcPr>
            <w:tcW w:w="2287"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Prov-I</w:t>
            </w:r>
          </w:p>
        </w:tc>
        <w:tc>
          <w:tcPr>
            <w:tcW w:w="2315"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301</w:t>
            </w:r>
          </w:p>
        </w:tc>
        <w:tc>
          <w:tcPr>
            <w:tcW w:w="2315"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301</w:t>
            </w:r>
          </w:p>
        </w:tc>
      </w:tr>
      <w:tr w:rsidR="004E2F2C" w:rsidRPr="0096767B" w:rsidTr="004E2F2C">
        <w:tc>
          <w:tcPr>
            <w:tcW w:w="2299"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ASO</w:t>
            </w:r>
          </w:p>
        </w:tc>
        <w:tc>
          <w:tcPr>
            <w:tcW w:w="2287"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Prov-II</w:t>
            </w:r>
          </w:p>
        </w:tc>
        <w:tc>
          <w:tcPr>
            <w:tcW w:w="2315"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470</w:t>
            </w:r>
          </w:p>
        </w:tc>
        <w:tc>
          <w:tcPr>
            <w:tcW w:w="2315"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470</w:t>
            </w:r>
          </w:p>
        </w:tc>
      </w:tr>
      <w:tr w:rsidR="004E2F2C" w:rsidRPr="0096767B" w:rsidTr="004E2F2C">
        <w:tc>
          <w:tcPr>
            <w:tcW w:w="2299"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Inspector</w:t>
            </w:r>
          </w:p>
        </w:tc>
        <w:tc>
          <w:tcPr>
            <w:tcW w:w="2287"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Prov-I</w:t>
            </w:r>
          </w:p>
        </w:tc>
        <w:tc>
          <w:tcPr>
            <w:tcW w:w="2315"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250</w:t>
            </w:r>
          </w:p>
        </w:tc>
        <w:tc>
          <w:tcPr>
            <w:tcW w:w="2315"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250</w:t>
            </w:r>
          </w:p>
        </w:tc>
      </w:tr>
      <w:tr w:rsidR="004E2F2C" w:rsidRPr="0096767B" w:rsidTr="004E2F2C">
        <w:tc>
          <w:tcPr>
            <w:tcW w:w="2299"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SO</w:t>
            </w:r>
          </w:p>
        </w:tc>
        <w:tc>
          <w:tcPr>
            <w:tcW w:w="2287"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Prov-I</w:t>
            </w:r>
          </w:p>
        </w:tc>
        <w:tc>
          <w:tcPr>
            <w:tcW w:w="2315"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1233</w:t>
            </w:r>
          </w:p>
        </w:tc>
        <w:tc>
          <w:tcPr>
            <w:tcW w:w="2315"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1233</w:t>
            </w:r>
          </w:p>
        </w:tc>
      </w:tr>
      <w:tr w:rsidR="004E2F2C" w:rsidRPr="0096767B" w:rsidTr="004E2F2C">
        <w:tc>
          <w:tcPr>
            <w:tcW w:w="2299"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2-I/C</w:t>
            </w:r>
          </w:p>
        </w:tc>
        <w:tc>
          <w:tcPr>
            <w:tcW w:w="2287"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Prov-I</w:t>
            </w:r>
          </w:p>
        </w:tc>
        <w:tc>
          <w:tcPr>
            <w:tcW w:w="2315"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400</w:t>
            </w:r>
          </w:p>
        </w:tc>
        <w:tc>
          <w:tcPr>
            <w:tcW w:w="2315"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400</w:t>
            </w:r>
          </w:p>
        </w:tc>
      </w:tr>
      <w:tr w:rsidR="004E2F2C" w:rsidRPr="0096767B" w:rsidTr="004E2F2C">
        <w:tc>
          <w:tcPr>
            <w:tcW w:w="2299"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US</w:t>
            </w:r>
          </w:p>
        </w:tc>
        <w:tc>
          <w:tcPr>
            <w:tcW w:w="2287"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Prov-I</w:t>
            </w:r>
          </w:p>
        </w:tc>
        <w:tc>
          <w:tcPr>
            <w:tcW w:w="2315"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1153</w:t>
            </w:r>
          </w:p>
        </w:tc>
        <w:tc>
          <w:tcPr>
            <w:tcW w:w="2315"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1153</w:t>
            </w:r>
          </w:p>
        </w:tc>
      </w:tr>
      <w:tr w:rsidR="004E2F2C" w:rsidRPr="0096767B" w:rsidTr="004E2F2C">
        <w:tc>
          <w:tcPr>
            <w:tcW w:w="2299"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US</w:t>
            </w:r>
          </w:p>
        </w:tc>
        <w:tc>
          <w:tcPr>
            <w:tcW w:w="2287"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Prov-II</w:t>
            </w:r>
          </w:p>
        </w:tc>
        <w:tc>
          <w:tcPr>
            <w:tcW w:w="2315"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612</w:t>
            </w:r>
          </w:p>
        </w:tc>
        <w:tc>
          <w:tcPr>
            <w:tcW w:w="2315"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612</w:t>
            </w:r>
          </w:p>
        </w:tc>
      </w:tr>
      <w:tr w:rsidR="004E2F2C" w:rsidRPr="0096767B" w:rsidTr="004E2F2C">
        <w:tc>
          <w:tcPr>
            <w:tcW w:w="2299"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Deputy Secretary</w:t>
            </w:r>
          </w:p>
        </w:tc>
        <w:tc>
          <w:tcPr>
            <w:tcW w:w="2287"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Prov.</w:t>
            </w:r>
          </w:p>
        </w:tc>
        <w:tc>
          <w:tcPr>
            <w:tcW w:w="2315"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1420</w:t>
            </w:r>
          </w:p>
        </w:tc>
        <w:tc>
          <w:tcPr>
            <w:tcW w:w="2315" w:type="dxa"/>
          </w:tcPr>
          <w:p w:rsidR="004E2F2C" w:rsidRPr="0096767B" w:rsidRDefault="004E2F2C" w:rsidP="004E2F2C">
            <w:pPr>
              <w:spacing w:line="360" w:lineRule="auto"/>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1420</w:t>
            </w:r>
          </w:p>
        </w:tc>
      </w:tr>
    </w:tbl>
    <w:p w:rsidR="004E2F2C" w:rsidRPr="0096767B" w:rsidRDefault="004E2F2C" w:rsidP="004E2F2C">
      <w:pPr>
        <w:spacing w:after="0" w:line="360" w:lineRule="auto"/>
        <w:ind w:left="360"/>
        <w:jc w:val="both"/>
        <w:rPr>
          <w:rFonts w:ascii="Times New Roman" w:hAnsi="Times New Roman" w:cs="Times New Roman"/>
          <w:b/>
          <w:color w:val="000000" w:themeColor="text1"/>
          <w:sz w:val="24"/>
        </w:rPr>
      </w:pPr>
    </w:p>
    <w:p w:rsidR="004E2F2C" w:rsidRPr="0096767B" w:rsidRDefault="004E2F2C" w:rsidP="002549B7">
      <w:pPr>
        <w:pStyle w:val="ListParagraph"/>
        <w:numPr>
          <w:ilvl w:val="0"/>
          <w:numId w:val="42"/>
        </w:numPr>
        <w:spacing w:after="0" w:line="360" w:lineRule="auto"/>
        <w:jc w:val="both"/>
        <w:rPr>
          <w:rFonts w:ascii="Times New Roman" w:hAnsi="Times New Roman" w:cs="Times New Roman"/>
          <w:sz w:val="24"/>
        </w:rPr>
      </w:pPr>
      <w:r w:rsidRPr="0096767B">
        <w:rPr>
          <w:rFonts w:ascii="Times New Roman" w:hAnsi="Times New Roman" w:cs="Times New Roman"/>
          <w:sz w:val="24"/>
        </w:rPr>
        <w:t>With respect to the strength of manpower at each level of the Division, it is seen that at the level of Joint Secretary, Under Secretary, 2-I/C and Dy. Commandant, all the posts are filled up whereas there is a shortfall of 2 Directors/DS, 2 Section Officers, 1 Inspector and 1 Senior Secretariat Assistant as on date.</w:t>
      </w:r>
    </w:p>
    <w:p w:rsidR="004E2F2C" w:rsidRDefault="004E2F2C" w:rsidP="004E2F2C">
      <w:pPr>
        <w:jc w:val="center"/>
        <w:rPr>
          <w:rFonts w:ascii="Times New Roman" w:hAnsi="Times New Roman" w:cs="Times New Roman"/>
          <w:b/>
          <w:color w:val="0D0D0D" w:themeColor="text1" w:themeTint="F2"/>
          <w:sz w:val="24"/>
          <w:szCs w:val="24"/>
        </w:rPr>
      </w:pPr>
    </w:p>
    <w:p w:rsidR="004E2F2C" w:rsidRDefault="004E2F2C" w:rsidP="004E2F2C">
      <w:pPr>
        <w:jc w:val="center"/>
        <w:rPr>
          <w:rFonts w:ascii="Times New Roman" w:hAnsi="Times New Roman" w:cs="Times New Roman"/>
          <w:b/>
          <w:color w:val="0D0D0D" w:themeColor="text1" w:themeTint="F2"/>
          <w:sz w:val="24"/>
          <w:szCs w:val="24"/>
        </w:rPr>
      </w:pPr>
    </w:p>
    <w:p w:rsidR="004E2864" w:rsidRDefault="004E2864" w:rsidP="004E2F2C">
      <w:pPr>
        <w:jc w:val="center"/>
        <w:rPr>
          <w:rFonts w:ascii="Times New Roman" w:hAnsi="Times New Roman" w:cs="Times New Roman"/>
          <w:b/>
          <w:color w:val="0D0D0D" w:themeColor="text1" w:themeTint="F2"/>
          <w:sz w:val="24"/>
          <w:szCs w:val="24"/>
        </w:rPr>
      </w:pPr>
    </w:p>
    <w:p w:rsidR="004E2864" w:rsidRDefault="004E2864" w:rsidP="004E2F2C">
      <w:pPr>
        <w:jc w:val="center"/>
        <w:rPr>
          <w:rFonts w:ascii="Times New Roman" w:hAnsi="Times New Roman" w:cs="Times New Roman"/>
          <w:b/>
          <w:color w:val="0D0D0D" w:themeColor="text1" w:themeTint="F2"/>
          <w:sz w:val="24"/>
          <w:szCs w:val="24"/>
        </w:rPr>
      </w:pPr>
    </w:p>
    <w:p w:rsidR="004E2864" w:rsidRDefault="004E2864" w:rsidP="004E2F2C">
      <w:pPr>
        <w:jc w:val="center"/>
        <w:rPr>
          <w:rFonts w:ascii="Times New Roman" w:hAnsi="Times New Roman" w:cs="Times New Roman"/>
          <w:b/>
          <w:color w:val="0D0D0D" w:themeColor="text1" w:themeTint="F2"/>
          <w:sz w:val="24"/>
          <w:szCs w:val="24"/>
        </w:rPr>
      </w:pPr>
    </w:p>
    <w:p w:rsidR="004E2F2C" w:rsidRPr="00524B2F" w:rsidRDefault="004E2F2C" w:rsidP="004E2F2C">
      <w:pPr>
        <w:jc w:val="center"/>
        <w:rPr>
          <w:rFonts w:ascii="Times New Roman" w:hAnsi="Times New Roman" w:cs="Times New Roman"/>
          <w:b/>
          <w:color w:val="0D0D0D" w:themeColor="text1" w:themeTint="F2"/>
          <w:sz w:val="24"/>
          <w:szCs w:val="24"/>
        </w:rPr>
      </w:pPr>
      <w:bookmarkStart w:id="37" w:name="_Toc527634097"/>
      <w:r w:rsidRPr="00524B2F">
        <w:rPr>
          <w:rFonts w:ascii="Times New Roman" w:hAnsi="Times New Roman" w:cs="Times New Roman"/>
          <w:b/>
          <w:color w:val="0D0D0D" w:themeColor="text1" w:themeTint="F2"/>
          <w:sz w:val="24"/>
          <w:szCs w:val="24"/>
        </w:rPr>
        <w:t xml:space="preserve">Table </w:t>
      </w:r>
      <w:r w:rsidR="00491496" w:rsidRPr="00524B2F">
        <w:rPr>
          <w:rFonts w:ascii="Times New Roman" w:hAnsi="Times New Roman" w:cs="Times New Roman"/>
          <w:b/>
          <w:color w:val="0D0D0D" w:themeColor="text1" w:themeTint="F2"/>
          <w:sz w:val="24"/>
          <w:szCs w:val="24"/>
        </w:rPr>
        <w:fldChar w:fldCharType="begin"/>
      </w:r>
      <w:r w:rsidRPr="00524B2F">
        <w:rPr>
          <w:rFonts w:ascii="Times New Roman" w:hAnsi="Times New Roman" w:cs="Times New Roman"/>
          <w:b/>
          <w:color w:val="0D0D0D" w:themeColor="text1" w:themeTint="F2"/>
          <w:sz w:val="24"/>
          <w:szCs w:val="24"/>
        </w:rPr>
        <w:instrText xml:space="preserve"> SEQ Table \* ARABIC </w:instrText>
      </w:r>
      <w:r w:rsidR="00491496" w:rsidRPr="00524B2F">
        <w:rPr>
          <w:rFonts w:ascii="Times New Roman" w:hAnsi="Times New Roman" w:cs="Times New Roman"/>
          <w:b/>
          <w:color w:val="0D0D0D" w:themeColor="text1" w:themeTint="F2"/>
          <w:sz w:val="24"/>
          <w:szCs w:val="24"/>
        </w:rPr>
        <w:fldChar w:fldCharType="separate"/>
      </w:r>
      <w:r w:rsidR="00AA47C2">
        <w:rPr>
          <w:rFonts w:ascii="Times New Roman" w:hAnsi="Times New Roman" w:cs="Times New Roman"/>
          <w:b/>
          <w:noProof/>
          <w:color w:val="0D0D0D" w:themeColor="text1" w:themeTint="F2"/>
          <w:sz w:val="24"/>
          <w:szCs w:val="24"/>
        </w:rPr>
        <w:t>12</w:t>
      </w:r>
      <w:r w:rsidR="00491496" w:rsidRPr="00524B2F">
        <w:rPr>
          <w:rFonts w:ascii="Times New Roman" w:hAnsi="Times New Roman" w:cs="Times New Roman"/>
          <w:b/>
          <w:color w:val="0D0D0D" w:themeColor="text1" w:themeTint="F2"/>
          <w:sz w:val="24"/>
          <w:szCs w:val="24"/>
        </w:rPr>
        <w:fldChar w:fldCharType="end"/>
      </w:r>
      <w:r w:rsidRPr="00524B2F">
        <w:rPr>
          <w:rFonts w:ascii="Times New Roman" w:hAnsi="Times New Roman" w:cs="Times New Roman"/>
          <w:b/>
          <w:color w:val="0D0D0D" w:themeColor="text1" w:themeTint="F2"/>
          <w:sz w:val="24"/>
          <w:szCs w:val="24"/>
        </w:rPr>
        <w:t xml:space="preserve">: </w:t>
      </w:r>
      <w:r w:rsidRPr="00E06C1F">
        <w:rPr>
          <w:rFonts w:ascii="Times New Roman" w:hAnsi="Times New Roman" w:cs="Times New Roman"/>
          <w:b/>
          <w:color w:val="0D0D0D" w:themeColor="text1" w:themeTint="F2"/>
          <w:sz w:val="24"/>
          <w:szCs w:val="24"/>
        </w:rPr>
        <w:t>Projection of additional staff (PM Division)</w:t>
      </w:r>
      <w:bookmarkEnd w:id="37"/>
    </w:p>
    <w:tbl>
      <w:tblPr>
        <w:tblStyle w:val="TableGrid"/>
        <w:tblW w:w="0" w:type="auto"/>
        <w:tblLook w:val="04A0"/>
      </w:tblPr>
      <w:tblGrid>
        <w:gridCol w:w="763"/>
        <w:gridCol w:w="3325"/>
        <w:gridCol w:w="1980"/>
        <w:gridCol w:w="1754"/>
        <w:gridCol w:w="1754"/>
      </w:tblGrid>
      <w:tr w:rsidR="004E2F2C" w:rsidRPr="0096767B" w:rsidTr="004E2F2C">
        <w:tc>
          <w:tcPr>
            <w:tcW w:w="763" w:type="dxa"/>
          </w:tcPr>
          <w:p w:rsidR="004E2F2C" w:rsidRPr="0096767B" w:rsidRDefault="004E2F2C" w:rsidP="004E2F2C">
            <w:pPr>
              <w:spacing w:line="360" w:lineRule="auto"/>
              <w:rPr>
                <w:rFonts w:ascii="Times New Roman" w:hAnsi="Times New Roman" w:cs="Times New Roman"/>
                <w:b/>
                <w:sz w:val="24"/>
              </w:rPr>
            </w:pPr>
            <w:r w:rsidRPr="0096767B">
              <w:rPr>
                <w:rFonts w:ascii="Times New Roman" w:hAnsi="Times New Roman" w:cs="Times New Roman"/>
                <w:b/>
                <w:sz w:val="24"/>
              </w:rPr>
              <w:t>S. No.</w:t>
            </w:r>
          </w:p>
          <w:p w:rsidR="004E2F2C" w:rsidRPr="0096767B" w:rsidRDefault="004E2F2C" w:rsidP="004E2F2C">
            <w:pPr>
              <w:spacing w:line="360" w:lineRule="auto"/>
              <w:rPr>
                <w:rFonts w:ascii="Times New Roman" w:hAnsi="Times New Roman" w:cs="Times New Roman"/>
                <w:b/>
                <w:sz w:val="24"/>
              </w:rPr>
            </w:pPr>
          </w:p>
        </w:tc>
        <w:tc>
          <w:tcPr>
            <w:tcW w:w="3325" w:type="dxa"/>
          </w:tcPr>
          <w:p w:rsidR="004E2F2C" w:rsidRPr="0096767B" w:rsidRDefault="004E2F2C" w:rsidP="004E2F2C">
            <w:pPr>
              <w:spacing w:line="360" w:lineRule="auto"/>
              <w:rPr>
                <w:rFonts w:ascii="Times New Roman" w:hAnsi="Times New Roman" w:cs="Times New Roman"/>
                <w:b/>
                <w:sz w:val="24"/>
              </w:rPr>
            </w:pPr>
            <w:r w:rsidRPr="0096767B">
              <w:rPr>
                <w:rFonts w:ascii="Times New Roman" w:hAnsi="Times New Roman" w:cs="Times New Roman"/>
                <w:b/>
                <w:sz w:val="24"/>
              </w:rPr>
              <w:t>Designation</w:t>
            </w:r>
          </w:p>
        </w:tc>
        <w:tc>
          <w:tcPr>
            <w:tcW w:w="1980" w:type="dxa"/>
          </w:tcPr>
          <w:p w:rsidR="004E2F2C" w:rsidRPr="0096767B" w:rsidRDefault="004E2F2C" w:rsidP="004E2F2C">
            <w:pPr>
              <w:spacing w:line="360" w:lineRule="auto"/>
              <w:rPr>
                <w:rFonts w:ascii="Times New Roman" w:hAnsi="Times New Roman" w:cs="Times New Roman"/>
                <w:b/>
                <w:sz w:val="24"/>
              </w:rPr>
            </w:pPr>
            <w:r w:rsidRPr="0096767B">
              <w:rPr>
                <w:rFonts w:ascii="Times New Roman" w:hAnsi="Times New Roman" w:cs="Times New Roman"/>
                <w:b/>
                <w:sz w:val="24"/>
              </w:rPr>
              <w:t>In position strength</w:t>
            </w:r>
          </w:p>
        </w:tc>
        <w:tc>
          <w:tcPr>
            <w:tcW w:w="1754" w:type="dxa"/>
          </w:tcPr>
          <w:p w:rsidR="004E2F2C" w:rsidRPr="0096767B" w:rsidRDefault="004E2F2C" w:rsidP="004E2F2C">
            <w:pPr>
              <w:spacing w:line="360" w:lineRule="auto"/>
              <w:rPr>
                <w:rFonts w:ascii="Times New Roman" w:hAnsi="Times New Roman" w:cs="Times New Roman"/>
                <w:b/>
                <w:sz w:val="24"/>
              </w:rPr>
            </w:pPr>
            <w:r w:rsidRPr="0096767B">
              <w:rPr>
                <w:rFonts w:ascii="Times New Roman" w:hAnsi="Times New Roman" w:cs="Times New Roman"/>
                <w:b/>
                <w:sz w:val="24"/>
              </w:rPr>
              <w:t>Requirement in terms of work flow</w:t>
            </w:r>
          </w:p>
        </w:tc>
        <w:tc>
          <w:tcPr>
            <w:tcW w:w="1754" w:type="dxa"/>
          </w:tcPr>
          <w:p w:rsidR="004E2F2C" w:rsidRPr="0096767B" w:rsidRDefault="004E2F2C" w:rsidP="004E2F2C">
            <w:pPr>
              <w:spacing w:line="360" w:lineRule="auto"/>
              <w:rPr>
                <w:rFonts w:ascii="Times New Roman" w:hAnsi="Times New Roman" w:cs="Times New Roman"/>
                <w:b/>
                <w:sz w:val="24"/>
              </w:rPr>
            </w:pPr>
            <w:r w:rsidRPr="0096767B">
              <w:rPr>
                <w:rFonts w:ascii="Times New Roman" w:hAnsi="Times New Roman" w:cs="Times New Roman"/>
                <w:b/>
                <w:sz w:val="24"/>
              </w:rPr>
              <w:t>Deficiency</w:t>
            </w:r>
          </w:p>
        </w:tc>
      </w:tr>
      <w:tr w:rsidR="004E2F2C" w:rsidRPr="0096767B" w:rsidTr="004E2F2C">
        <w:tc>
          <w:tcPr>
            <w:tcW w:w="763" w:type="dxa"/>
          </w:tcPr>
          <w:p w:rsidR="004E2F2C" w:rsidRPr="0096767B" w:rsidRDefault="004E2F2C" w:rsidP="004E2F2C">
            <w:pPr>
              <w:spacing w:line="360" w:lineRule="auto"/>
              <w:jc w:val="left"/>
              <w:rPr>
                <w:rFonts w:ascii="Times New Roman" w:hAnsi="Times New Roman" w:cs="Times New Roman"/>
              </w:rPr>
            </w:pPr>
            <w:r w:rsidRPr="0096767B">
              <w:rPr>
                <w:rFonts w:ascii="Times New Roman" w:hAnsi="Times New Roman" w:cs="Times New Roman"/>
                <w:lang w:val="en-US"/>
              </w:rPr>
              <w:t>1.</w:t>
            </w:r>
          </w:p>
        </w:tc>
        <w:tc>
          <w:tcPr>
            <w:tcW w:w="3325"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Joint Secretary</w:t>
            </w:r>
          </w:p>
        </w:tc>
        <w:tc>
          <w:tcPr>
            <w:tcW w:w="1980"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1</w:t>
            </w:r>
          </w:p>
        </w:tc>
        <w:tc>
          <w:tcPr>
            <w:tcW w:w="1754"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1</w:t>
            </w:r>
          </w:p>
        </w:tc>
        <w:tc>
          <w:tcPr>
            <w:tcW w:w="1754"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0</w:t>
            </w:r>
          </w:p>
        </w:tc>
      </w:tr>
      <w:tr w:rsidR="004E2F2C" w:rsidRPr="0096767B" w:rsidTr="004E2F2C">
        <w:tc>
          <w:tcPr>
            <w:tcW w:w="763" w:type="dxa"/>
          </w:tcPr>
          <w:p w:rsidR="004E2F2C" w:rsidRPr="0096767B" w:rsidRDefault="004E2F2C" w:rsidP="004E2F2C">
            <w:pPr>
              <w:spacing w:line="360" w:lineRule="auto"/>
              <w:jc w:val="left"/>
              <w:rPr>
                <w:rFonts w:ascii="Times New Roman" w:hAnsi="Times New Roman" w:cs="Times New Roman"/>
              </w:rPr>
            </w:pPr>
            <w:r w:rsidRPr="0096767B">
              <w:rPr>
                <w:rFonts w:ascii="Times New Roman" w:hAnsi="Times New Roman" w:cs="Times New Roman"/>
                <w:lang w:val="en-US"/>
              </w:rPr>
              <w:t xml:space="preserve">2. </w:t>
            </w:r>
          </w:p>
        </w:tc>
        <w:tc>
          <w:tcPr>
            <w:tcW w:w="3325"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Director/DS</w:t>
            </w:r>
          </w:p>
        </w:tc>
        <w:tc>
          <w:tcPr>
            <w:tcW w:w="1980"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5</w:t>
            </w:r>
          </w:p>
        </w:tc>
        <w:tc>
          <w:tcPr>
            <w:tcW w:w="1754"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3</w:t>
            </w:r>
          </w:p>
        </w:tc>
        <w:tc>
          <w:tcPr>
            <w:tcW w:w="1754"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2</w:t>
            </w:r>
          </w:p>
        </w:tc>
      </w:tr>
      <w:tr w:rsidR="004E2F2C" w:rsidRPr="0096767B" w:rsidTr="004E2F2C">
        <w:tc>
          <w:tcPr>
            <w:tcW w:w="763" w:type="dxa"/>
          </w:tcPr>
          <w:p w:rsidR="004E2F2C" w:rsidRPr="0096767B" w:rsidRDefault="004E2F2C" w:rsidP="004E2F2C">
            <w:pPr>
              <w:spacing w:line="360" w:lineRule="auto"/>
              <w:jc w:val="left"/>
              <w:rPr>
                <w:rFonts w:ascii="Times New Roman" w:hAnsi="Times New Roman" w:cs="Times New Roman"/>
              </w:rPr>
            </w:pPr>
            <w:r w:rsidRPr="0096767B">
              <w:rPr>
                <w:rFonts w:ascii="Times New Roman" w:hAnsi="Times New Roman" w:cs="Times New Roman"/>
                <w:lang w:val="en-US"/>
              </w:rPr>
              <w:t xml:space="preserve">3. </w:t>
            </w:r>
          </w:p>
        </w:tc>
        <w:tc>
          <w:tcPr>
            <w:tcW w:w="3325"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Under Secretary</w:t>
            </w:r>
          </w:p>
        </w:tc>
        <w:tc>
          <w:tcPr>
            <w:tcW w:w="1980"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5</w:t>
            </w:r>
          </w:p>
        </w:tc>
        <w:tc>
          <w:tcPr>
            <w:tcW w:w="1754"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5</w:t>
            </w:r>
          </w:p>
        </w:tc>
        <w:tc>
          <w:tcPr>
            <w:tcW w:w="1754"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0</w:t>
            </w:r>
          </w:p>
        </w:tc>
      </w:tr>
      <w:tr w:rsidR="004E2F2C" w:rsidRPr="0096767B" w:rsidTr="004E2F2C">
        <w:tc>
          <w:tcPr>
            <w:tcW w:w="763" w:type="dxa"/>
          </w:tcPr>
          <w:p w:rsidR="004E2F2C" w:rsidRPr="0096767B" w:rsidRDefault="004E2F2C" w:rsidP="004E2F2C">
            <w:pPr>
              <w:spacing w:line="360" w:lineRule="auto"/>
              <w:jc w:val="left"/>
              <w:rPr>
                <w:rFonts w:ascii="Times New Roman" w:hAnsi="Times New Roman" w:cs="Times New Roman"/>
              </w:rPr>
            </w:pPr>
            <w:r w:rsidRPr="0096767B">
              <w:rPr>
                <w:rFonts w:ascii="Times New Roman" w:hAnsi="Times New Roman" w:cs="Times New Roman"/>
                <w:lang w:val="en-US"/>
              </w:rPr>
              <w:t xml:space="preserve">4. </w:t>
            </w:r>
          </w:p>
        </w:tc>
        <w:tc>
          <w:tcPr>
            <w:tcW w:w="3325"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2 I/C</w:t>
            </w:r>
          </w:p>
        </w:tc>
        <w:tc>
          <w:tcPr>
            <w:tcW w:w="1980"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w:t>
            </w:r>
          </w:p>
        </w:tc>
        <w:tc>
          <w:tcPr>
            <w:tcW w:w="1754"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3</w:t>
            </w:r>
          </w:p>
        </w:tc>
        <w:tc>
          <w:tcPr>
            <w:tcW w:w="1754"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0</w:t>
            </w:r>
          </w:p>
        </w:tc>
      </w:tr>
      <w:tr w:rsidR="004E2F2C" w:rsidRPr="0096767B" w:rsidTr="004E2F2C">
        <w:tc>
          <w:tcPr>
            <w:tcW w:w="763" w:type="dxa"/>
          </w:tcPr>
          <w:p w:rsidR="004E2F2C" w:rsidRPr="0096767B" w:rsidRDefault="004E2F2C" w:rsidP="004E2F2C">
            <w:pPr>
              <w:spacing w:line="360" w:lineRule="auto"/>
              <w:jc w:val="left"/>
              <w:rPr>
                <w:rFonts w:ascii="Times New Roman" w:hAnsi="Times New Roman" w:cs="Times New Roman"/>
              </w:rPr>
            </w:pPr>
            <w:r w:rsidRPr="0096767B">
              <w:rPr>
                <w:rFonts w:ascii="Times New Roman" w:hAnsi="Times New Roman" w:cs="Times New Roman"/>
                <w:lang w:val="en-US"/>
              </w:rPr>
              <w:t xml:space="preserve">5. </w:t>
            </w:r>
          </w:p>
        </w:tc>
        <w:tc>
          <w:tcPr>
            <w:tcW w:w="3325"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Dy. Commandant</w:t>
            </w:r>
          </w:p>
        </w:tc>
        <w:tc>
          <w:tcPr>
            <w:tcW w:w="1980"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w:t>
            </w:r>
          </w:p>
        </w:tc>
        <w:tc>
          <w:tcPr>
            <w:tcW w:w="1754"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1</w:t>
            </w:r>
          </w:p>
        </w:tc>
        <w:tc>
          <w:tcPr>
            <w:tcW w:w="1754"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0</w:t>
            </w:r>
          </w:p>
        </w:tc>
      </w:tr>
      <w:tr w:rsidR="004E2F2C" w:rsidRPr="0096767B" w:rsidTr="004E2F2C">
        <w:tc>
          <w:tcPr>
            <w:tcW w:w="763" w:type="dxa"/>
          </w:tcPr>
          <w:p w:rsidR="004E2F2C" w:rsidRPr="0096767B" w:rsidRDefault="004E2F2C" w:rsidP="004E2F2C">
            <w:pPr>
              <w:spacing w:line="360" w:lineRule="auto"/>
              <w:jc w:val="left"/>
              <w:rPr>
                <w:rFonts w:ascii="Times New Roman" w:hAnsi="Times New Roman" w:cs="Times New Roman"/>
              </w:rPr>
            </w:pPr>
            <w:r w:rsidRPr="0096767B">
              <w:rPr>
                <w:rFonts w:ascii="Times New Roman" w:hAnsi="Times New Roman" w:cs="Times New Roman"/>
                <w:lang w:val="en-US"/>
              </w:rPr>
              <w:t xml:space="preserve">6. </w:t>
            </w:r>
          </w:p>
        </w:tc>
        <w:tc>
          <w:tcPr>
            <w:tcW w:w="3325"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Section Officer</w:t>
            </w:r>
          </w:p>
        </w:tc>
        <w:tc>
          <w:tcPr>
            <w:tcW w:w="1980"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5</w:t>
            </w:r>
          </w:p>
        </w:tc>
        <w:tc>
          <w:tcPr>
            <w:tcW w:w="1754"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3</w:t>
            </w:r>
          </w:p>
        </w:tc>
        <w:tc>
          <w:tcPr>
            <w:tcW w:w="1754"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2</w:t>
            </w:r>
          </w:p>
        </w:tc>
      </w:tr>
      <w:tr w:rsidR="004E2F2C" w:rsidRPr="0096767B" w:rsidTr="004E2F2C">
        <w:tc>
          <w:tcPr>
            <w:tcW w:w="763" w:type="dxa"/>
          </w:tcPr>
          <w:p w:rsidR="004E2F2C" w:rsidRPr="0096767B" w:rsidRDefault="004E2F2C" w:rsidP="004E2F2C">
            <w:pPr>
              <w:spacing w:line="360" w:lineRule="auto"/>
              <w:jc w:val="left"/>
              <w:rPr>
                <w:rFonts w:ascii="Times New Roman" w:hAnsi="Times New Roman" w:cs="Times New Roman"/>
              </w:rPr>
            </w:pPr>
            <w:r w:rsidRPr="0096767B">
              <w:rPr>
                <w:rFonts w:ascii="Times New Roman" w:hAnsi="Times New Roman" w:cs="Times New Roman"/>
                <w:lang w:val="en-US"/>
              </w:rPr>
              <w:t xml:space="preserve">7. </w:t>
            </w:r>
          </w:p>
        </w:tc>
        <w:tc>
          <w:tcPr>
            <w:tcW w:w="3325"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Asstt. Section Officer</w:t>
            </w:r>
          </w:p>
        </w:tc>
        <w:tc>
          <w:tcPr>
            <w:tcW w:w="1980"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w:t>
            </w:r>
          </w:p>
        </w:tc>
        <w:tc>
          <w:tcPr>
            <w:tcW w:w="1754"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8</w:t>
            </w:r>
          </w:p>
        </w:tc>
        <w:tc>
          <w:tcPr>
            <w:tcW w:w="1754"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w:t>
            </w:r>
          </w:p>
        </w:tc>
      </w:tr>
      <w:tr w:rsidR="004E2F2C" w:rsidRPr="0096767B" w:rsidTr="004E2F2C">
        <w:tc>
          <w:tcPr>
            <w:tcW w:w="763" w:type="dxa"/>
          </w:tcPr>
          <w:p w:rsidR="004E2F2C" w:rsidRPr="0096767B" w:rsidRDefault="004E2F2C" w:rsidP="004E2F2C">
            <w:pPr>
              <w:spacing w:line="360" w:lineRule="auto"/>
              <w:jc w:val="left"/>
              <w:rPr>
                <w:rFonts w:ascii="Times New Roman" w:hAnsi="Times New Roman" w:cs="Times New Roman"/>
              </w:rPr>
            </w:pPr>
            <w:r w:rsidRPr="0096767B">
              <w:rPr>
                <w:rFonts w:ascii="Times New Roman" w:hAnsi="Times New Roman" w:cs="Times New Roman"/>
                <w:lang w:val="en-US"/>
              </w:rPr>
              <w:t xml:space="preserve">8. </w:t>
            </w:r>
          </w:p>
        </w:tc>
        <w:tc>
          <w:tcPr>
            <w:tcW w:w="3325"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Inspector</w:t>
            </w:r>
          </w:p>
        </w:tc>
        <w:tc>
          <w:tcPr>
            <w:tcW w:w="1980"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w:t>
            </w:r>
          </w:p>
        </w:tc>
        <w:tc>
          <w:tcPr>
            <w:tcW w:w="1754"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2</w:t>
            </w:r>
          </w:p>
        </w:tc>
        <w:tc>
          <w:tcPr>
            <w:tcW w:w="1754"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1</w:t>
            </w:r>
          </w:p>
        </w:tc>
      </w:tr>
      <w:tr w:rsidR="004E2F2C" w:rsidRPr="0096767B" w:rsidTr="004E2F2C">
        <w:tc>
          <w:tcPr>
            <w:tcW w:w="763" w:type="dxa"/>
          </w:tcPr>
          <w:p w:rsidR="004E2F2C" w:rsidRPr="0096767B" w:rsidRDefault="004E2F2C" w:rsidP="004E2F2C">
            <w:pPr>
              <w:spacing w:line="360" w:lineRule="auto"/>
              <w:jc w:val="left"/>
              <w:rPr>
                <w:rFonts w:ascii="Times New Roman" w:hAnsi="Times New Roman" w:cs="Times New Roman"/>
              </w:rPr>
            </w:pPr>
            <w:r w:rsidRPr="0096767B">
              <w:rPr>
                <w:rFonts w:ascii="Times New Roman" w:hAnsi="Times New Roman" w:cs="Times New Roman"/>
                <w:lang w:val="en-US"/>
              </w:rPr>
              <w:t xml:space="preserve">9. </w:t>
            </w:r>
          </w:p>
        </w:tc>
        <w:tc>
          <w:tcPr>
            <w:tcW w:w="3325"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Sub-Inspector</w:t>
            </w:r>
          </w:p>
        </w:tc>
        <w:tc>
          <w:tcPr>
            <w:tcW w:w="1980"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w:t>
            </w:r>
          </w:p>
        </w:tc>
        <w:tc>
          <w:tcPr>
            <w:tcW w:w="1754"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3</w:t>
            </w:r>
          </w:p>
        </w:tc>
        <w:tc>
          <w:tcPr>
            <w:tcW w:w="1754"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w:t>
            </w:r>
          </w:p>
        </w:tc>
      </w:tr>
      <w:tr w:rsidR="004E2F2C" w:rsidRPr="0096767B" w:rsidTr="004E2F2C">
        <w:tc>
          <w:tcPr>
            <w:tcW w:w="763" w:type="dxa"/>
          </w:tcPr>
          <w:p w:rsidR="004E2F2C" w:rsidRPr="0096767B" w:rsidRDefault="004E2F2C" w:rsidP="004E2F2C">
            <w:pPr>
              <w:spacing w:line="360" w:lineRule="auto"/>
              <w:jc w:val="left"/>
              <w:rPr>
                <w:rFonts w:ascii="Times New Roman" w:hAnsi="Times New Roman" w:cs="Times New Roman"/>
              </w:rPr>
            </w:pPr>
            <w:r w:rsidRPr="0096767B">
              <w:rPr>
                <w:rFonts w:ascii="Times New Roman" w:hAnsi="Times New Roman" w:cs="Times New Roman"/>
                <w:lang w:val="en-US"/>
              </w:rPr>
              <w:t xml:space="preserve">10. </w:t>
            </w:r>
          </w:p>
        </w:tc>
        <w:tc>
          <w:tcPr>
            <w:tcW w:w="3325"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Senior Secretariat Assistant</w:t>
            </w:r>
          </w:p>
        </w:tc>
        <w:tc>
          <w:tcPr>
            <w:tcW w:w="1980"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w:t>
            </w:r>
          </w:p>
        </w:tc>
        <w:tc>
          <w:tcPr>
            <w:tcW w:w="1754"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3</w:t>
            </w:r>
          </w:p>
        </w:tc>
        <w:tc>
          <w:tcPr>
            <w:tcW w:w="1754"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1</w:t>
            </w:r>
          </w:p>
        </w:tc>
      </w:tr>
      <w:tr w:rsidR="004E2F2C" w:rsidRPr="0096767B" w:rsidTr="004E2F2C">
        <w:tc>
          <w:tcPr>
            <w:tcW w:w="763" w:type="dxa"/>
          </w:tcPr>
          <w:p w:rsidR="004E2F2C" w:rsidRPr="0096767B" w:rsidRDefault="004E2F2C" w:rsidP="004E2F2C">
            <w:pPr>
              <w:spacing w:line="360" w:lineRule="auto"/>
              <w:jc w:val="left"/>
              <w:rPr>
                <w:rFonts w:ascii="Times New Roman" w:hAnsi="Times New Roman" w:cs="Times New Roman"/>
              </w:rPr>
            </w:pPr>
            <w:r w:rsidRPr="0096767B">
              <w:rPr>
                <w:rFonts w:ascii="Times New Roman" w:hAnsi="Times New Roman" w:cs="Times New Roman"/>
                <w:lang w:val="en-US"/>
              </w:rPr>
              <w:t xml:space="preserve">11. </w:t>
            </w:r>
          </w:p>
        </w:tc>
        <w:tc>
          <w:tcPr>
            <w:tcW w:w="3325"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Junior Secretariat Assistant</w:t>
            </w:r>
          </w:p>
        </w:tc>
        <w:tc>
          <w:tcPr>
            <w:tcW w:w="1980"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w:t>
            </w:r>
          </w:p>
        </w:tc>
        <w:tc>
          <w:tcPr>
            <w:tcW w:w="1754"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2</w:t>
            </w:r>
          </w:p>
        </w:tc>
        <w:tc>
          <w:tcPr>
            <w:tcW w:w="1754"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w:t>
            </w:r>
          </w:p>
        </w:tc>
      </w:tr>
      <w:tr w:rsidR="004E2F2C" w:rsidRPr="0096767B" w:rsidTr="004E2F2C">
        <w:tc>
          <w:tcPr>
            <w:tcW w:w="763" w:type="dxa"/>
          </w:tcPr>
          <w:p w:rsidR="004E2F2C" w:rsidRPr="0096767B" w:rsidRDefault="004E2F2C" w:rsidP="004E2F2C">
            <w:pPr>
              <w:spacing w:line="360" w:lineRule="auto"/>
              <w:jc w:val="left"/>
              <w:rPr>
                <w:rFonts w:ascii="Times New Roman" w:hAnsi="Times New Roman" w:cs="Times New Roman"/>
              </w:rPr>
            </w:pPr>
            <w:r w:rsidRPr="0096767B">
              <w:rPr>
                <w:rFonts w:ascii="Times New Roman" w:hAnsi="Times New Roman" w:cs="Times New Roman"/>
                <w:lang w:val="en-US"/>
              </w:rPr>
              <w:t xml:space="preserve">12. </w:t>
            </w:r>
          </w:p>
        </w:tc>
        <w:tc>
          <w:tcPr>
            <w:tcW w:w="3325"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ASI/Head Constable/Constable</w:t>
            </w:r>
          </w:p>
        </w:tc>
        <w:tc>
          <w:tcPr>
            <w:tcW w:w="1980"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w:t>
            </w:r>
          </w:p>
        </w:tc>
        <w:tc>
          <w:tcPr>
            <w:tcW w:w="1754"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4</w:t>
            </w:r>
          </w:p>
        </w:tc>
        <w:tc>
          <w:tcPr>
            <w:tcW w:w="1754"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w:t>
            </w:r>
          </w:p>
        </w:tc>
      </w:tr>
      <w:tr w:rsidR="004E2F2C" w:rsidRPr="0096767B" w:rsidTr="004E2F2C">
        <w:tc>
          <w:tcPr>
            <w:tcW w:w="763" w:type="dxa"/>
          </w:tcPr>
          <w:p w:rsidR="004E2F2C" w:rsidRPr="0096767B" w:rsidRDefault="004E2F2C" w:rsidP="004E2F2C">
            <w:pPr>
              <w:spacing w:line="360" w:lineRule="auto"/>
              <w:jc w:val="left"/>
              <w:rPr>
                <w:rFonts w:ascii="Times New Roman" w:hAnsi="Times New Roman" w:cs="Times New Roman"/>
              </w:rPr>
            </w:pPr>
            <w:r w:rsidRPr="0096767B">
              <w:rPr>
                <w:rFonts w:ascii="Times New Roman" w:hAnsi="Times New Roman" w:cs="Times New Roman"/>
                <w:lang w:val="en-US"/>
              </w:rPr>
              <w:t xml:space="preserve">13. </w:t>
            </w:r>
          </w:p>
        </w:tc>
        <w:tc>
          <w:tcPr>
            <w:tcW w:w="3325"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MTS</w:t>
            </w:r>
          </w:p>
        </w:tc>
        <w:tc>
          <w:tcPr>
            <w:tcW w:w="1980"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w:t>
            </w:r>
          </w:p>
        </w:tc>
        <w:tc>
          <w:tcPr>
            <w:tcW w:w="1754"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5</w:t>
            </w:r>
          </w:p>
        </w:tc>
        <w:tc>
          <w:tcPr>
            <w:tcW w:w="1754" w:type="dxa"/>
          </w:tcPr>
          <w:p w:rsidR="004E2F2C" w:rsidRPr="0096767B" w:rsidRDefault="004E2F2C" w:rsidP="004E2F2C">
            <w:pPr>
              <w:spacing w:line="360" w:lineRule="auto"/>
              <w:rPr>
                <w:rFonts w:ascii="Times New Roman" w:hAnsi="Times New Roman" w:cs="Times New Roman"/>
                <w:sz w:val="24"/>
              </w:rPr>
            </w:pPr>
            <w:r w:rsidRPr="0096767B">
              <w:rPr>
                <w:rFonts w:ascii="Times New Roman" w:hAnsi="Times New Roman" w:cs="Times New Roman"/>
                <w:sz w:val="24"/>
              </w:rPr>
              <w:t>-</w:t>
            </w:r>
          </w:p>
        </w:tc>
      </w:tr>
    </w:tbl>
    <w:p w:rsidR="004E2F2C" w:rsidRPr="0096767B" w:rsidRDefault="004E2F2C" w:rsidP="004E2F2C">
      <w:pPr>
        <w:spacing w:after="0" w:line="360" w:lineRule="auto"/>
        <w:rPr>
          <w:rFonts w:ascii="Times New Roman" w:hAnsi="Times New Roman" w:cs="Times New Roman"/>
          <w:sz w:val="24"/>
          <w:szCs w:val="24"/>
        </w:rPr>
      </w:pPr>
      <w:r w:rsidRPr="0096767B">
        <w:rPr>
          <w:rFonts w:ascii="Times New Roman" w:hAnsi="Times New Roman" w:cs="Times New Roman"/>
          <w:b/>
          <w:sz w:val="24"/>
          <w:szCs w:val="24"/>
        </w:rPr>
        <w:t>Source:</w:t>
      </w:r>
      <w:r w:rsidRPr="0096767B">
        <w:rPr>
          <w:rFonts w:ascii="Times New Roman" w:hAnsi="Times New Roman" w:cs="Times New Roman"/>
          <w:sz w:val="24"/>
          <w:szCs w:val="24"/>
        </w:rPr>
        <w:t xml:space="preserve"> PowerPoint Presentation of the Division</w:t>
      </w:r>
    </w:p>
    <w:p w:rsidR="004E2F2C" w:rsidRPr="0096767B" w:rsidRDefault="004E2F2C" w:rsidP="004E2F2C">
      <w:pPr>
        <w:pStyle w:val="ListParagraph"/>
        <w:spacing w:after="0" w:line="360" w:lineRule="auto"/>
        <w:jc w:val="both"/>
        <w:rPr>
          <w:rFonts w:ascii="Times New Roman" w:hAnsi="Times New Roman" w:cs="Times New Roman"/>
          <w:sz w:val="24"/>
        </w:rPr>
      </w:pPr>
    </w:p>
    <w:p w:rsidR="004E2F2C" w:rsidRPr="0096767B" w:rsidRDefault="004E2F2C" w:rsidP="002549B7">
      <w:pPr>
        <w:pStyle w:val="ListParagraph"/>
        <w:numPr>
          <w:ilvl w:val="0"/>
          <w:numId w:val="45"/>
        </w:numPr>
        <w:spacing w:after="0" w:line="360" w:lineRule="auto"/>
        <w:jc w:val="both"/>
        <w:rPr>
          <w:rFonts w:ascii="Times New Roman" w:hAnsi="Times New Roman" w:cs="Times New Roman"/>
          <w:sz w:val="24"/>
        </w:rPr>
      </w:pPr>
      <w:r w:rsidRPr="0096767B">
        <w:rPr>
          <w:rFonts w:ascii="Times New Roman" w:hAnsi="Times New Roman" w:cs="Times New Roman"/>
          <w:sz w:val="24"/>
        </w:rPr>
        <w:t xml:space="preserve">The number of in-house meetings within the Division </w:t>
      </w:r>
      <w:r>
        <w:rPr>
          <w:rFonts w:ascii="Times New Roman" w:hAnsi="Times New Roman" w:cs="Times New Roman"/>
          <w:sz w:val="24"/>
        </w:rPr>
        <w:t xml:space="preserve">and meetings outside the Division </w:t>
      </w:r>
      <w:r w:rsidRPr="0096767B">
        <w:rPr>
          <w:rFonts w:ascii="Times New Roman" w:hAnsi="Times New Roman" w:cs="Times New Roman"/>
          <w:sz w:val="24"/>
        </w:rPr>
        <w:t xml:space="preserve">attended by officers and staff of the Division including total average time spent on attending meetings, frequency of meetings, average time of the meeting and the average time spent by officers and staff on attending telephone calls is shown below: </w:t>
      </w:r>
    </w:p>
    <w:p w:rsidR="004E2F2C" w:rsidRPr="0096767B" w:rsidRDefault="004E2F2C" w:rsidP="004E2F2C">
      <w:pPr>
        <w:pStyle w:val="ListParagraph"/>
        <w:spacing w:after="0" w:line="360" w:lineRule="auto"/>
        <w:jc w:val="both"/>
        <w:rPr>
          <w:rFonts w:ascii="Times New Roman" w:hAnsi="Times New Roman" w:cs="Times New Roman"/>
          <w:sz w:val="24"/>
        </w:rPr>
      </w:pPr>
    </w:p>
    <w:p w:rsidR="004E2F2C" w:rsidRDefault="004E2F2C" w:rsidP="004E2F2C">
      <w:pPr>
        <w:rPr>
          <w:rFonts w:ascii="Times New Roman" w:hAnsi="Times New Roman" w:cs="Times New Roman"/>
          <w:b/>
          <w:color w:val="0D0D0D" w:themeColor="text1" w:themeTint="F2"/>
          <w:sz w:val="24"/>
          <w:szCs w:val="24"/>
        </w:rPr>
      </w:pPr>
    </w:p>
    <w:p w:rsidR="004E2864" w:rsidRDefault="004E2864" w:rsidP="004E2F2C">
      <w:pPr>
        <w:rPr>
          <w:rFonts w:ascii="Times New Roman" w:hAnsi="Times New Roman" w:cs="Times New Roman"/>
          <w:b/>
          <w:color w:val="0D0D0D" w:themeColor="text1" w:themeTint="F2"/>
          <w:sz w:val="24"/>
          <w:szCs w:val="24"/>
        </w:rPr>
      </w:pPr>
    </w:p>
    <w:p w:rsidR="004E2864" w:rsidRDefault="004E2864" w:rsidP="004E2F2C">
      <w:pPr>
        <w:rPr>
          <w:rFonts w:ascii="Times New Roman" w:hAnsi="Times New Roman" w:cs="Times New Roman"/>
          <w:b/>
          <w:color w:val="0D0D0D" w:themeColor="text1" w:themeTint="F2"/>
          <w:sz w:val="24"/>
          <w:szCs w:val="24"/>
        </w:rPr>
      </w:pPr>
    </w:p>
    <w:p w:rsidR="004E2864" w:rsidRDefault="004E2864" w:rsidP="004E2F2C">
      <w:pPr>
        <w:rPr>
          <w:rFonts w:ascii="Times New Roman" w:hAnsi="Times New Roman" w:cs="Times New Roman"/>
          <w:b/>
          <w:color w:val="0D0D0D" w:themeColor="text1" w:themeTint="F2"/>
          <w:sz w:val="24"/>
          <w:szCs w:val="24"/>
        </w:rPr>
      </w:pPr>
    </w:p>
    <w:p w:rsidR="004E2864" w:rsidRDefault="004E2864" w:rsidP="004E2F2C">
      <w:pPr>
        <w:rPr>
          <w:rFonts w:ascii="Times New Roman" w:hAnsi="Times New Roman" w:cs="Times New Roman"/>
          <w:b/>
          <w:color w:val="0D0D0D" w:themeColor="text1" w:themeTint="F2"/>
          <w:sz w:val="24"/>
          <w:szCs w:val="24"/>
        </w:rPr>
      </w:pPr>
    </w:p>
    <w:p w:rsidR="004E2F2C" w:rsidRPr="000732A2" w:rsidRDefault="004E2F2C" w:rsidP="004E2F2C">
      <w:pPr>
        <w:rPr>
          <w:rFonts w:ascii="Times New Roman" w:hAnsi="Times New Roman" w:cs="Times New Roman"/>
          <w:b/>
          <w:color w:val="0D0D0D" w:themeColor="text1" w:themeTint="F2"/>
          <w:sz w:val="24"/>
          <w:szCs w:val="24"/>
        </w:rPr>
      </w:pPr>
      <w:bookmarkStart w:id="38" w:name="_Toc527634098"/>
      <w:r w:rsidRPr="000732A2">
        <w:rPr>
          <w:rFonts w:ascii="Times New Roman" w:hAnsi="Times New Roman" w:cs="Times New Roman"/>
          <w:b/>
          <w:color w:val="0D0D0D" w:themeColor="text1" w:themeTint="F2"/>
          <w:sz w:val="24"/>
          <w:szCs w:val="24"/>
        </w:rPr>
        <w:t xml:space="preserve">Table </w:t>
      </w:r>
      <w:r w:rsidR="00491496" w:rsidRPr="000732A2">
        <w:rPr>
          <w:rFonts w:ascii="Times New Roman" w:hAnsi="Times New Roman" w:cs="Times New Roman"/>
          <w:b/>
          <w:color w:val="0D0D0D" w:themeColor="text1" w:themeTint="F2"/>
          <w:sz w:val="24"/>
          <w:szCs w:val="24"/>
        </w:rPr>
        <w:fldChar w:fldCharType="begin"/>
      </w:r>
      <w:r w:rsidRPr="000732A2">
        <w:rPr>
          <w:rFonts w:ascii="Times New Roman" w:hAnsi="Times New Roman" w:cs="Times New Roman"/>
          <w:b/>
          <w:color w:val="0D0D0D" w:themeColor="text1" w:themeTint="F2"/>
          <w:sz w:val="24"/>
          <w:szCs w:val="24"/>
        </w:rPr>
        <w:instrText xml:space="preserve"> SEQ Table \* ARABIC </w:instrText>
      </w:r>
      <w:r w:rsidR="00491496" w:rsidRPr="000732A2">
        <w:rPr>
          <w:rFonts w:ascii="Times New Roman" w:hAnsi="Times New Roman" w:cs="Times New Roman"/>
          <w:b/>
          <w:color w:val="0D0D0D" w:themeColor="text1" w:themeTint="F2"/>
          <w:sz w:val="24"/>
          <w:szCs w:val="24"/>
        </w:rPr>
        <w:fldChar w:fldCharType="separate"/>
      </w:r>
      <w:r w:rsidR="00AA47C2">
        <w:rPr>
          <w:rFonts w:ascii="Times New Roman" w:hAnsi="Times New Roman" w:cs="Times New Roman"/>
          <w:b/>
          <w:noProof/>
          <w:color w:val="0D0D0D" w:themeColor="text1" w:themeTint="F2"/>
          <w:sz w:val="24"/>
          <w:szCs w:val="24"/>
        </w:rPr>
        <w:t>13</w:t>
      </w:r>
      <w:r w:rsidR="00491496" w:rsidRPr="000732A2">
        <w:rPr>
          <w:rFonts w:ascii="Times New Roman" w:hAnsi="Times New Roman" w:cs="Times New Roman"/>
          <w:b/>
          <w:color w:val="0D0D0D" w:themeColor="text1" w:themeTint="F2"/>
          <w:sz w:val="24"/>
          <w:szCs w:val="24"/>
        </w:rPr>
        <w:fldChar w:fldCharType="end"/>
      </w:r>
      <w:r w:rsidRPr="000732A2">
        <w:rPr>
          <w:rFonts w:ascii="Times New Roman" w:hAnsi="Times New Roman" w:cs="Times New Roman"/>
          <w:b/>
          <w:color w:val="0D0D0D" w:themeColor="text1" w:themeTint="F2"/>
          <w:sz w:val="24"/>
          <w:szCs w:val="24"/>
        </w:rPr>
        <w:t>: Average time spent in meetings and on telephone calls at each level in PM Division</w:t>
      </w:r>
      <w:bookmarkEnd w:id="38"/>
    </w:p>
    <w:tbl>
      <w:tblPr>
        <w:tblpPr w:leftFromText="180" w:rightFromText="180" w:vertAnchor="text" w:horzAnchor="margin" w:tblpXSpec="center" w:tblpY="90"/>
        <w:tblW w:w="11123" w:type="dxa"/>
        <w:tblLook w:val="04A0"/>
      </w:tblPr>
      <w:tblGrid>
        <w:gridCol w:w="718"/>
        <w:gridCol w:w="1348"/>
        <w:gridCol w:w="1275"/>
        <w:gridCol w:w="1373"/>
        <w:gridCol w:w="1373"/>
        <w:gridCol w:w="1269"/>
        <w:gridCol w:w="972"/>
        <w:gridCol w:w="1194"/>
        <w:gridCol w:w="1601"/>
      </w:tblGrid>
      <w:tr w:rsidR="004E2F2C" w:rsidRPr="0096767B" w:rsidTr="004E2F2C">
        <w:trPr>
          <w:trHeight w:val="152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rPr>
                <w:rFonts w:ascii="Times New Roman" w:eastAsia="Times New Roman" w:hAnsi="Times New Roman" w:cs="Times New Roman"/>
                <w:b/>
                <w:bCs/>
                <w:color w:val="000000"/>
                <w:lang w:val="en-GB" w:eastAsia="en-GB"/>
              </w:rPr>
            </w:pPr>
            <w:r w:rsidRPr="0096767B">
              <w:rPr>
                <w:rFonts w:ascii="Times New Roman" w:eastAsia="Times New Roman" w:hAnsi="Times New Roman" w:cs="Times New Roman"/>
                <w:b/>
                <w:bCs/>
                <w:color w:val="000000"/>
                <w:lang w:val="en-GB" w:eastAsia="en-GB"/>
              </w:rPr>
              <w:t>S.No.</w:t>
            </w:r>
          </w:p>
        </w:tc>
        <w:tc>
          <w:tcPr>
            <w:tcW w:w="1348" w:type="dxa"/>
            <w:tcBorders>
              <w:top w:val="single" w:sz="4" w:space="0" w:color="auto"/>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rPr>
                <w:rFonts w:ascii="Times New Roman" w:eastAsia="Times New Roman" w:hAnsi="Times New Roman" w:cs="Times New Roman"/>
                <w:b/>
                <w:bCs/>
                <w:color w:val="000000"/>
                <w:lang w:val="en-GB" w:eastAsia="en-GB"/>
              </w:rPr>
            </w:pPr>
            <w:r w:rsidRPr="0096767B">
              <w:rPr>
                <w:rFonts w:ascii="Times New Roman" w:eastAsia="Times New Roman" w:hAnsi="Times New Roman" w:cs="Times New Roman"/>
                <w:b/>
                <w:bCs/>
                <w:color w:val="000000"/>
                <w:lang w:val="en-GB" w:eastAsia="en-GB"/>
              </w:rPr>
              <w:t>Levels</w:t>
            </w:r>
          </w:p>
        </w:tc>
        <w:tc>
          <w:tcPr>
            <w:tcW w:w="2648" w:type="dxa"/>
            <w:gridSpan w:val="2"/>
            <w:tcBorders>
              <w:top w:val="single" w:sz="4" w:space="0" w:color="auto"/>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center"/>
              <w:rPr>
                <w:rFonts w:ascii="Times New Roman" w:eastAsia="Times New Roman" w:hAnsi="Times New Roman" w:cs="Times New Roman"/>
                <w:b/>
                <w:bCs/>
                <w:color w:val="000000"/>
                <w:lang w:val="en-GB" w:eastAsia="en-GB"/>
              </w:rPr>
            </w:pPr>
            <w:r w:rsidRPr="0096767B">
              <w:rPr>
                <w:rFonts w:ascii="Times New Roman" w:eastAsia="Times New Roman" w:hAnsi="Times New Roman" w:cs="Times New Roman"/>
                <w:b/>
                <w:bCs/>
                <w:color w:val="000000"/>
                <w:lang w:val="en-GB" w:eastAsia="en-GB"/>
              </w:rPr>
              <w:t>No. of meetings (per month)</w:t>
            </w:r>
          </w:p>
        </w:tc>
        <w:tc>
          <w:tcPr>
            <w:tcW w:w="2642" w:type="dxa"/>
            <w:gridSpan w:val="2"/>
            <w:tcBorders>
              <w:top w:val="single" w:sz="4" w:space="0" w:color="auto"/>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center"/>
              <w:rPr>
                <w:rFonts w:ascii="Times New Roman" w:eastAsia="Times New Roman" w:hAnsi="Times New Roman" w:cs="Times New Roman"/>
                <w:b/>
                <w:bCs/>
                <w:color w:val="000000"/>
                <w:lang w:val="en-GB" w:eastAsia="en-GB"/>
              </w:rPr>
            </w:pPr>
            <w:r w:rsidRPr="0096767B">
              <w:rPr>
                <w:rFonts w:ascii="Times New Roman" w:eastAsia="Times New Roman" w:hAnsi="Times New Roman" w:cs="Times New Roman"/>
                <w:b/>
                <w:bCs/>
                <w:color w:val="000000"/>
                <w:lang w:val="en-GB" w:eastAsia="en-GB"/>
              </w:rPr>
              <w:t>Average time spent per meeting (mins)</w:t>
            </w:r>
          </w:p>
        </w:tc>
        <w:tc>
          <w:tcPr>
            <w:tcW w:w="1087" w:type="dxa"/>
            <w:tcBorders>
              <w:top w:val="single" w:sz="4" w:space="0" w:color="auto"/>
              <w:left w:val="nil"/>
              <w:bottom w:val="single" w:sz="4" w:space="0" w:color="auto"/>
              <w:right w:val="single" w:sz="4" w:space="0" w:color="auto"/>
            </w:tcBorders>
          </w:tcPr>
          <w:p w:rsidR="004E2F2C" w:rsidRPr="0096767B" w:rsidRDefault="004E2F2C" w:rsidP="004E2F2C">
            <w:pPr>
              <w:spacing w:after="0" w:line="360" w:lineRule="auto"/>
              <w:rPr>
                <w:rFonts w:ascii="Times New Roman" w:eastAsia="Times New Roman" w:hAnsi="Times New Roman" w:cs="Times New Roman"/>
                <w:b/>
                <w:bCs/>
                <w:color w:val="000000"/>
                <w:lang w:val="en-GB" w:eastAsia="en-GB"/>
              </w:rPr>
            </w:pPr>
          </w:p>
          <w:p w:rsidR="004E2F2C" w:rsidRPr="0096767B" w:rsidRDefault="004E2F2C" w:rsidP="004E2F2C">
            <w:pPr>
              <w:spacing w:after="0" w:line="360" w:lineRule="auto"/>
              <w:rPr>
                <w:rFonts w:ascii="Times New Roman" w:eastAsia="Times New Roman" w:hAnsi="Times New Roman" w:cs="Times New Roman"/>
                <w:b/>
                <w:bCs/>
                <w:color w:val="000000"/>
                <w:lang w:val="en-GB" w:eastAsia="en-GB"/>
              </w:rPr>
            </w:pPr>
            <w:r w:rsidRPr="0096767B">
              <w:rPr>
                <w:rFonts w:ascii="Times New Roman" w:eastAsia="Times New Roman" w:hAnsi="Times New Roman" w:cs="Times New Roman"/>
                <w:b/>
                <w:bCs/>
                <w:color w:val="000000"/>
                <w:lang w:val="en-GB" w:eastAsia="en-GB"/>
              </w:rPr>
              <w:t>Total time spent per month  (in hrs)</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rPr>
                <w:rFonts w:ascii="Times New Roman" w:eastAsia="Times New Roman" w:hAnsi="Times New Roman" w:cs="Times New Roman"/>
                <w:b/>
                <w:bCs/>
                <w:color w:val="000000"/>
                <w:lang w:val="en-GB" w:eastAsia="en-GB"/>
              </w:rPr>
            </w:pPr>
            <w:r w:rsidRPr="0096767B">
              <w:rPr>
                <w:rFonts w:ascii="Times New Roman" w:eastAsia="Times New Roman" w:hAnsi="Times New Roman" w:cs="Times New Roman"/>
                <w:b/>
                <w:bCs/>
                <w:color w:val="000000"/>
                <w:lang w:val="en-GB" w:eastAsia="en-GB"/>
              </w:rPr>
              <w:t>Telephone calls per day</w:t>
            </w:r>
          </w:p>
        </w:tc>
        <w:tc>
          <w:tcPr>
            <w:tcW w:w="1601" w:type="dxa"/>
            <w:tcBorders>
              <w:top w:val="single" w:sz="4" w:space="0" w:color="auto"/>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rPr>
                <w:rFonts w:ascii="Times New Roman" w:eastAsia="Times New Roman" w:hAnsi="Times New Roman" w:cs="Times New Roman"/>
                <w:b/>
                <w:bCs/>
                <w:color w:val="000000"/>
                <w:lang w:val="en-GB" w:eastAsia="en-GB"/>
              </w:rPr>
            </w:pPr>
            <w:r w:rsidRPr="0096767B">
              <w:rPr>
                <w:rFonts w:ascii="Times New Roman" w:eastAsia="Times New Roman" w:hAnsi="Times New Roman" w:cs="Times New Roman"/>
                <w:b/>
                <w:bCs/>
                <w:color w:val="000000"/>
                <w:lang w:val="en-GB" w:eastAsia="en-GB"/>
              </w:rPr>
              <w:t>Commuting time from one  Division to another  (mins)</w:t>
            </w:r>
          </w:p>
        </w:tc>
      </w:tr>
      <w:tr w:rsidR="004E2F2C" w:rsidRPr="0096767B" w:rsidTr="004E2F2C">
        <w:trPr>
          <w:trHeight w:val="284"/>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 </w:t>
            </w:r>
          </w:p>
        </w:tc>
        <w:tc>
          <w:tcPr>
            <w:tcW w:w="1348"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Within a Division</w:t>
            </w:r>
          </w:p>
        </w:tc>
        <w:tc>
          <w:tcPr>
            <w:tcW w:w="1373"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Outside the Division</w:t>
            </w:r>
          </w:p>
        </w:tc>
        <w:tc>
          <w:tcPr>
            <w:tcW w:w="1373"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Within the Division</w:t>
            </w:r>
          </w:p>
        </w:tc>
        <w:tc>
          <w:tcPr>
            <w:tcW w:w="1269"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Outside the Division</w:t>
            </w:r>
          </w:p>
        </w:tc>
        <w:tc>
          <w:tcPr>
            <w:tcW w:w="1087" w:type="dxa"/>
            <w:tcBorders>
              <w:top w:val="nil"/>
              <w:left w:val="nil"/>
              <w:bottom w:val="single" w:sz="4" w:space="0" w:color="auto"/>
              <w:right w:val="single" w:sz="4" w:space="0" w:color="auto"/>
            </w:tcBorders>
          </w:tcPr>
          <w:p w:rsidR="004E2F2C" w:rsidRPr="0096767B" w:rsidRDefault="004E2F2C" w:rsidP="004E2F2C">
            <w:pPr>
              <w:spacing w:after="0" w:line="360" w:lineRule="auto"/>
              <w:rPr>
                <w:rFonts w:ascii="Times New Roman" w:eastAsia="Times New Roman" w:hAnsi="Times New Roman" w:cs="Times New Roman"/>
                <w:color w:val="000000"/>
                <w:lang w:val="en-GB" w:eastAsia="en-GB"/>
              </w:rPr>
            </w:pPr>
          </w:p>
        </w:tc>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 </w:t>
            </w:r>
          </w:p>
        </w:tc>
        <w:tc>
          <w:tcPr>
            <w:tcW w:w="1601"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 </w:t>
            </w:r>
          </w:p>
        </w:tc>
      </w:tr>
      <w:tr w:rsidR="004E2F2C" w:rsidRPr="0096767B" w:rsidTr="004E2F2C">
        <w:trPr>
          <w:trHeight w:val="284"/>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1</w:t>
            </w:r>
          </w:p>
        </w:tc>
        <w:tc>
          <w:tcPr>
            <w:tcW w:w="1348"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Director (PM-II)</w:t>
            </w:r>
          </w:p>
        </w:tc>
        <w:tc>
          <w:tcPr>
            <w:tcW w:w="1275"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15</w:t>
            </w:r>
          </w:p>
        </w:tc>
        <w:tc>
          <w:tcPr>
            <w:tcW w:w="1373"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3</w:t>
            </w:r>
          </w:p>
        </w:tc>
        <w:tc>
          <w:tcPr>
            <w:tcW w:w="1373"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40</w:t>
            </w:r>
          </w:p>
        </w:tc>
        <w:tc>
          <w:tcPr>
            <w:tcW w:w="1269"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60</w:t>
            </w:r>
          </w:p>
        </w:tc>
        <w:tc>
          <w:tcPr>
            <w:tcW w:w="1087" w:type="dxa"/>
            <w:tcBorders>
              <w:top w:val="nil"/>
              <w:left w:val="nil"/>
              <w:bottom w:val="single" w:sz="4" w:space="0" w:color="auto"/>
              <w:right w:val="single" w:sz="4" w:space="0" w:color="auto"/>
            </w:tcBorders>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p>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13</w:t>
            </w:r>
          </w:p>
        </w:tc>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10</w:t>
            </w:r>
          </w:p>
        </w:tc>
        <w:tc>
          <w:tcPr>
            <w:tcW w:w="1601"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60</w:t>
            </w:r>
          </w:p>
        </w:tc>
      </w:tr>
      <w:tr w:rsidR="004E2F2C" w:rsidRPr="0096767B" w:rsidTr="004E2F2C">
        <w:trPr>
          <w:trHeight w:val="284"/>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2</w:t>
            </w:r>
          </w:p>
        </w:tc>
        <w:tc>
          <w:tcPr>
            <w:tcW w:w="1348"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SO (Proc. Wing)</w:t>
            </w:r>
          </w:p>
        </w:tc>
        <w:tc>
          <w:tcPr>
            <w:tcW w:w="1275"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 xml:space="preserve">                        </w:t>
            </w:r>
            <w:r w:rsidRPr="0096767B">
              <w:rPr>
                <w:rFonts w:ascii="Times New Roman" w:eastAsia="Times New Roman" w:hAnsi="Times New Roman" w:cs="Times New Roman"/>
                <w:color w:val="000000"/>
                <w:lang w:val="en-GB" w:eastAsia="en-GB"/>
              </w:rPr>
              <w:br/>
              <w:t xml:space="preserve">                  5+</w:t>
            </w:r>
          </w:p>
        </w:tc>
        <w:tc>
          <w:tcPr>
            <w:tcW w:w="1373"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 xml:space="preserve">                       </w:t>
            </w:r>
            <w:r w:rsidRPr="0096767B">
              <w:rPr>
                <w:rFonts w:ascii="Times New Roman" w:eastAsia="Times New Roman" w:hAnsi="Times New Roman" w:cs="Times New Roman"/>
                <w:color w:val="000000"/>
                <w:lang w:val="en-GB" w:eastAsia="en-GB"/>
              </w:rPr>
              <w:br/>
              <w:t xml:space="preserve">                   2+</w:t>
            </w:r>
          </w:p>
        </w:tc>
        <w:tc>
          <w:tcPr>
            <w:tcW w:w="1373"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 xml:space="preserve">                              </w:t>
            </w:r>
            <w:r w:rsidRPr="0096767B">
              <w:rPr>
                <w:rFonts w:ascii="Times New Roman" w:eastAsia="Times New Roman" w:hAnsi="Times New Roman" w:cs="Times New Roman"/>
                <w:color w:val="000000"/>
                <w:lang w:val="en-GB" w:eastAsia="en-GB"/>
              </w:rPr>
              <w:br/>
              <w:t xml:space="preserve">        20-120</w:t>
            </w:r>
          </w:p>
        </w:tc>
        <w:tc>
          <w:tcPr>
            <w:tcW w:w="1269"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 xml:space="preserve">                  </w:t>
            </w:r>
            <w:r>
              <w:rPr>
                <w:rFonts w:ascii="Times New Roman" w:eastAsia="Times New Roman" w:hAnsi="Times New Roman" w:cs="Times New Roman"/>
                <w:color w:val="000000"/>
                <w:lang w:val="en-GB" w:eastAsia="en-GB"/>
              </w:rPr>
              <w:t xml:space="preserve">                    </w:t>
            </w:r>
            <w:r>
              <w:rPr>
                <w:rFonts w:ascii="Times New Roman" w:eastAsia="Times New Roman" w:hAnsi="Times New Roman" w:cs="Times New Roman"/>
                <w:color w:val="000000"/>
                <w:lang w:val="en-GB" w:eastAsia="en-GB"/>
              </w:rPr>
              <w:br/>
              <w:t xml:space="preserve">        </w:t>
            </w:r>
            <w:r w:rsidRPr="0096767B">
              <w:rPr>
                <w:rFonts w:ascii="Times New Roman" w:eastAsia="Times New Roman" w:hAnsi="Times New Roman" w:cs="Times New Roman"/>
                <w:color w:val="000000"/>
                <w:lang w:val="en-GB" w:eastAsia="en-GB"/>
              </w:rPr>
              <w:t>30-60</w:t>
            </w:r>
          </w:p>
        </w:tc>
        <w:tc>
          <w:tcPr>
            <w:tcW w:w="1087" w:type="dxa"/>
            <w:tcBorders>
              <w:top w:val="nil"/>
              <w:left w:val="nil"/>
              <w:bottom w:val="single" w:sz="4" w:space="0" w:color="auto"/>
              <w:right w:val="single" w:sz="4" w:space="0" w:color="auto"/>
            </w:tcBorders>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p>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p>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7+</w:t>
            </w:r>
          </w:p>
        </w:tc>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10</w:t>
            </w:r>
          </w:p>
        </w:tc>
        <w:tc>
          <w:tcPr>
            <w:tcW w:w="1601"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15</w:t>
            </w:r>
          </w:p>
        </w:tc>
      </w:tr>
      <w:tr w:rsidR="004E2F2C" w:rsidRPr="0096767B" w:rsidTr="004E2F2C">
        <w:trPr>
          <w:trHeight w:val="284"/>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3</w:t>
            </w:r>
          </w:p>
        </w:tc>
        <w:tc>
          <w:tcPr>
            <w:tcW w:w="1348"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US (PM-I)</w:t>
            </w:r>
          </w:p>
        </w:tc>
        <w:tc>
          <w:tcPr>
            <w:tcW w:w="1275"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4</w:t>
            </w:r>
          </w:p>
        </w:tc>
        <w:tc>
          <w:tcPr>
            <w:tcW w:w="1373"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1</w:t>
            </w:r>
          </w:p>
        </w:tc>
        <w:tc>
          <w:tcPr>
            <w:tcW w:w="1373"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15</w:t>
            </w:r>
          </w:p>
        </w:tc>
        <w:tc>
          <w:tcPr>
            <w:tcW w:w="1269"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120</w:t>
            </w:r>
          </w:p>
        </w:tc>
        <w:tc>
          <w:tcPr>
            <w:tcW w:w="1087" w:type="dxa"/>
            <w:tcBorders>
              <w:top w:val="nil"/>
              <w:left w:val="nil"/>
              <w:bottom w:val="single" w:sz="4" w:space="0" w:color="auto"/>
              <w:right w:val="single" w:sz="4" w:space="0" w:color="auto"/>
            </w:tcBorders>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p>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p>
          <w:p w:rsidR="004E2F2C" w:rsidRDefault="004E2F2C" w:rsidP="004E2F2C">
            <w:pPr>
              <w:spacing w:after="0" w:line="360" w:lineRule="auto"/>
              <w:jc w:val="right"/>
              <w:rPr>
                <w:rFonts w:ascii="Times New Roman" w:eastAsia="Times New Roman" w:hAnsi="Times New Roman" w:cs="Times New Roman"/>
                <w:color w:val="000000"/>
                <w:lang w:val="en-GB" w:eastAsia="en-GB"/>
              </w:rPr>
            </w:pPr>
          </w:p>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3</w:t>
            </w:r>
          </w:p>
        </w:tc>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15</w:t>
            </w:r>
          </w:p>
        </w:tc>
        <w:tc>
          <w:tcPr>
            <w:tcW w:w="1601"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br/>
              <w:t xml:space="preserve">                              </w:t>
            </w:r>
            <w:r w:rsidRPr="0096767B">
              <w:rPr>
                <w:rFonts w:ascii="Times New Roman" w:eastAsia="Times New Roman" w:hAnsi="Times New Roman" w:cs="Times New Roman"/>
                <w:color w:val="000000"/>
                <w:lang w:val="en-GB" w:eastAsia="en-GB"/>
              </w:rPr>
              <w:br/>
              <w:t xml:space="preserve">                       40+</w:t>
            </w:r>
          </w:p>
        </w:tc>
      </w:tr>
      <w:tr w:rsidR="004E2F2C" w:rsidRPr="0096767B" w:rsidTr="004E2F2C">
        <w:trPr>
          <w:trHeight w:val="284"/>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4</w:t>
            </w:r>
          </w:p>
        </w:tc>
        <w:tc>
          <w:tcPr>
            <w:tcW w:w="1348"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US (Prov-II)</w:t>
            </w:r>
          </w:p>
        </w:tc>
        <w:tc>
          <w:tcPr>
            <w:tcW w:w="1275" w:type="dxa"/>
            <w:tcBorders>
              <w:top w:val="nil"/>
              <w:left w:val="nil"/>
              <w:bottom w:val="single" w:sz="4" w:space="0" w:color="auto"/>
              <w:right w:val="single" w:sz="4" w:space="0" w:color="auto"/>
            </w:tcBorders>
            <w:shd w:val="clear" w:color="auto" w:fill="auto"/>
            <w:noWrap/>
            <w:vAlign w:val="bottom"/>
            <w:hideMark/>
          </w:tcPr>
          <w:p w:rsidR="004E2F2C" w:rsidRDefault="004E2F2C" w:rsidP="004E2F2C">
            <w:pPr>
              <w:spacing w:after="0" w:line="360" w:lineRule="auto"/>
              <w:jc w:val="right"/>
              <w:rPr>
                <w:rFonts w:ascii="Times New Roman" w:eastAsia="Times New Roman" w:hAnsi="Times New Roman" w:cs="Times New Roman"/>
                <w:color w:val="000000"/>
                <w:lang w:val="en-GB" w:eastAsia="en-GB"/>
              </w:rPr>
            </w:pPr>
          </w:p>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5</w:t>
            </w:r>
          </w:p>
        </w:tc>
        <w:tc>
          <w:tcPr>
            <w:tcW w:w="1373"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1</w:t>
            </w:r>
          </w:p>
        </w:tc>
        <w:tc>
          <w:tcPr>
            <w:tcW w:w="1373"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60</w:t>
            </w:r>
          </w:p>
        </w:tc>
        <w:tc>
          <w:tcPr>
            <w:tcW w:w="1269"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90</w:t>
            </w:r>
          </w:p>
        </w:tc>
        <w:tc>
          <w:tcPr>
            <w:tcW w:w="1087" w:type="dxa"/>
            <w:tcBorders>
              <w:top w:val="nil"/>
              <w:left w:val="nil"/>
              <w:bottom w:val="single" w:sz="4" w:space="0" w:color="auto"/>
              <w:right w:val="single" w:sz="4" w:space="0" w:color="auto"/>
            </w:tcBorders>
          </w:tcPr>
          <w:p w:rsidR="004E2F2C" w:rsidRDefault="004E2F2C" w:rsidP="004E2F2C">
            <w:pPr>
              <w:spacing w:after="0" w:line="360" w:lineRule="auto"/>
              <w:jc w:val="right"/>
              <w:rPr>
                <w:rFonts w:ascii="Times New Roman" w:eastAsia="Times New Roman" w:hAnsi="Times New Roman" w:cs="Times New Roman"/>
                <w:color w:val="000000"/>
                <w:lang w:val="en-GB" w:eastAsia="en-GB"/>
              </w:rPr>
            </w:pPr>
          </w:p>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6.5</w:t>
            </w:r>
          </w:p>
        </w:tc>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17</w:t>
            </w:r>
          </w:p>
        </w:tc>
        <w:tc>
          <w:tcPr>
            <w:tcW w:w="1601"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30</w:t>
            </w:r>
          </w:p>
        </w:tc>
      </w:tr>
      <w:tr w:rsidR="004E2F2C" w:rsidRPr="0096767B" w:rsidTr="004E2F2C">
        <w:trPr>
          <w:trHeight w:val="284"/>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5</w:t>
            </w:r>
          </w:p>
        </w:tc>
        <w:tc>
          <w:tcPr>
            <w:tcW w:w="1348"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SO (PM-II)</w:t>
            </w:r>
          </w:p>
        </w:tc>
        <w:tc>
          <w:tcPr>
            <w:tcW w:w="1275"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3</w:t>
            </w:r>
          </w:p>
        </w:tc>
        <w:tc>
          <w:tcPr>
            <w:tcW w:w="1373"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2</w:t>
            </w:r>
          </w:p>
        </w:tc>
        <w:tc>
          <w:tcPr>
            <w:tcW w:w="1373"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60</w:t>
            </w:r>
          </w:p>
        </w:tc>
        <w:tc>
          <w:tcPr>
            <w:tcW w:w="1269"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 xml:space="preserve">           </w:t>
            </w:r>
            <w:r>
              <w:rPr>
                <w:rFonts w:ascii="Times New Roman" w:eastAsia="Times New Roman" w:hAnsi="Times New Roman" w:cs="Times New Roman"/>
                <w:color w:val="000000"/>
                <w:lang w:val="en-GB" w:eastAsia="en-GB"/>
              </w:rPr>
              <w:t xml:space="preserve">                      </w:t>
            </w:r>
            <w:r>
              <w:rPr>
                <w:rFonts w:ascii="Times New Roman" w:eastAsia="Times New Roman" w:hAnsi="Times New Roman" w:cs="Times New Roman"/>
                <w:color w:val="000000"/>
                <w:lang w:val="en-GB" w:eastAsia="en-GB"/>
              </w:rPr>
              <w:br/>
              <w:t xml:space="preserve">      </w:t>
            </w:r>
            <w:r w:rsidRPr="0096767B">
              <w:rPr>
                <w:rFonts w:ascii="Times New Roman" w:eastAsia="Times New Roman" w:hAnsi="Times New Roman" w:cs="Times New Roman"/>
                <w:color w:val="000000"/>
                <w:lang w:val="en-GB" w:eastAsia="en-GB"/>
              </w:rPr>
              <w:t>60-180</w:t>
            </w:r>
          </w:p>
        </w:tc>
        <w:tc>
          <w:tcPr>
            <w:tcW w:w="1087" w:type="dxa"/>
            <w:tcBorders>
              <w:top w:val="nil"/>
              <w:left w:val="nil"/>
              <w:bottom w:val="single" w:sz="4" w:space="0" w:color="auto"/>
              <w:right w:val="single" w:sz="4" w:space="0" w:color="auto"/>
            </w:tcBorders>
          </w:tcPr>
          <w:p w:rsidR="004E2F2C" w:rsidRPr="0096767B" w:rsidRDefault="004E2F2C" w:rsidP="004E2F2C">
            <w:pPr>
              <w:spacing w:after="0" w:line="360" w:lineRule="auto"/>
              <w:rPr>
                <w:rFonts w:ascii="Times New Roman" w:eastAsia="Times New Roman" w:hAnsi="Times New Roman" w:cs="Times New Roman"/>
                <w:color w:val="000000"/>
                <w:lang w:val="en-GB" w:eastAsia="en-GB"/>
              </w:rPr>
            </w:pPr>
          </w:p>
          <w:p w:rsidR="004E2F2C" w:rsidRPr="0096767B" w:rsidRDefault="004E2F2C" w:rsidP="004E2F2C">
            <w:pPr>
              <w:spacing w:after="0" w:line="360" w:lineRule="auto"/>
              <w:rPr>
                <w:rFonts w:ascii="Times New Roman" w:eastAsia="Times New Roman" w:hAnsi="Times New Roman" w:cs="Times New Roman"/>
                <w:color w:val="000000"/>
                <w:lang w:val="en-GB" w:eastAsia="en-GB"/>
              </w:rPr>
            </w:pPr>
          </w:p>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 xml:space="preserve">                    </w:t>
            </w:r>
            <w:r w:rsidRPr="0096767B">
              <w:rPr>
                <w:rFonts w:ascii="Times New Roman" w:eastAsia="Times New Roman" w:hAnsi="Times New Roman" w:cs="Times New Roman"/>
                <w:color w:val="000000"/>
                <w:lang w:val="en-GB" w:eastAsia="en-GB"/>
              </w:rPr>
              <w:br/>
              <w:t xml:space="preserve">               </w:t>
            </w:r>
            <w:r>
              <w:rPr>
                <w:rFonts w:ascii="Times New Roman" w:eastAsia="Times New Roman" w:hAnsi="Times New Roman" w:cs="Times New Roman"/>
                <w:color w:val="000000"/>
                <w:lang w:val="en-GB" w:eastAsia="en-GB"/>
              </w:rPr>
              <w:t xml:space="preserve">   </w:t>
            </w:r>
            <w:r w:rsidRPr="0096767B">
              <w:rPr>
                <w:rFonts w:ascii="Times New Roman" w:eastAsia="Times New Roman" w:hAnsi="Times New Roman" w:cs="Times New Roman"/>
                <w:color w:val="000000"/>
                <w:lang w:val="en-GB" w:eastAsia="en-GB"/>
              </w:rPr>
              <w:t>7</w:t>
            </w:r>
          </w:p>
        </w:tc>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 xml:space="preserve">                                       </w:t>
            </w:r>
            <w:r w:rsidRPr="0096767B">
              <w:rPr>
                <w:rFonts w:ascii="Times New Roman" w:eastAsia="Times New Roman" w:hAnsi="Times New Roman" w:cs="Times New Roman"/>
                <w:color w:val="000000"/>
                <w:lang w:val="en-GB" w:eastAsia="en-GB"/>
              </w:rPr>
              <w:br/>
              <w:t xml:space="preserve">                   </w:t>
            </w:r>
            <w:r w:rsidRPr="0096767B">
              <w:rPr>
                <w:rFonts w:ascii="Times New Roman" w:eastAsia="Times New Roman" w:hAnsi="Times New Roman" w:cs="Times New Roman"/>
                <w:color w:val="000000"/>
                <w:lang w:val="en-GB" w:eastAsia="en-GB"/>
              </w:rPr>
              <w:br/>
              <w:t xml:space="preserve">        15-30</w:t>
            </w:r>
          </w:p>
        </w:tc>
        <w:tc>
          <w:tcPr>
            <w:tcW w:w="1601"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60</w:t>
            </w:r>
          </w:p>
        </w:tc>
      </w:tr>
      <w:tr w:rsidR="004E2F2C" w:rsidRPr="0096767B" w:rsidTr="004E2F2C">
        <w:trPr>
          <w:trHeight w:val="284"/>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6</w:t>
            </w:r>
          </w:p>
        </w:tc>
        <w:tc>
          <w:tcPr>
            <w:tcW w:w="1348"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US (PM-II)</w:t>
            </w:r>
          </w:p>
        </w:tc>
        <w:tc>
          <w:tcPr>
            <w:tcW w:w="1275" w:type="dxa"/>
            <w:tcBorders>
              <w:top w:val="nil"/>
              <w:left w:val="nil"/>
              <w:bottom w:val="single" w:sz="4" w:space="0" w:color="auto"/>
              <w:right w:val="single" w:sz="4" w:space="0" w:color="auto"/>
            </w:tcBorders>
            <w:shd w:val="clear" w:color="auto" w:fill="auto"/>
            <w:noWrap/>
            <w:vAlign w:val="bottom"/>
            <w:hideMark/>
          </w:tcPr>
          <w:p w:rsidR="004E2F2C" w:rsidRDefault="004E2F2C" w:rsidP="004E2F2C">
            <w:pPr>
              <w:spacing w:after="0" w:line="360" w:lineRule="auto"/>
              <w:jc w:val="right"/>
              <w:rPr>
                <w:rFonts w:ascii="Times New Roman" w:eastAsia="Times New Roman" w:hAnsi="Times New Roman" w:cs="Times New Roman"/>
                <w:color w:val="000000"/>
                <w:lang w:val="en-GB" w:eastAsia="en-GB"/>
              </w:rPr>
            </w:pPr>
          </w:p>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8</w:t>
            </w:r>
          </w:p>
        </w:tc>
        <w:tc>
          <w:tcPr>
            <w:tcW w:w="1373"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2</w:t>
            </w:r>
          </w:p>
        </w:tc>
        <w:tc>
          <w:tcPr>
            <w:tcW w:w="1373"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30</w:t>
            </w:r>
          </w:p>
        </w:tc>
        <w:tc>
          <w:tcPr>
            <w:tcW w:w="1269"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60</w:t>
            </w:r>
          </w:p>
        </w:tc>
        <w:tc>
          <w:tcPr>
            <w:tcW w:w="1087" w:type="dxa"/>
            <w:tcBorders>
              <w:top w:val="nil"/>
              <w:left w:val="nil"/>
              <w:bottom w:val="single" w:sz="4" w:space="0" w:color="auto"/>
              <w:right w:val="single" w:sz="4" w:space="0" w:color="auto"/>
            </w:tcBorders>
          </w:tcPr>
          <w:p w:rsidR="004E2F2C" w:rsidRDefault="004E2F2C" w:rsidP="004E2F2C">
            <w:pPr>
              <w:spacing w:after="0" w:line="360" w:lineRule="auto"/>
              <w:jc w:val="right"/>
              <w:rPr>
                <w:rFonts w:ascii="Times New Roman" w:eastAsia="Times New Roman" w:hAnsi="Times New Roman" w:cs="Times New Roman"/>
                <w:color w:val="000000"/>
                <w:lang w:val="en-GB" w:eastAsia="en-GB"/>
              </w:rPr>
            </w:pPr>
          </w:p>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6</w:t>
            </w:r>
          </w:p>
        </w:tc>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10</w:t>
            </w:r>
          </w:p>
        </w:tc>
        <w:tc>
          <w:tcPr>
            <w:tcW w:w="1601" w:type="dxa"/>
            <w:tcBorders>
              <w:top w:val="nil"/>
              <w:left w:val="nil"/>
              <w:bottom w:val="single" w:sz="4" w:space="0" w:color="auto"/>
              <w:right w:val="single" w:sz="4" w:space="0" w:color="auto"/>
            </w:tcBorders>
            <w:shd w:val="clear" w:color="auto" w:fill="auto"/>
            <w:noWrap/>
            <w:vAlign w:val="bottom"/>
            <w:hideMark/>
          </w:tcPr>
          <w:p w:rsidR="004E2F2C" w:rsidRPr="0096767B" w:rsidRDefault="004E2F2C" w:rsidP="004E2F2C">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30</w:t>
            </w:r>
          </w:p>
        </w:tc>
      </w:tr>
    </w:tbl>
    <w:p w:rsidR="004E2F2C" w:rsidRDefault="004E2F2C" w:rsidP="004E2F2C">
      <w:pPr>
        <w:pStyle w:val="ListParagraph"/>
        <w:spacing w:after="0" w:line="360" w:lineRule="auto"/>
        <w:jc w:val="both"/>
        <w:rPr>
          <w:rFonts w:ascii="Times New Roman" w:hAnsi="Times New Roman" w:cs="Times New Roman"/>
          <w:sz w:val="24"/>
        </w:rPr>
      </w:pPr>
    </w:p>
    <w:p w:rsidR="004E2F2C" w:rsidRPr="008F31D5" w:rsidRDefault="004E2F2C" w:rsidP="004E2F2C">
      <w:pPr>
        <w:spacing w:after="0" w:line="360" w:lineRule="auto"/>
        <w:jc w:val="both"/>
        <w:rPr>
          <w:rFonts w:ascii="Times New Roman" w:hAnsi="Times New Roman" w:cs="Times New Roman"/>
          <w:sz w:val="24"/>
        </w:rPr>
      </w:pPr>
      <w:r>
        <w:rPr>
          <w:rFonts w:ascii="Times New Roman" w:hAnsi="Times New Roman" w:cs="Times New Roman"/>
          <w:sz w:val="24"/>
        </w:rPr>
        <w:t xml:space="preserve">The study team observed that a lot of time is spent in attending meetings at various levels within the Division, with maximum time spent at the level of Director. The officials also attend to a large number of phone calls every day. The number of phone calls varies in each case with maximum at SO and US levels. As far as time spent in commuting between divisions is concerned, it ranges from 30 to 60 minutes on average. </w:t>
      </w:r>
    </w:p>
    <w:p w:rsidR="004E2F2C" w:rsidRDefault="004E2F2C" w:rsidP="004E2F2C">
      <w:pPr>
        <w:pStyle w:val="ListParagraph"/>
        <w:spacing w:after="0" w:line="360" w:lineRule="auto"/>
        <w:jc w:val="both"/>
        <w:rPr>
          <w:rFonts w:ascii="Times New Roman" w:hAnsi="Times New Roman" w:cs="Times New Roman"/>
          <w:sz w:val="24"/>
        </w:rPr>
      </w:pPr>
    </w:p>
    <w:p w:rsidR="004E2F2C" w:rsidRPr="003C792E" w:rsidRDefault="004E2F2C" w:rsidP="004E2F2C">
      <w:pPr>
        <w:spacing w:after="0" w:line="360" w:lineRule="auto"/>
        <w:jc w:val="both"/>
        <w:rPr>
          <w:rFonts w:ascii="Times New Roman" w:hAnsi="Times New Roman" w:cs="Times New Roman"/>
          <w:b/>
          <w:sz w:val="28"/>
          <w:szCs w:val="28"/>
        </w:rPr>
      </w:pPr>
      <w:r w:rsidRPr="003C792E">
        <w:rPr>
          <w:rFonts w:ascii="Times New Roman" w:hAnsi="Times New Roman" w:cs="Times New Roman"/>
          <w:b/>
          <w:sz w:val="28"/>
          <w:szCs w:val="28"/>
        </w:rPr>
        <w:t xml:space="preserve">4. Work Process Study </w:t>
      </w:r>
    </w:p>
    <w:p w:rsidR="004E2F2C" w:rsidRPr="0096767B" w:rsidRDefault="004E2F2C" w:rsidP="002549B7">
      <w:pPr>
        <w:pStyle w:val="ListParagraph"/>
        <w:numPr>
          <w:ilvl w:val="0"/>
          <w:numId w:val="42"/>
        </w:numPr>
        <w:spacing w:after="0" w:line="360" w:lineRule="auto"/>
        <w:jc w:val="both"/>
        <w:rPr>
          <w:rFonts w:ascii="Times New Roman" w:hAnsi="Times New Roman" w:cs="Times New Roman"/>
          <w:sz w:val="24"/>
        </w:rPr>
      </w:pPr>
      <w:r w:rsidRPr="0096767B">
        <w:rPr>
          <w:rFonts w:ascii="Times New Roman" w:hAnsi="Times New Roman" w:cs="Times New Roman"/>
          <w:sz w:val="24"/>
        </w:rPr>
        <w:t xml:space="preserve">The Division has a discrete compendium on </w:t>
      </w:r>
      <w:r>
        <w:rPr>
          <w:rFonts w:ascii="Times New Roman" w:hAnsi="Times New Roman" w:cs="Times New Roman"/>
          <w:sz w:val="24"/>
        </w:rPr>
        <w:t>channel of submission</w:t>
      </w:r>
      <w:r w:rsidRPr="0096767B">
        <w:rPr>
          <w:rFonts w:ascii="Times New Roman" w:hAnsi="Times New Roman" w:cs="Times New Roman"/>
          <w:sz w:val="24"/>
        </w:rPr>
        <w:t xml:space="preserve"> and </w:t>
      </w:r>
      <w:r>
        <w:rPr>
          <w:rFonts w:ascii="Times New Roman" w:hAnsi="Times New Roman" w:cs="Times New Roman"/>
          <w:sz w:val="24"/>
        </w:rPr>
        <w:t>final disposal</w:t>
      </w:r>
      <w:r w:rsidRPr="0096767B">
        <w:rPr>
          <w:rFonts w:ascii="Times New Roman" w:hAnsi="Times New Roman" w:cs="Times New Roman"/>
          <w:sz w:val="24"/>
        </w:rPr>
        <w:t xml:space="preserve"> that is strictly adhered to for a variety matters handled by the different sections within the Division. Files involving policy matters, framing/amendment of Act and Rules, formulation of draft bill and Cabinet note, cases dealing with recruitment rules,</w:t>
      </w:r>
      <w:r>
        <w:rPr>
          <w:rFonts w:ascii="Times New Roman" w:hAnsi="Times New Roman" w:cs="Times New Roman"/>
          <w:sz w:val="24"/>
        </w:rPr>
        <w:t xml:space="preserve"> financial matters and starred p</w:t>
      </w:r>
      <w:r w:rsidRPr="0096767B">
        <w:rPr>
          <w:rFonts w:ascii="Times New Roman" w:hAnsi="Times New Roman" w:cs="Times New Roman"/>
          <w:sz w:val="24"/>
        </w:rPr>
        <w:t xml:space="preserve">arliament questions have the longest </w:t>
      </w:r>
      <w:r>
        <w:rPr>
          <w:rFonts w:ascii="Times New Roman" w:hAnsi="Times New Roman" w:cs="Times New Roman"/>
          <w:sz w:val="24"/>
        </w:rPr>
        <w:t>Channel of submission</w:t>
      </w:r>
      <w:r w:rsidRPr="0096767B">
        <w:rPr>
          <w:rFonts w:ascii="Times New Roman" w:hAnsi="Times New Roman" w:cs="Times New Roman"/>
          <w:sz w:val="24"/>
        </w:rPr>
        <w:t xml:space="preserve"> with </w:t>
      </w:r>
      <w:r>
        <w:rPr>
          <w:rFonts w:ascii="Times New Roman" w:hAnsi="Times New Roman" w:cs="Times New Roman"/>
          <w:sz w:val="24"/>
        </w:rPr>
        <w:t>final disposal</w:t>
      </w:r>
      <w:r w:rsidRPr="0096767B">
        <w:rPr>
          <w:rFonts w:ascii="Times New Roman" w:hAnsi="Times New Roman" w:cs="Times New Roman"/>
          <w:sz w:val="24"/>
        </w:rPr>
        <w:t xml:space="preserve"> taking place not below the level of Minister of State/Home Minister. </w:t>
      </w:r>
    </w:p>
    <w:p w:rsidR="004E2F2C" w:rsidRPr="0096767B" w:rsidRDefault="004E2F2C" w:rsidP="004E2F2C">
      <w:pPr>
        <w:pStyle w:val="ListParagraph"/>
        <w:spacing w:after="0" w:line="360" w:lineRule="auto"/>
        <w:jc w:val="both"/>
        <w:rPr>
          <w:rFonts w:ascii="Times New Roman" w:hAnsi="Times New Roman" w:cs="Times New Roman"/>
          <w:sz w:val="24"/>
        </w:rPr>
      </w:pPr>
    </w:p>
    <w:p w:rsidR="004E2F2C" w:rsidRDefault="004E2F2C" w:rsidP="002549B7">
      <w:pPr>
        <w:pStyle w:val="ListParagraph"/>
        <w:numPr>
          <w:ilvl w:val="0"/>
          <w:numId w:val="42"/>
        </w:numPr>
        <w:spacing w:after="0" w:line="360" w:lineRule="auto"/>
        <w:jc w:val="both"/>
        <w:rPr>
          <w:rFonts w:ascii="Times New Roman" w:hAnsi="Times New Roman" w:cs="Times New Roman"/>
          <w:sz w:val="24"/>
        </w:rPr>
      </w:pPr>
      <w:r w:rsidRPr="0096767B">
        <w:rPr>
          <w:rFonts w:ascii="Times New Roman" w:hAnsi="Times New Roman" w:cs="Times New Roman"/>
          <w:sz w:val="24"/>
        </w:rPr>
        <w:t xml:space="preserve">It is significant to note that across the various sections within this Division, matters of policy-making, guideline formulation, amendments, and financial implications of more than Rs. 20 crores are initiated at the level of Under Secretary (US). For such policy matters, initiation of files at a level below US has been a cause of concern. Across the board, it is expressed that for files of critical nature, the level of initiation must not be lower than the US level and be disposed of at the same or higher level unlike in matters of routine nature. </w:t>
      </w:r>
    </w:p>
    <w:p w:rsidR="004E2F2C" w:rsidRPr="003C792E" w:rsidRDefault="004E2F2C" w:rsidP="004E2F2C">
      <w:pPr>
        <w:pStyle w:val="ListParagraph"/>
        <w:rPr>
          <w:rFonts w:ascii="Times New Roman" w:hAnsi="Times New Roman" w:cs="Times New Roman"/>
          <w:sz w:val="24"/>
        </w:rPr>
      </w:pPr>
    </w:p>
    <w:p w:rsidR="004E2F2C" w:rsidRPr="0096767B" w:rsidRDefault="004E2F2C" w:rsidP="004E2F2C">
      <w:pPr>
        <w:pStyle w:val="ListParagraph"/>
        <w:spacing w:after="0" w:line="360" w:lineRule="auto"/>
        <w:jc w:val="both"/>
        <w:rPr>
          <w:rFonts w:ascii="Times New Roman" w:hAnsi="Times New Roman" w:cs="Times New Roman"/>
          <w:sz w:val="24"/>
        </w:rPr>
      </w:pPr>
    </w:p>
    <w:p w:rsidR="004E2F2C" w:rsidRPr="003C792E" w:rsidRDefault="004E2F2C" w:rsidP="004E2F2C">
      <w:pPr>
        <w:spacing w:after="0" w:line="360" w:lineRule="auto"/>
        <w:rPr>
          <w:rFonts w:ascii="Times New Roman" w:hAnsi="Times New Roman" w:cs="Times New Roman"/>
          <w:b/>
          <w:sz w:val="28"/>
          <w:szCs w:val="28"/>
        </w:rPr>
      </w:pPr>
      <w:r w:rsidRPr="003C792E">
        <w:rPr>
          <w:rFonts w:ascii="Times New Roman" w:hAnsi="Times New Roman" w:cs="Times New Roman"/>
          <w:b/>
          <w:sz w:val="28"/>
          <w:szCs w:val="28"/>
        </w:rPr>
        <w:t xml:space="preserve">5. Application and use of ICT in the division </w:t>
      </w:r>
    </w:p>
    <w:p w:rsidR="004E2F2C" w:rsidRPr="0096767B" w:rsidRDefault="004E2F2C" w:rsidP="004E2F2C">
      <w:pPr>
        <w:spacing w:after="0" w:line="360" w:lineRule="auto"/>
        <w:jc w:val="both"/>
        <w:rPr>
          <w:rFonts w:ascii="Times New Roman" w:hAnsi="Times New Roman" w:cs="Times New Roman"/>
          <w:color w:val="000000" w:themeColor="text1"/>
          <w:sz w:val="24"/>
        </w:rPr>
      </w:pPr>
      <w:r w:rsidRPr="0096767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96767B">
        <w:rPr>
          <w:rFonts w:ascii="Times New Roman" w:hAnsi="Times New Roman" w:cs="Times New Roman"/>
          <w:color w:val="000000" w:themeColor="text1"/>
          <w:sz w:val="24"/>
          <w:szCs w:val="24"/>
        </w:rPr>
        <w:t xml:space="preserve">From the responses received to questionnaire A, the following points emerged: </w:t>
      </w:r>
    </w:p>
    <w:p w:rsidR="004E2F2C" w:rsidRPr="0096767B" w:rsidRDefault="004E2F2C" w:rsidP="004E2F2C">
      <w:pPr>
        <w:pStyle w:val="ListParagraph"/>
        <w:spacing w:after="0" w:line="360" w:lineRule="auto"/>
        <w:jc w:val="both"/>
        <w:rPr>
          <w:rFonts w:ascii="Times New Roman" w:hAnsi="Times New Roman" w:cs="Times New Roman"/>
          <w:color w:val="000000" w:themeColor="text1"/>
          <w:sz w:val="24"/>
        </w:rPr>
      </w:pPr>
    </w:p>
    <w:p w:rsidR="004E2F2C" w:rsidRPr="0096767B" w:rsidRDefault="004E2F2C" w:rsidP="002549B7">
      <w:pPr>
        <w:pStyle w:val="ListParagraph"/>
        <w:numPr>
          <w:ilvl w:val="0"/>
          <w:numId w:val="79"/>
        </w:numPr>
        <w:spacing w:after="0" w:line="360" w:lineRule="auto"/>
        <w:jc w:val="both"/>
        <w:rPr>
          <w:rFonts w:ascii="Times New Roman" w:hAnsi="Times New Roman" w:cs="Times New Roman"/>
          <w:color w:val="000000" w:themeColor="text1"/>
          <w:sz w:val="24"/>
        </w:rPr>
      </w:pPr>
      <w:r w:rsidRPr="0096767B">
        <w:rPr>
          <w:rFonts w:ascii="Times New Roman" w:hAnsi="Times New Roman" w:cs="Times New Roman"/>
          <w:sz w:val="24"/>
          <w:szCs w:val="24"/>
        </w:rPr>
        <w:t>In PM Division, day to day work is performed by using ICT as well as manually.</w:t>
      </w:r>
    </w:p>
    <w:p w:rsidR="004E2F2C" w:rsidRPr="0096767B" w:rsidRDefault="004E2F2C" w:rsidP="002549B7">
      <w:pPr>
        <w:pStyle w:val="ListParagraph"/>
        <w:numPr>
          <w:ilvl w:val="0"/>
          <w:numId w:val="79"/>
        </w:numPr>
        <w:spacing w:after="0" w:line="360" w:lineRule="auto"/>
        <w:jc w:val="both"/>
        <w:rPr>
          <w:rFonts w:ascii="Times New Roman" w:hAnsi="Times New Roman" w:cs="Times New Roman"/>
          <w:color w:val="000000" w:themeColor="text1"/>
          <w:sz w:val="24"/>
        </w:rPr>
      </w:pPr>
      <w:r w:rsidRPr="0096767B">
        <w:rPr>
          <w:rFonts w:ascii="Times New Roman" w:hAnsi="Times New Roman" w:cs="Times New Roman"/>
          <w:sz w:val="24"/>
          <w:szCs w:val="24"/>
        </w:rPr>
        <w:t>The extent of ICT Applications in the work processes of the Division is up to 20%.</w:t>
      </w:r>
    </w:p>
    <w:p w:rsidR="004E2F2C" w:rsidRPr="0096767B" w:rsidRDefault="004E2F2C" w:rsidP="002549B7">
      <w:pPr>
        <w:pStyle w:val="ListParagraph"/>
        <w:numPr>
          <w:ilvl w:val="0"/>
          <w:numId w:val="79"/>
        </w:numPr>
        <w:spacing w:after="0" w:line="360" w:lineRule="auto"/>
        <w:jc w:val="both"/>
        <w:rPr>
          <w:rFonts w:ascii="Times New Roman" w:hAnsi="Times New Roman" w:cs="Times New Roman"/>
          <w:color w:val="000000" w:themeColor="text1"/>
          <w:sz w:val="24"/>
        </w:rPr>
      </w:pPr>
      <w:r w:rsidRPr="0096767B">
        <w:rPr>
          <w:rFonts w:ascii="Times New Roman" w:hAnsi="Times New Roman" w:cs="Times New Roman"/>
          <w:sz w:val="24"/>
        </w:rPr>
        <w:t>MS Word</w:t>
      </w:r>
      <w:r>
        <w:rPr>
          <w:rFonts w:ascii="Times New Roman" w:hAnsi="Times New Roman" w:cs="Times New Roman"/>
          <w:sz w:val="24"/>
        </w:rPr>
        <w:t xml:space="preserve"> is </w:t>
      </w:r>
      <w:r w:rsidRPr="0096767B">
        <w:rPr>
          <w:rFonts w:ascii="Times New Roman" w:hAnsi="Times New Roman" w:cs="Times New Roman"/>
          <w:sz w:val="24"/>
        </w:rPr>
        <w:t>most</w:t>
      </w:r>
      <w:r>
        <w:rPr>
          <w:rFonts w:ascii="Times New Roman" w:hAnsi="Times New Roman" w:cs="Times New Roman"/>
          <w:sz w:val="24"/>
        </w:rPr>
        <w:t>ly</w:t>
      </w:r>
      <w:r w:rsidRPr="0096767B">
        <w:rPr>
          <w:rFonts w:ascii="Times New Roman" w:hAnsi="Times New Roman" w:cs="Times New Roman"/>
          <w:sz w:val="24"/>
        </w:rPr>
        <w:t xml:space="preserve"> used </w:t>
      </w:r>
      <w:r>
        <w:rPr>
          <w:rFonts w:ascii="Times New Roman" w:hAnsi="Times New Roman" w:cs="Times New Roman"/>
          <w:sz w:val="24"/>
        </w:rPr>
        <w:t>application</w:t>
      </w:r>
      <w:r w:rsidRPr="0096767B">
        <w:rPr>
          <w:rFonts w:ascii="Times New Roman" w:hAnsi="Times New Roman" w:cs="Times New Roman"/>
          <w:sz w:val="24"/>
        </w:rPr>
        <w:t xml:space="preserve"> in the Division.</w:t>
      </w:r>
    </w:p>
    <w:p w:rsidR="004E2F2C" w:rsidRPr="0096767B" w:rsidRDefault="004E2F2C" w:rsidP="002549B7">
      <w:pPr>
        <w:pStyle w:val="ListParagraph"/>
        <w:numPr>
          <w:ilvl w:val="0"/>
          <w:numId w:val="79"/>
        </w:numPr>
        <w:spacing w:after="0" w:line="360" w:lineRule="auto"/>
        <w:jc w:val="both"/>
        <w:rPr>
          <w:rFonts w:ascii="Times New Roman" w:hAnsi="Times New Roman" w:cs="Times New Roman"/>
          <w:color w:val="000000" w:themeColor="text1"/>
          <w:sz w:val="24"/>
        </w:rPr>
      </w:pPr>
      <w:r w:rsidRPr="0096767B">
        <w:rPr>
          <w:rFonts w:ascii="Times New Roman" w:hAnsi="Times New Roman" w:cs="Times New Roman"/>
          <w:sz w:val="24"/>
          <w:szCs w:val="24"/>
        </w:rPr>
        <w:t>Lack of required skills, technical issues, lack of infrastructure/technical support are some of the main obstacles that the Division is facing in the adoption of ICT Applications.</w:t>
      </w:r>
    </w:p>
    <w:p w:rsidR="004E2F2C" w:rsidRPr="0096767B" w:rsidRDefault="004E2F2C" w:rsidP="002549B7">
      <w:pPr>
        <w:pStyle w:val="ListParagraph"/>
        <w:numPr>
          <w:ilvl w:val="0"/>
          <w:numId w:val="79"/>
        </w:numPr>
        <w:spacing w:after="0" w:line="360" w:lineRule="auto"/>
        <w:jc w:val="both"/>
        <w:rPr>
          <w:rFonts w:ascii="Times New Roman" w:hAnsi="Times New Roman" w:cs="Times New Roman"/>
          <w:color w:val="000000" w:themeColor="text1"/>
          <w:sz w:val="24"/>
        </w:rPr>
      </w:pPr>
      <w:r w:rsidRPr="0096767B">
        <w:rPr>
          <w:rFonts w:ascii="Times New Roman" w:hAnsi="Times New Roman" w:cs="Times New Roman"/>
          <w:sz w:val="24"/>
          <w:szCs w:val="24"/>
        </w:rPr>
        <w:t>Desktops and printers are the only facilities that are available to ASO/SO of the Division.</w:t>
      </w:r>
    </w:p>
    <w:p w:rsidR="004E2F2C" w:rsidRPr="0096767B" w:rsidRDefault="004E2F2C" w:rsidP="002549B7">
      <w:pPr>
        <w:pStyle w:val="ListParagraph"/>
        <w:numPr>
          <w:ilvl w:val="0"/>
          <w:numId w:val="79"/>
        </w:numPr>
        <w:spacing w:after="0" w:line="360" w:lineRule="auto"/>
        <w:jc w:val="both"/>
        <w:rPr>
          <w:rFonts w:ascii="Times New Roman" w:hAnsi="Times New Roman" w:cs="Times New Roman"/>
          <w:color w:val="000000" w:themeColor="text1"/>
          <w:sz w:val="24"/>
        </w:rPr>
      </w:pPr>
      <w:r w:rsidRPr="0096767B">
        <w:rPr>
          <w:rFonts w:ascii="Times New Roman" w:hAnsi="Times New Roman" w:cs="Times New Roman"/>
          <w:sz w:val="24"/>
          <w:szCs w:val="24"/>
        </w:rPr>
        <w:t>‘Malware attacks’ and ‘loss of data’ are some of the ICT related security problems generally faced by the Division.</w:t>
      </w:r>
    </w:p>
    <w:p w:rsidR="004E2F2C" w:rsidRPr="0096767B" w:rsidRDefault="004E2F2C" w:rsidP="002549B7">
      <w:pPr>
        <w:pStyle w:val="ListParagraph"/>
        <w:numPr>
          <w:ilvl w:val="0"/>
          <w:numId w:val="79"/>
        </w:numPr>
        <w:spacing w:after="0" w:line="360" w:lineRule="auto"/>
        <w:jc w:val="both"/>
        <w:rPr>
          <w:rFonts w:ascii="Times New Roman" w:hAnsi="Times New Roman" w:cs="Times New Roman"/>
          <w:color w:val="000000" w:themeColor="text1"/>
          <w:sz w:val="24"/>
        </w:rPr>
      </w:pPr>
      <w:r w:rsidRPr="0096767B">
        <w:rPr>
          <w:rFonts w:ascii="Times New Roman" w:hAnsi="Times New Roman" w:cs="Times New Roman"/>
          <w:color w:val="000000" w:themeColor="text1"/>
          <w:sz w:val="24"/>
        </w:rPr>
        <w:t xml:space="preserve">The Division is yet to fully implement </w:t>
      </w:r>
      <w:r>
        <w:rPr>
          <w:rFonts w:ascii="Times New Roman" w:hAnsi="Times New Roman" w:cs="Times New Roman"/>
          <w:color w:val="000000" w:themeColor="text1"/>
          <w:sz w:val="24"/>
        </w:rPr>
        <w:t>e-Office</w:t>
      </w:r>
      <w:r w:rsidRPr="0096767B">
        <w:rPr>
          <w:rFonts w:ascii="Times New Roman" w:hAnsi="Times New Roman" w:cs="Times New Roman"/>
          <w:color w:val="000000" w:themeColor="text1"/>
          <w:sz w:val="24"/>
        </w:rPr>
        <w:t xml:space="preserve">. Despite having the software, not all items in </w:t>
      </w:r>
      <w:r>
        <w:rPr>
          <w:rFonts w:ascii="Times New Roman" w:hAnsi="Times New Roman" w:cs="Times New Roman"/>
          <w:color w:val="000000" w:themeColor="text1"/>
          <w:sz w:val="24"/>
        </w:rPr>
        <w:t>e-Office</w:t>
      </w:r>
      <w:r w:rsidRPr="0096767B">
        <w:rPr>
          <w:rFonts w:ascii="Times New Roman" w:hAnsi="Times New Roman" w:cs="Times New Roman"/>
          <w:color w:val="000000" w:themeColor="text1"/>
          <w:sz w:val="24"/>
        </w:rPr>
        <w:t xml:space="preserve"> are active for use by the staff. As of now, ICT a</w:t>
      </w:r>
      <w:r>
        <w:rPr>
          <w:rFonts w:ascii="Times New Roman" w:hAnsi="Times New Roman" w:cs="Times New Roman"/>
          <w:color w:val="000000" w:themeColor="text1"/>
          <w:sz w:val="24"/>
        </w:rPr>
        <w:t>pplication is used for tracking</w:t>
      </w:r>
      <w:r w:rsidRPr="0096767B">
        <w:rPr>
          <w:rFonts w:ascii="Times New Roman" w:hAnsi="Times New Roman" w:cs="Times New Roman"/>
          <w:color w:val="000000" w:themeColor="text1"/>
          <w:sz w:val="24"/>
        </w:rPr>
        <w:t xml:space="preserve"> of files only. </w:t>
      </w:r>
    </w:p>
    <w:p w:rsidR="004E2F2C" w:rsidRPr="0096767B" w:rsidRDefault="004E2F2C" w:rsidP="004E2F2C">
      <w:pPr>
        <w:pStyle w:val="ListParagraph"/>
        <w:spacing w:after="0" w:line="360" w:lineRule="auto"/>
        <w:rPr>
          <w:rFonts w:ascii="Times New Roman" w:hAnsi="Times New Roman" w:cs="Times New Roman"/>
          <w:color w:val="000000" w:themeColor="text1"/>
          <w:sz w:val="24"/>
        </w:rPr>
      </w:pPr>
    </w:p>
    <w:p w:rsidR="004E2F2C" w:rsidRPr="0096767B" w:rsidRDefault="004E2F2C" w:rsidP="002549B7">
      <w:pPr>
        <w:pStyle w:val="ListParagraph"/>
        <w:numPr>
          <w:ilvl w:val="0"/>
          <w:numId w:val="82"/>
        </w:numPr>
        <w:spacing w:after="0" w:line="360" w:lineRule="auto"/>
        <w:rPr>
          <w:rFonts w:ascii="Times New Roman" w:hAnsi="Times New Roman" w:cs="Times New Roman"/>
          <w:b/>
          <w:sz w:val="28"/>
        </w:rPr>
      </w:pPr>
      <w:r w:rsidRPr="0096767B">
        <w:rPr>
          <w:rFonts w:ascii="Times New Roman" w:hAnsi="Times New Roman" w:cs="Times New Roman"/>
          <w:b/>
          <w:sz w:val="28"/>
        </w:rPr>
        <w:t xml:space="preserve">Observations of the </w:t>
      </w:r>
      <w:r>
        <w:rPr>
          <w:rFonts w:ascii="Times New Roman" w:hAnsi="Times New Roman" w:cs="Times New Roman"/>
          <w:b/>
          <w:sz w:val="28"/>
        </w:rPr>
        <w:t>Study team</w:t>
      </w:r>
      <w:r w:rsidRPr="0096767B">
        <w:rPr>
          <w:rFonts w:ascii="Times New Roman" w:hAnsi="Times New Roman" w:cs="Times New Roman"/>
          <w:b/>
          <w:sz w:val="28"/>
        </w:rPr>
        <w:t xml:space="preserve"> </w:t>
      </w:r>
    </w:p>
    <w:p w:rsidR="004E2F2C" w:rsidRPr="0096767B" w:rsidRDefault="004E2F2C" w:rsidP="002549B7">
      <w:pPr>
        <w:pStyle w:val="ListParagraph"/>
        <w:numPr>
          <w:ilvl w:val="0"/>
          <w:numId w:val="43"/>
        </w:numPr>
        <w:spacing w:after="0" w:line="360" w:lineRule="auto"/>
        <w:jc w:val="both"/>
        <w:rPr>
          <w:rFonts w:ascii="Times New Roman" w:hAnsi="Times New Roman" w:cs="Times New Roman"/>
          <w:sz w:val="24"/>
        </w:rPr>
      </w:pPr>
      <w:r w:rsidRPr="0096767B">
        <w:rPr>
          <w:rFonts w:ascii="Times New Roman" w:hAnsi="Times New Roman" w:cs="Times New Roman"/>
          <w:sz w:val="24"/>
        </w:rPr>
        <w:t>In terms of pendency of references received by the various sections of the Division, it was observed that three of the sections namely Procurement, Provisioning-I</w:t>
      </w:r>
      <w:r>
        <w:rPr>
          <w:rFonts w:ascii="Times New Roman" w:hAnsi="Times New Roman" w:cs="Times New Roman"/>
          <w:sz w:val="24"/>
        </w:rPr>
        <w:t xml:space="preserve"> </w:t>
      </w:r>
      <w:r w:rsidRPr="0096767B">
        <w:rPr>
          <w:rFonts w:ascii="Times New Roman" w:hAnsi="Times New Roman" w:cs="Times New Roman"/>
          <w:sz w:val="24"/>
        </w:rPr>
        <w:t>&amp;</w:t>
      </w:r>
      <w:r>
        <w:rPr>
          <w:rFonts w:ascii="Times New Roman" w:hAnsi="Times New Roman" w:cs="Times New Roman"/>
          <w:sz w:val="24"/>
        </w:rPr>
        <w:t xml:space="preserve"> </w:t>
      </w:r>
      <w:r w:rsidRPr="0096767B">
        <w:rPr>
          <w:rFonts w:ascii="Times New Roman" w:hAnsi="Times New Roman" w:cs="Times New Roman"/>
          <w:sz w:val="24"/>
        </w:rPr>
        <w:t>II have zero pendency while PM-I, PM-II and PM (projects) have 96.84%, 98.54% and 95.90% effici</w:t>
      </w:r>
      <w:r>
        <w:rPr>
          <w:rFonts w:ascii="Times New Roman" w:hAnsi="Times New Roman" w:cs="Times New Roman"/>
          <w:sz w:val="24"/>
        </w:rPr>
        <w:t>ency rates respectively. It is clear that</w:t>
      </w:r>
      <w:r w:rsidRPr="0096767B">
        <w:rPr>
          <w:rFonts w:ascii="Times New Roman" w:hAnsi="Times New Roman" w:cs="Times New Roman"/>
          <w:sz w:val="24"/>
        </w:rPr>
        <w:t xml:space="preserve"> references are being disposed of efficiently with no or little pendency.</w:t>
      </w:r>
    </w:p>
    <w:p w:rsidR="004E2F2C" w:rsidRPr="0096767B" w:rsidRDefault="004E2F2C" w:rsidP="004E2F2C">
      <w:pPr>
        <w:pStyle w:val="ListParagraph"/>
        <w:spacing w:after="0" w:line="360" w:lineRule="auto"/>
        <w:jc w:val="both"/>
        <w:rPr>
          <w:rFonts w:ascii="Times New Roman" w:hAnsi="Times New Roman" w:cs="Times New Roman"/>
          <w:sz w:val="24"/>
        </w:rPr>
      </w:pPr>
    </w:p>
    <w:p w:rsidR="004E2F2C" w:rsidRPr="0096767B" w:rsidRDefault="004E2F2C" w:rsidP="002549B7">
      <w:pPr>
        <w:pStyle w:val="ListParagraph"/>
        <w:numPr>
          <w:ilvl w:val="0"/>
          <w:numId w:val="43"/>
        </w:numPr>
        <w:spacing w:after="0" w:line="360" w:lineRule="auto"/>
        <w:jc w:val="both"/>
        <w:rPr>
          <w:rFonts w:ascii="Times New Roman" w:hAnsi="Times New Roman" w:cs="Times New Roman"/>
          <w:sz w:val="24"/>
        </w:rPr>
      </w:pPr>
      <w:r w:rsidRPr="0096767B">
        <w:rPr>
          <w:rFonts w:ascii="Times New Roman" w:hAnsi="Times New Roman" w:cs="Times New Roman"/>
          <w:sz w:val="24"/>
        </w:rPr>
        <w:t xml:space="preserve">With regard to the </w:t>
      </w:r>
      <w:r w:rsidRPr="0096767B">
        <w:rPr>
          <w:rFonts w:ascii="Times New Roman" w:hAnsi="Times New Roman" w:cs="Times New Roman"/>
          <w:sz w:val="24"/>
          <w:szCs w:val="24"/>
        </w:rPr>
        <w:t>data gathered on the amount of time spent in attending meetings, telephone calls and commuting from one Division to another</w:t>
      </w:r>
      <w:r w:rsidRPr="0096767B">
        <w:rPr>
          <w:rFonts w:ascii="Times New Roman" w:hAnsi="Times New Roman" w:cs="Times New Roman"/>
          <w:sz w:val="24"/>
        </w:rPr>
        <w:t xml:space="preserve">, one can infer that maximum time spent on meetings in a given month is at the level of Director followed by Section Officer and Under Secretary. In case of telephone calls, it varies between 10-30 calls each day across different posts. Time spent in commuting from one Division to another spans from 30-60 minutes. It is seen that in addition to the requisite workload, a lot of time of the employees is spent in attending meetings physically, attending numerous phone calls during the day as well as in commuting between various Divisions. Time spent in these activities delays the process of timely disposal of work, thereby resulting in increase in actual time spent on job. </w:t>
      </w:r>
    </w:p>
    <w:p w:rsidR="004E2F2C" w:rsidRPr="0096767B" w:rsidRDefault="004E2F2C" w:rsidP="004E2F2C">
      <w:pPr>
        <w:pStyle w:val="ListParagraph"/>
        <w:spacing w:after="0" w:line="360" w:lineRule="auto"/>
        <w:rPr>
          <w:rFonts w:ascii="Times New Roman" w:hAnsi="Times New Roman" w:cs="Times New Roman"/>
          <w:sz w:val="24"/>
        </w:rPr>
      </w:pPr>
    </w:p>
    <w:p w:rsidR="004E2F2C" w:rsidRPr="0096767B" w:rsidRDefault="004E2F2C" w:rsidP="002549B7">
      <w:pPr>
        <w:pStyle w:val="ListParagraph"/>
        <w:numPr>
          <w:ilvl w:val="0"/>
          <w:numId w:val="43"/>
        </w:numPr>
        <w:spacing w:after="0" w:line="360" w:lineRule="auto"/>
        <w:jc w:val="both"/>
        <w:rPr>
          <w:rFonts w:ascii="Times New Roman" w:hAnsi="Times New Roman" w:cs="Times New Roman"/>
          <w:b/>
          <w:sz w:val="28"/>
        </w:rPr>
      </w:pPr>
      <w:r w:rsidRPr="0096767B">
        <w:rPr>
          <w:rFonts w:ascii="Times New Roman" w:hAnsi="Times New Roman" w:cs="Times New Roman"/>
          <w:sz w:val="24"/>
        </w:rPr>
        <w:t>The Division has projected requirement for a</w:t>
      </w:r>
      <w:r>
        <w:rPr>
          <w:rFonts w:ascii="Times New Roman" w:hAnsi="Times New Roman" w:cs="Times New Roman"/>
          <w:sz w:val="24"/>
        </w:rPr>
        <w:t xml:space="preserve">dditional staff considering its </w:t>
      </w:r>
      <w:r w:rsidRPr="0096767B">
        <w:rPr>
          <w:rFonts w:ascii="Times New Roman" w:hAnsi="Times New Roman" w:cs="Times New Roman"/>
          <w:sz w:val="24"/>
        </w:rPr>
        <w:t>workload and shortage of manpower. As on date, there are a total of six vacancies in the Division across various levels.</w:t>
      </w:r>
    </w:p>
    <w:p w:rsidR="004E2F2C" w:rsidRPr="0096767B" w:rsidRDefault="004E2F2C" w:rsidP="004E2F2C">
      <w:pPr>
        <w:pStyle w:val="ListParagraph"/>
        <w:spacing w:after="0" w:line="360" w:lineRule="auto"/>
        <w:jc w:val="both"/>
        <w:rPr>
          <w:rFonts w:ascii="Times New Roman" w:hAnsi="Times New Roman" w:cs="Times New Roman"/>
          <w:sz w:val="24"/>
        </w:rPr>
      </w:pPr>
    </w:p>
    <w:p w:rsidR="004E2F2C" w:rsidRPr="0096767B" w:rsidRDefault="004E2F2C" w:rsidP="002549B7">
      <w:pPr>
        <w:pStyle w:val="ListParagraph"/>
        <w:numPr>
          <w:ilvl w:val="0"/>
          <w:numId w:val="43"/>
        </w:numPr>
        <w:tabs>
          <w:tab w:val="left" w:pos="720"/>
        </w:tabs>
        <w:spacing w:after="0" w:line="360" w:lineRule="auto"/>
        <w:ind w:right="20"/>
        <w:jc w:val="both"/>
        <w:rPr>
          <w:rFonts w:ascii="Times New Roman" w:eastAsia="Wingdings" w:hAnsi="Times New Roman" w:cs="Times New Roman"/>
          <w:b/>
          <w:bCs/>
          <w:sz w:val="24"/>
          <w:szCs w:val="24"/>
        </w:rPr>
      </w:pPr>
      <w:r w:rsidRPr="0096767B">
        <w:rPr>
          <w:rFonts w:ascii="Times New Roman" w:eastAsia="Calibri" w:hAnsi="Times New Roman" w:cs="Times New Roman"/>
          <w:sz w:val="24"/>
          <w:szCs w:val="24"/>
        </w:rPr>
        <w:t xml:space="preserve">It is brought to the attention of </w:t>
      </w:r>
      <w:r>
        <w:rPr>
          <w:rFonts w:ascii="Times New Roman" w:eastAsia="Calibri" w:hAnsi="Times New Roman" w:cs="Times New Roman"/>
          <w:sz w:val="24"/>
          <w:szCs w:val="24"/>
        </w:rPr>
        <w:t>Study team</w:t>
      </w:r>
      <w:r w:rsidRPr="0096767B">
        <w:rPr>
          <w:rFonts w:ascii="Times New Roman" w:eastAsia="Calibri" w:hAnsi="Times New Roman" w:cs="Times New Roman"/>
          <w:sz w:val="24"/>
          <w:szCs w:val="24"/>
        </w:rPr>
        <w:t xml:space="preserve"> that several proposals which are sent by CAPF</w:t>
      </w:r>
      <w:r>
        <w:rPr>
          <w:rFonts w:ascii="Times New Roman" w:eastAsia="Calibri" w:hAnsi="Times New Roman" w:cs="Times New Roman"/>
          <w:sz w:val="24"/>
          <w:szCs w:val="24"/>
        </w:rPr>
        <w:t>s</w:t>
      </w:r>
      <w:r w:rsidRPr="0096767B">
        <w:rPr>
          <w:rFonts w:ascii="Times New Roman" w:eastAsia="Calibri" w:hAnsi="Times New Roman" w:cs="Times New Roman"/>
          <w:sz w:val="24"/>
          <w:szCs w:val="24"/>
        </w:rPr>
        <w:t xml:space="preserve"> are not in correct form and format. Many a times, checklist is also not filled properly by them. It takes lot of time to correct it.</w:t>
      </w:r>
    </w:p>
    <w:p w:rsidR="004E2F2C" w:rsidRPr="0096767B" w:rsidRDefault="004E2F2C" w:rsidP="004E2F2C">
      <w:pPr>
        <w:pStyle w:val="ListParagraph"/>
        <w:tabs>
          <w:tab w:val="left" w:pos="720"/>
        </w:tabs>
        <w:spacing w:after="0" w:line="360" w:lineRule="auto"/>
        <w:ind w:right="20"/>
        <w:jc w:val="both"/>
        <w:rPr>
          <w:rFonts w:ascii="Times New Roman" w:eastAsia="Wingdings" w:hAnsi="Times New Roman" w:cs="Times New Roman"/>
          <w:b/>
          <w:bCs/>
          <w:sz w:val="24"/>
          <w:szCs w:val="24"/>
        </w:rPr>
      </w:pPr>
    </w:p>
    <w:p w:rsidR="004E2F2C" w:rsidRPr="0096767B" w:rsidRDefault="004E2F2C" w:rsidP="002549B7">
      <w:pPr>
        <w:pStyle w:val="ListParagraph"/>
        <w:numPr>
          <w:ilvl w:val="0"/>
          <w:numId w:val="43"/>
        </w:numPr>
        <w:tabs>
          <w:tab w:val="left" w:pos="720"/>
        </w:tabs>
        <w:spacing w:after="0" w:line="360" w:lineRule="auto"/>
        <w:ind w:right="20"/>
        <w:jc w:val="both"/>
        <w:rPr>
          <w:rFonts w:ascii="Times New Roman" w:eastAsia="Wingdings" w:hAnsi="Times New Roman" w:cs="Times New Roman"/>
          <w:b/>
          <w:bCs/>
          <w:sz w:val="24"/>
          <w:szCs w:val="24"/>
        </w:rPr>
      </w:pPr>
      <w:r w:rsidRPr="0096767B">
        <w:rPr>
          <w:rFonts w:ascii="Times New Roman" w:eastAsia="Calibri" w:hAnsi="Times New Roman" w:cs="Times New Roman"/>
          <w:sz w:val="24"/>
          <w:szCs w:val="24"/>
        </w:rPr>
        <w:t>There is absence of domain knowledge among the staff on various issues related to the Division. Additionally, no training is provided to the newly recruited staff to acclimatize them to the nature of work in the Division.</w:t>
      </w:r>
    </w:p>
    <w:p w:rsidR="004E2F2C" w:rsidRPr="0096767B" w:rsidRDefault="004E2F2C" w:rsidP="004E2F2C">
      <w:pPr>
        <w:pStyle w:val="ListParagraph"/>
        <w:spacing w:after="0" w:line="360" w:lineRule="auto"/>
        <w:rPr>
          <w:rFonts w:ascii="Times New Roman" w:eastAsia="Wingdings" w:hAnsi="Times New Roman" w:cs="Times New Roman"/>
          <w:b/>
          <w:bCs/>
          <w:sz w:val="24"/>
          <w:szCs w:val="24"/>
        </w:rPr>
      </w:pPr>
    </w:p>
    <w:p w:rsidR="004E2F2C" w:rsidRPr="0096767B" w:rsidRDefault="004E2F2C" w:rsidP="002549B7">
      <w:pPr>
        <w:pStyle w:val="ListParagraph"/>
        <w:numPr>
          <w:ilvl w:val="0"/>
          <w:numId w:val="43"/>
        </w:numPr>
        <w:tabs>
          <w:tab w:val="left" w:pos="720"/>
        </w:tabs>
        <w:spacing w:after="0" w:line="360" w:lineRule="auto"/>
        <w:ind w:right="20"/>
        <w:jc w:val="both"/>
        <w:rPr>
          <w:rFonts w:ascii="Times New Roman" w:eastAsia="Wingdings" w:hAnsi="Times New Roman" w:cs="Times New Roman"/>
          <w:b/>
          <w:bCs/>
          <w:sz w:val="24"/>
          <w:szCs w:val="24"/>
        </w:rPr>
      </w:pPr>
      <w:r w:rsidRPr="0096767B">
        <w:rPr>
          <w:rFonts w:ascii="Times New Roman" w:eastAsia="Calibri" w:hAnsi="Times New Roman" w:cs="Times New Roman"/>
          <w:sz w:val="24"/>
          <w:szCs w:val="24"/>
        </w:rPr>
        <w:t xml:space="preserve">Few critical organisational issues were brought to the attention of the </w:t>
      </w:r>
      <w:r>
        <w:rPr>
          <w:rFonts w:ascii="Times New Roman" w:eastAsia="Calibri" w:hAnsi="Times New Roman" w:cs="Times New Roman"/>
          <w:sz w:val="24"/>
          <w:szCs w:val="24"/>
        </w:rPr>
        <w:t>Study team</w:t>
      </w:r>
      <w:r w:rsidRPr="0096767B">
        <w:rPr>
          <w:rFonts w:ascii="Times New Roman" w:eastAsia="Calibri" w:hAnsi="Times New Roman" w:cs="Times New Roman"/>
          <w:sz w:val="24"/>
          <w:szCs w:val="24"/>
        </w:rPr>
        <w:t xml:space="preserve"> like the issue of coordination and attitude of staff. On the issue of coordination, it was highlighted that maximum </w:t>
      </w:r>
      <w:r>
        <w:rPr>
          <w:rFonts w:ascii="Times New Roman" w:eastAsia="Calibri" w:hAnsi="Times New Roman" w:cs="Times New Roman"/>
          <w:sz w:val="24"/>
          <w:szCs w:val="24"/>
        </w:rPr>
        <w:t xml:space="preserve">number of files comes from the </w:t>
      </w:r>
      <w:r w:rsidRPr="0096767B">
        <w:rPr>
          <w:rFonts w:ascii="Times New Roman" w:eastAsia="Calibri" w:hAnsi="Times New Roman" w:cs="Times New Roman"/>
          <w:sz w:val="24"/>
          <w:szCs w:val="24"/>
        </w:rPr>
        <w:t>Coordination</w:t>
      </w:r>
      <w:r>
        <w:rPr>
          <w:rFonts w:ascii="Times New Roman" w:eastAsia="Calibri" w:hAnsi="Times New Roman" w:cs="Times New Roman"/>
          <w:sz w:val="24"/>
          <w:szCs w:val="24"/>
        </w:rPr>
        <w:t xml:space="preserve"> Division</w:t>
      </w:r>
      <w:r w:rsidRPr="0096767B">
        <w:rPr>
          <w:rFonts w:ascii="Times New Roman" w:eastAsia="Calibri" w:hAnsi="Times New Roman" w:cs="Times New Roman"/>
          <w:sz w:val="24"/>
          <w:szCs w:val="24"/>
        </w:rPr>
        <w:t>. There is a coordination unit in the PM Division itself as well. The coordination becomes complex many a times leading to repetitive work.</w:t>
      </w:r>
    </w:p>
    <w:p w:rsidR="004E2F2C" w:rsidRPr="0096767B" w:rsidRDefault="004E2F2C" w:rsidP="004E2F2C">
      <w:pPr>
        <w:pStyle w:val="ListParagraph"/>
        <w:spacing w:after="0" w:line="360" w:lineRule="auto"/>
        <w:rPr>
          <w:rFonts w:ascii="Times New Roman" w:eastAsia="Wingdings" w:hAnsi="Times New Roman" w:cs="Times New Roman"/>
          <w:b/>
          <w:bCs/>
          <w:sz w:val="24"/>
          <w:szCs w:val="24"/>
        </w:rPr>
      </w:pPr>
    </w:p>
    <w:p w:rsidR="004E2F2C" w:rsidRPr="0096767B" w:rsidRDefault="004E2F2C" w:rsidP="002549B7">
      <w:pPr>
        <w:pStyle w:val="ListParagraph"/>
        <w:numPr>
          <w:ilvl w:val="0"/>
          <w:numId w:val="43"/>
        </w:numPr>
        <w:tabs>
          <w:tab w:val="left" w:pos="720"/>
        </w:tabs>
        <w:spacing w:after="0" w:line="360" w:lineRule="auto"/>
        <w:ind w:right="20"/>
        <w:jc w:val="both"/>
        <w:rPr>
          <w:rFonts w:ascii="Times New Roman" w:eastAsia="Wingdings" w:hAnsi="Times New Roman" w:cs="Times New Roman"/>
          <w:b/>
          <w:bCs/>
          <w:sz w:val="24"/>
          <w:szCs w:val="24"/>
        </w:rPr>
      </w:pPr>
      <w:r w:rsidRPr="0096767B">
        <w:rPr>
          <w:rFonts w:ascii="Times New Roman" w:eastAsia="Calibri" w:hAnsi="Times New Roman" w:cs="Times New Roman"/>
          <w:sz w:val="24"/>
          <w:szCs w:val="24"/>
        </w:rPr>
        <w:t xml:space="preserve">There is no list of licensed security agencies. There is need to launch a website that can provide access to this list. </w:t>
      </w:r>
    </w:p>
    <w:p w:rsidR="004E2F2C" w:rsidRPr="0096767B" w:rsidRDefault="004E2F2C" w:rsidP="004E2F2C">
      <w:pPr>
        <w:pStyle w:val="ListParagraph"/>
        <w:spacing w:after="0" w:line="360" w:lineRule="auto"/>
        <w:rPr>
          <w:rFonts w:ascii="Times New Roman" w:eastAsia="Wingdings" w:hAnsi="Times New Roman" w:cs="Times New Roman"/>
          <w:b/>
          <w:bCs/>
          <w:sz w:val="24"/>
          <w:szCs w:val="24"/>
        </w:rPr>
      </w:pPr>
    </w:p>
    <w:p w:rsidR="004E2F2C" w:rsidRPr="0096767B" w:rsidRDefault="004E2F2C" w:rsidP="002549B7">
      <w:pPr>
        <w:pStyle w:val="ListParagraph"/>
        <w:numPr>
          <w:ilvl w:val="0"/>
          <w:numId w:val="43"/>
        </w:numPr>
        <w:tabs>
          <w:tab w:val="left" w:pos="720"/>
        </w:tabs>
        <w:spacing w:after="0" w:line="360" w:lineRule="auto"/>
        <w:ind w:right="20"/>
        <w:jc w:val="both"/>
        <w:rPr>
          <w:rFonts w:ascii="Times New Roman" w:eastAsia="Wingdings" w:hAnsi="Times New Roman" w:cs="Times New Roman"/>
          <w:b/>
          <w:bCs/>
          <w:sz w:val="24"/>
          <w:szCs w:val="24"/>
        </w:rPr>
      </w:pPr>
      <w:r w:rsidRPr="0096767B">
        <w:rPr>
          <w:rFonts w:ascii="Times New Roman" w:hAnsi="Times New Roman" w:cs="Times New Roman"/>
          <w:sz w:val="24"/>
          <w:szCs w:val="24"/>
        </w:rPr>
        <w:t xml:space="preserve">Upon analyzing the movement of files within the Division, the </w:t>
      </w:r>
      <w:r>
        <w:rPr>
          <w:rFonts w:ascii="Times New Roman" w:hAnsi="Times New Roman" w:cs="Times New Roman"/>
          <w:sz w:val="24"/>
          <w:szCs w:val="24"/>
        </w:rPr>
        <w:t>Study team</w:t>
      </w:r>
      <w:r w:rsidRPr="0096767B">
        <w:rPr>
          <w:rFonts w:ascii="Times New Roman" w:hAnsi="Times New Roman" w:cs="Times New Roman"/>
          <w:sz w:val="24"/>
          <w:szCs w:val="24"/>
        </w:rPr>
        <w:t xml:space="preserve"> made the following observations pertaining to the respective sections (PM-I, Provisioning – I&amp;II) The files studied  were related to matters such as release of fu</w:t>
      </w:r>
      <w:r>
        <w:rPr>
          <w:rFonts w:ascii="Times New Roman" w:hAnsi="Times New Roman" w:cs="Times New Roman"/>
          <w:sz w:val="24"/>
          <w:szCs w:val="24"/>
        </w:rPr>
        <w:t>nds, miscellaneous references, p</w:t>
      </w:r>
      <w:r w:rsidRPr="0096767B">
        <w:rPr>
          <w:rFonts w:ascii="Times New Roman" w:hAnsi="Times New Roman" w:cs="Times New Roman"/>
          <w:sz w:val="24"/>
          <w:szCs w:val="24"/>
        </w:rPr>
        <w:t xml:space="preserve">arliament questions, proposals for purchase/procurement, requirement for arms and ammunitions and miscellaneous matters. </w:t>
      </w:r>
    </w:p>
    <w:p w:rsidR="004E2F2C" w:rsidRPr="0096767B" w:rsidRDefault="004E2F2C" w:rsidP="004E2F2C">
      <w:pPr>
        <w:pStyle w:val="ListParagraph"/>
        <w:spacing w:after="0" w:line="360" w:lineRule="auto"/>
        <w:rPr>
          <w:rFonts w:ascii="Times New Roman" w:eastAsia="Wingdings" w:hAnsi="Times New Roman" w:cs="Times New Roman"/>
          <w:b/>
          <w:bCs/>
          <w:sz w:val="24"/>
          <w:szCs w:val="24"/>
        </w:rPr>
      </w:pPr>
    </w:p>
    <w:p w:rsidR="004E2F2C" w:rsidRPr="0096767B" w:rsidRDefault="004E2F2C" w:rsidP="002549B7">
      <w:pPr>
        <w:pStyle w:val="ListParagraph"/>
        <w:numPr>
          <w:ilvl w:val="0"/>
          <w:numId w:val="81"/>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Files which require close coordination with other Ministries, Divisions, State Government, IFD took more time to process. </w:t>
      </w:r>
    </w:p>
    <w:p w:rsidR="004E2F2C" w:rsidRPr="0096767B" w:rsidRDefault="004E2F2C" w:rsidP="004E2F2C">
      <w:pPr>
        <w:pStyle w:val="ListParagraph"/>
        <w:spacing w:after="0" w:line="360" w:lineRule="auto"/>
        <w:ind w:left="1440"/>
        <w:jc w:val="both"/>
        <w:rPr>
          <w:rFonts w:ascii="Times New Roman" w:hAnsi="Times New Roman" w:cs="Times New Roman"/>
          <w:sz w:val="24"/>
          <w:szCs w:val="24"/>
        </w:rPr>
      </w:pPr>
    </w:p>
    <w:p w:rsidR="004E2F2C" w:rsidRPr="0096767B" w:rsidRDefault="004E2F2C" w:rsidP="002549B7">
      <w:pPr>
        <w:pStyle w:val="ListParagraph"/>
        <w:numPr>
          <w:ilvl w:val="0"/>
          <w:numId w:val="81"/>
        </w:numPr>
        <w:tabs>
          <w:tab w:val="left" w:pos="720"/>
        </w:tabs>
        <w:spacing w:after="0" w:line="360" w:lineRule="auto"/>
        <w:ind w:right="20"/>
        <w:jc w:val="both"/>
        <w:rPr>
          <w:rFonts w:ascii="Times New Roman" w:eastAsia="Wingdings" w:hAnsi="Times New Roman" w:cs="Times New Roman"/>
          <w:bCs/>
          <w:sz w:val="24"/>
          <w:szCs w:val="24"/>
        </w:rPr>
      </w:pPr>
      <w:r w:rsidRPr="0096767B">
        <w:rPr>
          <w:rFonts w:ascii="Times New Roman" w:eastAsia="Wingdings" w:hAnsi="Times New Roman" w:cs="Times New Roman"/>
          <w:bCs/>
          <w:sz w:val="24"/>
          <w:szCs w:val="24"/>
        </w:rPr>
        <w:t>The type of files that took longer time to dispose of included matters related to release of funds, procurement/purchase of vehicles, arms and ammunitions.</w:t>
      </w:r>
    </w:p>
    <w:p w:rsidR="004E2F2C" w:rsidRPr="0096767B" w:rsidRDefault="004E2F2C" w:rsidP="004E2F2C">
      <w:pPr>
        <w:pStyle w:val="ListParagraph"/>
        <w:spacing w:after="0" w:line="360" w:lineRule="auto"/>
        <w:rPr>
          <w:rFonts w:ascii="Times New Roman" w:eastAsia="Wingdings" w:hAnsi="Times New Roman" w:cs="Times New Roman"/>
          <w:bCs/>
          <w:sz w:val="24"/>
          <w:szCs w:val="24"/>
        </w:rPr>
      </w:pPr>
    </w:p>
    <w:p w:rsidR="004E2F2C" w:rsidRPr="00F6160D" w:rsidRDefault="004E2F2C" w:rsidP="002549B7">
      <w:pPr>
        <w:pStyle w:val="ListParagraph"/>
        <w:numPr>
          <w:ilvl w:val="0"/>
          <w:numId w:val="81"/>
        </w:numPr>
        <w:spacing w:after="0" w:line="360" w:lineRule="auto"/>
        <w:jc w:val="both"/>
        <w:rPr>
          <w:rFonts w:ascii="Times New Roman" w:hAnsi="Times New Roman" w:cs="Times New Roman"/>
          <w:sz w:val="24"/>
          <w:szCs w:val="24"/>
        </w:rPr>
      </w:pPr>
      <w:r w:rsidRPr="00F6160D">
        <w:rPr>
          <w:rFonts w:ascii="Times New Roman" w:hAnsi="Times New Roman" w:cs="Times New Roman"/>
          <w:sz w:val="24"/>
          <w:szCs w:val="24"/>
        </w:rPr>
        <w:t xml:space="preserve">Of all the files that were analysed, the maximum time taken for a file to get disposed was 201 days where the matter pertained to </w:t>
      </w:r>
      <w:r w:rsidRPr="00F6160D">
        <w:rPr>
          <w:rFonts w:ascii="Times New Roman" w:hAnsi="Times New Roman" w:cs="Times New Roman"/>
          <w:sz w:val="24"/>
          <w:szCs w:val="24"/>
        </w:rPr>
        <w:br/>
        <w:t xml:space="preserve">proposal of SSB for sanction of arms and ammunition. Matters such as miscellaneous references took the least time to get disposed of. </w:t>
      </w:r>
    </w:p>
    <w:p w:rsidR="004E2F2C" w:rsidRPr="0096767B" w:rsidRDefault="004E2F2C" w:rsidP="004E2F2C">
      <w:pPr>
        <w:pStyle w:val="ListParagraph"/>
        <w:spacing w:after="0" w:line="360" w:lineRule="auto"/>
        <w:rPr>
          <w:rFonts w:ascii="Times New Roman" w:hAnsi="Times New Roman" w:cs="Times New Roman"/>
          <w:sz w:val="24"/>
          <w:szCs w:val="24"/>
        </w:rPr>
      </w:pPr>
    </w:p>
    <w:p w:rsidR="004E2F2C" w:rsidRPr="0096767B" w:rsidRDefault="004E2F2C" w:rsidP="002549B7">
      <w:pPr>
        <w:pStyle w:val="ListParagraph"/>
        <w:numPr>
          <w:ilvl w:val="0"/>
          <w:numId w:val="81"/>
        </w:numPr>
        <w:spacing w:after="0" w:line="360" w:lineRule="auto"/>
        <w:jc w:val="both"/>
        <w:rPr>
          <w:rFonts w:ascii="Times New Roman" w:hAnsi="Times New Roman" w:cs="Times New Roman"/>
          <w:sz w:val="24"/>
          <w:szCs w:val="24"/>
        </w:rPr>
      </w:pPr>
      <w:r w:rsidRPr="0096767B">
        <w:rPr>
          <w:rFonts w:ascii="Times New Roman" w:eastAsia="Times New Roman" w:hAnsi="Times New Roman" w:cs="Times New Roman"/>
          <w:color w:val="000000"/>
          <w:sz w:val="24"/>
          <w:szCs w:val="24"/>
          <w:lang w:eastAsia="en-GB"/>
        </w:rPr>
        <w:t xml:space="preserve">The maximum number of files that were studied from the Division belonged to the subject of miscellaneous references, release of funds for weaponry items/equipments, purchase/procurement of vehicles and matters related to requirement for arms and ammunition. </w:t>
      </w:r>
    </w:p>
    <w:p w:rsidR="004E2F2C" w:rsidRPr="0096767B" w:rsidRDefault="004E2F2C" w:rsidP="004E2F2C">
      <w:pPr>
        <w:pStyle w:val="ListParagraph"/>
        <w:spacing w:after="0" w:line="360" w:lineRule="auto"/>
        <w:rPr>
          <w:rFonts w:ascii="Times New Roman" w:eastAsia="Times New Roman" w:hAnsi="Times New Roman" w:cs="Times New Roman"/>
          <w:color w:val="000000"/>
          <w:sz w:val="24"/>
          <w:szCs w:val="24"/>
          <w:lang w:eastAsia="en-GB"/>
        </w:rPr>
      </w:pPr>
    </w:p>
    <w:p w:rsidR="004E2F2C" w:rsidRPr="0084342C" w:rsidRDefault="004E2F2C" w:rsidP="002549B7">
      <w:pPr>
        <w:pStyle w:val="ListParagraph"/>
        <w:numPr>
          <w:ilvl w:val="0"/>
          <w:numId w:val="81"/>
        </w:numPr>
        <w:spacing w:after="0" w:line="360" w:lineRule="auto"/>
        <w:jc w:val="both"/>
        <w:rPr>
          <w:rFonts w:ascii="Times New Roman" w:hAnsi="Times New Roman" w:cs="Times New Roman"/>
          <w:sz w:val="24"/>
          <w:szCs w:val="24"/>
        </w:rPr>
      </w:pPr>
      <w:r w:rsidRPr="0096767B">
        <w:rPr>
          <w:rFonts w:ascii="Times New Roman" w:eastAsia="Times New Roman" w:hAnsi="Times New Roman" w:cs="Times New Roman"/>
          <w:color w:val="000000"/>
          <w:sz w:val="24"/>
          <w:szCs w:val="24"/>
          <w:lang w:eastAsia="en-GB"/>
        </w:rPr>
        <w:t>It was observed that on an average files pertaining to release of funds for weaponry items/equipments took 15 days for disposal. In case of miscellaneous r</w:t>
      </w:r>
      <w:r>
        <w:rPr>
          <w:rFonts w:ascii="Times New Roman" w:eastAsia="Times New Roman" w:hAnsi="Times New Roman" w:cs="Times New Roman"/>
          <w:color w:val="000000"/>
          <w:sz w:val="24"/>
          <w:szCs w:val="24"/>
          <w:lang w:eastAsia="en-GB"/>
        </w:rPr>
        <w:t>eferences, it took</w:t>
      </w:r>
      <w:r w:rsidRPr="0096767B">
        <w:rPr>
          <w:rFonts w:ascii="Times New Roman" w:eastAsia="Times New Roman" w:hAnsi="Times New Roman" w:cs="Times New Roman"/>
          <w:color w:val="000000"/>
          <w:sz w:val="24"/>
          <w:szCs w:val="24"/>
          <w:lang w:eastAsia="en-GB"/>
        </w:rPr>
        <w:t xml:space="preserve"> about nine days time while time taken by proposals related to requirement for arms and ammunitions took minimum of three days and the maximum time taken was 201 days. </w:t>
      </w:r>
    </w:p>
    <w:p w:rsidR="004E2F2C" w:rsidRPr="0084342C" w:rsidRDefault="004E2F2C" w:rsidP="004E2F2C">
      <w:pPr>
        <w:pStyle w:val="ListParagraph"/>
        <w:rPr>
          <w:rFonts w:ascii="Times New Roman" w:hAnsi="Times New Roman" w:cs="Times New Roman"/>
          <w:sz w:val="24"/>
          <w:szCs w:val="24"/>
        </w:rPr>
      </w:pPr>
    </w:p>
    <w:p w:rsidR="004E2F2C" w:rsidRPr="0096767B" w:rsidRDefault="004E2F2C" w:rsidP="004E2F2C">
      <w:pPr>
        <w:pStyle w:val="ListParagraph"/>
        <w:spacing w:after="0" w:line="360" w:lineRule="auto"/>
        <w:ind w:left="1440"/>
        <w:jc w:val="both"/>
        <w:rPr>
          <w:rFonts w:ascii="Times New Roman" w:hAnsi="Times New Roman" w:cs="Times New Roman"/>
          <w:sz w:val="24"/>
          <w:szCs w:val="24"/>
        </w:rPr>
      </w:pPr>
    </w:p>
    <w:p w:rsidR="004E2F2C" w:rsidRDefault="004E2F2C" w:rsidP="004E2F2C">
      <w:pPr>
        <w:pStyle w:val="Caption"/>
        <w:jc w:val="center"/>
      </w:pPr>
      <w:r w:rsidRPr="0096767B">
        <w:rPr>
          <w:rFonts w:ascii="Times New Roman" w:eastAsia="Wingdings" w:hAnsi="Times New Roman" w:cs="Times New Roman"/>
          <w:bCs w:val="0"/>
          <w:noProof/>
          <w:sz w:val="24"/>
          <w:szCs w:val="24"/>
          <w:lang w:bidi="hi-IN"/>
        </w:rPr>
        <w:drawing>
          <wp:inline distT="0" distB="0" distL="0" distR="0">
            <wp:extent cx="4575528" cy="2777067"/>
            <wp:effectExtent l="19050" t="0" r="0" b="0"/>
            <wp:docPr id="4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E2F2C" w:rsidRDefault="004E2F2C" w:rsidP="004E2F2C">
      <w:pPr>
        <w:pStyle w:val="Caption"/>
        <w:jc w:val="center"/>
        <w:rPr>
          <w:rFonts w:ascii="Times New Roman" w:hAnsi="Times New Roman" w:cs="Times New Roman"/>
          <w:color w:val="0D0D0D" w:themeColor="text1" w:themeTint="F2"/>
          <w:sz w:val="24"/>
          <w:szCs w:val="24"/>
        </w:rPr>
      </w:pPr>
      <w:bookmarkStart w:id="39" w:name="_Toc526803339"/>
      <w:bookmarkStart w:id="40" w:name="_Toc527635490"/>
      <w:r w:rsidRPr="00900257">
        <w:rPr>
          <w:rFonts w:ascii="Times New Roman" w:hAnsi="Times New Roman" w:cs="Times New Roman"/>
          <w:color w:val="0D0D0D" w:themeColor="text1" w:themeTint="F2"/>
          <w:sz w:val="24"/>
          <w:szCs w:val="24"/>
        </w:rPr>
        <w:t xml:space="preserve">Figure </w:t>
      </w:r>
      <w:r w:rsidR="00491496" w:rsidRPr="00900257">
        <w:rPr>
          <w:rFonts w:ascii="Times New Roman" w:hAnsi="Times New Roman" w:cs="Times New Roman"/>
          <w:color w:val="0D0D0D" w:themeColor="text1" w:themeTint="F2"/>
          <w:sz w:val="24"/>
          <w:szCs w:val="24"/>
        </w:rPr>
        <w:fldChar w:fldCharType="begin"/>
      </w:r>
      <w:r w:rsidRPr="00900257">
        <w:rPr>
          <w:rFonts w:ascii="Times New Roman" w:hAnsi="Times New Roman" w:cs="Times New Roman"/>
          <w:color w:val="0D0D0D" w:themeColor="text1" w:themeTint="F2"/>
          <w:sz w:val="24"/>
          <w:szCs w:val="24"/>
        </w:rPr>
        <w:instrText xml:space="preserve"> SEQ Figure \* ARABIC </w:instrText>
      </w:r>
      <w:r w:rsidR="00491496" w:rsidRPr="00900257">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6</w:t>
      </w:r>
      <w:r w:rsidR="00491496" w:rsidRPr="00900257">
        <w:rPr>
          <w:rFonts w:ascii="Times New Roman" w:hAnsi="Times New Roman" w:cs="Times New Roman"/>
          <w:color w:val="0D0D0D" w:themeColor="text1" w:themeTint="F2"/>
          <w:sz w:val="24"/>
          <w:szCs w:val="24"/>
        </w:rPr>
        <w:fldChar w:fldCharType="end"/>
      </w:r>
      <w:r w:rsidRPr="00900257">
        <w:rPr>
          <w:rFonts w:ascii="Times New Roman" w:hAnsi="Times New Roman" w:cs="Times New Roman"/>
          <w:color w:val="0D0D0D" w:themeColor="text1" w:themeTint="F2"/>
          <w:sz w:val="24"/>
          <w:szCs w:val="24"/>
        </w:rPr>
        <w:t>:</w:t>
      </w:r>
      <w:r w:rsidRPr="00900257">
        <w:rPr>
          <w:rFonts w:ascii="Times New Roman" w:hAnsi="Times New Roman" w:cs="Times New Roman"/>
          <w:b w:val="0"/>
          <w:color w:val="0D0D0D" w:themeColor="text1" w:themeTint="F2"/>
          <w:sz w:val="24"/>
          <w:szCs w:val="24"/>
        </w:rPr>
        <w:t xml:space="preserve"> </w:t>
      </w:r>
      <w:r w:rsidRPr="000B11DA">
        <w:rPr>
          <w:rFonts w:ascii="Times New Roman" w:hAnsi="Times New Roman" w:cs="Times New Roman"/>
          <w:color w:val="0D0D0D" w:themeColor="text1" w:themeTint="F2"/>
          <w:sz w:val="24"/>
          <w:szCs w:val="24"/>
        </w:rPr>
        <w:t>Time taken for disposal of files in PM Division</w:t>
      </w:r>
      <w:bookmarkEnd w:id="39"/>
      <w:bookmarkEnd w:id="40"/>
    </w:p>
    <w:p w:rsidR="004E2F2C" w:rsidRPr="000B11DA" w:rsidRDefault="004E2F2C" w:rsidP="004E2F2C"/>
    <w:p w:rsidR="004E2F2C" w:rsidRDefault="004E2F2C" w:rsidP="002549B7">
      <w:pPr>
        <w:pStyle w:val="ListParagraph"/>
        <w:numPr>
          <w:ilvl w:val="0"/>
          <w:numId w:val="91"/>
        </w:numPr>
        <w:tabs>
          <w:tab w:val="left" w:pos="720"/>
        </w:tabs>
        <w:spacing w:after="0" w:line="360" w:lineRule="auto"/>
        <w:ind w:right="20"/>
        <w:jc w:val="both"/>
        <w:rPr>
          <w:rFonts w:ascii="Times New Roman" w:eastAsia="Wingdings" w:hAnsi="Times New Roman" w:cs="Times New Roman"/>
          <w:bCs/>
          <w:sz w:val="24"/>
          <w:szCs w:val="24"/>
        </w:rPr>
      </w:pPr>
      <w:r w:rsidRPr="0096767B">
        <w:rPr>
          <w:rFonts w:ascii="Times New Roman" w:eastAsia="Wingdings" w:hAnsi="Times New Roman" w:cs="Times New Roman"/>
          <w:bCs/>
          <w:sz w:val="24"/>
          <w:szCs w:val="24"/>
        </w:rPr>
        <w:t>44% of the files consumed less than 7 days, 28% consumed 15-30 days, 8% took between 7-15 days for disposal while 20% of the files took more than 30 days time</w:t>
      </w:r>
      <w:r>
        <w:rPr>
          <w:rFonts w:ascii="Times New Roman" w:eastAsia="Wingdings" w:hAnsi="Times New Roman" w:cs="Times New Roman"/>
          <w:bCs/>
          <w:sz w:val="24"/>
          <w:szCs w:val="24"/>
        </w:rPr>
        <w:t>.</w:t>
      </w:r>
    </w:p>
    <w:p w:rsidR="004E2F2C" w:rsidRPr="0096767B" w:rsidRDefault="004E2F2C" w:rsidP="004E2F2C">
      <w:pPr>
        <w:pStyle w:val="ListParagraph"/>
        <w:tabs>
          <w:tab w:val="left" w:pos="720"/>
        </w:tabs>
        <w:spacing w:after="0" w:line="360" w:lineRule="auto"/>
        <w:ind w:right="20"/>
        <w:jc w:val="both"/>
        <w:rPr>
          <w:rFonts w:ascii="Times New Roman" w:eastAsia="Wingdings" w:hAnsi="Times New Roman" w:cs="Times New Roman"/>
          <w:bCs/>
          <w:sz w:val="24"/>
          <w:szCs w:val="24"/>
        </w:rPr>
      </w:pPr>
    </w:p>
    <w:p w:rsidR="004E2F2C" w:rsidRPr="0096767B" w:rsidRDefault="004E2F2C" w:rsidP="004E2F2C">
      <w:pPr>
        <w:spacing w:after="0" w:line="360" w:lineRule="auto"/>
        <w:rPr>
          <w:rFonts w:ascii="Times New Roman" w:eastAsia="Wingdings" w:hAnsi="Times New Roman" w:cs="Times New Roman"/>
          <w:b/>
          <w:bCs/>
          <w:sz w:val="24"/>
          <w:szCs w:val="24"/>
        </w:rPr>
      </w:pPr>
      <w:r>
        <w:rPr>
          <w:rFonts w:ascii="Times New Roman" w:eastAsia="Wingdings" w:hAnsi="Times New Roman" w:cs="Times New Roman"/>
          <w:b/>
          <w:bCs/>
          <w:sz w:val="24"/>
          <w:szCs w:val="24"/>
        </w:rPr>
        <w:t xml:space="preserve">        </w:t>
      </w:r>
      <w:r w:rsidRPr="0096767B">
        <w:rPr>
          <w:rFonts w:ascii="Times New Roman" w:eastAsia="Wingdings" w:hAnsi="Times New Roman" w:cs="Times New Roman"/>
          <w:b/>
          <w:bCs/>
          <w:sz w:val="24"/>
          <w:szCs w:val="24"/>
        </w:rPr>
        <w:t xml:space="preserve">Nature of Files and Number of Days: </w:t>
      </w:r>
    </w:p>
    <w:p w:rsidR="004E2F2C" w:rsidRPr="0096767B" w:rsidRDefault="004E2F2C" w:rsidP="004E2F2C">
      <w:pPr>
        <w:spacing w:after="0" w:line="360" w:lineRule="auto"/>
        <w:jc w:val="both"/>
        <w:rPr>
          <w:rFonts w:ascii="Times New Roman" w:eastAsia="Times New Roman" w:hAnsi="Times New Roman" w:cs="Times New Roman"/>
          <w:color w:val="000000"/>
          <w:sz w:val="24"/>
          <w:szCs w:val="24"/>
        </w:rPr>
      </w:pPr>
      <w:r w:rsidRPr="0096767B">
        <w:rPr>
          <w:rFonts w:ascii="Times New Roman" w:eastAsia="Times New Roman" w:hAnsi="Times New Roman" w:cs="Times New Roman"/>
          <w:b/>
          <w:color w:val="000000"/>
          <w:sz w:val="24"/>
          <w:szCs w:val="24"/>
        </w:rPr>
        <w:t xml:space="preserve">        Files which took 0-7 days to dispose of: </w:t>
      </w:r>
      <w:r w:rsidRPr="0096767B">
        <w:rPr>
          <w:rFonts w:ascii="Times New Roman" w:eastAsia="Times New Roman" w:hAnsi="Times New Roman" w:cs="Times New Roman"/>
          <w:color w:val="000000"/>
          <w:sz w:val="24"/>
          <w:szCs w:val="24"/>
        </w:rPr>
        <w:t xml:space="preserve">Release of funds for the equipments/weaponry </w:t>
      </w:r>
      <w:r w:rsidRPr="0096767B">
        <w:rPr>
          <w:rFonts w:ascii="Times New Roman" w:eastAsia="Times New Roman" w:hAnsi="Times New Roman" w:cs="Times New Roman"/>
          <w:color w:val="000000"/>
          <w:sz w:val="24"/>
          <w:szCs w:val="24"/>
        </w:rPr>
        <w:br/>
        <w:t xml:space="preserve">        items; miscellaneous references (priority); miscellaneous matter of IB (urgent);   </w:t>
      </w:r>
      <w:r w:rsidRPr="0096767B">
        <w:rPr>
          <w:rFonts w:ascii="Times New Roman" w:eastAsia="Times New Roman" w:hAnsi="Times New Roman" w:cs="Times New Roman"/>
          <w:color w:val="000000"/>
          <w:sz w:val="24"/>
          <w:szCs w:val="24"/>
        </w:rPr>
        <w:br/>
        <w:t xml:space="preserve">        requirements for arms and ammunitions</w:t>
      </w:r>
    </w:p>
    <w:p w:rsidR="004E2F2C" w:rsidRPr="0096767B" w:rsidRDefault="004E2F2C" w:rsidP="004E2F2C">
      <w:pPr>
        <w:spacing w:after="0" w:line="360" w:lineRule="auto"/>
        <w:jc w:val="both"/>
        <w:rPr>
          <w:rFonts w:ascii="Times New Roman" w:eastAsia="Times New Roman" w:hAnsi="Times New Roman" w:cs="Times New Roman"/>
          <w:color w:val="000000"/>
          <w:sz w:val="24"/>
          <w:szCs w:val="24"/>
        </w:rPr>
      </w:pPr>
    </w:p>
    <w:p w:rsidR="004E2F2C" w:rsidRPr="0096767B" w:rsidRDefault="004E2F2C" w:rsidP="004E2F2C">
      <w:pPr>
        <w:spacing w:after="0" w:line="360" w:lineRule="auto"/>
        <w:jc w:val="both"/>
        <w:rPr>
          <w:rFonts w:ascii="Times New Roman" w:eastAsia="Times New Roman" w:hAnsi="Times New Roman" w:cs="Times New Roman"/>
          <w:color w:val="000000"/>
          <w:sz w:val="24"/>
          <w:szCs w:val="24"/>
        </w:rPr>
      </w:pPr>
      <w:r w:rsidRPr="0096767B">
        <w:rPr>
          <w:rFonts w:ascii="Times New Roman" w:eastAsia="Times New Roman" w:hAnsi="Times New Roman" w:cs="Times New Roman"/>
          <w:b/>
          <w:color w:val="000000"/>
          <w:sz w:val="24"/>
          <w:szCs w:val="24"/>
        </w:rPr>
        <w:t xml:space="preserve">        Files which took 7-15 days to dispose of</w:t>
      </w:r>
      <w:r w:rsidRPr="0096767B">
        <w:rPr>
          <w:rFonts w:ascii="Times New Roman" w:eastAsia="Times New Roman" w:hAnsi="Times New Roman" w:cs="Times New Roman"/>
          <w:color w:val="000000"/>
          <w:sz w:val="24"/>
          <w:szCs w:val="24"/>
        </w:rPr>
        <w:t>: Release of funds for</w:t>
      </w:r>
      <w:r>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rPr>
        <w:br/>
        <w:t xml:space="preserve">        equipments/weaponry </w:t>
      </w:r>
      <w:r w:rsidRPr="0096767B">
        <w:rPr>
          <w:rFonts w:ascii="Times New Roman" w:eastAsia="Times New Roman" w:hAnsi="Times New Roman" w:cs="Times New Roman"/>
          <w:color w:val="000000"/>
          <w:sz w:val="24"/>
          <w:szCs w:val="24"/>
        </w:rPr>
        <w:t>items; miscellaneous references (priority)</w:t>
      </w:r>
    </w:p>
    <w:p w:rsidR="004E2F2C" w:rsidRPr="0096767B" w:rsidRDefault="004E2F2C" w:rsidP="004E2F2C">
      <w:pPr>
        <w:spacing w:after="0" w:line="360" w:lineRule="auto"/>
        <w:jc w:val="both"/>
        <w:rPr>
          <w:rFonts w:ascii="Times New Roman" w:eastAsia="Times New Roman" w:hAnsi="Times New Roman" w:cs="Times New Roman"/>
          <w:color w:val="000000"/>
          <w:sz w:val="24"/>
          <w:szCs w:val="24"/>
        </w:rPr>
      </w:pPr>
    </w:p>
    <w:p w:rsidR="004E2F2C" w:rsidRDefault="004E2F2C" w:rsidP="004E2F2C">
      <w:pPr>
        <w:spacing w:after="0" w:line="360" w:lineRule="auto"/>
        <w:jc w:val="both"/>
        <w:rPr>
          <w:rFonts w:ascii="Times New Roman" w:eastAsia="Times New Roman" w:hAnsi="Times New Roman" w:cs="Times New Roman"/>
          <w:color w:val="000000"/>
          <w:sz w:val="24"/>
          <w:szCs w:val="24"/>
        </w:rPr>
      </w:pPr>
      <w:r w:rsidRPr="0096767B">
        <w:rPr>
          <w:rFonts w:ascii="Times New Roman" w:eastAsia="Times New Roman" w:hAnsi="Times New Roman" w:cs="Times New Roman"/>
          <w:b/>
          <w:color w:val="000000"/>
          <w:sz w:val="24"/>
          <w:szCs w:val="24"/>
        </w:rPr>
        <w:t xml:space="preserve">        Files which took 15-30 days to dispose of: </w:t>
      </w:r>
      <w:r w:rsidRPr="00762F81">
        <w:rPr>
          <w:rFonts w:ascii="Times New Roman" w:eastAsia="Times New Roman" w:hAnsi="Times New Roman" w:cs="Times New Roman"/>
          <w:color w:val="000000"/>
          <w:sz w:val="24"/>
          <w:szCs w:val="24"/>
        </w:rPr>
        <w:t>R</w:t>
      </w:r>
      <w:r w:rsidRPr="0096767B">
        <w:rPr>
          <w:rFonts w:ascii="Times New Roman" w:eastAsia="Times New Roman" w:hAnsi="Times New Roman" w:cs="Times New Roman"/>
          <w:color w:val="000000"/>
          <w:sz w:val="24"/>
          <w:szCs w:val="24"/>
        </w:rPr>
        <w:t xml:space="preserve">elease of funds for the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 xml:space="preserve">        equipments/weaponry</w:t>
      </w:r>
      <w:r w:rsidRPr="0096767B">
        <w:rPr>
          <w:rFonts w:ascii="Times New Roman" w:eastAsia="Times New Roman" w:hAnsi="Times New Roman" w:cs="Times New Roman"/>
          <w:color w:val="000000"/>
          <w:sz w:val="24"/>
          <w:szCs w:val="24"/>
        </w:rPr>
        <w:t xml:space="preserve"> items; miscellaneous references (priority); miscellaneous matters;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 xml:space="preserve">        </w:t>
      </w:r>
      <w:r w:rsidRPr="0096767B">
        <w:rPr>
          <w:rFonts w:ascii="Times New Roman" w:eastAsia="Times New Roman" w:hAnsi="Times New Roman" w:cs="Times New Roman"/>
          <w:color w:val="000000"/>
          <w:sz w:val="24"/>
          <w:szCs w:val="24"/>
        </w:rPr>
        <w:t>requirements</w:t>
      </w:r>
      <w:r>
        <w:rPr>
          <w:rFonts w:ascii="Times New Roman" w:eastAsia="Times New Roman" w:hAnsi="Times New Roman" w:cs="Times New Roman"/>
          <w:color w:val="000000"/>
          <w:sz w:val="24"/>
          <w:szCs w:val="24"/>
        </w:rPr>
        <w:t xml:space="preserve"> </w:t>
      </w:r>
      <w:r w:rsidRPr="0096767B">
        <w:rPr>
          <w:rFonts w:ascii="Times New Roman" w:eastAsia="Times New Roman" w:hAnsi="Times New Roman" w:cs="Times New Roman"/>
          <w:color w:val="000000"/>
          <w:sz w:val="24"/>
          <w:szCs w:val="24"/>
        </w:rPr>
        <w:t>for</w:t>
      </w:r>
      <w:r>
        <w:rPr>
          <w:rFonts w:ascii="Times New Roman" w:eastAsia="Times New Roman" w:hAnsi="Times New Roman" w:cs="Times New Roman"/>
          <w:color w:val="000000"/>
          <w:sz w:val="24"/>
          <w:szCs w:val="24"/>
        </w:rPr>
        <w:t xml:space="preserve"> arms </w:t>
      </w:r>
      <w:r w:rsidRPr="0096767B">
        <w:rPr>
          <w:rFonts w:ascii="Times New Roman" w:eastAsia="Times New Roman" w:hAnsi="Times New Roman" w:cs="Times New Roman"/>
          <w:color w:val="000000"/>
          <w:sz w:val="24"/>
          <w:szCs w:val="24"/>
        </w:rPr>
        <w:t>and ammunitions</w:t>
      </w:r>
    </w:p>
    <w:p w:rsidR="004E2F2C" w:rsidRDefault="004E2F2C" w:rsidP="004E2F2C">
      <w:pPr>
        <w:spacing w:after="0" w:line="360" w:lineRule="auto"/>
        <w:jc w:val="both"/>
        <w:rPr>
          <w:rFonts w:ascii="Times New Roman" w:eastAsia="Times New Roman" w:hAnsi="Times New Roman" w:cs="Times New Roman"/>
          <w:color w:val="000000"/>
          <w:sz w:val="24"/>
          <w:szCs w:val="24"/>
        </w:rPr>
      </w:pPr>
    </w:p>
    <w:p w:rsidR="004E2F2C" w:rsidRDefault="004E2F2C" w:rsidP="004E2F2C">
      <w:pPr>
        <w:spacing w:after="0" w:line="360" w:lineRule="auto"/>
        <w:jc w:val="both"/>
        <w:rPr>
          <w:rFonts w:ascii="Times New Roman" w:eastAsia="Times New Roman" w:hAnsi="Times New Roman" w:cs="Times New Roman"/>
          <w:color w:val="000000"/>
          <w:sz w:val="24"/>
          <w:szCs w:val="24"/>
        </w:rPr>
      </w:pPr>
      <w:r w:rsidRPr="0096767B">
        <w:rPr>
          <w:rFonts w:ascii="Times New Roman" w:eastAsia="Times New Roman" w:hAnsi="Times New Roman" w:cs="Times New Roman"/>
          <w:b/>
          <w:color w:val="000000"/>
          <w:sz w:val="24"/>
          <w:szCs w:val="24"/>
        </w:rPr>
        <w:t xml:space="preserve">        Files which took more than 30 days to dispose of: </w:t>
      </w:r>
      <w:r w:rsidRPr="0096767B">
        <w:rPr>
          <w:rFonts w:ascii="Times New Roman" w:eastAsia="Times New Roman" w:hAnsi="Times New Roman" w:cs="Times New Roman"/>
          <w:color w:val="000000"/>
          <w:sz w:val="24"/>
          <w:szCs w:val="24"/>
        </w:rPr>
        <w:t>Consideration of criteria for Inter-</w:t>
      </w:r>
      <w:r>
        <w:rPr>
          <w:rFonts w:ascii="Times New Roman" w:eastAsia="Times New Roman" w:hAnsi="Times New Roman" w:cs="Times New Roman"/>
          <w:color w:val="000000"/>
          <w:sz w:val="24"/>
          <w:szCs w:val="24"/>
        </w:rPr>
        <w:br/>
        <w:t xml:space="preserve">        state </w:t>
      </w:r>
      <w:r w:rsidRPr="0096767B">
        <w:rPr>
          <w:rFonts w:ascii="Times New Roman" w:eastAsia="Times New Roman" w:hAnsi="Times New Roman" w:cs="Times New Roman"/>
          <w:color w:val="000000"/>
          <w:sz w:val="24"/>
          <w:szCs w:val="24"/>
        </w:rPr>
        <w:t xml:space="preserve">distribution of funds under various sub-schemes of MPF; Miscellaneous references </w:t>
      </w:r>
      <w:r w:rsidRPr="0096767B">
        <w:rPr>
          <w:rFonts w:ascii="Times New Roman" w:eastAsia="Times New Roman" w:hAnsi="Times New Roman" w:cs="Times New Roman"/>
          <w:color w:val="000000"/>
          <w:sz w:val="24"/>
          <w:szCs w:val="24"/>
        </w:rPr>
        <w:br/>
        <w:t xml:space="preserve">        (Priority); purchase/procurement of vehicles and matters related to requirement for arms   </w:t>
      </w:r>
      <w:r w:rsidRPr="0096767B">
        <w:rPr>
          <w:rFonts w:ascii="Times New Roman" w:eastAsia="Times New Roman" w:hAnsi="Times New Roman" w:cs="Times New Roman"/>
          <w:color w:val="000000"/>
          <w:sz w:val="24"/>
          <w:szCs w:val="24"/>
        </w:rPr>
        <w:br/>
        <w:t xml:space="preserve">        and ammunition.</w:t>
      </w:r>
    </w:p>
    <w:p w:rsidR="004E2F2C" w:rsidRPr="0096767B" w:rsidRDefault="004E2F2C" w:rsidP="004E2F2C">
      <w:pPr>
        <w:spacing w:after="0" w:line="360" w:lineRule="auto"/>
        <w:jc w:val="both"/>
        <w:rPr>
          <w:rFonts w:ascii="Times New Roman" w:eastAsia="Times New Roman" w:hAnsi="Times New Roman" w:cs="Times New Roman"/>
          <w:color w:val="000000"/>
          <w:sz w:val="24"/>
          <w:szCs w:val="24"/>
        </w:rPr>
      </w:pPr>
    </w:p>
    <w:p w:rsidR="004E2F2C" w:rsidRDefault="004E2F2C" w:rsidP="002549B7">
      <w:pPr>
        <w:pStyle w:val="ListParagraph"/>
        <w:numPr>
          <w:ilvl w:val="0"/>
          <w:numId w:val="82"/>
        </w:numPr>
        <w:spacing w:after="0" w:line="360" w:lineRule="auto"/>
        <w:jc w:val="both"/>
        <w:rPr>
          <w:rFonts w:ascii="Times New Roman" w:eastAsia="Times New Roman" w:hAnsi="Times New Roman" w:cs="Times New Roman"/>
          <w:sz w:val="28"/>
          <w:szCs w:val="28"/>
        </w:rPr>
      </w:pPr>
      <w:r w:rsidRPr="0096767B">
        <w:rPr>
          <w:rFonts w:ascii="Times New Roman" w:eastAsia="Times New Roman" w:hAnsi="Times New Roman" w:cs="Times New Roman"/>
          <w:b/>
          <w:sz w:val="28"/>
          <w:szCs w:val="28"/>
        </w:rPr>
        <w:t xml:space="preserve">Conclusion and Recommendations </w:t>
      </w:r>
      <w:bookmarkStart w:id="41" w:name="page26"/>
      <w:bookmarkEnd w:id="41"/>
    </w:p>
    <w:p w:rsidR="004E2F2C" w:rsidRDefault="004E2F2C" w:rsidP="004E2F2C">
      <w:pPr>
        <w:pStyle w:val="ListParagraph"/>
        <w:spacing w:after="0" w:line="360" w:lineRule="auto"/>
        <w:ind w:left="630"/>
        <w:jc w:val="both"/>
        <w:rPr>
          <w:rFonts w:ascii="Times New Roman" w:eastAsia="Times New Roman" w:hAnsi="Times New Roman" w:cs="Times New Roman"/>
          <w:sz w:val="24"/>
          <w:szCs w:val="24"/>
        </w:rPr>
      </w:pPr>
      <w:r w:rsidRPr="003C792E">
        <w:rPr>
          <w:rFonts w:ascii="Times New Roman" w:eastAsia="Times New Roman" w:hAnsi="Times New Roman" w:cs="Times New Roman"/>
          <w:sz w:val="24"/>
          <w:szCs w:val="24"/>
        </w:rPr>
        <w:t>The Study team recommends the following points:</w:t>
      </w:r>
    </w:p>
    <w:p w:rsidR="004E2F2C" w:rsidRDefault="004E2F2C" w:rsidP="004E2F2C">
      <w:pPr>
        <w:pStyle w:val="ListParagraph"/>
        <w:spacing w:after="0" w:line="360" w:lineRule="auto"/>
        <w:ind w:left="630"/>
        <w:jc w:val="both"/>
        <w:rPr>
          <w:rFonts w:ascii="Times New Roman" w:eastAsia="Times New Roman" w:hAnsi="Times New Roman" w:cs="Times New Roman"/>
          <w:sz w:val="24"/>
          <w:szCs w:val="24"/>
        </w:rPr>
      </w:pPr>
    </w:p>
    <w:p w:rsidR="004E2F2C" w:rsidRPr="0096767B" w:rsidRDefault="004E2F2C" w:rsidP="002549B7">
      <w:pPr>
        <w:pStyle w:val="ListParagraph"/>
        <w:numPr>
          <w:ilvl w:val="0"/>
          <w:numId w:val="93"/>
        </w:numPr>
        <w:tabs>
          <w:tab w:val="left" w:pos="720"/>
        </w:tabs>
        <w:spacing w:after="0" w:line="360" w:lineRule="auto"/>
        <w:ind w:right="20"/>
        <w:jc w:val="both"/>
        <w:rPr>
          <w:rFonts w:ascii="Times New Roman" w:eastAsia="Wingdings" w:hAnsi="Times New Roman" w:cs="Times New Roman"/>
          <w:b/>
          <w:bCs/>
          <w:sz w:val="24"/>
          <w:szCs w:val="24"/>
        </w:rPr>
      </w:pPr>
      <w:r w:rsidRPr="0096767B">
        <w:rPr>
          <w:rFonts w:ascii="Times New Roman" w:eastAsia="Times New Roman" w:hAnsi="Times New Roman" w:cs="Times New Roman"/>
          <w:sz w:val="24"/>
          <w:szCs w:val="24"/>
        </w:rPr>
        <w:t>Domain knowledge of staff ne</w:t>
      </w:r>
      <w:r w:rsidRPr="0096767B">
        <w:rPr>
          <w:rFonts w:ascii="Times New Roman" w:eastAsia="Calibri" w:hAnsi="Times New Roman" w:cs="Times New Roman"/>
          <w:sz w:val="24"/>
          <w:szCs w:val="24"/>
        </w:rPr>
        <w:t>eds to be strengthened.</w:t>
      </w:r>
    </w:p>
    <w:p w:rsidR="004E2F2C" w:rsidRPr="0096767B" w:rsidRDefault="004E2F2C" w:rsidP="004E2F2C">
      <w:pPr>
        <w:pStyle w:val="ListParagraph"/>
        <w:spacing w:after="0" w:line="360" w:lineRule="auto"/>
        <w:jc w:val="both"/>
        <w:rPr>
          <w:rFonts w:ascii="Times New Roman" w:eastAsia="Wingdings" w:hAnsi="Times New Roman" w:cs="Times New Roman"/>
          <w:b/>
          <w:bCs/>
          <w:sz w:val="24"/>
          <w:szCs w:val="24"/>
        </w:rPr>
      </w:pPr>
    </w:p>
    <w:p w:rsidR="004E2F2C" w:rsidRPr="0096767B" w:rsidRDefault="004E2F2C" w:rsidP="002549B7">
      <w:pPr>
        <w:pStyle w:val="ListParagraph"/>
        <w:numPr>
          <w:ilvl w:val="0"/>
          <w:numId w:val="44"/>
        </w:numPr>
        <w:tabs>
          <w:tab w:val="left" w:pos="720"/>
        </w:tabs>
        <w:spacing w:after="0" w:line="360" w:lineRule="auto"/>
        <w:ind w:right="20"/>
        <w:jc w:val="both"/>
        <w:rPr>
          <w:rFonts w:ascii="Times New Roman" w:eastAsia="Wingdings" w:hAnsi="Times New Roman" w:cs="Times New Roman"/>
          <w:b/>
          <w:bCs/>
          <w:sz w:val="24"/>
          <w:szCs w:val="24"/>
        </w:rPr>
      </w:pPr>
      <w:r w:rsidRPr="0096767B">
        <w:rPr>
          <w:rFonts w:ascii="Times New Roman" w:eastAsia="Calibri" w:hAnsi="Times New Roman" w:cs="Times New Roman"/>
          <w:sz w:val="24"/>
          <w:szCs w:val="24"/>
        </w:rPr>
        <w:t>To reduce the workload related of RTI queries, more pro-active disclosures can be uploaded on website.</w:t>
      </w:r>
    </w:p>
    <w:p w:rsidR="004E2F2C" w:rsidRPr="0096767B" w:rsidRDefault="004E2F2C" w:rsidP="004E2F2C">
      <w:pPr>
        <w:pStyle w:val="ListParagraph"/>
        <w:spacing w:after="0" w:line="360" w:lineRule="auto"/>
        <w:jc w:val="both"/>
        <w:rPr>
          <w:rFonts w:ascii="Times New Roman" w:eastAsia="Calibri" w:hAnsi="Times New Roman" w:cs="Times New Roman"/>
          <w:sz w:val="24"/>
          <w:szCs w:val="24"/>
        </w:rPr>
      </w:pPr>
    </w:p>
    <w:p w:rsidR="004E2F2C" w:rsidRPr="0096767B" w:rsidRDefault="004E2F2C" w:rsidP="002549B7">
      <w:pPr>
        <w:pStyle w:val="ListParagraph"/>
        <w:numPr>
          <w:ilvl w:val="0"/>
          <w:numId w:val="44"/>
        </w:numPr>
        <w:tabs>
          <w:tab w:val="left" w:pos="720"/>
        </w:tabs>
        <w:spacing w:after="0" w:line="360" w:lineRule="auto"/>
        <w:ind w:right="20"/>
        <w:jc w:val="both"/>
        <w:rPr>
          <w:rFonts w:ascii="Times New Roman" w:eastAsia="Wingdings" w:hAnsi="Times New Roman" w:cs="Times New Roman"/>
          <w:b/>
          <w:bCs/>
          <w:sz w:val="24"/>
          <w:szCs w:val="24"/>
        </w:rPr>
      </w:pPr>
      <w:r w:rsidRPr="0096767B">
        <w:rPr>
          <w:rFonts w:ascii="Times New Roman" w:eastAsia="Calibri" w:hAnsi="Times New Roman" w:cs="Times New Roman"/>
          <w:sz w:val="24"/>
          <w:szCs w:val="24"/>
        </w:rPr>
        <w:t>There is shortage of staff in MHA as a result of heavy workload and working overtime.</w:t>
      </w:r>
      <w:bookmarkStart w:id="42" w:name="page27"/>
      <w:bookmarkEnd w:id="42"/>
      <w:r w:rsidRPr="0096767B">
        <w:rPr>
          <w:rFonts w:ascii="Times New Roman" w:eastAsia="Calibri" w:hAnsi="Times New Roman" w:cs="Times New Roman"/>
          <w:sz w:val="24"/>
          <w:szCs w:val="24"/>
        </w:rPr>
        <w:t xml:space="preserve"> Keeping this in view, the need of the hour is to recruit more </w:t>
      </w:r>
      <w:r w:rsidRPr="0096767B">
        <w:rPr>
          <w:rFonts w:ascii="Times New Roman" w:eastAsia="Wingdings" w:hAnsi="Times New Roman" w:cs="Times New Roman"/>
          <w:bCs/>
          <w:sz w:val="24"/>
          <w:szCs w:val="24"/>
        </w:rPr>
        <w:t>p</w:t>
      </w:r>
      <w:r w:rsidRPr="0096767B">
        <w:rPr>
          <w:rFonts w:ascii="Times New Roman" w:eastAsia="Calibri" w:hAnsi="Times New Roman" w:cs="Times New Roman"/>
          <w:sz w:val="24"/>
          <w:szCs w:val="24"/>
        </w:rPr>
        <w:t xml:space="preserve">eople in order to ensure efficient working of the Division. Thus, vacant posts should be filled up on an urgent basis. </w:t>
      </w:r>
    </w:p>
    <w:p w:rsidR="004E2F2C" w:rsidRPr="0096767B" w:rsidRDefault="004E2F2C" w:rsidP="004E2F2C">
      <w:pPr>
        <w:pStyle w:val="ListParagraph"/>
        <w:spacing w:after="0" w:line="360" w:lineRule="auto"/>
        <w:jc w:val="both"/>
        <w:rPr>
          <w:rFonts w:ascii="Times New Roman" w:eastAsia="Wingdings" w:hAnsi="Times New Roman" w:cs="Times New Roman"/>
          <w:b/>
          <w:bCs/>
          <w:sz w:val="24"/>
          <w:szCs w:val="24"/>
        </w:rPr>
      </w:pPr>
    </w:p>
    <w:p w:rsidR="004E2F2C" w:rsidRPr="0096767B" w:rsidRDefault="004E2F2C" w:rsidP="002549B7">
      <w:pPr>
        <w:pStyle w:val="ListParagraph"/>
        <w:numPr>
          <w:ilvl w:val="0"/>
          <w:numId w:val="44"/>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Considering that a website acts as an interface between public and the government, it is strongly recommended to regularly update the website of MHA and the divisions thereof.</w:t>
      </w:r>
    </w:p>
    <w:p w:rsidR="004E2F2C" w:rsidRPr="0096767B" w:rsidRDefault="004E2F2C" w:rsidP="004E2F2C">
      <w:pPr>
        <w:pStyle w:val="ListParagraph"/>
        <w:spacing w:after="0" w:line="360" w:lineRule="auto"/>
        <w:jc w:val="both"/>
        <w:rPr>
          <w:rFonts w:ascii="Times New Roman" w:hAnsi="Times New Roman" w:cs="Times New Roman"/>
          <w:sz w:val="24"/>
          <w:szCs w:val="24"/>
        </w:rPr>
      </w:pPr>
    </w:p>
    <w:p w:rsidR="004E2F2C" w:rsidRPr="0096767B" w:rsidRDefault="004E2F2C" w:rsidP="002549B7">
      <w:pPr>
        <w:pStyle w:val="ListParagraph"/>
        <w:numPr>
          <w:ilvl w:val="0"/>
          <w:numId w:val="44"/>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Vehicle facility and laptops can be provided to officers at the level of Section Officer as well to ensure smooth and timely disposal of work.</w:t>
      </w:r>
    </w:p>
    <w:p w:rsidR="004E2F2C" w:rsidRPr="0096767B" w:rsidRDefault="004E2F2C" w:rsidP="004E2F2C">
      <w:pPr>
        <w:pStyle w:val="ListParagraph"/>
        <w:spacing w:after="0" w:line="360" w:lineRule="auto"/>
        <w:jc w:val="both"/>
        <w:rPr>
          <w:rFonts w:ascii="Times New Roman" w:hAnsi="Times New Roman" w:cs="Times New Roman"/>
          <w:sz w:val="24"/>
          <w:szCs w:val="24"/>
        </w:rPr>
      </w:pPr>
    </w:p>
    <w:p w:rsidR="004E2F2C" w:rsidRPr="0096767B" w:rsidRDefault="004E2F2C" w:rsidP="002549B7">
      <w:pPr>
        <w:pStyle w:val="ListParagraph"/>
        <w:numPr>
          <w:ilvl w:val="0"/>
          <w:numId w:val="44"/>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All officers deputed in MHA should be given training for around three to six months in order to acclimatize them to the nature of work undertaken by the concerned division/ministry. </w:t>
      </w:r>
    </w:p>
    <w:p w:rsidR="004E2F2C" w:rsidRPr="0096767B" w:rsidRDefault="004E2F2C" w:rsidP="004E2F2C">
      <w:pPr>
        <w:pStyle w:val="ListParagraph"/>
        <w:spacing w:after="0" w:line="360" w:lineRule="auto"/>
        <w:jc w:val="both"/>
        <w:rPr>
          <w:rFonts w:ascii="Times New Roman" w:hAnsi="Times New Roman" w:cs="Times New Roman"/>
          <w:sz w:val="24"/>
          <w:szCs w:val="24"/>
        </w:rPr>
      </w:pPr>
    </w:p>
    <w:p w:rsidR="004E2F2C" w:rsidRDefault="004E2F2C" w:rsidP="002549B7">
      <w:pPr>
        <w:pStyle w:val="ListParagraph"/>
        <w:numPr>
          <w:ilvl w:val="0"/>
          <w:numId w:val="4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96767B">
        <w:rPr>
          <w:rFonts w:ascii="Times New Roman" w:hAnsi="Times New Roman" w:cs="Times New Roman"/>
          <w:sz w:val="24"/>
          <w:szCs w:val="24"/>
        </w:rPr>
        <w:t>eriodic review</w:t>
      </w:r>
      <w:r>
        <w:rPr>
          <w:rFonts w:ascii="Times New Roman" w:hAnsi="Times New Roman" w:cs="Times New Roman"/>
          <w:sz w:val="24"/>
          <w:szCs w:val="24"/>
        </w:rPr>
        <w:t>s need</w:t>
      </w:r>
      <w:r w:rsidRPr="0096767B">
        <w:rPr>
          <w:rFonts w:ascii="Times New Roman" w:hAnsi="Times New Roman" w:cs="Times New Roman"/>
          <w:sz w:val="24"/>
          <w:szCs w:val="24"/>
        </w:rPr>
        <w:t xml:space="preserve"> to be carried out by senior officers at regular intervals in sections/wings of the Division</w:t>
      </w:r>
      <w:r>
        <w:rPr>
          <w:rFonts w:ascii="Times New Roman" w:hAnsi="Times New Roman" w:cs="Times New Roman"/>
          <w:sz w:val="24"/>
          <w:szCs w:val="24"/>
        </w:rPr>
        <w:t xml:space="preserve"> t</w:t>
      </w:r>
      <w:r w:rsidRPr="0096767B">
        <w:rPr>
          <w:rFonts w:ascii="Times New Roman" w:hAnsi="Times New Roman" w:cs="Times New Roman"/>
          <w:sz w:val="24"/>
          <w:szCs w:val="24"/>
        </w:rPr>
        <w:t>o ensure timely disposal of files. Additionally, monitoring of disposal of work can be done at every level to prevent delays.</w:t>
      </w:r>
    </w:p>
    <w:p w:rsidR="004E2F2C" w:rsidRPr="00AE6A14" w:rsidRDefault="004E2F2C" w:rsidP="004E2F2C">
      <w:pPr>
        <w:pStyle w:val="ListParagraph"/>
        <w:rPr>
          <w:rFonts w:ascii="Times New Roman" w:eastAsia="Times New Roman" w:hAnsi="Times New Roman" w:cs="Times New Roman"/>
          <w:color w:val="000000"/>
          <w:sz w:val="24"/>
          <w:szCs w:val="24"/>
          <w:lang w:val="en-GB" w:eastAsia="en-GB"/>
        </w:rPr>
      </w:pPr>
    </w:p>
    <w:p w:rsidR="004E2F2C" w:rsidRPr="00AE6A14" w:rsidRDefault="004E2F2C" w:rsidP="002549B7">
      <w:pPr>
        <w:pStyle w:val="ListParagraph"/>
        <w:numPr>
          <w:ilvl w:val="0"/>
          <w:numId w:val="44"/>
        </w:numPr>
        <w:spacing w:after="0" w:line="360" w:lineRule="auto"/>
        <w:jc w:val="both"/>
        <w:rPr>
          <w:rFonts w:ascii="Times New Roman" w:hAnsi="Times New Roman" w:cs="Times New Roman"/>
          <w:sz w:val="24"/>
          <w:szCs w:val="24"/>
        </w:rPr>
      </w:pPr>
      <w:r w:rsidRPr="00AE6A14">
        <w:rPr>
          <w:rFonts w:ascii="Times New Roman" w:eastAsia="Times New Roman" w:hAnsi="Times New Roman" w:cs="Times New Roman"/>
          <w:color w:val="000000"/>
          <w:sz w:val="24"/>
          <w:szCs w:val="24"/>
          <w:lang w:val="en-GB" w:eastAsia="en-GB"/>
        </w:rPr>
        <w:t>It is suggested to make use of Video conferencing, Teleconferencing, FaceTime or Skype or any other web application in the Division for the purpose of conducting meetings and discussions with officials of other divisions. It will cut the need for frequent meetings and thereby</w:t>
      </w:r>
      <w:r>
        <w:rPr>
          <w:rFonts w:ascii="Times New Roman" w:eastAsia="Times New Roman" w:hAnsi="Times New Roman" w:cs="Times New Roman"/>
          <w:color w:val="000000"/>
          <w:sz w:val="24"/>
          <w:szCs w:val="24"/>
          <w:lang w:val="en-GB" w:eastAsia="en-GB"/>
        </w:rPr>
        <w:t>,</w:t>
      </w:r>
      <w:r w:rsidRPr="00AE6A14">
        <w:rPr>
          <w:rFonts w:ascii="Times New Roman" w:eastAsia="Times New Roman" w:hAnsi="Times New Roman" w:cs="Times New Roman"/>
          <w:color w:val="000000"/>
          <w:sz w:val="24"/>
          <w:szCs w:val="24"/>
          <w:lang w:val="en-GB" w:eastAsia="en-GB"/>
        </w:rPr>
        <w:t xml:space="preserve"> result in saving time of officers and staff at all levels. </w:t>
      </w:r>
    </w:p>
    <w:p w:rsidR="004E2F2C" w:rsidRPr="0096767B" w:rsidRDefault="004E2F2C" w:rsidP="004E2F2C">
      <w:pPr>
        <w:pStyle w:val="ListParagraph"/>
        <w:spacing w:after="0" w:line="360" w:lineRule="auto"/>
        <w:jc w:val="both"/>
        <w:rPr>
          <w:rFonts w:ascii="Times New Roman" w:hAnsi="Times New Roman" w:cs="Times New Roman"/>
          <w:sz w:val="24"/>
          <w:szCs w:val="24"/>
        </w:rPr>
      </w:pPr>
    </w:p>
    <w:p w:rsidR="004E2F2C" w:rsidRPr="0096767B" w:rsidRDefault="004E2F2C" w:rsidP="002549B7">
      <w:pPr>
        <w:pStyle w:val="ListParagraph"/>
        <w:numPr>
          <w:ilvl w:val="0"/>
          <w:numId w:val="44"/>
        </w:numPr>
        <w:tabs>
          <w:tab w:val="left" w:pos="720"/>
        </w:tabs>
        <w:spacing w:after="0" w:line="360" w:lineRule="auto"/>
        <w:ind w:right="20"/>
        <w:jc w:val="both"/>
        <w:rPr>
          <w:rFonts w:ascii="Times New Roman" w:eastAsia="Wingdings" w:hAnsi="Times New Roman" w:cs="Times New Roman"/>
          <w:b/>
          <w:bCs/>
          <w:sz w:val="24"/>
          <w:szCs w:val="24"/>
        </w:rPr>
      </w:pPr>
      <w:r w:rsidRPr="0096767B">
        <w:rPr>
          <w:rFonts w:ascii="Times New Roman" w:eastAsia="Times New Roman" w:hAnsi="Times New Roman" w:cs="Times New Roman"/>
          <w:color w:val="000000"/>
          <w:sz w:val="24"/>
          <w:szCs w:val="24"/>
          <w:lang w:val="en-GB" w:eastAsia="en-GB"/>
        </w:rPr>
        <w:t>Most of the work comes from Coordination Division wherein reports are needed to be compiled. However, coordination can be better managed if processes are automated. Customized application of Information Technology can help in automating the processes. This can also be done by preparing a template for circulation to all the units for seeking their opinion and information.</w:t>
      </w:r>
    </w:p>
    <w:p w:rsidR="004E2F2C" w:rsidRPr="0096767B" w:rsidRDefault="004E2F2C" w:rsidP="004E2F2C">
      <w:pPr>
        <w:pStyle w:val="ListParagraph"/>
        <w:tabs>
          <w:tab w:val="left" w:pos="720"/>
        </w:tabs>
        <w:spacing w:after="0" w:line="360" w:lineRule="auto"/>
        <w:ind w:right="20"/>
        <w:jc w:val="both"/>
        <w:rPr>
          <w:rFonts w:ascii="Times New Roman" w:eastAsia="Wingdings" w:hAnsi="Times New Roman" w:cs="Times New Roman"/>
          <w:b/>
          <w:bCs/>
          <w:sz w:val="24"/>
          <w:szCs w:val="24"/>
        </w:rPr>
      </w:pPr>
    </w:p>
    <w:p w:rsidR="004E2F2C" w:rsidRPr="006965B3" w:rsidRDefault="004E2F2C" w:rsidP="002549B7">
      <w:pPr>
        <w:pStyle w:val="ListParagraph"/>
        <w:numPr>
          <w:ilvl w:val="0"/>
          <w:numId w:val="44"/>
        </w:numPr>
        <w:tabs>
          <w:tab w:val="left" w:pos="720"/>
        </w:tabs>
        <w:spacing w:after="0" w:line="360" w:lineRule="auto"/>
        <w:ind w:right="20"/>
        <w:jc w:val="both"/>
        <w:rPr>
          <w:rFonts w:ascii="Times New Roman" w:eastAsia="Wingdings" w:hAnsi="Times New Roman" w:cs="Times New Roman"/>
          <w:b/>
          <w:bCs/>
          <w:sz w:val="24"/>
          <w:szCs w:val="24"/>
        </w:rPr>
      </w:pPr>
      <w:r w:rsidRPr="0096767B">
        <w:rPr>
          <w:rFonts w:ascii="Times New Roman" w:eastAsia="Calibri" w:hAnsi="Times New Roman" w:cs="Times New Roman"/>
          <w:sz w:val="24"/>
          <w:szCs w:val="24"/>
        </w:rPr>
        <w:t xml:space="preserve">Forensic units are often neglected and therefore, they need to be strengthened. </w:t>
      </w:r>
      <w:r w:rsidRPr="0096767B">
        <w:rPr>
          <w:rFonts w:ascii="Times New Roman" w:hAnsi="Times New Roman" w:cs="Times New Roman"/>
          <w:sz w:val="24"/>
          <w:szCs w:val="24"/>
        </w:rPr>
        <w:t>New labs need not be created when there is a National Institute of Crime and Forensic Science (NICFS) which is highly under-utilized and can be reinvented in order to utilize its expertise judiciously.</w:t>
      </w:r>
    </w:p>
    <w:p w:rsidR="004E2F2C" w:rsidRPr="006965B3" w:rsidRDefault="004E2F2C" w:rsidP="004E2F2C">
      <w:pPr>
        <w:pStyle w:val="ListParagraph"/>
        <w:rPr>
          <w:rFonts w:ascii="Times New Roman" w:eastAsia="Wingdings" w:hAnsi="Times New Roman" w:cs="Times New Roman"/>
          <w:b/>
          <w:bCs/>
          <w:sz w:val="24"/>
          <w:szCs w:val="24"/>
        </w:rPr>
      </w:pPr>
    </w:p>
    <w:p w:rsidR="004E2F2C" w:rsidRPr="0096767B" w:rsidRDefault="004E2F2C" w:rsidP="002549B7">
      <w:pPr>
        <w:pStyle w:val="ListParagraph"/>
        <w:numPr>
          <w:ilvl w:val="0"/>
          <w:numId w:val="44"/>
        </w:numPr>
        <w:tabs>
          <w:tab w:val="left" w:pos="720"/>
        </w:tabs>
        <w:spacing w:after="0" w:line="360" w:lineRule="auto"/>
        <w:ind w:right="20"/>
        <w:jc w:val="both"/>
        <w:rPr>
          <w:rFonts w:ascii="Times New Roman" w:eastAsia="Wingdings" w:hAnsi="Times New Roman" w:cs="Times New Roman"/>
          <w:b/>
          <w:bCs/>
          <w:sz w:val="24"/>
          <w:szCs w:val="24"/>
        </w:rPr>
      </w:pPr>
      <w:r>
        <w:rPr>
          <w:rFonts w:ascii="Times New Roman" w:eastAsia="Calibri" w:hAnsi="Times New Roman" w:cs="Times New Roman"/>
          <w:sz w:val="24"/>
          <w:szCs w:val="24"/>
        </w:rPr>
        <w:t xml:space="preserve">No significant specialized training is </w:t>
      </w:r>
      <w:r w:rsidRPr="0096767B">
        <w:rPr>
          <w:rFonts w:ascii="Times New Roman" w:eastAsia="Calibri" w:hAnsi="Times New Roman" w:cs="Times New Roman"/>
          <w:sz w:val="24"/>
          <w:szCs w:val="24"/>
        </w:rPr>
        <w:t xml:space="preserve">imparted to the officers before and after joining the Division. </w:t>
      </w:r>
      <w:r>
        <w:rPr>
          <w:rFonts w:ascii="Times New Roman" w:eastAsia="Calibri" w:hAnsi="Times New Roman" w:cs="Times New Roman"/>
          <w:sz w:val="24"/>
          <w:szCs w:val="24"/>
        </w:rPr>
        <w:t>T</w:t>
      </w:r>
      <w:r w:rsidRPr="0096767B">
        <w:rPr>
          <w:rFonts w:ascii="Times New Roman" w:eastAsia="Calibri" w:hAnsi="Times New Roman" w:cs="Times New Roman"/>
          <w:sz w:val="24"/>
          <w:szCs w:val="24"/>
        </w:rPr>
        <w:t>he</w:t>
      </w:r>
      <w:r>
        <w:rPr>
          <w:rFonts w:ascii="Times New Roman" w:eastAsia="Calibri" w:hAnsi="Times New Roman" w:cs="Times New Roman"/>
          <w:sz w:val="24"/>
          <w:szCs w:val="24"/>
        </w:rPr>
        <w:t xml:space="preserve"> importance of training</w:t>
      </w:r>
      <w:r w:rsidRPr="0096767B">
        <w:rPr>
          <w:rFonts w:ascii="Times New Roman" w:eastAsia="Calibri" w:hAnsi="Times New Roman" w:cs="Times New Roman"/>
          <w:sz w:val="24"/>
          <w:szCs w:val="24"/>
        </w:rPr>
        <w:t xml:space="preserve"> in enhancing the efficiency of these officials cannot</w:t>
      </w:r>
      <w:r>
        <w:rPr>
          <w:rFonts w:ascii="Times New Roman" w:eastAsia="Calibri" w:hAnsi="Times New Roman" w:cs="Times New Roman"/>
          <w:sz w:val="24"/>
          <w:szCs w:val="24"/>
        </w:rPr>
        <w:t xml:space="preserve"> be undermined.</w:t>
      </w:r>
      <w:r w:rsidRPr="0096767B">
        <w:rPr>
          <w:rFonts w:ascii="Times New Roman" w:eastAsia="Calibri" w:hAnsi="Times New Roman" w:cs="Times New Roman"/>
          <w:sz w:val="24"/>
          <w:szCs w:val="24"/>
        </w:rPr>
        <w:t xml:space="preserve"> </w:t>
      </w:r>
      <w:r>
        <w:rPr>
          <w:rFonts w:ascii="Times New Roman" w:eastAsia="Calibri" w:hAnsi="Times New Roman" w:cs="Times New Roman"/>
          <w:sz w:val="24"/>
          <w:szCs w:val="24"/>
        </w:rPr>
        <w:t>T</w:t>
      </w:r>
      <w:r w:rsidRPr="0096767B">
        <w:rPr>
          <w:rFonts w:ascii="Times New Roman" w:eastAsia="Calibri" w:hAnsi="Times New Roman" w:cs="Times New Roman"/>
          <w:sz w:val="24"/>
          <w:szCs w:val="24"/>
        </w:rPr>
        <w:t>herefore</w:t>
      </w:r>
      <w:r>
        <w:rPr>
          <w:rFonts w:ascii="Times New Roman" w:eastAsia="Calibri" w:hAnsi="Times New Roman" w:cs="Times New Roman"/>
          <w:sz w:val="24"/>
          <w:szCs w:val="24"/>
        </w:rPr>
        <w:t>,</w:t>
      </w:r>
      <w:r w:rsidRPr="0096767B">
        <w:rPr>
          <w:rFonts w:ascii="Times New Roman" w:eastAsia="Calibri" w:hAnsi="Times New Roman" w:cs="Times New Roman"/>
          <w:sz w:val="24"/>
          <w:szCs w:val="24"/>
        </w:rPr>
        <w:t xml:space="preserve"> it becomes critical to focus on increasing Knowledge, Skills and Attitude (KSA) of people working in the Division. </w:t>
      </w:r>
    </w:p>
    <w:p w:rsidR="004E2F2C" w:rsidRPr="0096767B" w:rsidRDefault="004E2F2C" w:rsidP="004E2F2C">
      <w:pPr>
        <w:pStyle w:val="ListParagraph"/>
        <w:tabs>
          <w:tab w:val="left" w:pos="720"/>
        </w:tabs>
        <w:spacing w:after="0" w:line="360" w:lineRule="auto"/>
        <w:ind w:right="20"/>
        <w:jc w:val="both"/>
        <w:rPr>
          <w:rFonts w:ascii="Times New Roman" w:eastAsia="Wingdings" w:hAnsi="Times New Roman" w:cs="Times New Roman"/>
          <w:b/>
          <w:bCs/>
          <w:sz w:val="24"/>
          <w:szCs w:val="24"/>
        </w:rPr>
      </w:pPr>
    </w:p>
    <w:p w:rsidR="000B11DA" w:rsidRDefault="000B11DA" w:rsidP="003A6D6E">
      <w:pPr>
        <w:pStyle w:val="ListParagraph"/>
        <w:spacing w:after="0" w:line="360" w:lineRule="auto"/>
        <w:jc w:val="both"/>
        <w:rPr>
          <w:rFonts w:ascii="Times New Roman" w:eastAsia="Wingdings" w:hAnsi="Times New Roman" w:cs="Times New Roman"/>
          <w:bCs/>
          <w:sz w:val="24"/>
          <w:szCs w:val="24"/>
        </w:rPr>
      </w:pPr>
    </w:p>
    <w:p w:rsidR="000B11DA" w:rsidRDefault="000B11DA" w:rsidP="003A6D6E">
      <w:pPr>
        <w:pStyle w:val="ListParagraph"/>
        <w:spacing w:after="0" w:line="360" w:lineRule="auto"/>
        <w:jc w:val="both"/>
        <w:rPr>
          <w:rFonts w:ascii="Times New Roman" w:eastAsia="Wingdings" w:hAnsi="Times New Roman" w:cs="Times New Roman"/>
          <w:bCs/>
          <w:sz w:val="24"/>
          <w:szCs w:val="24"/>
        </w:rPr>
      </w:pPr>
    </w:p>
    <w:p w:rsidR="000B11DA" w:rsidRDefault="000B11DA" w:rsidP="003A6D6E">
      <w:pPr>
        <w:pStyle w:val="ListParagraph"/>
        <w:spacing w:after="0" w:line="360" w:lineRule="auto"/>
        <w:jc w:val="both"/>
        <w:rPr>
          <w:rFonts w:ascii="Times New Roman" w:eastAsia="Wingdings" w:hAnsi="Times New Roman" w:cs="Times New Roman"/>
          <w:bCs/>
          <w:sz w:val="24"/>
          <w:szCs w:val="24"/>
        </w:rPr>
      </w:pPr>
    </w:p>
    <w:p w:rsidR="000B11DA" w:rsidRDefault="000B11DA" w:rsidP="003A6D6E">
      <w:pPr>
        <w:pStyle w:val="ListParagraph"/>
        <w:spacing w:after="0" w:line="360" w:lineRule="auto"/>
        <w:jc w:val="both"/>
        <w:rPr>
          <w:rFonts w:ascii="Times New Roman" w:eastAsia="Wingdings" w:hAnsi="Times New Roman" w:cs="Times New Roman"/>
          <w:bCs/>
          <w:sz w:val="24"/>
          <w:szCs w:val="24"/>
        </w:rPr>
      </w:pPr>
    </w:p>
    <w:p w:rsidR="000B11DA" w:rsidRDefault="000B11DA" w:rsidP="003A6D6E">
      <w:pPr>
        <w:pStyle w:val="ListParagraph"/>
        <w:spacing w:after="0" w:line="360" w:lineRule="auto"/>
        <w:jc w:val="both"/>
        <w:rPr>
          <w:rFonts w:ascii="Times New Roman" w:eastAsia="Wingdings" w:hAnsi="Times New Roman" w:cs="Times New Roman"/>
          <w:bCs/>
          <w:sz w:val="24"/>
          <w:szCs w:val="24"/>
        </w:rPr>
      </w:pPr>
    </w:p>
    <w:p w:rsidR="000B11DA" w:rsidRDefault="000B11DA" w:rsidP="003A6D6E">
      <w:pPr>
        <w:pStyle w:val="ListParagraph"/>
        <w:spacing w:after="0" w:line="360" w:lineRule="auto"/>
        <w:jc w:val="both"/>
        <w:rPr>
          <w:rFonts w:ascii="Times New Roman" w:eastAsia="Wingdings" w:hAnsi="Times New Roman" w:cs="Times New Roman"/>
          <w:bCs/>
          <w:sz w:val="24"/>
          <w:szCs w:val="24"/>
        </w:rPr>
      </w:pPr>
    </w:p>
    <w:p w:rsidR="00A950C1" w:rsidRDefault="00A950C1" w:rsidP="003A6D6E">
      <w:pPr>
        <w:pStyle w:val="ListParagraph"/>
        <w:spacing w:after="0" w:line="360" w:lineRule="auto"/>
        <w:jc w:val="both"/>
        <w:rPr>
          <w:rFonts w:ascii="Times New Roman" w:eastAsia="Wingdings" w:hAnsi="Times New Roman" w:cs="Times New Roman"/>
          <w:bCs/>
          <w:sz w:val="24"/>
          <w:szCs w:val="24"/>
        </w:rPr>
      </w:pPr>
    </w:p>
    <w:p w:rsidR="00A950C1" w:rsidRDefault="00A950C1" w:rsidP="003A6D6E">
      <w:pPr>
        <w:pStyle w:val="ListParagraph"/>
        <w:spacing w:after="0" w:line="360" w:lineRule="auto"/>
        <w:jc w:val="both"/>
        <w:rPr>
          <w:rFonts w:ascii="Times New Roman" w:eastAsia="Wingdings" w:hAnsi="Times New Roman" w:cs="Times New Roman"/>
          <w:bCs/>
          <w:sz w:val="24"/>
          <w:szCs w:val="24"/>
        </w:rPr>
      </w:pPr>
    </w:p>
    <w:p w:rsidR="00A950C1" w:rsidRDefault="00A950C1" w:rsidP="003A6D6E">
      <w:pPr>
        <w:pStyle w:val="ListParagraph"/>
        <w:spacing w:after="0" w:line="360" w:lineRule="auto"/>
        <w:jc w:val="both"/>
        <w:rPr>
          <w:rFonts w:ascii="Times New Roman" w:eastAsia="Wingdings" w:hAnsi="Times New Roman" w:cs="Times New Roman"/>
          <w:bCs/>
          <w:sz w:val="24"/>
          <w:szCs w:val="24"/>
        </w:rPr>
      </w:pPr>
    </w:p>
    <w:p w:rsidR="00A950C1" w:rsidRDefault="00A950C1" w:rsidP="003A6D6E">
      <w:pPr>
        <w:pStyle w:val="ListParagraph"/>
        <w:spacing w:after="0" w:line="360" w:lineRule="auto"/>
        <w:jc w:val="both"/>
        <w:rPr>
          <w:rFonts w:ascii="Times New Roman" w:eastAsia="Wingdings" w:hAnsi="Times New Roman" w:cs="Times New Roman"/>
          <w:bCs/>
          <w:sz w:val="24"/>
          <w:szCs w:val="24"/>
        </w:rPr>
      </w:pPr>
    </w:p>
    <w:p w:rsidR="00A950C1" w:rsidRDefault="00A950C1" w:rsidP="003A6D6E">
      <w:pPr>
        <w:pStyle w:val="ListParagraph"/>
        <w:spacing w:after="0" w:line="360" w:lineRule="auto"/>
        <w:jc w:val="both"/>
        <w:rPr>
          <w:rFonts w:ascii="Times New Roman" w:eastAsia="Wingdings" w:hAnsi="Times New Roman" w:cs="Times New Roman"/>
          <w:bCs/>
          <w:sz w:val="24"/>
          <w:szCs w:val="24"/>
        </w:rPr>
      </w:pPr>
    </w:p>
    <w:p w:rsidR="00A950C1" w:rsidRDefault="00A950C1" w:rsidP="003A6D6E">
      <w:pPr>
        <w:pStyle w:val="ListParagraph"/>
        <w:spacing w:after="0" w:line="360" w:lineRule="auto"/>
        <w:jc w:val="both"/>
        <w:rPr>
          <w:rFonts w:ascii="Times New Roman" w:eastAsia="Wingdings" w:hAnsi="Times New Roman" w:cs="Times New Roman"/>
          <w:bCs/>
          <w:sz w:val="24"/>
          <w:szCs w:val="24"/>
        </w:rPr>
      </w:pPr>
    </w:p>
    <w:p w:rsidR="00A950C1" w:rsidRDefault="00A950C1" w:rsidP="003A6D6E">
      <w:pPr>
        <w:pStyle w:val="ListParagraph"/>
        <w:spacing w:after="0" w:line="360" w:lineRule="auto"/>
        <w:jc w:val="both"/>
        <w:rPr>
          <w:rFonts w:ascii="Times New Roman" w:eastAsia="Wingdings" w:hAnsi="Times New Roman" w:cs="Times New Roman"/>
          <w:bCs/>
          <w:sz w:val="24"/>
          <w:szCs w:val="24"/>
        </w:rPr>
      </w:pPr>
    </w:p>
    <w:p w:rsidR="00A950C1" w:rsidRDefault="00A950C1" w:rsidP="003A6D6E">
      <w:pPr>
        <w:pStyle w:val="ListParagraph"/>
        <w:spacing w:after="0" w:line="360" w:lineRule="auto"/>
        <w:jc w:val="both"/>
        <w:rPr>
          <w:rFonts w:ascii="Times New Roman" w:eastAsia="Wingdings" w:hAnsi="Times New Roman" w:cs="Times New Roman"/>
          <w:bCs/>
          <w:sz w:val="24"/>
          <w:szCs w:val="24"/>
        </w:rPr>
      </w:pPr>
    </w:p>
    <w:p w:rsidR="00A950C1" w:rsidRDefault="00A950C1" w:rsidP="003A6D6E">
      <w:pPr>
        <w:pStyle w:val="ListParagraph"/>
        <w:spacing w:after="0" w:line="360" w:lineRule="auto"/>
        <w:jc w:val="both"/>
        <w:rPr>
          <w:rFonts w:ascii="Times New Roman" w:eastAsia="Wingdings" w:hAnsi="Times New Roman" w:cs="Times New Roman"/>
          <w:bCs/>
          <w:sz w:val="24"/>
          <w:szCs w:val="24"/>
        </w:rPr>
      </w:pPr>
    </w:p>
    <w:p w:rsidR="00A950C1" w:rsidRDefault="00A950C1" w:rsidP="003A6D6E">
      <w:pPr>
        <w:pStyle w:val="ListParagraph"/>
        <w:spacing w:after="0" w:line="360" w:lineRule="auto"/>
        <w:jc w:val="both"/>
        <w:rPr>
          <w:rFonts w:ascii="Times New Roman" w:eastAsia="Wingdings" w:hAnsi="Times New Roman" w:cs="Times New Roman"/>
          <w:bCs/>
          <w:sz w:val="24"/>
          <w:szCs w:val="24"/>
        </w:rPr>
      </w:pPr>
    </w:p>
    <w:p w:rsidR="00A950C1" w:rsidRDefault="00A950C1" w:rsidP="003A6D6E">
      <w:pPr>
        <w:pStyle w:val="ListParagraph"/>
        <w:spacing w:after="0" w:line="360" w:lineRule="auto"/>
        <w:jc w:val="both"/>
        <w:rPr>
          <w:rFonts w:ascii="Times New Roman" w:eastAsia="Wingdings" w:hAnsi="Times New Roman" w:cs="Times New Roman"/>
          <w:bCs/>
          <w:sz w:val="24"/>
          <w:szCs w:val="24"/>
        </w:rPr>
      </w:pPr>
    </w:p>
    <w:p w:rsidR="00A950C1" w:rsidRDefault="00A950C1" w:rsidP="003A6D6E">
      <w:pPr>
        <w:pStyle w:val="ListParagraph"/>
        <w:spacing w:after="0" w:line="360" w:lineRule="auto"/>
        <w:jc w:val="both"/>
        <w:rPr>
          <w:rFonts w:ascii="Times New Roman" w:eastAsia="Wingdings" w:hAnsi="Times New Roman" w:cs="Times New Roman"/>
          <w:bCs/>
          <w:sz w:val="24"/>
          <w:szCs w:val="24"/>
        </w:rPr>
      </w:pPr>
    </w:p>
    <w:p w:rsidR="00A950C1" w:rsidRDefault="00A950C1" w:rsidP="003A6D6E">
      <w:pPr>
        <w:pStyle w:val="ListParagraph"/>
        <w:spacing w:after="0" w:line="360" w:lineRule="auto"/>
        <w:jc w:val="both"/>
        <w:rPr>
          <w:rFonts w:ascii="Times New Roman" w:eastAsia="Wingdings" w:hAnsi="Times New Roman" w:cs="Times New Roman"/>
          <w:bCs/>
          <w:sz w:val="24"/>
          <w:szCs w:val="24"/>
        </w:rPr>
      </w:pPr>
    </w:p>
    <w:p w:rsidR="00A950C1" w:rsidRDefault="00A950C1" w:rsidP="003A6D6E">
      <w:pPr>
        <w:pStyle w:val="ListParagraph"/>
        <w:spacing w:after="0" w:line="360" w:lineRule="auto"/>
        <w:jc w:val="both"/>
        <w:rPr>
          <w:rFonts w:ascii="Times New Roman" w:eastAsia="Wingdings" w:hAnsi="Times New Roman" w:cs="Times New Roman"/>
          <w:bCs/>
          <w:sz w:val="24"/>
          <w:szCs w:val="24"/>
        </w:rPr>
      </w:pPr>
    </w:p>
    <w:p w:rsidR="00A950C1" w:rsidRDefault="00A950C1" w:rsidP="003A6D6E">
      <w:pPr>
        <w:pStyle w:val="ListParagraph"/>
        <w:spacing w:after="0" w:line="360" w:lineRule="auto"/>
        <w:jc w:val="both"/>
        <w:rPr>
          <w:rFonts w:ascii="Times New Roman" w:eastAsia="Wingdings" w:hAnsi="Times New Roman" w:cs="Times New Roman"/>
          <w:bCs/>
          <w:sz w:val="24"/>
          <w:szCs w:val="24"/>
        </w:rPr>
      </w:pPr>
    </w:p>
    <w:p w:rsidR="00A950C1" w:rsidRDefault="00A950C1" w:rsidP="003A6D6E">
      <w:pPr>
        <w:pStyle w:val="ListParagraph"/>
        <w:spacing w:after="0" w:line="360" w:lineRule="auto"/>
        <w:jc w:val="both"/>
        <w:rPr>
          <w:rFonts w:ascii="Times New Roman" w:eastAsia="Wingdings" w:hAnsi="Times New Roman" w:cs="Times New Roman"/>
          <w:bCs/>
          <w:sz w:val="24"/>
          <w:szCs w:val="24"/>
        </w:rPr>
      </w:pPr>
    </w:p>
    <w:p w:rsidR="00402D2E" w:rsidRPr="00C811CE" w:rsidRDefault="00C811CE" w:rsidP="00C811CE">
      <w:pPr>
        <w:pStyle w:val="Heading1"/>
        <w:jc w:val="center"/>
        <w:rPr>
          <w:rFonts w:ascii="Times New Roman" w:eastAsia="Wingdings" w:hAnsi="Times New Roman" w:cs="Times New Roman"/>
          <w:color w:val="auto"/>
          <w:sz w:val="32"/>
          <w:szCs w:val="32"/>
        </w:rPr>
      </w:pPr>
      <w:bookmarkStart w:id="43" w:name="_Toc527805012"/>
      <w:r w:rsidRPr="00C811CE">
        <w:rPr>
          <w:rFonts w:ascii="Times New Roman" w:eastAsia="Wingdings" w:hAnsi="Times New Roman" w:cs="Times New Roman"/>
          <w:color w:val="auto"/>
          <w:sz w:val="32"/>
          <w:szCs w:val="32"/>
        </w:rPr>
        <w:t>CHAPTER IV</w:t>
      </w:r>
      <w:bookmarkEnd w:id="43"/>
    </w:p>
    <w:p w:rsidR="003F1DA9" w:rsidRPr="00C811CE" w:rsidRDefault="001E034B" w:rsidP="00C811CE">
      <w:pPr>
        <w:pStyle w:val="Heading1"/>
        <w:jc w:val="center"/>
        <w:rPr>
          <w:rFonts w:ascii="Times New Roman" w:hAnsi="Times New Roman" w:cs="Times New Roman"/>
          <w:color w:val="auto"/>
          <w:sz w:val="32"/>
          <w:szCs w:val="32"/>
        </w:rPr>
      </w:pPr>
      <w:bookmarkStart w:id="44" w:name="_Toc527805013"/>
      <w:r>
        <w:rPr>
          <w:rFonts w:ascii="Times New Roman" w:hAnsi="Times New Roman" w:cs="Times New Roman"/>
          <w:color w:val="auto"/>
          <w:sz w:val="32"/>
          <w:szCs w:val="32"/>
        </w:rPr>
        <w:t xml:space="preserve">Study of </w:t>
      </w:r>
      <w:r w:rsidR="00C811CE" w:rsidRPr="00C811CE">
        <w:rPr>
          <w:rFonts w:ascii="Times New Roman" w:hAnsi="Times New Roman" w:cs="Times New Roman"/>
          <w:color w:val="auto"/>
          <w:sz w:val="32"/>
          <w:szCs w:val="32"/>
        </w:rPr>
        <w:t>Left Wing Extremism (L</w:t>
      </w:r>
      <w:r w:rsidR="00C811CE">
        <w:rPr>
          <w:rFonts w:ascii="Times New Roman" w:hAnsi="Times New Roman" w:cs="Times New Roman"/>
          <w:color w:val="auto"/>
          <w:sz w:val="32"/>
          <w:szCs w:val="32"/>
        </w:rPr>
        <w:t>WE</w:t>
      </w:r>
      <w:r w:rsidR="00C811CE" w:rsidRPr="00C811CE">
        <w:rPr>
          <w:rFonts w:ascii="Times New Roman" w:hAnsi="Times New Roman" w:cs="Times New Roman"/>
          <w:color w:val="auto"/>
          <w:sz w:val="32"/>
          <w:szCs w:val="32"/>
        </w:rPr>
        <w:t>) Division</w:t>
      </w:r>
      <w:bookmarkEnd w:id="44"/>
    </w:p>
    <w:p w:rsidR="008512CC" w:rsidRPr="0096767B" w:rsidRDefault="008512CC" w:rsidP="003A6D6E">
      <w:pPr>
        <w:spacing w:after="0" w:line="360" w:lineRule="auto"/>
        <w:jc w:val="center"/>
        <w:rPr>
          <w:rFonts w:ascii="Times New Roman" w:hAnsi="Times New Roman" w:cs="Times New Roman"/>
          <w:b/>
          <w:sz w:val="32"/>
          <w:szCs w:val="32"/>
        </w:rPr>
      </w:pPr>
    </w:p>
    <w:p w:rsidR="003F1DA9" w:rsidRDefault="003C792E" w:rsidP="002549B7">
      <w:pPr>
        <w:pStyle w:val="ListParagraph"/>
        <w:numPr>
          <w:ilvl w:val="0"/>
          <w:numId w:val="83"/>
        </w:numPr>
        <w:tabs>
          <w:tab w:val="left" w:pos="360"/>
        </w:tabs>
        <w:spacing w:after="0" w:line="360" w:lineRule="auto"/>
        <w:ind w:hanging="630"/>
        <w:rPr>
          <w:rFonts w:ascii="Times New Roman" w:hAnsi="Times New Roman" w:cs="Times New Roman"/>
          <w:b/>
          <w:sz w:val="28"/>
          <w:szCs w:val="28"/>
        </w:rPr>
      </w:pPr>
      <w:r>
        <w:rPr>
          <w:rFonts w:ascii="Times New Roman" w:hAnsi="Times New Roman" w:cs="Times New Roman"/>
          <w:b/>
          <w:sz w:val="28"/>
          <w:szCs w:val="28"/>
        </w:rPr>
        <w:t xml:space="preserve"> </w:t>
      </w:r>
      <w:r w:rsidR="003F1DA9" w:rsidRPr="0096767B">
        <w:rPr>
          <w:rFonts w:ascii="Times New Roman" w:hAnsi="Times New Roman" w:cs="Times New Roman"/>
          <w:b/>
          <w:sz w:val="28"/>
          <w:szCs w:val="28"/>
        </w:rPr>
        <w:t>About LWE Division</w:t>
      </w:r>
    </w:p>
    <w:p w:rsidR="003F1DA9" w:rsidRPr="0096767B" w:rsidRDefault="003F1DA9" w:rsidP="003A6D6E">
      <w:p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96767B">
        <w:rPr>
          <w:rFonts w:ascii="Times New Roman" w:eastAsia="Times New Roman" w:hAnsi="Times New Roman" w:cs="Times New Roman"/>
          <w:sz w:val="24"/>
          <w:szCs w:val="24"/>
          <w:lang w:eastAsia="en-IN"/>
        </w:rPr>
        <w:t xml:space="preserve">LWE Division marked its inception on 19 October, 2006 in the Ministry of Home Affairs (MHA), Government of India in order to </w:t>
      </w:r>
      <w:r w:rsidRPr="0096767B">
        <w:rPr>
          <w:rFonts w:ascii="Times New Roman" w:eastAsia="Times New Roman" w:hAnsi="Times New Roman" w:cs="Times New Roman"/>
          <w:color w:val="000000"/>
          <w:sz w:val="24"/>
          <w:szCs w:val="24"/>
          <w:lang w:eastAsia="en-IN"/>
        </w:rPr>
        <w:t>effectively address the Left Wing Extremist insurgency in a holistic manner</w:t>
      </w:r>
      <w:r w:rsidRPr="0096767B">
        <w:rPr>
          <w:rFonts w:ascii="Times New Roman" w:eastAsia="Times New Roman" w:hAnsi="Times New Roman" w:cs="Times New Roman"/>
          <w:sz w:val="24"/>
          <w:szCs w:val="24"/>
          <w:lang w:eastAsia="en-IN"/>
        </w:rPr>
        <w:t>.</w:t>
      </w:r>
      <w:r w:rsidRPr="0096767B">
        <w:rPr>
          <w:rFonts w:ascii="Times New Roman" w:eastAsia="Times New Roman" w:hAnsi="Times New Roman" w:cs="Times New Roman"/>
          <w:color w:val="000000"/>
          <w:sz w:val="24"/>
          <w:szCs w:val="24"/>
          <w:lang w:eastAsia="en-IN"/>
        </w:rPr>
        <w:t xml:space="preserve"> It implements security related schemes aimed at capacity building in the LWE affected states. The Division also</w:t>
      </w:r>
      <w:r w:rsidRPr="0096767B">
        <w:rPr>
          <w:rFonts w:ascii="Times New Roman" w:eastAsia="Times New Roman" w:hAnsi="Times New Roman" w:cs="Times New Roman"/>
          <w:sz w:val="24"/>
          <w:szCs w:val="24"/>
          <w:lang w:eastAsia="en-IN"/>
        </w:rPr>
        <w:t xml:space="preserve"> monitors the LWE situation and counter-measures being taken by the affected states. The LWE Division coordinates the implementation of various development schemes of Ministries/Departments of Government of India in LWE affected areas.</w:t>
      </w:r>
      <w:r w:rsidR="00A15614">
        <w:rPr>
          <w:rFonts w:ascii="Times New Roman" w:eastAsia="Times New Roman" w:hAnsi="Times New Roman" w:cs="Times New Roman"/>
          <w:color w:val="000000"/>
          <w:sz w:val="24"/>
          <w:szCs w:val="24"/>
          <w:lang w:eastAsia="en-IN"/>
        </w:rPr>
        <w:t xml:space="preserve"> The s</w:t>
      </w:r>
      <w:r w:rsidRPr="0096767B">
        <w:rPr>
          <w:rFonts w:ascii="Times New Roman" w:eastAsia="Times New Roman" w:hAnsi="Times New Roman" w:cs="Times New Roman"/>
          <w:color w:val="000000"/>
          <w:sz w:val="24"/>
          <w:szCs w:val="24"/>
          <w:lang w:eastAsia="en-IN"/>
        </w:rPr>
        <w:t>tates of Chhattisgarh, Jharkhand, Odisha, Bihar, West Bengal, Andhra Pradesh, Telangana, Maharashtra, Madhya Pradesh and Uttar Pradesh are considered LWE affected, although in varying degrees.</w:t>
      </w:r>
    </w:p>
    <w:p w:rsidR="003F1DA9" w:rsidRPr="0096767B" w:rsidRDefault="003F1DA9" w:rsidP="003A6D6E">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3F1DA9" w:rsidRPr="0096767B" w:rsidRDefault="00641B70" w:rsidP="003A6D6E">
      <w:pPr>
        <w:shd w:val="clear" w:color="auto" w:fill="FFFFFF"/>
        <w:spacing w:after="0" w:line="360"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Functions of the Division</w:t>
      </w:r>
    </w:p>
    <w:p w:rsidR="003F1DA9" w:rsidRPr="0096767B" w:rsidRDefault="003F1DA9" w:rsidP="003A6D6E">
      <w:p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96767B">
        <w:rPr>
          <w:rFonts w:ascii="Times New Roman" w:eastAsia="Times New Roman" w:hAnsi="Times New Roman" w:cs="Times New Roman"/>
          <w:color w:val="000000"/>
          <w:sz w:val="24"/>
          <w:szCs w:val="24"/>
          <w:lang w:eastAsia="en-IN"/>
        </w:rPr>
        <w:t>LWE Division handles a complex set of activities involving many stakeholders across the country. LWE Division supplements the development activities and coordinates with other ministries. The following are the core functions handled by LWE Division:</w:t>
      </w:r>
      <w:r w:rsidRPr="0096767B">
        <w:rPr>
          <w:rFonts w:ascii="Times New Roman" w:eastAsia="Times New Roman" w:hAnsi="Times New Roman" w:cs="Times New Roman"/>
          <w:color w:val="000000"/>
          <w:sz w:val="24"/>
          <w:szCs w:val="24"/>
          <w:lang w:eastAsia="en-IN"/>
        </w:rPr>
        <w:br/>
      </w:r>
    </w:p>
    <w:p w:rsidR="003F1DA9" w:rsidRPr="0096767B" w:rsidRDefault="003F1DA9" w:rsidP="002549B7">
      <w:pPr>
        <w:numPr>
          <w:ilvl w:val="0"/>
          <w:numId w:val="48"/>
        </w:numPr>
        <w:shd w:val="clear" w:color="auto" w:fill="FFFFFF"/>
        <w:spacing w:after="0" w:line="360" w:lineRule="auto"/>
        <w:ind w:left="360"/>
        <w:jc w:val="both"/>
        <w:rPr>
          <w:rFonts w:ascii="Times New Roman" w:eastAsia="Times New Roman" w:hAnsi="Times New Roman" w:cs="Times New Roman"/>
          <w:color w:val="000000"/>
          <w:sz w:val="24"/>
          <w:szCs w:val="24"/>
          <w:lang w:eastAsia="en-IN"/>
        </w:rPr>
      </w:pPr>
      <w:r w:rsidRPr="0096767B">
        <w:rPr>
          <w:rFonts w:ascii="Times New Roman" w:eastAsia="Times New Roman" w:hAnsi="Times New Roman" w:cs="Times New Roman"/>
          <w:color w:val="000000"/>
          <w:sz w:val="24"/>
          <w:szCs w:val="24"/>
          <w:lang w:eastAsia="en-IN"/>
        </w:rPr>
        <w:t xml:space="preserve">Capacity building of </w:t>
      </w:r>
      <w:r w:rsidR="00A15614">
        <w:rPr>
          <w:rFonts w:ascii="Times New Roman" w:eastAsia="Times New Roman" w:hAnsi="Times New Roman" w:cs="Times New Roman"/>
          <w:color w:val="000000"/>
          <w:sz w:val="24"/>
          <w:szCs w:val="24"/>
          <w:lang w:eastAsia="en-IN"/>
        </w:rPr>
        <w:t>s</w:t>
      </w:r>
      <w:r w:rsidRPr="0096767B">
        <w:rPr>
          <w:rFonts w:ascii="Times New Roman" w:eastAsia="Times New Roman" w:hAnsi="Times New Roman" w:cs="Times New Roman"/>
          <w:color w:val="000000"/>
          <w:sz w:val="24"/>
          <w:szCs w:val="24"/>
          <w:lang w:eastAsia="en-IN"/>
        </w:rPr>
        <w:t>tates to combat LWE through schemes of Ministry of Home Affairs like Security Related Expenditure (SRE) scheme, Special Infrastructure Scheme, Special Central Assistance etc.</w:t>
      </w:r>
    </w:p>
    <w:p w:rsidR="003F1DA9" w:rsidRPr="0096767B" w:rsidRDefault="003F1DA9" w:rsidP="002549B7">
      <w:pPr>
        <w:numPr>
          <w:ilvl w:val="0"/>
          <w:numId w:val="48"/>
        </w:numPr>
        <w:shd w:val="clear" w:color="auto" w:fill="FFFFFF"/>
        <w:spacing w:after="0" w:line="360" w:lineRule="auto"/>
        <w:ind w:left="360"/>
        <w:jc w:val="both"/>
        <w:rPr>
          <w:rFonts w:ascii="Times New Roman" w:eastAsia="Times New Roman" w:hAnsi="Times New Roman" w:cs="Times New Roman"/>
          <w:color w:val="000000"/>
          <w:sz w:val="24"/>
          <w:szCs w:val="24"/>
          <w:lang w:eastAsia="en-IN"/>
        </w:rPr>
      </w:pPr>
      <w:r w:rsidRPr="0096767B">
        <w:rPr>
          <w:rFonts w:ascii="Times New Roman" w:eastAsia="Times New Roman" w:hAnsi="Times New Roman" w:cs="Times New Roman"/>
          <w:color w:val="000000"/>
          <w:sz w:val="24"/>
          <w:szCs w:val="24"/>
          <w:lang w:eastAsia="en-IN"/>
        </w:rPr>
        <w:t>Deployment of Central Armed Police Forces (CAPFs) in LWE affected states.</w:t>
      </w:r>
    </w:p>
    <w:p w:rsidR="003F1DA9" w:rsidRPr="0096767B" w:rsidRDefault="003F1DA9" w:rsidP="002549B7">
      <w:pPr>
        <w:numPr>
          <w:ilvl w:val="0"/>
          <w:numId w:val="48"/>
        </w:numPr>
        <w:shd w:val="clear" w:color="auto" w:fill="FFFFFF"/>
        <w:spacing w:after="0" w:line="360" w:lineRule="auto"/>
        <w:ind w:left="360"/>
        <w:jc w:val="both"/>
        <w:rPr>
          <w:rFonts w:ascii="Times New Roman" w:eastAsia="Times New Roman" w:hAnsi="Times New Roman" w:cs="Times New Roman"/>
          <w:color w:val="000000"/>
          <w:sz w:val="24"/>
          <w:szCs w:val="24"/>
          <w:lang w:eastAsia="en-IN"/>
        </w:rPr>
      </w:pPr>
      <w:r w:rsidRPr="0096767B">
        <w:rPr>
          <w:rFonts w:ascii="Times New Roman" w:eastAsia="Times New Roman" w:hAnsi="Times New Roman" w:cs="Times New Roman"/>
          <w:color w:val="000000"/>
          <w:sz w:val="24"/>
          <w:szCs w:val="24"/>
          <w:lang w:eastAsia="en-IN"/>
        </w:rPr>
        <w:t>Providing funds to the CAPFs for strengthening of infrastructure/Helicopters/civic action</w:t>
      </w:r>
      <w:r w:rsidR="00BB0373">
        <w:rPr>
          <w:rFonts w:ascii="Times New Roman" w:eastAsia="Times New Roman" w:hAnsi="Times New Roman" w:cs="Times New Roman"/>
          <w:color w:val="000000"/>
          <w:sz w:val="24"/>
          <w:szCs w:val="24"/>
          <w:lang w:eastAsia="en-IN"/>
        </w:rPr>
        <w:t>,</w:t>
      </w:r>
      <w:r w:rsidRPr="0096767B">
        <w:rPr>
          <w:rFonts w:ascii="Times New Roman" w:eastAsia="Times New Roman" w:hAnsi="Times New Roman" w:cs="Times New Roman"/>
          <w:color w:val="000000"/>
          <w:sz w:val="24"/>
          <w:szCs w:val="24"/>
          <w:lang w:eastAsia="en-IN"/>
        </w:rPr>
        <w:t xml:space="preserve"> etc.</w:t>
      </w:r>
    </w:p>
    <w:p w:rsidR="003F1DA9" w:rsidRPr="0096767B" w:rsidRDefault="003F1DA9" w:rsidP="002549B7">
      <w:pPr>
        <w:numPr>
          <w:ilvl w:val="0"/>
          <w:numId w:val="48"/>
        </w:numPr>
        <w:shd w:val="clear" w:color="auto" w:fill="FFFFFF"/>
        <w:spacing w:after="0" w:line="360" w:lineRule="auto"/>
        <w:ind w:left="360"/>
        <w:jc w:val="both"/>
        <w:rPr>
          <w:rFonts w:ascii="Times New Roman" w:eastAsia="Times New Roman" w:hAnsi="Times New Roman" w:cs="Times New Roman"/>
          <w:color w:val="000000"/>
          <w:sz w:val="24"/>
          <w:szCs w:val="24"/>
          <w:lang w:eastAsia="en-IN"/>
        </w:rPr>
      </w:pPr>
      <w:r w:rsidRPr="0096767B">
        <w:rPr>
          <w:rFonts w:ascii="Times New Roman" w:eastAsia="Times New Roman" w:hAnsi="Times New Roman" w:cs="Times New Roman"/>
          <w:color w:val="000000"/>
          <w:sz w:val="24"/>
          <w:szCs w:val="24"/>
          <w:lang w:eastAsia="en-IN"/>
        </w:rPr>
        <w:t xml:space="preserve">Reviewing the security situation in the LWE affected states and issuing advisories to the concerned </w:t>
      </w:r>
      <w:r w:rsidR="00A108BE">
        <w:rPr>
          <w:rFonts w:ascii="Times New Roman" w:eastAsia="Times New Roman" w:hAnsi="Times New Roman" w:cs="Times New Roman"/>
          <w:color w:val="000000"/>
          <w:sz w:val="24"/>
          <w:szCs w:val="24"/>
          <w:lang w:eastAsia="en-IN"/>
        </w:rPr>
        <w:t>State Governments</w:t>
      </w:r>
      <w:r w:rsidRPr="0096767B">
        <w:rPr>
          <w:rFonts w:ascii="Times New Roman" w:eastAsia="Times New Roman" w:hAnsi="Times New Roman" w:cs="Times New Roman"/>
          <w:color w:val="000000"/>
          <w:sz w:val="24"/>
          <w:szCs w:val="24"/>
          <w:lang w:eastAsia="en-IN"/>
        </w:rPr>
        <w:t>.</w:t>
      </w:r>
    </w:p>
    <w:p w:rsidR="003F1DA9" w:rsidRPr="0096767B" w:rsidRDefault="003F1DA9" w:rsidP="002549B7">
      <w:pPr>
        <w:numPr>
          <w:ilvl w:val="0"/>
          <w:numId w:val="48"/>
        </w:numPr>
        <w:shd w:val="clear" w:color="auto" w:fill="FFFFFF"/>
        <w:spacing w:after="0" w:line="360" w:lineRule="auto"/>
        <w:ind w:left="360"/>
        <w:jc w:val="both"/>
        <w:rPr>
          <w:rFonts w:ascii="Times New Roman" w:eastAsia="Times New Roman" w:hAnsi="Times New Roman" w:cs="Times New Roman"/>
          <w:color w:val="000000"/>
          <w:sz w:val="24"/>
          <w:szCs w:val="24"/>
          <w:lang w:eastAsia="en-IN"/>
        </w:rPr>
      </w:pPr>
      <w:r w:rsidRPr="0096767B">
        <w:rPr>
          <w:rFonts w:ascii="Times New Roman" w:eastAsia="Times New Roman" w:hAnsi="Times New Roman" w:cs="Times New Roman"/>
          <w:color w:val="000000"/>
          <w:sz w:val="24"/>
          <w:szCs w:val="24"/>
          <w:lang w:eastAsia="en-IN"/>
        </w:rPr>
        <w:t xml:space="preserve">Providing assistance to </w:t>
      </w:r>
      <w:r w:rsidR="00A108BE">
        <w:rPr>
          <w:rFonts w:ascii="Times New Roman" w:eastAsia="Times New Roman" w:hAnsi="Times New Roman" w:cs="Times New Roman"/>
          <w:color w:val="000000"/>
          <w:sz w:val="24"/>
          <w:szCs w:val="24"/>
          <w:lang w:eastAsia="en-IN"/>
        </w:rPr>
        <w:t>State Governments</w:t>
      </w:r>
      <w:r w:rsidRPr="0096767B">
        <w:rPr>
          <w:rFonts w:ascii="Times New Roman" w:eastAsia="Times New Roman" w:hAnsi="Times New Roman" w:cs="Times New Roman"/>
          <w:color w:val="000000"/>
          <w:sz w:val="24"/>
          <w:szCs w:val="24"/>
          <w:lang w:eastAsia="en-IN"/>
        </w:rPr>
        <w:t xml:space="preserve"> for initiatives to combat LWE in the form of funds for items which are of emergent nature.</w:t>
      </w:r>
    </w:p>
    <w:p w:rsidR="0084342C" w:rsidRDefault="003F1DA9" w:rsidP="002549B7">
      <w:pPr>
        <w:numPr>
          <w:ilvl w:val="0"/>
          <w:numId w:val="48"/>
        </w:numPr>
        <w:shd w:val="clear" w:color="auto" w:fill="FFFFFF"/>
        <w:spacing w:after="0" w:line="360" w:lineRule="auto"/>
        <w:ind w:left="360"/>
        <w:jc w:val="both"/>
        <w:rPr>
          <w:rFonts w:ascii="Times New Roman" w:eastAsia="Times New Roman" w:hAnsi="Times New Roman" w:cs="Times New Roman"/>
          <w:color w:val="000000"/>
          <w:sz w:val="24"/>
          <w:szCs w:val="24"/>
          <w:lang w:eastAsia="en-IN"/>
        </w:rPr>
      </w:pPr>
      <w:r w:rsidRPr="0096767B">
        <w:rPr>
          <w:rFonts w:ascii="Times New Roman" w:eastAsia="Times New Roman" w:hAnsi="Times New Roman" w:cs="Times New Roman"/>
          <w:color w:val="000000"/>
          <w:sz w:val="24"/>
          <w:szCs w:val="24"/>
          <w:lang w:eastAsia="en-IN"/>
        </w:rPr>
        <w:t>Coordinating implementation of LWE related schemes of other central ministries for LWE affected districts.</w:t>
      </w:r>
    </w:p>
    <w:p w:rsidR="00A950C1" w:rsidRDefault="00A950C1" w:rsidP="00A950C1">
      <w:pPr>
        <w:shd w:val="clear" w:color="auto" w:fill="FFFFFF"/>
        <w:spacing w:after="0" w:line="360" w:lineRule="auto"/>
        <w:ind w:left="360"/>
        <w:jc w:val="both"/>
        <w:rPr>
          <w:rFonts w:ascii="Times New Roman" w:eastAsia="Times New Roman" w:hAnsi="Times New Roman" w:cs="Times New Roman"/>
          <w:color w:val="000000"/>
          <w:sz w:val="24"/>
          <w:szCs w:val="24"/>
          <w:lang w:eastAsia="en-IN"/>
        </w:rPr>
      </w:pPr>
    </w:p>
    <w:p w:rsidR="003F1DA9" w:rsidRPr="0096767B" w:rsidRDefault="003F1DA9" w:rsidP="00AE6A14">
      <w:pPr>
        <w:rPr>
          <w:rFonts w:ascii="Times New Roman" w:hAnsi="Times New Roman" w:cs="Times New Roman"/>
          <w:b/>
          <w:sz w:val="28"/>
        </w:rPr>
      </w:pPr>
      <w:r w:rsidRPr="0096767B">
        <w:rPr>
          <w:rFonts w:ascii="Times New Roman" w:hAnsi="Times New Roman" w:cs="Times New Roman"/>
          <w:b/>
          <w:sz w:val="28"/>
        </w:rPr>
        <w:t xml:space="preserve">2. Sections and Current State of Affairs </w:t>
      </w:r>
    </w:p>
    <w:p w:rsidR="003F1DA9" w:rsidRDefault="003F1DA9" w:rsidP="003A6D6E">
      <w:pPr>
        <w:spacing w:after="0" w:line="360" w:lineRule="auto"/>
        <w:rPr>
          <w:rFonts w:ascii="Times New Roman" w:hAnsi="Times New Roman" w:cs="Times New Roman"/>
          <w:color w:val="000000" w:themeColor="text1"/>
          <w:sz w:val="24"/>
          <w:szCs w:val="24"/>
        </w:rPr>
      </w:pPr>
      <w:r w:rsidRPr="0096767B">
        <w:rPr>
          <w:rFonts w:ascii="Times New Roman" w:hAnsi="Times New Roman" w:cs="Times New Roman"/>
          <w:color w:val="000000" w:themeColor="text1"/>
          <w:sz w:val="24"/>
          <w:szCs w:val="24"/>
        </w:rPr>
        <w:t>The LWE Division currently deals with the following matters:</w:t>
      </w:r>
    </w:p>
    <w:p w:rsidR="003C792E" w:rsidRPr="0096767B" w:rsidRDefault="003C792E" w:rsidP="003A6D6E">
      <w:pPr>
        <w:spacing w:after="0" w:line="360" w:lineRule="auto"/>
        <w:rPr>
          <w:rFonts w:ascii="Times New Roman" w:hAnsi="Times New Roman" w:cs="Times New Roman"/>
          <w:color w:val="000000" w:themeColor="text1"/>
          <w:sz w:val="24"/>
          <w:szCs w:val="24"/>
        </w:rPr>
      </w:pPr>
    </w:p>
    <w:p w:rsidR="003C792E" w:rsidRPr="00641B70" w:rsidRDefault="003F1DA9" w:rsidP="002549B7">
      <w:pPr>
        <w:pStyle w:val="ListParagraph"/>
        <w:numPr>
          <w:ilvl w:val="0"/>
          <w:numId w:val="96"/>
        </w:numPr>
        <w:spacing w:after="0" w:line="360" w:lineRule="auto"/>
        <w:rPr>
          <w:rFonts w:ascii="Times New Roman" w:hAnsi="Times New Roman" w:cs="Times New Roman"/>
          <w:b/>
          <w:sz w:val="24"/>
          <w:szCs w:val="24"/>
        </w:rPr>
      </w:pPr>
      <w:r w:rsidRPr="00641B70">
        <w:rPr>
          <w:rFonts w:ascii="Times New Roman" w:hAnsi="Times New Roman" w:cs="Times New Roman"/>
          <w:b/>
          <w:sz w:val="24"/>
          <w:szCs w:val="24"/>
        </w:rPr>
        <w:t xml:space="preserve"> LWE-I Section</w:t>
      </w:r>
    </w:p>
    <w:p w:rsidR="003F1DA9" w:rsidRPr="0096767B" w:rsidRDefault="003F1DA9" w:rsidP="002549B7">
      <w:pPr>
        <w:pStyle w:val="ListParagraph"/>
        <w:numPr>
          <w:ilvl w:val="0"/>
          <w:numId w:val="49"/>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Special Central Assistance (SCA) scheme and Special Infrastructure Scheme (SIS).</w:t>
      </w:r>
    </w:p>
    <w:p w:rsidR="003F1DA9" w:rsidRPr="0096767B" w:rsidRDefault="003F1DA9" w:rsidP="002549B7">
      <w:pPr>
        <w:pStyle w:val="ListParagraph"/>
        <w:numPr>
          <w:ilvl w:val="0"/>
          <w:numId w:val="49"/>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Civic Action Plan.</w:t>
      </w:r>
    </w:p>
    <w:p w:rsidR="003F1DA9" w:rsidRPr="0096767B" w:rsidRDefault="003F1DA9" w:rsidP="002549B7">
      <w:pPr>
        <w:pStyle w:val="ListParagraph"/>
        <w:numPr>
          <w:ilvl w:val="0"/>
          <w:numId w:val="49"/>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Monitoring and Review of Road Requirement Plan-I(RRP-I) in close coordination with Ministry of Road Transport and Highways (MoRTH), other ministries and LWE affected states.</w:t>
      </w:r>
    </w:p>
    <w:p w:rsidR="003F1DA9" w:rsidRPr="0096767B" w:rsidRDefault="003F1DA9" w:rsidP="002549B7">
      <w:pPr>
        <w:pStyle w:val="ListParagraph"/>
        <w:numPr>
          <w:ilvl w:val="0"/>
          <w:numId w:val="49"/>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Follow-up environment clearance of projects in the LWE affected areas.</w:t>
      </w:r>
    </w:p>
    <w:p w:rsidR="003F1DA9" w:rsidRPr="0096767B" w:rsidRDefault="003F1DA9" w:rsidP="002549B7">
      <w:pPr>
        <w:pStyle w:val="ListParagraph"/>
        <w:numPr>
          <w:ilvl w:val="0"/>
          <w:numId w:val="49"/>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Coordination with other </w:t>
      </w:r>
      <w:r w:rsidR="00BB0373">
        <w:rPr>
          <w:rFonts w:ascii="Times New Roman" w:hAnsi="Times New Roman" w:cs="Times New Roman"/>
          <w:sz w:val="24"/>
          <w:szCs w:val="24"/>
        </w:rPr>
        <w:t>M</w:t>
      </w:r>
      <w:r w:rsidRPr="0096767B">
        <w:rPr>
          <w:rFonts w:ascii="Times New Roman" w:hAnsi="Times New Roman" w:cs="Times New Roman"/>
          <w:sz w:val="24"/>
          <w:szCs w:val="24"/>
        </w:rPr>
        <w:t>inistries on important legislation and policies (</w:t>
      </w:r>
      <w:r w:rsidR="00BB0373">
        <w:rPr>
          <w:rFonts w:ascii="Times New Roman" w:hAnsi="Times New Roman" w:cs="Times New Roman"/>
          <w:sz w:val="24"/>
          <w:szCs w:val="24"/>
        </w:rPr>
        <w:t>Tribal Rights, T</w:t>
      </w:r>
      <w:r w:rsidRPr="0096767B">
        <w:rPr>
          <w:rFonts w:ascii="Times New Roman" w:hAnsi="Times New Roman" w:cs="Times New Roman"/>
          <w:sz w:val="24"/>
          <w:szCs w:val="24"/>
        </w:rPr>
        <w:t xml:space="preserve">ribal </w:t>
      </w:r>
      <w:r w:rsidR="00BB0373">
        <w:rPr>
          <w:rFonts w:ascii="Times New Roman" w:hAnsi="Times New Roman" w:cs="Times New Roman"/>
          <w:sz w:val="24"/>
          <w:szCs w:val="24"/>
        </w:rPr>
        <w:t>D</w:t>
      </w:r>
      <w:r w:rsidRPr="0096767B">
        <w:rPr>
          <w:rFonts w:ascii="Times New Roman" w:hAnsi="Times New Roman" w:cs="Times New Roman"/>
          <w:sz w:val="24"/>
          <w:szCs w:val="24"/>
        </w:rPr>
        <w:t xml:space="preserve">evelopment, </w:t>
      </w:r>
      <w:r w:rsidR="00BB0373">
        <w:rPr>
          <w:rFonts w:ascii="Times New Roman" w:hAnsi="Times New Roman" w:cs="Times New Roman"/>
          <w:sz w:val="24"/>
          <w:szCs w:val="24"/>
        </w:rPr>
        <w:t>Land Acquisition, Rehabilitation &amp; R</w:t>
      </w:r>
      <w:r w:rsidRPr="0096767B">
        <w:rPr>
          <w:rFonts w:ascii="Times New Roman" w:hAnsi="Times New Roman" w:cs="Times New Roman"/>
          <w:sz w:val="24"/>
          <w:szCs w:val="24"/>
        </w:rPr>
        <w:t>esettlement etc.)</w:t>
      </w:r>
    </w:p>
    <w:p w:rsidR="003F1DA9" w:rsidRPr="0096767B" w:rsidRDefault="003F1DA9" w:rsidP="002549B7">
      <w:pPr>
        <w:pStyle w:val="ListParagraph"/>
        <w:numPr>
          <w:ilvl w:val="0"/>
          <w:numId w:val="49"/>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Ensure suitable de</w:t>
      </w:r>
      <w:r w:rsidR="00A108BE">
        <w:rPr>
          <w:rFonts w:ascii="Times New Roman" w:hAnsi="Times New Roman" w:cs="Times New Roman"/>
          <w:sz w:val="24"/>
          <w:szCs w:val="24"/>
        </w:rPr>
        <w:t>legation of power by different Ministries/D</w:t>
      </w:r>
      <w:r w:rsidRPr="0096767B">
        <w:rPr>
          <w:rFonts w:ascii="Times New Roman" w:hAnsi="Times New Roman" w:cs="Times New Roman"/>
          <w:sz w:val="24"/>
          <w:szCs w:val="24"/>
        </w:rPr>
        <w:t>epartments concerned for speedy implementation of development activities in LWE affected areas.</w:t>
      </w:r>
    </w:p>
    <w:p w:rsidR="003F1DA9" w:rsidRPr="0096767B" w:rsidRDefault="003F1DA9" w:rsidP="002549B7">
      <w:pPr>
        <w:pStyle w:val="ListParagraph"/>
        <w:numPr>
          <w:ilvl w:val="0"/>
          <w:numId w:val="49"/>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Parliament matters, VIP matters, RTI matters, grievance redressal and legal matters.</w:t>
      </w:r>
    </w:p>
    <w:p w:rsidR="003F1DA9" w:rsidRPr="0096767B" w:rsidRDefault="003F1DA9" w:rsidP="002549B7">
      <w:pPr>
        <w:pStyle w:val="ListParagraph"/>
        <w:numPr>
          <w:ilvl w:val="0"/>
          <w:numId w:val="49"/>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Coordination with following ministries, including meetings of the Empowered Committee under the Chairmanship of AS (LWE) for development in LWE. </w:t>
      </w:r>
    </w:p>
    <w:p w:rsidR="003F1DA9" w:rsidRPr="0096767B" w:rsidRDefault="003F1DA9" w:rsidP="003A6D6E">
      <w:pPr>
        <w:pStyle w:val="ListParagraph"/>
        <w:spacing w:after="0" w:line="360" w:lineRule="auto"/>
        <w:jc w:val="both"/>
        <w:rPr>
          <w:rFonts w:ascii="Times New Roman" w:hAnsi="Times New Roman" w:cs="Times New Roman"/>
          <w:sz w:val="24"/>
          <w:szCs w:val="24"/>
        </w:rPr>
      </w:pPr>
    </w:p>
    <w:p w:rsidR="003F1DA9" w:rsidRPr="0096767B" w:rsidRDefault="003F1DA9" w:rsidP="002549B7">
      <w:pPr>
        <w:pStyle w:val="ListParagraph"/>
        <w:numPr>
          <w:ilvl w:val="0"/>
          <w:numId w:val="50"/>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Road Transport and Highway</w:t>
      </w:r>
    </w:p>
    <w:p w:rsidR="003F1DA9" w:rsidRPr="0096767B" w:rsidRDefault="003F1DA9" w:rsidP="002549B7">
      <w:pPr>
        <w:pStyle w:val="ListParagraph"/>
        <w:numPr>
          <w:ilvl w:val="0"/>
          <w:numId w:val="50"/>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Tribal Affairs</w:t>
      </w:r>
    </w:p>
    <w:p w:rsidR="003F1DA9" w:rsidRPr="0096767B" w:rsidRDefault="003F1DA9" w:rsidP="002549B7">
      <w:pPr>
        <w:pStyle w:val="ListParagraph"/>
        <w:numPr>
          <w:ilvl w:val="0"/>
          <w:numId w:val="50"/>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Environment and Forest</w:t>
      </w:r>
    </w:p>
    <w:p w:rsidR="003F1DA9" w:rsidRPr="0096767B" w:rsidRDefault="003F1DA9" w:rsidP="002549B7">
      <w:pPr>
        <w:pStyle w:val="ListParagraph"/>
        <w:numPr>
          <w:ilvl w:val="0"/>
          <w:numId w:val="50"/>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Skill Development and Entrepreneurship</w:t>
      </w:r>
    </w:p>
    <w:p w:rsidR="003F1DA9" w:rsidRPr="0096767B" w:rsidRDefault="003F1DA9" w:rsidP="002549B7">
      <w:pPr>
        <w:pStyle w:val="ListParagraph"/>
        <w:numPr>
          <w:ilvl w:val="0"/>
          <w:numId w:val="50"/>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Human Resource Development</w:t>
      </w:r>
    </w:p>
    <w:p w:rsidR="003F1DA9" w:rsidRPr="0096767B" w:rsidRDefault="003F1DA9" w:rsidP="002549B7">
      <w:pPr>
        <w:pStyle w:val="ListParagraph"/>
        <w:numPr>
          <w:ilvl w:val="0"/>
          <w:numId w:val="50"/>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Agriculture and Farmers’ Welfare</w:t>
      </w:r>
    </w:p>
    <w:p w:rsidR="003F1DA9" w:rsidRPr="0096767B" w:rsidRDefault="003F1DA9" w:rsidP="002549B7">
      <w:pPr>
        <w:pStyle w:val="ListParagraph"/>
        <w:numPr>
          <w:ilvl w:val="0"/>
          <w:numId w:val="50"/>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Social Justice &amp; Empowerment </w:t>
      </w:r>
    </w:p>
    <w:p w:rsidR="003F1DA9" w:rsidRPr="0096767B" w:rsidRDefault="003F1DA9" w:rsidP="002549B7">
      <w:pPr>
        <w:pStyle w:val="ListParagraph"/>
        <w:numPr>
          <w:ilvl w:val="0"/>
          <w:numId w:val="50"/>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Drinking Water &amp; Sanitation</w:t>
      </w:r>
    </w:p>
    <w:p w:rsidR="003F1DA9" w:rsidRPr="0096767B" w:rsidRDefault="003F1DA9" w:rsidP="002549B7">
      <w:pPr>
        <w:pStyle w:val="ListParagraph"/>
        <w:numPr>
          <w:ilvl w:val="0"/>
          <w:numId w:val="50"/>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Power</w:t>
      </w:r>
    </w:p>
    <w:p w:rsidR="003F1DA9" w:rsidRDefault="003F1DA9" w:rsidP="002549B7">
      <w:pPr>
        <w:pStyle w:val="ListParagraph"/>
        <w:numPr>
          <w:ilvl w:val="0"/>
          <w:numId w:val="50"/>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Niti Aayog</w:t>
      </w:r>
    </w:p>
    <w:p w:rsidR="003D2BBE" w:rsidRPr="0096767B" w:rsidRDefault="003D2BBE" w:rsidP="003D2BBE">
      <w:pPr>
        <w:pStyle w:val="ListParagraph"/>
        <w:spacing w:after="0" w:line="360" w:lineRule="auto"/>
        <w:ind w:left="1972"/>
        <w:jc w:val="both"/>
        <w:rPr>
          <w:rFonts w:ascii="Times New Roman" w:hAnsi="Times New Roman" w:cs="Times New Roman"/>
          <w:sz w:val="24"/>
          <w:szCs w:val="24"/>
        </w:rPr>
      </w:pPr>
    </w:p>
    <w:p w:rsidR="003F1DA9" w:rsidRDefault="003F1DA9" w:rsidP="003A6D6E">
      <w:pPr>
        <w:pStyle w:val="ListParagraph"/>
        <w:spacing w:after="0" w:line="360" w:lineRule="auto"/>
        <w:ind w:left="1972"/>
        <w:jc w:val="both"/>
        <w:rPr>
          <w:rFonts w:ascii="Times New Roman" w:hAnsi="Times New Roman" w:cs="Times New Roman"/>
          <w:sz w:val="24"/>
          <w:szCs w:val="24"/>
        </w:rPr>
      </w:pPr>
    </w:p>
    <w:p w:rsidR="003C792E" w:rsidRPr="00641B70" w:rsidRDefault="003F1DA9" w:rsidP="002549B7">
      <w:pPr>
        <w:pStyle w:val="ListParagraph"/>
        <w:numPr>
          <w:ilvl w:val="0"/>
          <w:numId w:val="96"/>
        </w:numPr>
        <w:spacing w:after="0" w:line="360" w:lineRule="auto"/>
        <w:ind w:left="360"/>
        <w:rPr>
          <w:rFonts w:ascii="Times New Roman" w:hAnsi="Times New Roman" w:cs="Times New Roman"/>
          <w:b/>
          <w:sz w:val="24"/>
          <w:szCs w:val="24"/>
        </w:rPr>
      </w:pPr>
      <w:r w:rsidRPr="00641B70">
        <w:rPr>
          <w:rFonts w:ascii="Times New Roman" w:hAnsi="Times New Roman" w:cs="Times New Roman"/>
          <w:b/>
          <w:sz w:val="24"/>
          <w:szCs w:val="24"/>
        </w:rPr>
        <w:t xml:space="preserve"> LWE-II Section</w:t>
      </w:r>
    </w:p>
    <w:p w:rsidR="003F1DA9" w:rsidRPr="0096767B" w:rsidRDefault="003F1DA9" w:rsidP="002549B7">
      <w:pPr>
        <w:pStyle w:val="ListParagraph"/>
        <w:numPr>
          <w:ilvl w:val="0"/>
          <w:numId w:val="51"/>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Administration &amp; Coordination.</w:t>
      </w:r>
    </w:p>
    <w:p w:rsidR="003F1DA9" w:rsidRPr="0096767B" w:rsidRDefault="003F1DA9" w:rsidP="002549B7">
      <w:pPr>
        <w:pStyle w:val="ListParagraph"/>
        <w:numPr>
          <w:ilvl w:val="0"/>
          <w:numId w:val="51"/>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National Policy and Action Plan Formulation and Implementation on LWE.</w:t>
      </w:r>
    </w:p>
    <w:p w:rsidR="003F1DA9" w:rsidRPr="0096767B" w:rsidRDefault="003F1DA9" w:rsidP="002549B7">
      <w:pPr>
        <w:pStyle w:val="ListParagraph"/>
        <w:numPr>
          <w:ilvl w:val="0"/>
          <w:numId w:val="51"/>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LWE review group meetings with Cabinet Secretariat and </w:t>
      </w:r>
      <w:r w:rsidR="00A108BE">
        <w:rPr>
          <w:rFonts w:ascii="Times New Roman" w:hAnsi="Times New Roman" w:cs="Times New Roman"/>
          <w:sz w:val="24"/>
          <w:szCs w:val="24"/>
        </w:rPr>
        <w:t>State Governments</w:t>
      </w:r>
      <w:r w:rsidRPr="0096767B">
        <w:rPr>
          <w:rFonts w:ascii="Times New Roman" w:hAnsi="Times New Roman" w:cs="Times New Roman"/>
          <w:sz w:val="24"/>
          <w:szCs w:val="24"/>
        </w:rPr>
        <w:t>.</w:t>
      </w:r>
    </w:p>
    <w:p w:rsidR="003F1DA9" w:rsidRPr="0096767B" w:rsidRDefault="00A108BE" w:rsidP="002549B7">
      <w:pPr>
        <w:pStyle w:val="ListParagraph"/>
        <w:numPr>
          <w:ilvl w:val="0"/>
          <w:numId w:val="5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Chief Minister Conference/Governor’s C</w:t>
      </w:r>
      <w:r w:rsidR="003F1DA9" w:rsidRPr="0096767B">
        <w:rPr>
          <w:rFonts w:ascii="Times New Roman" w:hAnsi="Times New Roman" w:cs="Times New Roman"/>
          <w:sz w:val="24"/>
          <w:szCs w:val="24"/>
        </w:rPr>
        <w:t>onf</w:t>
      </w:r>
      <w:r>
        <w:rPr>
          <w:rFonts w:ascii="Times New Roman" w:hAnsi="Times New Roman" w:cs="Times New Roman"/>
          <w:sz w:val="24"/>
          <w:szCs w:val="24"/>
        </w:rPr>
        <w:t>erence on LWE, Senior Officers M</w:t>
      </w:r>
      <w:r w:rsidR="003F1DA9" w:rsidRPr="0096767B">
        <w:rPr>
          <w:rFonts w:ascii="Times New Roman" w:hAnsi="Times New Roman" w:cs="Times New Roman"/>
          <w:sz w:val="24"/>
          <w:szCs w:val="24"/>
        </w:rPr>
        <w:t>eeting</w:t>
      </w:r>
      <w:r>
        <w:rPr>
          <w:rFonts w:ascii="Times New Roman" w:hAnsi="Times New Roman" w:cs="Times New Roman"/>
          <w:sz w:val="24"/>
          <w:szCs w:val="24"/>
        </w:rPr>
        <w:t>s,</w:t>
      </w:r>
      <w:r w:rsidR="003F1DA9" w:rsidRPr="0096767B">
        <w:rPr>
          <w:rFonts w:ascii="Times New Roman" w:hAnsi="Times New Roman" w:cs="Times New Roman"/>
          <w:sz w:val="24"/>
          <w:szCs w:val="24"/>
        </w:rPr>
        <w:t xml:space="preserve"> etc.</w:t>
      </w:r>
    </w:p>
    <w:p w:rsidR="003F1DA9" w:rsidRPr="0096767B" w:rsidRDefault="003F1DA9" w:rsidP="002549B7">
      <w:pPr>
        <w:pStyle w:val="ListParagraph"/>
        <w:numPr>
          <w:ilvl w:val="0"/>
          <w:numId w:val="51"/>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Preparation of Annual Report/Annual Action Plan.</w:t>
      </w:r>
    </w:p>
    <w:p w:rsidR="003F1DA9" w:rsidRPr="0096767B" w:rsidRDefault="003F1DA9" w:rsidP="002549B7">
      <w:pPr>
        <w:pStyle w:val="ListParagraph"/>
        <w:numPr>
          <w:ilvl w:val="0"/>
          <w:numId w:val="51"/>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Review/Examination of public grievances received through online CPGRAM Mechanism.</w:t>
      </w:r>
    </w:p>
    <w:p w:rsidR="003F1DA9" w:rsidRPr="0096767B" w:rsidRDefault="003F1DA9" w:rsidP="002549B7">
      <w:pPr>
        <w:pStyle w:val="ListParagraph"/>
        <w:numPr>
          <w:ilvl w:val="0"/>
          <w:numId w:val="51"/>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Updating of e-</w:t>
      </w:r>
      <w:r w:rsidR="005D7655" w:rsidRPr="0096767B">
        <w:rPr>
          <w:rFonts w:ascii="Times New Roman" w:hAnsi="Times New Roman" w:cs="Times New Roman"/>
          <w:sz w:val="24"/>
          <w:szCs w:val="24"/>
        </w:rPr>
        <w:t>S</w:t>
      </w:r>
      <w:r w:rsidRPr="0096767B">
        <w:rPr>
          <w:rFonts w:ascii="Times New Roman" w:hAnsi="Times New Roman" w:cs="Times New Roman"/>
          <w:sz w:val="24"/>
          <w:szCs w:val="24"/>
        </w:rPr>
        <w:t>amiksha portal of Cabinet Secretariat.</w:t>
      </w:r>
    </w:p>
    <w:p w:rsidR="003F1DA9" w:rsidRPr="0096767B" w:rsidRDefault="003F1DA9" w:rsidP="002549B7">
      <w:pPr>
        <w:pStyle w:val="ListParagraph"/>
        <w:numPr>
          <w:ilvl w:val="0"/>
          <w:numId w:val="51"/>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Furnishing comments to various ministries/department on Cabinet notes, misc. LWE matters.</w:t>
      </w:r>
    </w:p>
    <w:p w:rsidR="003F1DA9" w:rsidRPr="0096767B" w:rsidRDefault="003F1DA9" w:rsidP="002549B7">
      <w:pPr>
        <w:pStyle w:val="ListParagraph"/>
        <w:numPr>
          <w:ilvl w:val="0"/>
          <w:numId w:val="51"/>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Coordination of VIP references/RTI matters.</w:t>
      </w:r>
    </w:p>
    <w:p w:rsidR="003F1DA9" w:rsidRPr="0096767B" w:rsidRDefault="003F1DA9" w:rsidP="002549B7">
      <w:pPr>
        <w:pStyle w:val="ListParagraph"/>
        <w:numPr>
          <w:ilvl w:val="0"/>
          <w:numId w:val="51"/>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Coordination with other ministries on important legislations and policy.</w:t>
      </w:r>
    </w:p>
    <w:p w:rsidR="003F1DA9" w:rsidRPr="0096767B" w:rsidRDefault="003F1DA9" w:rsidP="002549B7">
      <w:pPr>
        <w:pStyle w:val="ListParagraph"/>
        <w:numPr>
          <w:ilvl w:val="0"/>
          <w:numId w:val="51"/>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Periodical achievements and initiatives in respect of LWE Division.</w:t>
      </w:r>
    </w:p>
    <w:p w:rsidR="003F1DA9" w:rsidRPr="0096767B" w:rsidRDefault="003F1DA9" w:rsidP="002549B7">
      <w:pPr>
        <w:pStyle w:val="ListParagraph"/>
        <w:numPr>
          <w:ilvl w:val="0"/>
          <w:numId w:val="51"/>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Security Related Expenditure (SRE) Scheme of LWE affected states.</w:t>
      </w:r>
    </w:p>
    <w:p w:rsidR="003F1DA9" w:rsidRPr="0096767B" w:rsidRDefault="003F1DA9" w:rsidP="002549B7">
      <w:pPr>
        <w:pStyle w:val="ListParagraph"/>
        <w:numPr>
          <w:ilvl w:val="0"/>
          <w:numId w:val="51"/>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Assistance to central agencies for LWE management</w:t>
      </w:r>
    </w:p>
    <w:p w:rsidR="003F1DA9" w:rsidRPr="0096767B" w:rsidRDefault="003F1DA9" w:rsidP="002549B7">
      <w:pPr>
        <w:pStyle w:val="ListParagraph"/>
        <w:numPr>
          <w:ilvl w:val="0"/>
          <w:numId w:val="51"/>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Coordination and compilation of monthly reports of LWE Division.</w:t>
      </w:r>
    </w:p>
    <w:p w:rsidR="003F1DA9" w:rsidRPr="0096767B" w:rsidRDefault="003F1DA9" w:rsidP="002549B7">
      <w:pPr>
        <w:pStyle w:val="ListParagraph"/>
        <w:numPr>
          <w:ilvl w:val="0"/>
          <w:numId w:val="51"/>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Coordination of budgetary and parliament matters of LWE Division</w:t>
      </w:r>
    </w:p>
    <w:p w:rsidR="003F1DA9" w:rsidRPr="0096767B" w:rsidRDefault="003F1DA9" w:rsidP="002549B7">
      <w:pPr>
        <w:pStyle w:val="ListParagraph"/>
        <w:numPr>
          <w:ilvl w:val="0"/>
          <w:numId w:val="51"/>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Coordination with ministries – Department of Financial Services (DoFS) and Department of Post (DoP)</w:t>
      </w:r>
    </w:p>
    <w:p w:rsidR="003F1DA9" w:rsidRPr="0096767B" w:rsidRDefault="003F1DA9" w:rsidP="003A6D6E">
      <w:pPr>
        <w:pStyle w:val="ListParagraph"/>
        <w:spacing w:after="0" w:line="360" w:lineRule="auto"/>
        <w:jc w:val="both"/>
        <w:rPr>
          <w:rFonts w:ascii="Times New Roman" w:hAnsi="Times New Roman" w:cs="Times New Roman"/>
          <w:sz w:val="24"/>
          <w:szCs w:val="24"/>
        </w:rPr>
      </w:pPr>
    </w:p>
    <w:p w:rsidR="003F1DA9" w:rsidRPr="00641B70" w:rsidRDefault="003F1DA9" w:rsidP="002549B7">
      <w:pPr>
        <w:pStyle w:val="ListParagraph"/>
        <w:numPr>
          <w:ilvl w:val="0"/>
          <w:numId w:val="96"/>
        </w:numPr>
        <w:spacing w:after="0" w:line="360" w:lineRule="auto"/>
        <w:jc w:val="both"/>
        <w:rPr>
          <w:rFonts w:ascii="Times New Roman" w:hAnsi="Times New Roman" w:cs="Times New Roman"/>
          <w:b/>
          <w:sz w:val="24"/>
          <w:szCs w:val="24"/>
        </w:rPr>
      </w:pPr>
      <w:r w:rsidRPr="00641B70">
        <w:rPr>
          <w:rFonts w:ascii="Times New Roman" w:hAnsi="Times New Roman" w:cs="Times New Roman"/>
          <w:b/>
          <w:sz w:val="24"/>
          <w:szCs w:val="24"/>
        </w:rPr>
        <w:t>LWE-III Section</w:t>
      </w:r>
    </w:p>
    <w:p w:rsidR="003F1DA9" w:rsidRPr="0096767B" w:rsidRDefault="003F1DA9" w:rsidP="002549B7">
      <w:pPr>
        <w:pStyle w:val="ListParagraph"/>
        <w:numPr>
          <w:ilvl w:val="0"/>
          <w:numId w:val="51"/>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Security Related Expenditure (SRE) Scheme of LWE affected areas including air support.</w:t>
      </w:r>
    </w:p>
    <w:p w:rsidR="003F1DA9" w:rsidRPr="0096767B" w:rsidRDefault="003F1DA9" w:rsidP="002549B7">
      <w:pPr>
        <w:pStyle w:val="ListParagraph"/>
        <w:numPr>
          <w:ilvl w:val="0"/>
          <w:numId w:val="51"/>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Coordination of all parliamentary and budget matters pertaining to LWE Division. </w:t>
      </w:r>
    </w:p>
    <w:p w:rsidR="003F1DA9" w:rsidRPr="0096767B" w:rsidRDefault="003F1DA9" w:rsidP="002549B7">
      <w:pPr>
        <w:pStyle w:val="ListParagraph"/>
        <w:numPr>
          <w:ilvl w:val="0"/>
          <w:numId w:val="51"/>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Coordination related to monthly DO and monthly summary sought by Coordination Division.</w:t>
      </w:r>
    </w:p>
    <w:p w:rsidR="003F1DA9" w:rsidRPr="0096767B" w:rsidRDefault="003F1DA9" w:rsidP="002549B7">
      <w:pPr>
        <w:pStyle w:val="ListParagraph"/>
        <w:numPr>
          <w:ilvl w:val="0"/>
          <w:numId w:val="51"/>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Parliament matters/VIP matters/RTI matters/grievance redressal</w:t>
      </w:r>
    </w:p>
    <w:p w:rsidR="003F1DA9" w:rsidRPr="0096767B" w:rsidRDefault="003F1DA9" w:rsidP="002549B7">
      <w:pPr>
        <w:pStyle w:val="ListParagraph"/>
        <w:numPr>
          <w:ilvl w:val="0"/>
          <w:numId w:val="51"/>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Coordination with following ministries/departments, including meetings of the Empowered Committee under the chairmanship of AS (LWE) for development in LWE</w:t>
      </w:r>
    </w:p>
    <w:p w:rsidR="003F1DA9" w:rsidRPr="0096767B" w:rsidRDefault="003F1DA9" w:rsidP="002549B7">
      <w:pPr>
        <w:pStyle w:val="ListParagraph"/>
        <w:numPr>
          <w:ilvl w:val="0"/>
          <w:numId w:val="55"/>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Department of Post </w:t>
      </w:r>
    </w:p>
    <w:p w:rsidR="003F1DA9" w:rsidRPr="0096767B" w:rsidRDefault="003F1DA9" w:rsidP="002549B7">
      <w:pPr>
        <w:pStyle w:val="ListParagraph"/>
        <w:numPr>
          <w:ilvl w:val="0"/>
          <w:numId w:val="55"/>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Department of Financial Services </w:t>
      </w:r>
    </w:p>
    <w:p w:rsidR="003F1DA9" w:rsidRDefault="003F1DA9" w:rsidP="002549B7">
      <w:pPr>
        <w:pStyle w:val="ListParagraph"/>
        <w:numPr>
          <w:ilvl w:val="0"/>
          <w:numId w:val="55"/>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Labour &amp; Employment</w:t>
      </w:r>
    </w:p>
    <w:p w:rsidR="003F1DA9" w:rsidRDefault="003F1DA9" w:rsidP="003A6D6E">
      <w:pPr>
        <w:pStyle w:val="ListParagraph"/>
        <w:spacing w:after="0" w:line="360" w:lineRule="auto"/>
        <w:ind w:left="1380"/>
        <w:jc w:val="both"/>
        <w:rPr>
          <w:rFonts w:ascii="Times New Roman" w:hAnsi="Times New Roman" w:cs="Times New Roman"/>
          <w:sz w:val="24"/>
          <w:szCs w:val="24"/>
        </w:rPr>
      </w:pPr>
    </w:p>
    <w:p w:rsidR="00641B70" w:rsidRPr="0096767B" w:rsidRDefault="00641B70" w:rsidP="003A6D6E">
      <w:pPr>
        <w:pStyle w:val="ListParagraph"/>
        <w:spacing w:after="0" w:line="360" w:lineRule="auto"/>
        <w:ind w:left="1380"/>
        <w:jc w:val="both"/>
        <w:rPr>
          <w:rFonts w:ascii="Times New Roman" w:hAnsi="Times New Roman" w:cs="Times New Roman"/>
          <w:sz w:val="24"/>
          <w:szCs w:val="24"/>
        </w:rPr>
      </w:pPr>
    </w:p>
    <w:p w:rsidR="003F1DA9" w:rsidRPr="00641B70" w:rsidRDefault="003F1DA9" w:rsidP="002549B7">
      <w:pPr>
        <w:pStyle w:val="ListParagraph"/>
        <w:numPr>
          <w:ilvl w:val="0"/>
          <w:numId w:val="96"/>
        </w:numPr>
        <w:spacing w:after="0" w:line="360" w:lineRule="auto"/>
        <w:jc w:val="both"/>
        <w:rPr>
          <w:rFonts w:ascii="Times New Roman" w:hAnsi="Times New Roman" w:cs="Times New Roman"/>
          <w:b/>
          <w:sz w:val="24"/>
          <w:szCs w:val="24"/>
        </w:rPr>
      </w:pPr>
      <w:r w:rsidRPr="00641B70">
        <w:rPr>
          <w:rFonts w:ascii="Times New Roman" w:hAnsi="Times New Roman" w:cs="Times New Roman"/>
          <w:b/>
          <w:sz w:val="24"/>
          <w:szCs w:val="24"/>
        </w:rPr>
        <w:t>LWE-IV Section</w:t>
      </w:r>
    </w:p>
    <w:p w:rsidR="003F1DA9" w:rsidRPr="0096767B" w:rsidRDefault="003F1DA9" w:rsidP="002549B7">
      <w:pPr>
        <w:pStyle w:val="ListParagraph"/>
        <w:numPr>
          <w:ilvl w:val="0"/>
          <w:numId w:val="51"/>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Coordination with following ministries/departments, including meetings of the Empowered Committee under the chairmanship of AS (LWE) for development in LWE</w:t>
      </w:r>
    </w:p>
    <w:p w:rsidR="003F1DA9" w:rsidRPr="0096767B" w:rsidRDefault="003F1DA9" w:rsidP="002549B7">
      <w:pPr>
        <w:pStyle w:val="ListParagraph"/>
        <w:numPr>
          <w:ilvl w:val="0"/>
          <w:numId w:val="55"/>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Agriculture and Farmers’ Welfare</w:t>
      </w:r>
    </w:p>
    <w:p w:rsidR="003F1DA9" w:rsidRPr="0096767B" w:rsidRDefault="003F1DA9" w:rsidP="002549B7">
      <w:pPr>
        <w:pStyle w:val="ListParagraph"/>
        <w:numPr>
          <w:ilvl w:val="0"/>
          <w:numId w:val="55"/>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Social Justice &amp; Empowerment </w:t>
      </w:r>
    </w:p>
    <w:p w:rsidR="003F1DA9" w:rsidRPr="0096767B" w:rsidRDefault="003F1DA9" w:rsidP="002549B7">
      <w:pPr>
        <w:pStyle w:val="ListParagraph"/>
        <w:numPr>
          <w:ilvl w:val="0"/>
          <w:numId w:val="55"/>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Drinking Water &amp; Sanitation</w:t>
      </w:r>
    </w:p>
    <w:p w:rsidR="003F1DA9" w:rsidRPr="0096767B" w:rsidRDefault="003F1DA9" w:rsidP="002549B7">
      <w:pPr>
        <w:pStyle w:val="ListParagraph"/>
        <w:numPr>
          <w:ilvl w:val="0"/>
          <w:numId w:val="55"/>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Power</w:t>
      </w:r>
    </w:p>
    <w:p w:rsidR="003F1DA9" w:rsidRPr="0096767B" w:rsidRDefault="003F1DA9" w:rsidP="002549B7">
      <w:pPr>
        <w:pStyle w:val="ListParagraph"/>
        <w:numPr>
          <w:ilvl w:val="0"/>
          <w:numId w:val="55"/>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Niti Aayog</w:t>
      </w:r>
    </w:p>
    <w:p w:rsidR="003F1DA9" w:rsidRPr="0096767B" w:rsidRDefault="003F1DA9" w:rsidP="002549B7">
      <w:pPr>
        <w:pStyle w:val="ListParagraph"/>
        <w:numPr>
          <w:ilvl w:val="0"/>
          <w:numId w:val="51"/>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Legal issues relating to LWE affected states</w:t>
      </w:r>
    </w:p>
    <w:p w:rsidR="003F1DA9" w:rsidRPr="0096767B" w:rsidRDefault="003F1DA9" w:rsidP="002549B7">
      <w:pPr>
        <w:pStyle w:val="ListParagraph"/>
        <w:numPr>
          <w:ilvl w:val="0"/>
          <w:numId w:val="51"/>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Any other developmental scheme in LWE affected areas</w:t>
      </w:r>
    </w:p>
    <w:p w:rsidR="003F1DA9" w:rsidRPr="0096767B" w:rsidRDefault="003F1DA9" w:rsidP="002549B7">
      <w:pPr>
        <w:pStyle w:val="ListParagraph"/>
        <w:numPr>
          <w:ilvl w:val="0"/>
          <w:numId w:val="51"/>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Parliament matters/VIP matters/RTI matters/grievance redressal</w:t>
      </w:r>
    </w:p>
    <w:p w:rsidR="003F1DA9" w:rsidRPr="0096767B" w:rsidRDefault="003F1DA9" w:rsidP="003A6D6E">
      <w:pPr>
        <w:pStyle w:val="ListParagraph"/>
        <w:spacing w:after="0" w:line="360" w:lineRule="auto"/>
        <w:jc w:val="both"/>
        <w:rPr>
          <w:rFonts w:ascii="Times New Roman" w:hAnsi="Times New Roman" w:cs="Times New Roman"/>
          <w:b/>
          <w:sz w:val="24"/>
          <w:szCs w:val="24"/>
        </w:rPr>
      </w:pPr>
    </w:p>
    <w:p w:rsidR="003F1DA9" w:rsidRPr="00641B70" w:rsidRDefault="003F1DA9" w:rsidP="002549B7">
      <w:pPr>
        <w:pStyle w:val="ListParagraph"/>
        <w:numPr>
          <w:ilvl w:val="0"/>
          <w:numId w:val="96"/>
        </w:numPr>
        <w:spacing w:after="0" w:line="360" w:lineRule="auto"/>
        <w:rPr>
          <w:rFonts w:ascii="Times New Roman" w:hAnsi="Times New Roman" w:cs="Times New Roman"/>
          <w:sz w:val="24"/>
          <w:szCs w:val="24"/>
        </w:rPr>
      </w:pPr>
      <w:r w:rsidRPr="00641B70">
        <w:rPr>
          <w:rFonts w:ascii="Times New Roman" w:hAnsi="Times New Roman" w:cs="Times New Roman"/>
          <w:b/>
          <w:sz w:val="24"/>
          <w:szCs w:val="24"/>
        </w:rPr>
        <w:t>LWEO-I Section</w:t>
      </w:r>
    </w:p>
    <w:p w:rsidR="003F1DA9" w:rsidRPr="0096767B" w:rsidRDefault="003F1DA9" w:rsidP="002549B7">
      <w:pPr>
        <w:pStyle w:val="ListParagraph"/>
        <w:numPr>
          <w:ilvl w:val="0"/>
          <w:numId w:val="52"/>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State specific operational review of LWE states like Andhra Pradesh, Bihar, Chhattisgarh, Odisha, Telangana and KKT Corridor.</w:t>
      </w:r>
    </w:p>
    <w:p w:rsidR="003F1DA9" w:rsidRPr="0096767B" w:rsidRDefault="003F1DA9" w:rsidP="002549B7">
      <w:pPr>
        <w:pStyle w:val="ListParagraph"/>
        <w:numPr>
          <w:ilvl w:val="0"/>
          <w:numId w:val="52"/>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Issues related to explosives including Improvise Explosive Devices (IEDs) and mines security-improving capability of the states backtracking of explosives.</w:t>
      </w:r>
    </w:p>
    <w:p w:rsidR="003F1DA9" w:rsidRPr="0096767B" w:rsidRDefault="003F1DA9" w:rsidP="002549B7">
      <w:pPr>
        <w:pStyle w:val="ListParagraph"/>
        <w:numPr>
          <w:ilvl w:val="0"/>
          <w:numId w:val="52"/>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Performance evaluation of CAPFs.</w:t>
      </w:r>
    </w:p>
    <w:p w:rsidR="003F1DA9" w:rsidRPr="0096767B" w:rsidRDefault="003F1DA9" w:rsidP="002549B7">
      <w:pPr>
        <w:pStyle w:val="ListParagraph"/>
        <w:numPr>
          <w:ilvl w:val="0"/>
          <w:numId w:val="52"/>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Analysis of intelligence inputs and follow up action, such as sensitizing the states and issuing advisories, JIC meetings &amp; NSCS meeting.</w:t>
      </w:r>
    </w:p>
    <w:p w:rsidR="003F1DA9" w:rsidRPr="0096767B" w:rsidRDefault="003F1DA9" w:rsidP="002549B7">
      <w:pPr>
        <w:pStyle w:val="ListParagraph"/>
        <w:numPr>
          <w:ilvl w:val="0"/>
          <w:numId w:val="52"/>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Improving the capability of State Intelligence Bureau (SIB) of LWE affected states-up gradation of SIB.</w:t>
      </w:r>
    </w:p>
    <w:p w:rsidR="003F1DA9" w:rsidRPr="0096767B" w:rsidRDefault="003F1DA9" w:rsidP="002549B7">
      <w:pPr>
        <w:pStyle w:val="ListParagraph"/>
        <w:numPr>
          <w:ilvl w:val="0"/>
          <w:numId w:val="52"/>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Drawing operational strategy to counter LWE including inter-state operation, joint operations.</w:t>
      </w:r>
    </w:p>
    <w:p w:rsidR="003F1DA9" w:rsidRPr="0096767B" w:rsidRDefault="003F1DA9" w:rsidP="002549B7">
      <w:pPr>
        <w:pStyle w:val="ListParagraph"/>
        <w:numPr>
          <w:ilvl w:val="0"/>
          <w:numId w:val="52"/>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Analysis of LWE scenario in LWE affected states including analysis of incident of LWE violence, monitoring of expansion of CPI (Maoist) to new areas and preparing strategy to counter the expansion.</w:t>
      </w:r>
    </w:p>
    <w:p w:rsidR="003F1DA9" w:rsidRPr="0096767B" w:rsidRDefault="003F1DA9" w:rsidP="002549B7">
      <w:pPr>
        <w:pStyle w:val="ListParagraph"/>
        <w:numPr>
          <w:ilvl w:val="0"/>
          <w:numId w:val="52"/>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Central Propaganda Management Group.</w:t>
      </w:r>
    </w:p>
    <w:p w:rsidR="003F1DA9" w:rsidRPr="0096767B" w:rsidRDefault="003F1DA9" w:rsidP="002549B7">
      <w:pPr>
        <w:pStyle w:val="ListParagraph"/>
        <w:numPr>
          <w:ilvl w:val="0"/>
          <w:numId w:val="52"/>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Press notes, release, analysis of newspaper reports, and coordination with other division on above operational matter.</w:t>
      </w:r>
    </w:p>
    <w:p w:rsidR="003F1DA9" w:rsidRPr="0096767B" w:rsidRDefault="003F1DA9" w:rsidP="002549B7">
      <w:pPr>
        <w:pStyle w:val="ListParagraph"/>
        <w:numPr>
          <w:ilvl w:val="0"/>
          <w:numId w:val="52"/>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All lower LWE cadres other than PBM and CCM.</w:t>
      </w:r>
    </w:p>
    <w:p w:rsidR="003F1DA9" w:rsidRPr="0096767B" w:rsidRDefault="003F1DA9" w:rsidP="002549B7">
      <w:pPr>
        <w:pStyle w:val="ListParagraph"/>
        <w:numPr>
          <w:ilvl w:val="0"/>
          <w:numId w:val="52"/>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All issues relating to deployment of C</w:t>
      </w:r>
      <w:r w:rsidR="00A108BE">
        <w:rPr>
          <w:rFonts w:ascii="Times New Roman" w:hAnsi="Times New Roman" w:cs="Times New Roman"/>
          <w:sz w:val="24"/>
          <w:szCs w:val="24"/>
        </w:rPr>
        <w:t>A</w:t>
      </w:r>
      <w:r w:rsidRPr="0096767B">
        <w:rPr>
          <w:rFonts w:ascii="Times New Roman" w:hAnsi="Times New Roman" w:cs="Times New Roman"/>
          <w:sz w:val="24"/>
          <w:szCs w:val="24"/>
        </w:rPr>
        <w:t>P</w:t>
      </w:r>
      <w:r w:rsidR="005E1329">
        <w:rPr>
          <w:rFonts w:ascii="Times New Roman" w:hAnsi="Times New Roman" w:cs="Times New Roman"/>
          <w:sz w:val="24"/>
          <w:szCs w:val="24"/>
        </w:rPr>
        <w:t>Fs.  Unified C</w:t>
      </w:r>
      <w:r w:rsidRPr="0096767B">
        <w:rPr>
          <w:rFonts w:ascii="Times New Roman" w:hAnsi="Times New Roman" w:cs="Times New Roman"/>
          <w:sz w:val="24"/>
          <w:szCs w:val="24"/>
        </w:rPr>
        <w:t>ommand</w:t>
      </w:r>
      <w:r w:rsidR="005E1329">
        <w:rPr>
          <w:rFonts w:ascii="Times New Roman" w:hAnsi="Times New Roman" w:cs="Times New Roman"/>
          <w:sz w:val="24"/>
          <w:szCs w:val="24"/>
        </w:rPr>
        <w:t xml:space="preserve"> related issues</w:t>
      </w:r>
      <w:r w:rsidRPr="0096767B">
        <w:rPr>
          <w:rFonts w:ascii="Times New Roman" w:hAnsi="Times New Roman" w:cs="Times New Roman"/>
          <w:sz w:val="24"/>
          <w:szCs w:val="24"/>
        </w:rPr>
        <w:t>.</w:t>
      </w:r>
    </w:p>
    <w:p w:rsidR="003F1DA9" w:rsidRPr="0096767B" w:rsidRDefault="003F1DA9" w:rsidP="002549B7">
      <w:pPr>
        <w:pStyle w:val="ListParagraph"/>
        <w:numPr>
          <w:ilvl w:val="0"/>
          <w:numId w:val="52"/>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Parliament matters/VIP matters/RTI matters/grievance redressal.</w:t>
      </w:r>
    </w:p>
    <w:p w:rsidR="003F1DA9" w:rsidRPr="0096767B" w:rsidRDefault="003F1DA9" w:rsidP="003A6D6E">
      <w:pPr>
        <w:pStyle w:val="ListParagraph"/>
        <w:spacing w:after="0" w:line="360" w:lineRule="auto"/>
        <w:jc w:val="both"/>
        <w:rPr>
          <w:rFonts w:ascii="Times New Roman" w:hAnsi="Times New Roman" w:cs="Times New Roman"/>
          <w:sz w:val="24"/>
          <w:szCs w:val="24"/>
        </w:rPr>
      </w:pPr>
    </w:p>
    <w:p w:rsidR="003F1DA9" w:rsidRPr="00641B70" w:rsidRDefault="003F1DA9" w:rsidP="002549B7">
      <w:pPr>
        <w:pStyle w:val="ListParagraph"/>
        <w:numPr>
          <w:ilvl w:val="0"/>
          <w:numId w:val="96"/>
        </w:numPr>
        <w:spacing w:after="0" w:line="360" w:lineRule="auto"/>
        <w:jc w:val="both"/>
        <w:rPr>
          <w:rFonts w:ascii="Times New Roman" w:hAnsi="Times New Roman" w:cs="Times New Roman"/>
          <w:sz w:val="24"/>
          <w:szCs w:val="24"/>
        </w:rPr>
      </w:pPr>
      <w:r w:rsidRPr="00641B70">
        <w:rPr>
          <w:rFonts w:ascii="Times New Roman" w:hAnsi="Times New Roman" w:cs="Times New Roman"/>
          <w:b/>
          <w:sz w:val="24"/>
          <w:szCs w:val="24"/>
        </w:rPr>
        <w:t xml:space="preserve"> LWEO-II</w:t>
      </w:r>
    </w:p>
    <w:p w:rsidR="003F1DA9" w:rsidRPr="0096767B" w:rsidRDefault="003F1DA9" w:rsidP="002549B7">
      <w:pPr>
        <w:pStyle w:val="ListParagraph"/>
        <w:numPr>
          <w:ilvl w:val="0"/>
          <w:numId w:val="53"/>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Fortified Police Stations scheme.</w:t>
      </w:r>
    </w:p>
    <w:p w:rsidR="003F1DA9" w:rsidRPr="0096767B" w:rsidRDefault="003F1DA9" w:rsidP="002549B7">
      <w:pPr>
        <w:pStyle w:val="ListParagraph"/>
        <w:numPr>
          <w:ilvl w:val="0"/>
          <w:numId w:val="53"/>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Holding state specific operational review meetings of Jharkhand, Madhya Pradesh, Maharashtra, Uttar Pradesh, West Bengal and monitoring front </w:t>
      </w:r>
      <w:r w:rsidR="00A00C37" w:rsidRPr="0096767B">
        <w:rPr>
          <w:rFonts w:ascii="Times New Roman" w:hAnsi="Times New Roman" w:cs="Times New Roman"/>
          <w:sz w:val="24"/>
          <w:szCs w:val="24"/>
        </w:rPr>
        <w:t>organisation</w:t>
      </w:r>
      <w:r w:rsidRPr="0096767B">
        <w:rPr>
          <w:rFonts w:ascii="Times New Roman" w:hAnsi="Times New Roman" w:cs="Times New Roman"/>
          <w:sz w:val="24"/>
          <w:szCs w:val="24"/>
        </w:rPr>
        <w:t>.</w:t>
      </w:r>
    </w:p>
    <w:p w:rsidR="003F1DA9" w:rsidRPr="0096767B" w:rsidRDefault="003F1DA9" w:rsidP="002549B7">
      <w:pPr>
        <w:pStyle w:val="ListParagraph"/>
        <w:numPr>
          <w:ilvl w:val="0"/>
          <w:numId w:val="53"/>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Matters relating to security of vital installations and infrastructure in LWE affected areas.</w:t>
      </w:r>
    </w:p>
    <w:p w:rsidR="003F1DA9" w:rsidRPr="0096767B" w:rsidRDefault="003F1DA9" w:rsidP="002549B7">
      <w:pPr>
        <w:pStyle w:val="ListParagraph"/>
        <w:numPr>
          <w:ilvl w:val="0"/>
          <w:numId w:val="53"/>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Preparation of amendments in SOPs in various aspects.</w:t>
      </w:r>
    </w:p>
    <w:p w:rsidR="003F1DA9" w:rsidRPr="0096767B" w:rsidRDefault="003F1DA9" w:rsidP="002549B7">
      <w:pPr>
        <w:pStyle w:val="ListParagraph"/>
        <w:numPr>
          <w:ilvl w:val="0"/>
          <w:numId w:val="53"/>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Issues of IR Battalions/SIRB in LWE affected areas.</w:t>
      </w:r>
    </w:p>
    <w:p w:rsidR="003F1DA9" w:rsidRPr="0096767B" w:rsidRDefault="003F1DA9" w:rsidP="002549B7">
      <w:pPr>
        <w:pStyle w:val="ListParagraph"/>
        <w:numPr>
          <w:ilvl w:val="0"/>
          <w:numId w:val="53"/>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Dossiers up gradation of PBMs/CCMs.</w:t>
      </w:r>
    </w:p>
    <w:p w:rsidR="003F1DA9" w:rsidRPr="0096767B" w:rsidRDefault="003F1DA9" w:rsidP="002549B7">
      <w:pPr>
        <w:pStyle w:val="ListParagraph"/>
        <w:numPr>
          <w:ilvl w:val="0"/>
          <w:numId w:val="53"/>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Coordination with NIA for the cases pertaining to LWE and monitoring the major incidents of LWE violence.</w:t>
      </w:r>
    </w:p>
    <w:p w:rsidR="003F1DA9" w:rsidRPr="0096767B" w:rsidRDefault="003F1DA9" w:rsidP="002549B7">
      <w:pPr>
        <w:pStyle w:val="ListParagraph"/>
        <w:numPr>
          <w:ilvl w:val="0"/>
          <w:numId w:val="53"/>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Issue relating Indo-Nepal and Indo-Bhutan borders.</w:t>
      </w:r>
    </w:p>
    <w:p w:rsidR="003F1DA9" w:rsidRPr="0096767B" w:rsidRDefault="003F1DA9" w:rsidP="002549B7">
      <w:pPr>
        <w:pStyle w:val="ListParagraph"/>
        <w:numPr>
          <w:ilvl w:val="0"/>
          <w:numId w:val="53"/>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Any other Left Wing activities across the borders and issuing advisories/alerts on these issues.</w:t>
      </w:r>
    </w:p>
    <w:p w:rsidR="003F1DA9" w:rsidRPr="0096767B" w:rsidRDefault="003F1DA9" w:rsidP="002549B7">
      <w:pPr>
        <w:pStyle w:val="ListParagraph"/>
        <w:numPr>
          <w:ilvl w:val="0"/>
          <w:numId w:val="53"/>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Parliament matters/VIP matters/RTI matters/grievance redressal.</w:t>
      </w:r>
    </w:p>
    <w:p w:rsidR="003F1DA9" w:rsidRPr="0096767B" w:rsidRDefault="003F1DA9" w:rsidP="002549B7">
      <w:pPr>
        <w:pStyle w:val="ListParagraph"/>
        <w:numPr>
          <w:ilvl w:val="0"/>
          <w:numId w:val="53"/>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Coordination and monitoring of Road Connectivity Project for LWE areas (RRP-II)</w:t>
      </w:r>
    </w:p>
    <w:p w:rsidR="003F1DA9" w:rsidRPr="0096767B" w:rsidRDefault="003F1DA9" w:rsidP="002549B7">
      <w:pPr>
        <w:pStyle w:val="ListParagraph"/>
        <w:numPr>
          <w:ilvl w:val="0"/>
          <w:numId w:val="53"/>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CAPFs camp infrastructure facilities.</w:t>
      </w:r>
    </w:p>
    <w:p w:rsidR="003F1DA9" w:rsidRPr="0096767B" w:rsidRDefault="003F1DA9" w:rsidP="002549B7">
      <w:pPr>
        <w:pStyle w:val="ListParagraph"/>
        <w:numPr>
          <w:ilvl w:val="0"/>
          <w:numId w:val="53"/>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Coordination with ministries i.e. Health &amp; Family welfare, Railways, Rural Development, DoT.</w:t>
      </w:r>
    </w:p>
    <w:p w:rsidR="00FB1933" w:rsidRPr="0096767B" w:rsidRDefault="00FB1933" w:rsidP="003A6D6E">
      <w:pPr>
        <w:spacing w:after="0" w:line="360" w:lineRule="auto"/>
        <w:jc w:val="both"/>
        <w:rPr>
          <w:rFonts w:ascii="Times New Roman" w:hAnsi="Times New Roman" w:cs="Times New Roman"/>
          <w:sz w:val="24"/>
          <w:szCs w:val="24"/>
        </w:rPr>
      </w:pPr>
    </w:p>
    <w:p w:rsidR="003C792E" w:rsidRPr="00641B70" w:rsidRDefault="003F1DA9" w:rsidP="002549B7">
      <w:pPr>
        <w:pStyle w:val="ListParagraph"/>
        <w:numPr>
          <w:ilvl w:val="0"/>
          <w:numId w:val="96"/>
        </w:numPr>
        <w:spacing w:after="0" w:line="360" w:lineRule="auto"/>
        <w:rPr>
          <w:rFonts w:ascii="Times New Roman" w:hAnsi="Times New Roman" w:cs="Times New Roman"/>
          <w:sz w:val="24"/>
          <w:szCs w:val="24"/>
        </w:rPr>
      </w:pPr>
      <w:r w:rsidRPr="00641B70">
        <w:rPr>
          <w:rFonts w:ascii="Times New Roman" w:hAnsi="Times New Roman" w:cs="Times New Roman"/>
          <w:b/>
          <w:sz w:val="24"/>
          <w:szCs w:val="24"/>
        </w:rPr>
        <w:t>Security Adviser (LWE) Section</w:t>
      </w:r>
    </w:p>
    <w:p w:rsidR="003F1DA9" w:rsidRPr="0096767B" w:rsidRDefault="003F1DA9" w:rsidP="002549B7">
      <w:pPr>
        <w:pStyle w:val="ListParagraph"/>
        <w:numPr>
          <w:ilvl w:val="0"/>
          <w:numId w:val="54"/>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Coordination for Training in Counter Insurgency (CI) and Jungle Warfare (JW) of Central Armed Police Forces/ State Force deployed in Left Wing </w:t>
      </w:r>
      <w:r w:rsidR="007B4DF4" w:rsidRPr="0096767B">
        <w:rPr>
          <w:rFonts w:ascii="Times New Roman" w:hAnsi="Times New Roman" w:cs="Times New Roman"/>
          <w:sz w:val="24"/>
          <w:szCs w:val="24"/>
        </w:rPr>
        <w:t>Extremism affected</w:t>
      </w:r>
      <w:r w:rsidRPr="0096767B">
        <w:rPr>
          <w:rFonts w:ascii="Times New Roman" w:hAnsi="Times New Roman" w:cs="Times New Roman"/>
          <w:sz w:val="24"/>
          <w:szCs w:val="24"/>
        </w:rPr>
        <w:t xml:space="preserve"> states &amp; liaison with army authorities about the same.</w:t>
      </w:r>
    </w:p>
    <w:p w:rsidR="003F1DA9" w:rsidRPr="0096767B" w:rsidRDefault="003F1DA9" w:rsidP="002549B7">
      <w:pPr>
        <w:pStyle w:val="ListParagraph"/>
        <w:numPr>
          <w:ilvl w:val="0"/>
          <w:numId w:val="54"/>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Monitoring of Counter Insurgency and Anti-Terrorism (CIAT) schools in LWE affected areas and training matters.</w:t>
      </w:r>
    </w:p>
    <w:p w:rsidR="003F1DA9" w:rsidRPr="0096767B" w:rsidRDefault="003F1DA9" w:rsidP="002549B7">
      <w:pPr>
        <w:pStyle w:val="ListParagraph"/>
        <w:numPr>
          <w:ilvl w:val="0"/>
          <w:numId w:val="54"/>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Use and up-gradation of technology enhancing the operational capability of CAPFs and </w:t>
      </w:r>
      <w:r w:rsidR="00A15614">
        <w:rPr>
          <w:rFonts w:ascii="Times New Roman" w:hAnsi="Times New Roman" w:cs="Times New Roman"/>
          <w:sz w:val="24"/>
          <w:szCs w:val="24"/>
        </w:rPr>
        <w:t>State Police F</w:t>
      </w:r>
      <w:r w:rsidRPr="0096767B">
        <w:rPr>
          <w:rFonts w:ascii="Times New Roman" w:hAnsi="Times New Roman" w:cs="Times New Roman"/>
          <w:sz w:val="24"/>
          <w:szCs w:val="24"/>
        </w:rPr>
        <w:t>orce.</w:t>
      </w:r>
    </w:p>
    <w:p w:rsidR="003F1DA9" w:rsidRPr="0096767B" w:rsidRDefault="003F1DA9" w:rsidP="002549B7">
      <w:pPr>
        <w:pStyle w:val="ListParagraph"/>
        <w:numPr>
          <w:ilvl w:val="0"/>
          <w:numId w:val="54"/>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Co-ordination of intelligence with Director General Military Intelligence.</w:t>
      </w:r>
    </w:p>
    <w:p w:rsidR="003F1DA9" w:rsidRPr="0096767B" w:rsidRDefault="003F1DA9" w:rsidP="002549B7">
      <w:pPr>
        <w:pStyle w:val="ListParagraph"/>
        <w:numPr>
          <w:ilvl w:val="0"/>
          <w:numId w:val="54"/>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Air support, Unmanned Aerial Vehicle (UAV).</w:t>
      </w:r>
    </w:p>
    <w:p w:rsidR="003F1DA9" w:rsidRPr="0096767B" w:rsidRDefault="003F1DA9" w:rsidP="002549B7">
      <w:pPr>
        <w:pStyle w:val="ListParagraph"/>
        <w:numPr>
          <w:ilvl w:val="0"/>
          <w:numId w:val="54"/>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Use of Defence Research and Development </w:t>
      </w:r>
      <w:r w:rsidR="00A00C37" w:rsidRPr="0096767B">
        <w:rPr>
          <w:rFonts w:ascii="Times New Roman" w:hAnsi="Times New Roman" w:cs="Times New Roman"/>
          <w:sz w:val="24"/>
          <w:szCs w:val="24"/>
        </w:rPr>
        <w:t>Organisation</w:t>
      </w:r>
      <w:r w:rsidRPr="0096767B">
        <w:rPr>
          <w:rFonts w:ascii="Times New Roman" w:hAnsi="Times New Roman" w:cs="Times New Roman"/>
          <w:sz w:val="24"/>
          <w:szCs w:val="24"/>
        </w:rPr>
        <w:t xml:space="preserve"> (DRDO) technology.</w:t>
      </w:r>
    </w:p>
    <w:p w:rsidR="003F1DA9" w:rsidRPr="0096767B" w:rsidRDefault="003F1DA9" w:rsidP="002549B7">
      <w:pPr>
        <w:pStyle w:val="ListParagraph"/>
        <w:numPr>
          <w:ilvl w:val="0"/>
          <w:numId w:val="54"/>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Liaison with State &amp; Army authorities for allocation of land for defence establishments in LWE affected areas.</w:t>
      </w:r>
    </w:p>
    <w:p w:rsidR="003F1DA9" w:rsidRPr="0096767B" w:rsidRDefault="003F1DA9" w:rsidP="002549B7">
      <w:pPr>
        <w:pStyle w:val="ListParagraph"/>
        <w:numPr>
          <w:ilvl w:val="0"/>
          <w:numId w:val="54"/>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Equipments/arms/ammunition procurement including matters relating to co-ordination with PM division.</w:t>
      </w:r>
    </w:p>
    <w:p w:rsidR="003F1DA9" w:rsidRPr="0096767B" w:rsidRDefault="003F1DA9" w:rsidP="002549B7">
      <w:pPr>
        <w:pStyle w:val="ListParagraph"/>
        <w:numPr>
          <w:ilvl w:val="0"/>
          <w:numId w:val="54"/>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Coordination with following ministries/departments i.e. Civil</w:t>
      </w:r>
      <w:r w:rsidR="007B4DF4" w:rsidRPr="0096767B">
        <w:rPr>
          <w:rFonts w:ascii="Times New Roman" w:hAnsi="Times New Roman" w:cs="Times New Roman"/>
          <w:sz w:val="24"/>
          <w:szCs w:val="24"/>
        </w:rPr>
        <w:t xml:space="preserve"> A</w:t>
      </w:r>
      <w:r w:rsidRPr="0096767B">
        <w:rPr>
          <w:rFonts w:ascii="Times New Roman" w:hAnsi="Times New Roman" w:cs="Times New Roman"/>
          <w:sz w:val="24"/>
          <w:szCs w:val="24"/>
        </w:rPr>
        <w:t>viation and Defence.</w:t>
      </w:r>
    </w:p>
    <w:p w:rsidR="003F1DA9" w:rsidRPr="0096767B" w:rsidRDefault="003F1DA9" w:rsidP="003A6D6E">
      <w:pPr>
        <w:pStyle w:val="ListParagraph"/>
        <w:spacing w:after="0" w:line="360" w:lineRule="auto"/>
        <w:jc w:val="both"/>
        <w:rPr>
          <w:rFonts w:ascii="Times New Roman" w:hAnsi="Times New Roman" w:cs="Times New Roman"/>
          <w:b/>
          <w:sz w:val="24"/>
          <w:szCs w:val="24"/>
        </w:rPr>
      </w:pPr>
    </w:p>
    <w:p w:rsidR="003F1DA9" w:rsidRPr="0096767B" w:rsidRDefault="00641B70" w:rsidP="00641B70">
      <w:pPr>
        <w:pStyle w:val="ListParagraph"/>
        <w:spacing w:after="0" w:line="360" w:lineRule="auto"/>
        <w:jc w:val="both"/>
        <w:rPr>
          <w:rFonts w:ascii="Times New Roman" w:hAnsi="Times New Roman" w:cs="Times New Roman"/>
          <w:sz w:val="24"/>
        </w:rPr>
      </w:pPr>
      <w:r>
        <w:rPr>
          <w:rFonts w:ascii="Times New Roman" w:hAnsi="Times New Roman" w:cs="Times New Roman"/>
          <w:b/>
          <w:sz w:val="24"/>
          <w:szCs w:val="24"/>
        </w:rPr>
        <w:t>2.1</w:t>
      </w:r>
      <w:r w:rsidR="00F6160D">
        <w:rPr>
          <w:rFonts w:ascii="Times New Roman" w:hAnsi="Times New Roman" w:cs="Times New Roman"/>
          <w:b/>
          <w:sz w:val="24"/>
          <w:szCs w:val="24"/>
        </w:rPr>
        <w:t xml:space="preserve"> </w:t>
      </w:r>
      <w:r w:rsidR="003F1DA9" w:rsidRPr="0096767B">
        <w:rPr>
          <w:rFonts w:ascii="Times New Roman" w:hAnsi="Times New Roman" w:cs="Times New Roman"/>
          <w:b/>
          <w:sz w:val="24"/>
          <w:szCs w:val="24"/>
        </w:rPr>
        <w:t>New Initiatives of the Division</w:t>
      </w:r>
      <w:r w:rsidR="003F1DA9" w:rsidRPr="0096767B">
        <w:rPr>
          <w:rFonts w:ascii="Times New Roman" w:hAnsi="Times New Roman" w:cs="Times New Roman"/>
          <w:sz w:val="24"/>
        </w:rPr>
        <w:tab/>
      </w:r>
    </w:p>
    <w:p w:rsidR="003C792E" w:rsidRPr="003C792E" w:rsidRDefault="009E237A" w:rsidP="002549B7">
      <w:pPr>
        <w:pStyle w:val="ListParagraph"/>
        <w:numPr>
          <w:ilvl w:val="0"/>
          <w:numId w:val="117"/>
        </w:numPr>
        <w:spacing w:after="0" w:line="360" w:lineRule="auto"/>
        <w:jc w:val="both"/>
        <w:rPr>
          <w:rFonts w:ascii="Times New Roman" w:hAnsi="Times New Roman" w:cs="Times New Roman"/>
          <w:b/>
          <w:color w:val="000000" w:themeColor="text1"/>
          <w:sz w:val="24"/>
          <w:szCs w:val="24"/>
        </w:rPr>
      </w:pPr>
      <w:r w:rsidRPr="003C792E">
        <w:rPr>
          <w:rFonts w:ascii="Times New Roman" w:hAnsi="Times New Roman" w:cs="Times New Roman"/>
          <w:color w:val="000000" w:themeColor="text1"/>
          <w:sz w:val="24"/>
          <w:szCs w:val="24"/>
        </w:rPr>
        <w:t>Recently</w:t>
      </w:r>
      <w:r w:rsidR="00305541" w:rsidRPr="003C792E">
        <w:rPr>
          <w:rFonts w:ascii="Times New Roman" w:hAnsi="Times New Roman" w:cs="Times New Roman"/>
          <w:color w:val="000000" w:themeColor="text1"/>
          <w:sz w:val="24"/>
          <w:szCs w:val="24"/>
        </w:rPr>
        <w:t>,</w:t>
      </w:r>
      <w:r w:rsidR="003F1DA9" w:rsidRPr="003C792E">
        <w:rPr>
          <w:rFonts w:ascii="Times New Roman" w:hAnsi="Times New Roman" w:cs="Times New Roman"/>
          <w:color w:val="000000" w:themeColor="text1"/>
          <w:sz w:val="24"/>
          <w:szCs w:val="24"/>
        </w:rPr>
        <w:t xml:space="preserve"> the Division has taken certain new initiatives to holistically address its mandate. One of the most significant of these is the formulation of National Policy and Action Plan adopting multi-pronged strategy in the areas of security, development, ensuring rights and entitlement of local communities and perception management. Other initiatives include Special Central Assistance (SCA) for 35 most LWE affected districts. The main objective of this scheme is to fill the critical gaps related to public infrastructure and services. The Division provides financial support to improve the critical gap in the infrastructure in various districts. In addition to this, the Division is also responsible for monitoring the implementation of the ‘Aspirational Districts’ scheme launched by the honorable Prime Minister. 35 LWE affected districts have come </w:t>
      </w:r>
      <w:r w:rsidR="003F1DA9" w:rsidRPr="003C792E">
        <w:rPr>
          <w:rFonts w:ascii="Times New Roman" w:hAnsi="Times New Roman" w:cs="Times New Roman"/>
          <w:sz w:val="24"/>
          <w:szCs w:val="24"/>
        </w:rPr>
        <w:t>under the purview</w:t>
      </w:r>
      <w:r w:rsidR="003F1DA9" w:rsidRPr="003C792E">
        <w:rPr>
          <w:rFonts w:ascii="Times New Roman" w:hAnsi="Times New Roman" w:cs="Times New Roman"/>
          <w:color w:val="000000" w:themeColor="text1"/>
          <w:sz w:val="24"/>
          <w:szCs w:val="24"/>
        </w:rPr>
        <w:t xml:space="preserve"> of this scheme. Additionally, certain new districts have also been included under the purview of LWE by MHA as a pre-emptive measure since left-wing extremists as part of their strategy keep striving to expand to new areas.</w:t>
      </w:r>
    </w:p>
    <w:p w:rsidR="003C792E" w:rsidRPr="003C792E" w:rsidRDefault="003C792E" w:rsidP="003C792E">
      <w:pPr>
        <w:pStyle w:val="ListParagraph"/>
        <w:spacing w:after="0" w:line="360" w:lineRule="auto"/>
        <w:jc w:val="both"/>
        <w:rPr>
          <w:rFonts w:ascii="Times New Roman" w:hAnsi="Times New Roman" w:cs="Times New Roman"/>
          <w:b/>
          <w:color w:val="000000" w:themeColor="text1"/>
          <w:sz w:val="24"/>
          <w:szCs w:val="24"/>
        </w:rPr>
      </w:pPr>
    </w:p>
    <w:p w:rsidR="003F1DA9" w:rsidRPr="003C792E" w:rsidRDefault="003F1DA9" w:rsidP="002549B7">
      <w:pPr>
        <w:pStyle w:val="ListParagraph"/>
        <w:numPr>
          <w:ilvl w:val="0"/>
          <w:numId w:val="117"/>
        </w:numPr>
        <w:spacing w:after="0" w:line="360" w:lineRule="auto"/>
        <w:jc w:val="both"/>
        <w:rPr>
          <w:rFonts w:ascii="Times New Roman" w:hAnsi="Times New Roman" w:cs="Times New Roman"/>
          <w:b/>
          <w:color w:val="000000" w:themeColor="text1"/>
          <w:sz w:val="24"/>
          <w:szCs w:val="24"/>
        </w:rPr>
      </w:pPr>
      <w:r w:rsidRPr="003C792E">
        <w:rPr>
          <w:rFonts w:ascii="Times New Roman" w:hAnsi="Times New Roman" w:cs="Times New Roman"/>
          <w:color w:val="000000" w:themeColor="text1"/>
          <w:sz w:val="24"/>
          <w:szCs w:val="24"/>
        </w:rPr>
        <w:t>The above-mentioned initiatives have added to the work of the Division and have widened the spectrum of work handled by the Division. The Division now handles a range of issues e.g. assisting para-military forces in initiating and implementing developmental activities. In recent times, the Division has been quite pro-active in ensuring development works like building of 10,800 kms of roads. The Division has also worked for ‘financial inclusion’ by opening new bank accounts. The developmental works also include the provisioning of solar powered pumps in many areas. Thus, the range of workload involves the initiation of an idea and then taking it to the empowered committee and finally coordination with authorities at the states</w:t>
      </w:r>
      <w:r w:rsidR="00641B70">
        <w:rPr>
          <w:rFonts w:ascii="Times New Roman" w:hAnsi="Times New Roman" w:cs="Times New Roman"/>
          <w:color w:val="000000" w:themeColor="text1"/>
          <w:sz w:val="24"/>
          <w:szCs w:val="24"/>
        </w:rPr>
        <w:t xml:space="preserve"> to implement it</w:t>
      </w:r>
      <w:r w:rsidRPr="003C792E">
        <w:rPr>
          <w:rFonts w:ascii="Times New Roman" w:hAnsi="Times New Roman" w:cs="Times New Roman"/>
          <w:color w:val="000000" w:themeColor="text1"/>
          <w:sz w:val="24"/>
          <w:szCs w:val="24"/>
        </w:rPr>
        <w:t>.</w:t>
      </w:r>
    </w:p>
    <w:p w:rsidR="002E25B7" w:rsidRPr="0096767B" w:rsidRDefault="002E25B7" w:rsidP="002E25B7">
      <w:pPr>
        <w:pStyle w:val="ListParagraph"/>
        <w:spacing w:after="0" w:line="360" w:lineRule="auto"/>
        <w:ind w:left="1440"/>
        <w:jc w:val="both"/>
        <w:rPr>
          <w:rFonts w:ascii="Times New Roman" w:hAnsi="Times New Roman" w:cs="Times New Roman"/>
          <w:b/>
          <w:color w:val="000000" w:themeColor="text1"/>
          <w:sz w:val="24"/>
          <w:szCs w:val="24"/>
        </w:rPr>
      </w:pPr>
    </w:p>
    <w:p w:rsidR="003F1DA9" w:rsidRPr="003C792E" w:rsidRDefault="003F1DA9" w:rsidP="003A6D6E">
      <w:pPr>
        <w:spacing w:after="0" w:line="360" w:lineRule="auto"/>
        <w:rPr>
          <w:rFonts w:ascii="Times New Roman" w:hAnsi="Times New Roman" w:cs="Times New Roman"/>
          <w:sz w:val="28"/>
          <w:szCs w:val="28"/>
        </w:rPr>
      </w:pPr>
      <w:r w:rsidRPr="003C792E">
        <w:rPr>
          <w:rFonts w:ascii="Times New Roman" w:hAnsi="Times New Roman" w:cs="Times New Roman"/>
          <w:b/>
          <w:sz w:val="28"/>
          <w:szCs w:val="28"/>
        </w:rPr>
        <w:t xml:space="preserve">3. Workload Study </w:t>
      </w:r>
    </w:p>
    <w:p w:rsidR="003F1DA9" w:rsidRPr="0096767B" w:rsidRDefault="00A00C37" w:rsidP="003A6D6E">
      <w:pPr>
        <w:spacing w:after="0" w:line="360" w:lineRule="auto"/>
        <w:rPr>
          <w:rFonts w:ascii="Times New Roman" w:hAnsi="Times New Roman" w:cs="Times New Roman"/>
          <w:sz w:val="24"/>
        </w:rPr>
      </w:pPr>
      <w:r w:rsidRPr="0096767B">
        <w:rPr>
          <w:rFonts w:ascii="Times New Roman" w:hAnsi="Times New Roman" w:cs="Times New Roman"/>
          <w:sz w:val="24"/>
        </w:rPr>
        <w:t>Organisation</w:t>
      </w:r>
      <w:r w:rsidR="003F1DA9" w:rsidRPr="0096767B">
        <w:rPr>
          <w:rFonts w:ascii="Times New Roman" w:hAnsi="Times New Roman" w:cs="Times New Roman"/>
          <w:sz w:val="24"/>
        </w:rPr>
        <w:t>al Chart of LWE Division indicating positions and reporting relationships is given below:</w:t>
      </w:r>
    </w:p>
    <w:p w:rsidR="003F1DA9" w:rsidRPr="0096767B" w:rsidRDefault="003F1DA9" w:rsidP="003A6D6E">
      <w:pPr>
        <w:spacing w:after="0" w:line="360" w:lineRule="auto"/>
        <w:jc w:val="both"/>
        <w:rPr>
          <w:rFonts w:ascii="Times New Roman" w:hAnsi="Times New Roman" w:cs="Times New Roman"/>
          <w:sz w:val="24"/>
        </w:rPr>
      </w:pPr>
      <w:r w:rsidRPr="0096767B">
        <w:rPr>
          <w:rFonts w:ascii="Times New Roman" w:hAnsi="Times New Roman" w:cs="Times New Roman"/>
          <w:noProof/>
          <w:sz w:val="24"/>
          <w:lang w:bidi="hi-IN"/>
        </w:rPr>
        <w:drawing>
          <wp:inline distT="0" distB="0" distL="0" distR="0">
            <wp:extent cx="5816478" cy="3054485"/>
            <wp:effectExtent l="38100" t="0" r="12822"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900257" w:rsidRPr="000B11DA" w:rsidRDefault="00900257" w:rsidP="000B11DA">
      <w:pPr>
        <w:pStyle w:val="Caption"/>
        <w:jc w:val="center"/>
        <w:rPr>
          <w:rFonts w:ascii="Times New Roman" w:hAnsi="Times New Roman" w:cs="Times New Roman"/>
          <w:color w:val="0D0D0D" w:themeColor="text1" w:themeTint="F2"/>
          <w:sz w:val="24"/>
          <w:szCs w:val="24"/>
        </w:rPr>
      </w:pPr>
      <w:bookmarkStart w:id="45" w:name="_Toc526803340"/>
      <w:bookmarkStart w:id="46" w:name="_Toc527635491"/>
      <w:r w:rsidRPr="00900257">
        <w:rPr>
          <w:rFonts w:ascii="Times New Roman" w:hAnsi="Times New Roman" w:cs="Times New Roman"/>
          <w:color w:val="0D0D0D" w:themeColor="text1" w:themeTint="F2"/>
          <w:sz w:val="24"/>
          <w:szCs w:val="24"/>
        </w:rPr>
        <w:t xml:space="preserve">Figure </w:t>
      </w:r>
      <w:r w:rsidR="00491496" w:rsidRPr="00900257">
        <w:rPr>
          <w:rFonts w:ascii="Times New Roman" w:hAnsi="Times New Roman" w:cs="Times New Roman"/>
          <w:color w:val="0D0D0D" w:themeColor="text1" w:themeTint="F2"/>
          <w:sz w:val="24"/>
          <w:szCs w:val="24"/>
        </w:rPr>
        <w:fldChar w:fldCharType="begin"/>
      </w:r>
      <w:r w:rsidRPr="00900257">
        <w:rPr>
          <w:rFonts w:ascii="Times New Roman" w:hAnsi="Times New Roman" w:cs="Times New Roman"/>
          <w:color w:val="0D0D0D" w:themeColor="text1" w:themeTint="F2"/>
          <w:sz w:val="24"/>
          <w:szCs w:val="24"/>
        </w:rPr>
        <w:instrText xml:space="preserve"> SEQ Figure \* ARABIC </w:instrText>
      </w:r>
      <w:r w:rsidR="00491496" w:rsidRPr="00900257">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7</w:t>
      </w:r>
      <w:r w:rsidR="00491496" w:rsidRPr="00900257">
        <w:rPr>
          <w:rFonts w:ascii="Times New Roman" w:hAnsi="Times New Roman" w:cs="Times New Roman"/>
          <w:color w:val="0D0D0D" w:themeColor="text1" w:themeTint="F2"/>
          <w:sz w:val="24"/>
          <w:szCs w:val="24"/>
        </w:rPr>
        <w:fldChar w:fldCharType="end"/>
      </w:r>
      <w:r w:rsidRPr="00900257">
        <w:rPr>
          <w:rFonts w:ascii="Times New Roman" w:hAnsi="Times New Roman" w:cs="Times New Roman"/>
          <w:color w:val="0D0D0D" w:themeColor="text1" w:themeTint="F2"/>
          <w:sz w:val="24"/>
          <w:szCs w:val="24"/>
        </w:rPr>
        <w:t>:</w:t>
      </w:r>
      <w:r w:rsidRPr="00900257">
        <w:rPr>
          <w:rFonts w:ascii="Times New Roman" w:hAnsi="Times New Roman" w:cs="Times New Roman"/>
          <w:b w:val="0"/>
          <w:color w:val="0D0D0D" w:themeColor="text1" w:themeTint="F2"/>
          <w:sz w:val="24"/>
          <w:szCs w:val="24"/>
        </w:rPr>
        <w:t xml:space="preserve"> </w:t>
      </w:r>
      <w:r w:rsidRPr="000B11DA">
        <w:rPr>
          <w:rFonts w:ascii="Times New Roman" w:hAnsi="Times New Roman" w:cs="Times New Roman"/>
          <w:color w:val="0D0D0D" w:themeColor="text1" w:themeTint="F2"/>
          <w:sz w:val="24"/>
          <w:szCs w:val="24"/>
        </w:rPr>
        <w:t>Organogram of LWE Division</w:t>
      </w:r>
      <w:bookmarkEnd w:id="45"/>
      <w:bookmarkEnd w:id="46"/>
    </w:p>
    <w:p w:rsidR="003F1DA9" w:rsidRDefault="003F1DA9" w:rsidP="000B11DA">
      <w:pPr>
        <w:spacing w:after="0" w:line="360" w:lineRule="auto"/>
        <w:jc w:val="center"/>
        <w:rPr>
          <w:rFonts w:ascii="Times New Roman" w:hAnsi="Times New Roman" w:cs="Times New Roman"/>
          <w:sz w:val="24"/>
        </w:rPr>
      </w:pPr>
      <w:r w:rsidRPr="0096767B">
        <w:rPr>
          <w:rFonts w:ascii="Times New Roman" w:hAnsi="Times New Roman" w:cs="Times New Roman"/>
          <w:b/>
          <w:sz w:val="24"/>
        </w:rPr>
        <w:t>Source:</w:t>
      </w:r>
      <w:r w:rsidRPr="0096767B">
        <w:rPr>
          <w:rFonts w:ascii="Times New Roman" w:hAnsi="Times New Roman" w:cs="Times New Roman"/>
          <w:sz w:val="24"/>
        </w:rPr>
        <w:t xml:space="preserve"> MHA website</w:t>
      </w:r>
    </w:p>
    <w:p w:rsidR="00AE6A14" w:rsidRPr="00641B70" w:rsidRDefault="003F1DA9" w:rsidP="002549B7">
      <w:pPr>
        <w:pStyle w:val="ListParagraph"/>
        <w:numPr>
          <w:ilvl w:val="0"/>
          <w:numId w:val="60"/>
        </w:numPr>
        <w:spacing w:after="0" w:line="360" w:lineRule="auto"/>
        <w:jc w:val="both"/>
        <w:rPr>
          <w:rFonts w:ascii="Times New Roman" w:hAnsi="Times New Roman" w:cs="Times New Roman"/>
          <w:sz w:val="24"/>
        </w:rPr>
      </w:pPr>
      <w:r w:rsidRPr="00641B70">
        <w:rPr>
          <w:rFonts w:ascii="Times New Roman" w:hAnsi="Times New Roman" w:cs="Times New Roman"/>
          <w:sz w:val="24"/>
        </w:rPr>
        <w:t xml:space="preserve">In order to understand the nature of workload, the </w:t>
      </w:r>
      <w:r w:rsidR="00C54CCE" w:rsidRPr="00641B70">
        <w:rPr>
          <w:rFonts w:ascii="Times New Roman" w:hAnsi="Times New Roman" w:cs="Times New Roman"/>
          <w:sz w:val="24"/>
        </w:rPr>
        <w:t>Study team</w:t>
      </w:r>
      <w:r w:rsidRPr="00641B70">
        <w:rPr>
          <w:rFonts w:ascii="Times New Roman" w:hAnsi="Times New Roman" w:cs="Times New Roman"/>
          <w:sz w:val="24"/>
        </w:rPr>
        <w:t xml:space="preserve"> sought the following data from the Division. It can be seen that the Division receives large number </w:t>
      </w:r>
      <w:r w:rsidR="0045229A" w:rsidRPr="00641B70">
        <w:rPr>
          <w:rFonts w:ascii="Times New Roman" w:hAnsi="Times New Roman" w:cs="Times New Roman"/>
          <w:sz w:val="24"/>
        </w:rPr>
        <w:t>of files, RTI applications and p</w:t>
      </w:r>
      <w:r w:rsidRPr="00641B70">
        <w:rPr>
          <w:rFonts w:ascii="Times New Roman" w:hAnsi="Times New Roman" w:cs="Times New Roman"/>
          <w:sz w:val="24"/>
        </w:rPr>
        <w:t xml:space="preserve">arliament questions. </w:t>
      </w:r>
    </w:p>
    <w:p w:rsidR="00AE6A14" w:rsidRPr="0096767B" w:rsidRDefault="00AE6A14" w:rsidP="003A6D6E">
      <w:pPr>
        <w:pStyle w:val="ListParagraph"/>
        <w:spacing w:after="0" w:line="360" w:lineRule="auto"/>
        <w:jc w:val="both"/>
        <w:rPr>
          <w:rFonts w:ascii="Times New Roman" w:hAnsi="Times New Roman" w:cs="Times New Roman"/>
          <w:sz w:val="24"/>
        </w:rPr>
      </w:pPr>
    </w:p>
    <w:tbl>
      <w:tblPr>
        <w:tblStyle w:val="TableGrid"/>
        <w:tblpPr w:leftFromText="180" w:rightFromText="180" w:vertAnchor="text" w:horzAnchor="page" w:tblpX="2893" w:tblpY="488"/>
        <w:tblW w:w="0" w:type="auto"/>
        <w:tblLook w:val="04A0"/>
      </w:tblPr>
      <w:tblGrid>
        <w:gridCol w:w="763"/>
        <w:gridCol w:w="4996"/>
        <w:gridCol w:w="1456"/>
      </w:tblGrid>
      <w:tr w:rsidR="00053676" w:rsidRPr="0096767B" w:rsidTr="00053676">
        <w:tc>
          <w:tcPr>
            <w:tcW w:w="763" w:type="dxa"/>
          </w:tcPr>
          <w:p w:rsidR="00053676" w:rsidRPr="0096767B" w:rsidRDefault="00053676" w:rsidP="00053676">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S.No.</w:t>
            </w:r>
          </w:p>
        </w:tc>
        <w:tc>
          <w:tcPr>
            <w:tcW w:w="4996" w:type="dxa"/>
          </w:tcPr>
          <w:p w:rsidR="00053676" w:rsidRPr="0096767B" w:rsidRDefault="00053676" w:rsidP="00053676">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Nature of Work</w:t>
            </w:r>
          </w:p>
        </w:tc>
        <w:tc>
          <w:tcPr>
            <w:tcW w:w="1456" w:type="dxa"/>
          </w:tcPr>
          <w:p w:rsidR="00053676" w:rsidRPr="0096767B" w:rsidRDefault="00053676" w:rsidP="00053676">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Numbers</w:t>
            </w:r>
          </w:p>
        </w:tc>
      </w:tr>
      <w:tr w:rsidR="00053676" w:rsidRPr="0096767B" w:rsidTr="00053676">
        <w:tc>
          <w:tcPr>
            <w:tcW w:w="763" w:type="dxa"/>
          </w:tcPr>
          <w:p w:rsidR="00053676" w:rsidRPr="0096767B" w:rsidRDefault="00053676" w:rsidP="00053676">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1</w:t>
            </w:r>
          </w:p>
        </w:tc>
        <w:tc>
          <w:tcPr>
            <w:tcW w:w="4996" w:type="dxa"/>
          </w:tcPr>
          <w:p w:rsidR="00053676" w:rsidRPr="0096767B" w:rsidRDefault="00053676" w:rsidP="00053676">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Files</w:t>
            </w:r>
          </w:p>
        </w:tc>
        <w:tc>
          <w:tcPr>
            <w:tcW w:w="1456" w:type="dxa"/>
          </w:tcPr>
          <w:p w:rsidR="00053676" w:rsidRPr="0096767B" w:rsidRDefault="00053676" w:rsidP="00053676">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618</w:t>
            </w:r>
          </w:p>
        </w:tc>
      </w:tr>
      <w:tr w:rsidR="00053676" w:rsidRPr="0096767B" w:rsidTr="00053676">
        <w:tc>
          <w:tcPr>
            <w:tcW w:w="763" w:type="dxa"/>
          </w:tcPr>
          <w:p w:rsidR="00053676" w:rsidRPr="0096767B" w:rsidRDefault="00053676" w:rsidP="00053676">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w:t>
            </w:r>
          </w:p>
        </w:tc>
        <w:tc>
          <w:tcPr>
            <w:tcW w:w="4996" w:type="dxa"/>
          </w:tcPr>
          <w:p w:rsidR="00053676" w:rsidRPr="0096767B" w:rsidRDefault="00053676" w:rsidP="00053676">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Supreme Court cases</w:t>
            </w:r>
          </w:p>
        </w:tc>
        <w:tc>
          <w:tcPr>
            <w:tcW w:w="1456" w:type="dxa"/>
          </w:tcPr>
          <w:p w:rsidR="00053676" w:rsidRPr="0096767B" w:rsidRDefault="00053676" w:rsidP="00053676">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4</w:t>
            </w:r>
          </w:p>
        </w:tc>
      </w:tr>
      <w:tr w:rsidR="00053676" w:rsidRPr="0096767B" w:rsidTr="00053676">
        <w:tc>
          <w:tcPr>
            <w:tcW w:w="763" w:type="dxa"/>
          </w:tcPr>
          <w:p w:rsidR="00053676" w:rsidRPr="0096767B" w:rsidRDefault="00053676" w:rsidP="00053676">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3</w:t>
            </w:r>
          </w:p>
        </w:tc>
        <w:tc>
          <w:tcPr>
            <w:tcW w:w="4996" w:type="dxa"/>
          </w:tcPr>
          <w:p w:rsidR="00053676" w:rsidRPr="0096767B" w:rsidRDefault="00053676" w:rsidP="00053676">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High Court cases</w:t>
            </w:r>
          </w:p>
        </w:tc>
        <w:tc>
          <w:tcPr>
            <w:tcW w:w="1456" w:type="dxa"/>
          </w:tcPr>
          <w:p w:rsidR="00053676" w:rsidRPr="0096767B" w:rsidRDefault="00053676" w:rsidP="00053676">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8</w:t>
            </w:r>
          </w:p>
        </w:tc>
      </w:tr>
      <w:tr w:rsidR="00053676" w:rsidRPr="0096767B" w:rsidTr="00053676">
        <w:tc>
          <w:tcPr>
            <w:tcW w:w="763" w:type="dxa"/>
          </w:tcPr>
          <w:p w:rsidR="00053676" w:rsidRPr="0096767B" w:rsidRDefault="00053676" w:rsidP="00053676">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4</w:t>
            </w:r>
          </w:p>
        </w:tc>
        <w:tc>
          <w:tcPr>
            <w:tcW w:w="4996" w:type="dxa"/>
          </w:tcPr>
          <w:p w:rsidR="00053676" w:rsidRPr="0096767B" w:rsidRDefault="00053676" w:rsidP="00053676">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Contempt cases</w:t>
            </w:r>
          </w:p>
        </w:tc>
        <w:tc>
          <w:tcPr>
            <w:tcW w:w="1456" w:type="dxa"/>
          </w:tcPr>
          <w:p w:rsidR="00053676" w:rsidRPr="0096767B" w:rsidRDefault="00053676" w:rsidP="00053676">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0</w:t>
            </w:r>
          </w:p>
        </w:tc>
      </w:tr>
      <w:tr w:rsidR="00053676" w:rsidRPr="0096767B" w:rsidTr="00053676">
        <w:tc>
          <w:tcPr>
            <w:tcW w:w="763" w:type="dxa"/>
          </w:tcPr>
          <w:p w:rsidR="00053676" w:rsidRPr="0096767B" w:rsidRDefault="00053676" w:rsidP="00053676">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5</w:t>
            </w:r>
          </w:p>
        </w:tc>
        <w:tc>
          <w:tcPr>
            <w:tcW w:w="4996" w:type="dxa"/>
          </w:tcPr>
          <w:p w:rsidR="00053676" w:rsidRPr="0096767B" w:rsidRDefault="00053676" w:rsidP="00053676">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Public grievances</w:t>
            </w:r>
          </w:p>
        </w:tc>
        <w:tc>
          <w:tcPr>
            <w:tcW w:w="1456" w:type="dxa"/>
          </w:tcPr>
          <w:p w:rsidR="00053676" w:rsidRPr="0096767B" w:rsidRDefault="00053676" w:rsidP="00053676">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62</w:t>
            </w:r>
          </w:p>
        </w:tc>
      </w:tr>
      <w:tr w:rsidR="00053676" w:rsidRPr="0096767B" w:rsidTr="00053676">
        <w:tc>
          <w:tcPr>
            <w:tcW w:w="763" w:type="dxa"/>
          </w:tcPr>
          <w:p w:rsidR="00053676" w:rsidRPr="0096767B" w:rsidRDefault="00053676" w:rsidP="00053676">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6</w:t>
            </w:r>
          </w:p>
        </w:tc>
        <w:tc>
          <w:tcPr>
            <w:tcW w:w="4996" w:type="dxa"/>
          </w:tcPr>
          <w:p w:rsidR="00053676" w:rsidRPr="0096767B" w:rsidRDefault="00053676" w:rsidP="00053676">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RTI Applications</w:t>
            </w:r>
          </w:p>
        </w:tc>
        <w:tc>
          <w:tcPr>
            <w:tcW w:w="1456" w:type="dxa"/>
          </w:tcPr>
          <w:p w:rsidR="00053676" w:rsidRPr="0096767B" w:rsidRDefault="00053676" w:rsidP="00053676">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280</w:t>
            </w:r>
          </w:p>
        </w:tc>
      </w:tr>
      <w:tr w:rsidR="00053676" w:rsidRPr="0096767B" w:rsidTr="00053676">
        <w:tc>
          <w:tcPr>
            <w:tcW w:w="763" w:type="dxa"/>
          </w:tcPr>
          <w:p w:rsidR="00053676" w:rsidRPr="0096767B" w:rsidRDefault="00053676" w:rsidP="00053676">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7</w:t>
            </w:r>
          </w:p>
        </w:tc>
        <w:tc>
          <w:tcPr>
            <w:tcW w:w="4996" w:type="dxa"/>
          </w:tcPr>
          <w:p w:rsidR="00053676" w:rsidRPr="0096767B" w:rsidRDefault="00053676" w:rsidP="00053676">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Parliament Questions</w:t>
            </w:r>
          </w:p>
        </w:tc>
        <w:tc>
          <w:tcPr>
            <w:tcW w:w="1456" w:type="dxa"/>
          </w:tcPr>
          <w:p w:rsidR="00053676" w:rsidRPr="0096767B" w:rsidRDefault="00053676" w:rsidP="00053676">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193</w:t>
            </w:r>
          </w:p>
        </w:tc>
      </w:tr>
    </w:tbl>
    <w:p w:rsidR="003F1DA9" w:rsidRPr="002E25B7" w:rsidRDefault="002E25B7" w:rsidP="002E25B7">
      <w:pPr>
        <w:pStyle w:val="Caption"/>
        <w:jc w:val="center"/>
        <w:rPr>
          <w:rFonts w:ascii="Times New Roman" w:hAnsi="Times New Roman" w:cs="Times New Roman"/>
          <w:b w:val="0"/>
          <w:color w:val="0D0D0D" w:themeColor="text1" w:themeTint="F2"/>
          <w:sz w:val="24"/>
          <w:szCs w:val="24"/>
        </w:rPr>
      </w:pPr>
      <w:bookmarkStart w:id="47" w:name="_Toc527634099"/>
      <w:r w:rsidRPr="002E25B7">
        <w:rPr>
          <w:rFonts w:ascii="Times New Roman" w:hAnsi="Times New Roman" w:cs="Times New Roman"/>
          <w:color w:val="0D0D0D" w:themeColor="text1" w:themeTint="F2"/>
          <w:sz w:val="24"/>
          <w:szCs w:val="24"/>
        </w:rPr>
        <w:t xml:space="preserve">Table </w:t>
      </w:r>
      <w:r w:rsidR="00491496" w:rsidRPr="002E25B7">
        <w:rPr>
          <w:rFonts w:ascii="Times New Roman" w:hAnsi="Times New Roman" w:cs="Times New Roman"/>
          <w:color w:val="0D0D0D" w:themeColor="text1" w:themeTint="F2"/>
          <w:sz w:val="24"/>
          <w:szCs w:val="24"/>
        </w:rPr>
        <w:fldChar w:fldCharType="begin"/>
      </w:r>
      <w:r w:rsidRPr="002E25B7">
        <w:rPr>
          <w:rFonts w:ascii="Times New Roman" w:hAnsi="Times New Roman" w:cs="Times New Roman"/>
          <w:color w:val="0D0D0D" w:themeColor="text1" w:themeTint="F2"/>
          <w:sz w:val="24"/>
          <w:szCs w:val="24"/>
        </w:rPr>
        <w:instrText xml:space="preserve"> SEQ Table \* ARABIC </w:instrText>
      </w:r>
      <w:r w:rsidR="00491496" w:rsidRPr="002E25B7">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14</w:t>
      </w:r>
      <w:r w:rsidR="00491496" w:rsidRPr="002E25B7">
        <w:rPr>
          <w:rFonts w:ascii="Times New Roman" w:hAnsi="Times New Roman" w:cs="Times New Roman"/>
          <w:color w:val="0D0D0D" w:themeColor="text1" w:themeTint="F2"/>
          <w:sz w:val="24"/>
          <w:szCs w:val="24"/>
        </w:rPr>
        <w:fldChar w:fldCharType="end"/>
      </w:r>
      <w:r w:rsidRPr="002E25B7">
        <w:rPr>
          <w:rFonts w:ascii="Times New Roman" w:hAnsi="Times New Roman" w:cs="Times New Roman"/>
          <w:b w:val="0"/>
          <w:color w:val="0D0D0D" w:themeColor="text1" w:themeTint="F2"/>
          <w:sz w:val="24"/>
          <w:szCs w:val="24"/>
        </w:rPr>
        <w:t xml:space="preserve">: </w:t>
      </w:r>
      <w:r w:rsidRPr="00E06C1F">
        <w:rPr>
          <w:rFonts w:ascii="Times New Roman" w:hAnsi="Times New Roman" w:cs="Times New Roman"/>
          <w:color w:val="0D0D0D" w:themeColor="text1" w:themeTint="F2"/>
          <w:sz w:val="24"/>
          <w:szCs w:val="24"/>
        </w:rPr>
        <w:t>Workload of LWE Division (2016-17)</w:t>
      </w:r>
      <w:bookmarkEnd w:id="47"/>
    </w:p>
    <w:p w:rsidR="00053676" w:rsidRDefault="009B3527" w:rsidP="003A6D6E">
      <w:pPr>
        <w:spacing w:after="0" w:line="360" w:lineRule="auto"/>
        <w:rPr>
          <w:rFonts w:ascii="Times New Roman" w:hAnsi="Times New Roman" w:cs="Times New Roman"/>
          <w:sz w:val="24"/>
          <w:szCs w:val="24"/>
        </w:rPr>
      </w:pPr>
      <w:r w:rsidRPr="0096767B">
        <w:rPr>
          <w:rFonts w:ascii="Times New Roman" w:hAnsi="Times New Roman" w:cs="Times New Roman"/>
          <w:sz w:val="24"/>
          <w:szCs w:val="24"/>
        </w:rPr>
        <w:t xml:space="preserve">          </w:t>
      </w:r>
    </w:p>
    <w:p w:rsidR="00053676" w:rsidRDefault="00053676" w:rsidP="003A6D6E">
      <w:pPr>
        <w:spacing w:after="0" w:line="360" w:lineRule="auto"/>
        <w:rPr>
          <w:rFonts w:ascii="Times New Roman" w:hAnsi="Times New Roman" w:cs="Times New Roman"/>
          <w:sz w:val="24"/>
          <w:szCs w:val="24"/>
        </w:rPr>
      </w:pPr>
    </w:p>
    <w:p w:rsidR="00053676" w:rsidRDefault="00053676" w:rsidP="003A6D6E">
      <w:pPr>
        <w:spacing w:after="0" w:line="360" w:lineRule="auto"/>
        <w:rPr>
          <w:rFonts w:ascii="Times New Roman" w:hAnsi="Times New Roman" w:cs="Times New Roman"/>
          <w:sz w:val="24"/>
          <w:szCs w:val="24"/>
        </w:rPr>
      </w:pPr>
    </w:p>
    <w:p w:rsidR="00053676" w:rsidRDefault="00053676" w:rsidP="003A6D6E">
      <w:pPr>
        <w:spacing w:after="0" w:line="360" w:lineRule="auto"/>
        <w:rPr>
          <w:rFonts w:ascii="Times New Roman" w:hAnsi="Times New Roman" w:cs="Times New Roman"/>
          <w:sz w:val="24"/>
          <w:szCs w:val="24"/>
        </w:rPr>
      </w:pPr>
    </w:p>
    <w:p w:rsidR="00053676" w:rsidRDefault="00053676" w:rsidP="003A6D6E">
      <w:pPr>
        <w:spacing w:after="0" w:line="360" w:lineRule="auto"/>
        <w:rPr>
          <w:rFonts w:ascii="Times New Roman" w:hAnsi="Times New Roman" w:cs="Times New Roman"/>
          <w:sz w:val="24"/>
          <w:szCs w:val="24"/>
        </w:rPr>
      </w:pPr>
    </w:p>
    <w:p w:rsidR="00053676" w:rsidRDefault="00053676" w:rsidP="003A6D6E">
      <w:pPr>
        <w:spacing w:after="0" w:line="360" w:lineRule="auto"/>
        <w:rPr>
          <w:rFonts w:ascii="Times New Roman" w:hAnsi="Times New Roman" w:cs="Times New Roman"/>
          <w:sz w:val="24"/>
          <w:szCs w:val="24"/>
        </w:rPr>
      </w:pPr>
    </w:p>
    <w:p w:rsidR="00053676" w:rsidRDefault="00053676" w:rsidP="003A6D6E">
      <w:pPr>
        <w:spacing w:after="0" w:line="360" w:lineRule="auto"/>
        <w:rPr>
          <w:rFonts w:ascii="Times New Roman" w:hAnsi="Times New Roman" w:cs="Times New Roman"/>
          <w:sz w:val="24"/>
          <w:szCs w:val="24"/>
        </w:rPr>
      </w:pPr>
    </w:p>
    <w:p w:rsidR="00053676" w:rsidRDefault="00053676" w:rsidP="003A6D6E">
      <w:pPr>
        <w:spacing w:after="0" w:line="360" w:lineRule="auto"/>
        <w:rPr>
          <w:rFonts w:ascii="Times New Roman" w:hAnsi="Times New Roman" w:cs="Times New Roman"/>
          <w:sz w:val="24"/>
          <w:szCs w:val="24"/>
        </w:rPr>
      </w:pPr>
    </w:p>
    <w:p w:rsidR="009B3527" w:rsidRDefault="00053676" w:rsidP="003A6D6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B3527" w:rsidRPr="0096767B">
        <w:rPr>
          <w:rFonts w:ascii="Times New Roman" w:hAnsi="Times New Roman" w:cs="Times New Roman"/>
          <w:sz w:val="24"/>
          <w:szCs w:val="24"/>
        </w:rPr>
        <w:t xml:space="preserve"> </w:t>
      </w:r>
      <w:r w:rsidR="002E25B7">
        <w:rPr>
          <w:rFonts w:ascii="Times New Roman" w:hAnsi="Times New Roman" w:cs="Times New Roman"/>
          <w:sz w:val="24"/>
          <w:szCs w:val="24"/>
        </w:rPr>
        <w:t xml:space="preserve">      </w:t>
      </w:r>
      <w:r w:rsidR="002E25B7">
        <w:rPr>
          <w:rFonts w:ascii="Times New Roman" w:hAnsi="Times New Roman" w:cs="Times New Roman"/>
          <w:sz w:val="24"/>
          <w:szCs w:val="24"/>
        </w:rPr>
        <w:br/>
        <w:t xml:space="preserve">                        </w:t>
      </w:r>
      <w:r w:rsidR="00A950C1">
        <w:rPr>
          <w:rFonts w:ascii="Times New Roman" w:hAnsi="Times New Roman" w:cs="Times New Roman"/>
          <w:sz w:val="24"/>
          <w:szCs w:val="24"/>
        </w:rPr>
        <w:t xml:space="preserve">         </w:t>
      </w:r>
      <w:r w:rsidR="00A950C1">
        <w:rPr>
          <w:rFonts w:ascii="Times New Roman" w:hAnsi="Times New Roman" w:cs="Times New Roman"/>
          <w:sz w:val="24"/>
          <w:szCs w:val="24"/>
        </w:rPr>
        <w:br/>
        <w:t xml:space="preserve">                      </w:t>
      </w:r>
      <w:r w:rsidR="009B3527" w:rsidRPr="0096767B">
        <w:rPr>
          <w:rFonts w:ascii="Times New Roman" w:hAnsi="Times New Roman" w:cs="Times New Roman"/>
          <w:b/>
          <w:sz w:val="24"/>
          <w:szCs w:val="24"/>
        </w:rPr>
        <w:t>Source:</w:t>
      </w:r>
      <w:r w:rsidR="009B3527" w:rsidRPr="0096767B">
        <w:rPr>
          <w:rFonts w:ascii="Times New Roman" w:hAnsi="Times New Roman" w:cs="Times New Roman"/>
          <w:sz w:val="24"/>
          <w:szCs w:val="24"/>
        </w:rPr>
        <w:t xml:space="preserve"> PowerPoint Presentation of the Division</w:t>
      </w:r>
    </w:p>
    <w:p w:rsidR="003C792E" w:rsidRPr="0096767B" w:rsidRDefault="003C792E" w:rsidP="003A6D6E">
      <w:pPr>
        <w:spacing w:after="0" w:line="360" w:lineRule="auto"/>
        <w:rPr>
          <w:rFonts w:ascii="Times New Roman" w:hAnsi="Times New Roman" w:cs="Times New Roman"/>
          <w:sz w:val="24"/>
          <w:szCs w:val="24"/>
        </w:rPr>
      </w:pPr>
    </w:p>
    <w:p w:rsidR="003F1DA9" w:rsidRPr="0096767B" w:rsidRDefault="003F1DA9" w:rsidP="002549B7">
      <w:pPr>
        <w:pStyle w:val="ListParagraph"/>
        <w:numPr>
          <w:ilvl w:val="0"/>
          <w:numId w:val="58"/>
        </w:numPr>
        <w:spacing w:after="0" w:line="360" w:lineRule="auto"/>
        <w:jc w:val="both"/>
        <w:rPr>
          <w:rFonts w:ascii="Times New Roman" w:hAnsi="Times New Roman" w:cs="Times New Roman"/>
          <w:sz w:val="24"/>
        </w:rPr>
      </w:pPr>
      <w:r w:rsidRPr="0096767B">
        <w:rPr>
          <w:rFonts w:ascii="Times New Roman" w:hAnsi="Times New Roman" w:cs="Times New Roman"/>
          <w:sz w:val="24"/>
        </w:rPr>
        <w:t xml:space="preserve">During the course of the study, the total number of references received by the Division is 5553. All of which have been disposed of within the average time of one week. </w:t>
      </w:r>
    </w:p>
    <w:p w:rsidR="003F1DA9" w:rsidRPr="0096767B" w:rsidRDefault="003F1DA9" w:rsidP="003A6D6E">
      <w:pPr>
        <w:pStyle w:val="ListParagraph"/>
        <w:spacing w:after="0" w:line="360" w:lineRule="auto"/>
        <w:jc w:val="both"/>
        <w:rPr>
          <w:rFonts w:ascii="Times New Roman" w:hAnsi="Times New Roman" w:cs="Times New Roman"/>
          <w:sz w:val="24"/>
        </w:rPr>
      </w:pPr>
    </w:p>
    <w:p w:rsidR="003F1DA9" w:rsidRPr="0096767B" w:rsidRDefault="003F1DA9" w:rsidP="003A6D6E">
      <w:pPr>
        <w:pStyle w:val="ListParagraph"/>
        <w:spacing w:after="0" w:line="360" w:lineRule="auto"/>
        <w:jc w:val="center"/>
        <w:rPr>
          <w:rFonts w:ascii="Times New Roman" w:hAnsi="Times New Roman" w:cs="Times New Roman"/>
          <w:sz w:val="24"/>
        </w:rPr>
      </w:pPr>
      <w:r w:rsidRPr="0096767B">
        <w:rPr>
          <w:rFonts w:ascii="Times New Roman" w:hAnsi="Times New Roman" w:cs="Times New Roman"/>
          <w:noProof/>
          <w:sz w:val="24"/>
          <w:lang w:bidi="hi-IN"/>
        </w:rPr>
        <w:drawing>
          <wp:inline distT="0" distB="0" distL="0" distR="0">
            <wp:extent cx="4572000" cy="2743200"/>
            <wp:effectExtent l="19050" t="0" r="0" b="0"/>
            <wp:docPr id="23"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F1DA9" w:rsidRPr="000B11DA" w:rsidRDefault="00900257" w:rsidP="000B11DA">
      <w:pPr>
        <w:pStyle w:val="Caption"/>
        <w:jc w:val="center"/>
        <w:rPr>
          <w:rFonts w:ascii="Times New Roman" w:hAnsi="Times New Roman" w:cs="Times New Roman"/>
          <w:b w:val="0"/>
          <w:color w:val="0D0D0D" w:themeColor="text1" w:themeTint="F2"/>
          <w:sz w:val="24"/>
          <w:szCs w:val="24"/>
        </w:rPr>
      </w:pPr>
      <w:bookmarkStart w:id="48" w:name="_Toc526803341"/>
      <w:bookmarkStart w:id="49" w:name="_Toc527635492"/>
      <w:r w:rsidRPr="00900257">
        <w:rPr>
          <w:rFonts w:ascii="Times New Roman" w:hAnsi="Times New Roman" w:cs="Times New Roman"/>
          <w:color w:val="0D0D0D" w:themeColor="text1" w:themeTint="F2"/>
          <w:sz w:val="24"/>
          <w:szCs w:val="24"/>
        </w:rPr>
        <w:t xml:space="preserve">Figure </w:t>
      </w:r>
      <w:r w:rsidR="00491496" w:rsidRPr="00900257">
        <w:rPr>
          <w:rFonts w:ascii="Times New Roman" w:hAnsi="Times New Roman" w:cs="Times New Roman"/>
          <w:color w:val="0D0D0D" w:themeColor="text1" w:themeTint="F2"/>
          <w:sz w:val="24"/>
          <w:szCs w:val="24"/>
        </w:rPr>
        <w:fldChar w:fldCharType="begin"/>
      </w:r>
      <w:r w:rsidRPr="00900257">
        <w:rPr>
          <w:rFonts w:ascii="Times New Roman" w:hAnsi="Times New Roman" w:cs="Times New Roman"/>
          <w:color w:val="0D0D0D" w:themeColor="text1" w:themeTint="F2"/>
          <w:sz w:val="24"/>
          <w:szCs w:val="24"/>
        </w:rPr>
        <w:instrText xml:space="preserve"> SEQ Figure \* ARABIC </w:instrText>
      </w:r>
      <w:r w:rsidR="00491496" w:rsidRPr="00900257">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8</w:t>
      </w:r>
      <w:r w:rsidR="00491496" w:rsidRPr="00900257">
        <w:rPr>
          <w:rFonts w:ascii="Times New Roman" w:hAnsi="Times New Roman" w:cs="Times New Roman"/>
          <w:color w:val="0D0D0D" w:themeColor="text1" w:themeTint="F2"/>
          <w:sz w:val="24"/>
          <w:szCs w:val="24"/>
        </w:rPr>
        <w:fldChar w:fldCharType="end"/>
      </w:r>
      <w:r w:rsidRPr="000B11DA">
        <w:rPr>
          <w:rFonts w:ascii="Times New Roman" w:hAnsi="Times New Roman" w:cs="Times New Roman"/>
          <w:b w:val="0"/>
          <w:color w:val="0D0D0D" w:themeColor="text1" w:themeTint="F2"/>
          <w:sz w:val="24"/>
          <w:szCs w:val="24"/>
        </w:rPr>
        <w:t xml:space="preserve">: </w:t>
      </w:r>
      <w:r w:rsidRPr="000B11DA">
        <w:rPr>
          <w:rFonts w:ascii="Times New Roman" w:hAnsi="Times New Roman" w:cs="Times New Roman"/>
          <w:color w:val="0D0D0D" w:themeColor="text1" w:themeTint="F2"/>
          <w:sz w:val="24"/>
          <w:szCs w:val="24"/>
        </w:rPr>
        <w:t>Workload of LWE Division (2016-17)</w:t>
      </w:r>
      <w:bookmarkEnd w:id="48"/>
      <w:bookmarkEnd w:id="49"/>
    </w:p>
    <w:p w:rsidR="003F1DA9" w:rsidRPr="0096767B" w:rsidRDefault="003F1DA9" w:rsidP="002549B7">
      <w:pPr>
        <w:pStyle w:val="ListParagraph"/>
        <w:numPr>
          <w:ilvl w:val="0"/>
          <w:numId w:val="90"/>
        </w:numPr>
        <w:spacing w:after="0" w:line="360" w:lineRule="auto"/>
        <w:jc w:val="both"/>
        <w:rPr>
          <w:rFonts w:ascii="Times New Roman" w:hAnsi="Times New Roman" w:cs="Times New Roman"/>
          <w:sz w:val="24"/>
        </w:rPr>
      </w:pPr>
      <w:r w:rsidRPr="0096767B">
        <w:rPr>
          <w:rFonts w:ascii="Times New Roman" w:hAnsi="Times New Roman" w:cs="Times New Roman"/>
          <w:sz w:val="24"/>
        </w:rPr>
        <w:t>Files covered 56% of the Division’s worklo</w:t>
      </w:r>
      <w:r w:rsidR="00A15614">
        <w:rPr>
          <w:rFonts w:ascii="Times New Roman" w:hAnsi="Times New Roman" w:cs="Times New Roman"/>
          <w:sz w:val="24"/>
        </w:rPr>
        <w:t>ad whereas RTI   applications, p</w:t>
      </w:r>
      <w:r w:rsidRPr="0096767B">
        <w:rPr>
          <w:rFonts w:ascii="Times New Roman" w:hAnsi="Times New Roman" w:cs="Times New Roman"/>
          <w:sz w:val="24"/>
        </w:rPr>
        <w:t>arliament questions and public grievances</w:t>
      </w:r>
      <w:r w:rsidR="00305541" w:rsidRPr="0096767B">
        <w:rPr>
          <w:rFonts w:ascii="Times New Roman" w:hAnsi="Times New Roman" w:cs="Times New Roman"/>
          <w:sz w:val="24"/>
        </w:rPr>
        <w:t xml:space="preserve"> constitute</w:t>
      </w:r>
      <w:r w:rsidRPr="0096767B">
        <w:rPr>
          <w:rFonts w:ascii="Times New Roman" w:hAnsi="Times New Roman" w:cs="Times New Roman"/>
          <w:sz w:val="24"/>
        </w:rPr>
        <w:t xml:space="preserve"> 19%, 18% and 6% of the total share of work respectively.</w:t>
      </w:r>
    </w:p>
    <w:p w:rsidR="003F1DA9" w:rsidRPr="0096767B" w:rsidRDefault="003F1DA9" w:rsidP="003A6D6E">
      <w:pPr>
        <w:pStyle w:val="ListParagraph"/>
        <w:spacing w:after="0" w:line="360" w:lineRule="auto"/>
        <w:jc w:val="both"/>
        <w:rPr>
          <w:rFonts w:ascii="Times New Roman" w:hAnsi="Times New Roman" w:cs="Times New Roman"/>
          <w:sz w:val="24"/>
        </w:rPr>
      </w:pPr>
    </w:p>
    <w:p w:rsidR="003F1DA9" w:rsidRDefault="003F1DA9" w:rsidP="002549B7">
      <w:pPr>
        <w:pStyle w:val="ListParagraph"/>
        <w:numPr>
          <w:ilvl w:val="0"/>
          <w:numId w:val="59"/>
        </w:numPr>
        <w:spacing w:after="0" w:line="360" w:lineRule="auto"/>
        <w:jc w:val="both"/>
        <w:rPr>
          <w:rFonts w:ascii="Times New Roman" w:hAnsi="Times New Roman" w:cs="Times New Roman"/>
          <w:sz w:val="24"/>
        </w:rPr>
      </w:pPr>
      <w:r w:rsidRPr="0096767B">
        <w:rPr>
          <w:rFonts w:ascii="Times New Roman" w:hAnsi="Times New Roman" w:cs="Times New Roman"/>
          <w:sz w:val="24"/>
        </w:rPr>
        <w:t>The expected time and the actual time spent on the job at different levels are given as follows:</w:t>
      </w:r>
    </w:p>
    <w:p w:rsidR="003C792E" w:rsidRPr="0096767B" w:rsidRDefault="003C792E" w:rsidP="003C792E">
      <w:pPr>
        <w:pStyle w:val="ListParagraph"/>
        <w:spacing w:after="0" w:line="360" w:lineRule="auto"/>
        <w:jc w:val="both"/>
        <w:rPr>
          <w:rFonts w:ascii="Times New Roman" w:hAnsi="Times New Roman" w:cs="Times New Roman"/>
          <w:sz w:val="24"/>
        </w:rPr>
      </w:pPr>
    </w:p>
    <w:p w:rsidR="003F1DA9" w:rsidRPr="002E25B7" w:rsidRDefault="002E25B7" w:rsidP="002E25B7">
      <w:pPr>
        <w:pStyle w:val="Caption"/>
        <w:jc w:val="center"/>
        <w:rPr>
          <w:rFonts w:ascii="Times New Roman" w:hAnsi="Times New Roman" w:cs="Times New Roman"/>
          <w:b w:val="0"/>
          <w:color w:val="0D0D0D" w:themeColor="text1" w:themeTint="F2"/>
          <w:sz w:val="24"/>
          <w:szCs w:val="24"/>
        </w:rPr>
      </w:pPr>
      <w:bookmarkStart w:id="50" w:name="_Toc527634100"/>
      <w:r w:rsidRPr="002E25B7">
        <w:rPr>
          <w:rFonts w:ascii="Times New Roman" w:hAnsi="Times New Roman" w:cs="Times New Roman"/>
          <w:color w:val="0D0D0D" w:themeColor="text1" w:themeTint="F2"/>
          <w:sz w:val="24"/>
          <w:szCs w:val="24"/>
        </w:rPr>
        <w:t xml:space="preserve">Table </w:t>
      </w:r>
      <w:r w:rsidR="00491496" w:rsidRPr="002E25B7">
        <w:rPr>
          <w:rFonts w:ascii="Times New Roman" w:hAnsi="Times New Roman" w:cs="Times New Roman"/>
          <w:color w:val="0D0D0D" w:themeColor="text1" w:themeTint="F2"/>
          <w:sz w:val="24"/>
          <w:szCs w:val="24"/>
        </w:rPr>
        <w:fldChar w:fldCharType="begin"/>
      </w:r>
      <w:r w:rsidRPr="002E25B7">
        <w:rPr>
          <w:rFonts w:ascii="Times New Roman" w:hAnsi="Times New Roman" w:cs="Times New Roman"/>
          <w:color w:val="0D0D0D" w:themeColor="text1" w:themeTint="F2"/>
          <w:sz w:val="24"/>
          <w:szCs w:val="24"/>
        </w:rPr>
        <w:instrText xml:space="preserve"> SEQ Table \* ARABIC </w:instrText>
      </w:r>
      <w:r w:rsidR="00491496" w:rsidRPr="002E25B7">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15</w:t>
      </w:r>
      <w:r w:rsidR="00491496" w:rsidRPr="002E25B7">
        <w:rPr>
          <w:rFonts w:ascii="Times New Roman" w:hAnsi="Times New Roman" w:cs="Times New Roman"/>
          <w:color w:val="0D0D0D" w:themeColor="text1" w:themeTint="F2"/>
          <w:sz w:val="24"/>
          <w:szCs w:val="24"/>
        </w:rPr>
        <w:fldChar w:fldCharType="end"/>
      </w:r>
      <w:r w:rsidRPr="00E06C1F">
        <w:rPr>
          <w:rFonts w:ascii="Times New Roman" w:hAnsi="Times New Roman" w:cs="Times New Roman"/>
          <w:color w:val="0D0D0D" w:themeColor="text1" w:themeTint="F2"/>
          <w:sz w:val="24"/>
          <w:szCs w:val="24"/>
        </w:rPr>
        <w:t>: Average time taken for disposal of files at each level in LWE Division</w:t>
      </w:r>
      <w:bookmarkEnd w:id="50"/>
    </w:p>
    <w:tbl>
      <w:tblPr>
        <w:tblStyle w:val="TableGrid"/>
        <w:tblW w:w="9704" w:type="dxa"/>
        <w:tblInd w:w="108" w:type="dxa"/>
        <w:tblLayout w:type="fixed"/>
        <w:tblLook w:val="04A0"/>
      </w:tblPr>
      <w:tblGrid>
        <w:gridCol w:w="900"/>
        <w:gridCol w:w="1710"/>
        <w:gridCol w:w="1710"/>
        <w:gridCol w:w="1440"/>
        <w:gridCol w:w="1350"/>
        <w:gridCol w:w="1484"/>
        <w:gridCol w:w="1110"/>
      </w:tblGrid>
      <w:tr w:rsidR="003F1DA9" w:rsidRPr="0096767B" w:rsidTr="00C93DC8">
        <w:tc>
          <w:tcPr>
            <w:tcW w:w="900" w:type="dxa"/>
          </w:tcPr>
          <w:p w:rsidR="003F1DA9" w:rsidRPr="0096767B" w:rsidRDefault="003F1DA9" w:rsidP="003A6D6E">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S.</w:t>
            </w:r>
            <w:r w:rsidR="00053676">
              <w:rPr>
                <w:rFonts w:ascii="Times New Roman" w:hAnsi="Times New Roman" w:cs="Times New Roman"/>
                <w:b/>
                <w:sz w:val="24"/>
              </w:rPr>
              <w:t xml:space="preserve"> </w:t>
            </w:r>
            <w:r w:rsidRPr="0096767B">
              <w:rPr>
                <w:rFonts w:ascii="Times New Roman" w:hAnsi="Times New Roman" w:cs="Times New Roman"/>
                <w:b/>
                <w:sz w:val="24"/>
              </w:rPr>
              <w:t>No.</w:t>
            </w:r>
          </w:p>
        </w:tc>
        <w:tc>
          <w:tcPr>
            <w:tcW w:w="1710" w:type="dxa"/>
          </w:tcPr>
          <w:p w:rsidR="003F1DA9" w:rsidRPr="0096767B" w:rsidRDefault="003F1DA9" w:rsidP="003A6D6E">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Designation</w:t>
            </w:r>
          </w:p>
        </w:tc>
        <w:tc>
          <w:tcPr>
            <w:tcW w:w="1710" w:type="dxa"/>
          </w:tcPr>
          <w:p w:rsidR="003F1DA9" w:rsidRPr="0096767B" w:rsidRDefault="003F1DA9" w:rsidP="003A6D6E">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Expected time (in hours) required on the job (weekly)</w:t>
            </w:r>
          </w:p>
        </w:tc>
        <w:tc>
          <w:tcPr>
            <w:tcW w:w="1440" w:type="dxa"/>
          </w:tcPr>
          <w:p w:rsidR="003F1DA9" w:rsidRPr="0096767B" w:rsidRDefault="003F1DA9" w:rsidP="003A6D6E">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Actual time (in hours) spent on the job</w:t>
            </w:r>
          </w:p>
          <w:p w:rsidR="003F1DA9" w:rsidRPr="0096767B" w:rsidRDefault="003F1DA9" w:rsidP="003A6D6E">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(weekly)</w:t>
            </w:r>
          </w:p>
        </w:tc>
        <w:tc>
          <w:tcPr>
            <w:tcW w:w="1350" w:type="dxa"/>
          </w:tcPr>
          <w:p w:rsidR="003F1DA9" w:rsidRPr="0096767B" w:rsidRDefault="003F1DA9" w:rsidP="003A6D6E">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Extra time (in hours) spent on job</w:t>
            </w:r>
          </w:p>
          <w:p w:rsidR="003F1DA9" w:rsidRPr="0096767B" w:rsidRDefault="003F1DA9" w:rsidP="003A6D6E">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(weekly)</w:t>
            </w:r>
          </w:p>
        </w:tc>
        <w:tc>
          <w:tcPr>
            <w:tcW w:w="1484" w:type="dxa"/>
          </w:tcPr>
          <w:p w:rsidR="003F1DA9" w:rsidRPr="0096767B" w:rsidRDefault="003F1DA9" w:rsidP="003A6D6E">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Nature of Work</w:t>
            </w:r>
          </w:p>
        </w:tc>
        <w:tc>
          <w:tcPr>
            <w:tcW w:w="1110" w:type="dxa"/>
          </w:tcPr>
          <w:p w:rsidR="003F1DA9" w:rsidRPr="0096767B" w:rsidRDefault="003F1DA9" w:rsidP="003A6D6E">
            <w:pPr>
              <w:pStyle w:val="ListParagraph"/>
              <w:spacing w:line="360" w:lineRule="auto"/>
              <w:ind w:left="0"/>
              <w:rPr>
                <w:rFonts w:ascii="Times New Roman" w:hAnsi="Times New Roman" w:cs="Times New Roman"/>
                <w:b/>
                <w:sz w:val="24"/>
              </w:rPr>
            </w:pPr>
            <w:r w:rsidRPr="0096767B">
              <w:rPr>
                <w:rFonts w:ascii="Times New Roman" w:hAnsi="Times New Roman" w:cs="Times New Roman"/>
                <w:b/>
                <w:sz w:val="24"/>
              </w:rPr>
              <w:t>Strength</w:t>
            </w:r>
          </w:p>
        </w:tc>
      </w:tr>
      <w:tr w:rsidR="003F1DA9" w:rsidRPr="0096767B" w:rsidTr="00C93DC8">
        <w:tc>
          <w:tcPr>
            <w:tcW w:w="900"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1</w:t>
            </w:r>
          </w:p>
        </w:tc>
        <w:tc>
          <w:tcPr>
            <w:tcW w:w="1710"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Joint Secretary (JS)</w:t>
            </w:r>
          </w:p>
        </w:tc>
        <w:tc>
          <w:tcPr>
            <w:tcW w:w="1710"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40</w:t>
            </w:r>
          </w:p>
        </w:tc>
        <w:tc>
          <w:tcPr>
            <w:tcW w:w="1440"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64</w:t>
            </w:r>
          </w:p>
        </w:tc>
        <w:tc>
          <w:tcPr>
            <w:tcW w:w="1350"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24</w:t>
            </w:r>
          </w:p>
        </w:tc>
        <w:tc>
          <w:tcPr>
            <w:tcW w:w="1484"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Coordination, Security. All Developmental, funding of budget of LWE area along with Aspirational District by NITI Aayog</w:t>
            </w:r>
          </w:p>
        </w:tc>
        <w:tc>
          <w:tcPr>
            <w:tcW w:w="1110"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01</w:t>
            </w:r>
          </w:p>
        </w:tc>
      </w:tr>
      <w:tr w:rsidR="003F1DA9" w:rsidRPr="0096767B" w:rsidTr="00C93DC8">
        <w:tc>
          <w:tcPr>
            <w:tcW w:w="900"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2</w:t>
            </w:r>
          </w:p>
        </w:tc>
        <w:tc>
          <w:tcPr>
            <w:tcW w:w="1710"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Director/DS</w:t>
            </w:r>
          </w:p>
        </w:tc>
        <w:tc>
          <w:tcPr>
            <w:tcW w:w="1710"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40</w:t>
            </w:r>
          </w:p>
        </w:tc>
        <w:tc>
          <w:tcPr>
            <w:tcW w:w="1440"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58</w:t>
            </w:r>
          </w:p>
        </w:tc>
        <w:tc>
          <w:tcPr>
            <w:tcW w:w="1350"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18</w:t>
            </w:r>
          </w:p>
        </w:tc>
        <w:tc>
          <w:tcPr>
            <w:tcW w:w="1484"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-do-</w:t>
            </w:r>
          </w:p>
        </w:tc>
        <w:tc>
          <w:tcPr>
            <w:tcW w:w="1110"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03</w:t>
            </w:r>
          </w:p>
        </w:tc>
      </w:tr>
      <w:tr w:rsidR="003F1DA9" w:rsidRPr="0096767B" w:rsidTr="00C93DC8">
        <w:tc>
          <w:tcPr>
            <w:tcW w:w="900"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3</w:t>
            </w:r>
          </w:p>
        </w:tc>
        <w:tc>
          <w:tcPr>
            <w:tcW w:w="1710"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Under Secretary (US)</w:t>
            </w:r>
          </w:p>
        </w:tc>
        <w:tc>
          <w:tcPr>
            <w:tcW w:w="1710"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40</w:t>
            </w:r>
          </w:p>
        </w:tc>
        <w:tc>
          <w:tcPr>
            <w:tcW w:w="1440"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52</w:t>
            </w:r>
          </w:p>
        </w:tc>
        <w:tc>
          <w:tcPr>
            <w:tcW w:w="1350"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12</w:t>
            </w:r>
          </w:p>
        </w:tc>
        <w:tc>
          <w:tcPr>
            <w:tcW w:w="1484"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-do-</w:t>
            </w:r>
          </w:p>
        </w:tc>
        <w:tc>
          <w:tcPr>
            <w:tcW w:w="1110"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04</w:t>
            </w:r>
          </w:p>
        </w:tc>
      </w:tr>
      <w:tr w:rsidR="003F1DA9" w:rsidRPr="0096767B" w:rsidTr="00C93DC8">
        <w:tc>
          <w:tcPr>
            <w:tcW w:w="900"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4</w:t>
            </w:r>
          </w:p>
        </w:tc>
        <w:tc>
          <w:tcPr>
            <w:tcW w:w="1710"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Section Officer (SO)</w:t>
            </w:r>
          </w:p>
        </w:tc>
        <w:tc>
          <w:tcPr>
            <w:tcW w:w="1710"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40</w:t>
            </w:r>
          </w:p>
        </w:tc>
        <w:tc>
          <w:tcPr>
            <w:tcW w:w="1440"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52</w:t>
            </w:r>
          </w:p>
        </w:tc>
        <w:tc>
          <w:tcPr>
            <w:tcW w:w="1350"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12</w:t>
            </w:r>
          </w:p>
        </w:tc>
        <w:tc>
          <w:tcPr>
            <w:tcW w:w="1484"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-do-</w:t>
            </w:r>
          </w:p>
        </w:tc>
        <w:tc>
          <w:tcPr>
            <w:tcW w:w="1110"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05</w:t>
            </w:r>
          </w:p>
        </w:tc>
      </w:tr>
      <w:tr w:rsidR="003F1DA9" w:rsidRPr="0096767B" w:rsidTr="00C93DC8">
        <w:tc>
          <w:tcPr>
            <w:tcW w:w="900"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5</w:t>
            </w:r>
          </w:p>
        </w:tc>
        <w:tc>
          <w:tcPr>
            <w:tcW w:w="1710"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Assistant Section Officer (ASO)</w:t>
            </w:r>
          </w:p>
        </w:tc>
        <w:tc>
          <w:tcPr>
            <w:tcW w:w="1710"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40</w:t>
            </w:r>
          </w:p>
        </w:tc>
        <w:tc>
          <w:tcPr>
            <w:tcW w:w="1440"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48</w:t>
            </w:r>
          </w:p>
        </w:tc>
        <w:tc>
          <w:tcPr>
            <w:tcW w:w="1350"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8</w:t>
            </w:r>
          </w:p>
        </w:tc>
        <w:tc>
          <w:tcPr>
            <w:tcW w:w="1484"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-do-</w:t>
            </w:r>
          </w:p>
        </w:tc>
        <w:tc>
          <w:tcPr>
            <w:tcW w:w="1110" w:type="dxa"/>
          </w:tcPr>
          <w:p w:rsidR="003F1DA9" w:rsidRPr="0096767B" w:rsidRDefault="003F1DA9" w:rsidP="003A6D6E">
            <w:pPr>
              <w:pStyle w:val="ListParagraph"/>
              <w:spacing w:line="360" w:lineRule="auto"/>
              <w:ind w:left="0"/>
              <w:rPr>
                <w:rFonts w:ascii="Times New Roman" w:hAnsi="Times New Roman" w:cs="Times New Roman"/>
                <w:sz w:val="24"/>
              </w:rPr>
            </w:pPr>
            <w:r w:rsidRPr="0096767B">
              <w:rPr>
                <w:rFonts w:ascii="Times New Roman" w:hAnsi="Times New Roman" w:cs="Times New Roman"/>
                <w:sz w:val="24"/>
              </w:rPr>
              <w:t>06</w:t>
            </w:r>
          </w:p>
        </w:tc>
      </w:tr>
    </w:tbl>
    <w:p w:rsidR="003F1DA9" w:rsidRPr="0096767B" w:rsidRDefault="003F1DA9" w:rsidP="003A6D6E">
      <w:pPr>
        <w:pStyle w:val="ListParagraph"/>
        <w:spacing w:after="0" w:line="360" w:lineRule="auto"/>
        <w:jc w:val="both"/>
        <w:rPr>
          <w:rFonts w:ascii="Times New Roman" w:hAnsi="Times New Roman" w:cs="Times New Roman"/>
          <w:sz w:val="24"/>
        </w:rPr>
      </w:pPr>
    </w:p>
    <w:p w:rsidR="003F1DA9" w:rsidRPr="0096767B" w:rsidRDefault="003F1DA9" w:rsidP="003A6D6E">
      <w:pPr>
        <w:pStyle w:val="ListParagraph"/>
        <w:spacing w:after="0" w:line="360" w:lineRule="auto"/>
        <w:jc w:val="both"/>
        <w:rPr>
          <w:rFonts w:ascii="Times New Roman" w:hAnsi="Times New Roman" w:cs="Times New Roman"/>
          <w:sz w:val="24"/>
        </w:rPr>
      </w:pPr>
      <w:r w:rsidRPr="0096767B">
        <w:rPr>
          <w:rFonts w:ascii="Times New Roman" w:hAnsi="Times New Roman" w:cs="Times New Roman"/>
          <w:sz w:val="24"/>
        </w:rPr>
        <w:t>From the</w:t>
      </w:r>
      <w:r w:rsidR="00A537BF">
        <w:rPr>
          <w:rFonts w:ascii="Times New Roman" w:hAnsi="Times New Roman" w:cs="Times New Roman"/>
          <w:sz w:val="24"/>
        </w:rPr>
        <w:t xml:space="preserve"> above table</w:t>
      </w:r>
      <w:r w:rsidRPr="0096767B">
        <w:rPr>
          <w:rFonts w:ascii="Times New Roman" w:hAnsi="Times New Roman" w:cs="Times New Roman"/>
          <w:sz w:val="24"/>
        </w:rPr>
        <w:t xml:space="preserve">, it is clear that the number of extra hours put on job is highest in case of the Joint Secretary and </w:t>
      </w:r>
      <w:r w:rsidR="004A0F9C" w:rsidRPr="0096767B">
        <w:rPr>
          <w:rFonts w:ascii="Times New Roman" w:hAnsi="Times New Roman" w:cs="Times New Roman"/>
          <w:sz w:val="24"/>
        </w:rPr>
        <w:t>decreases</w:t>
      </w:r>
      <w:r w:rsidRPr="0096767B">
        <w:rPr>
          <w:rFonts w:ascii="Times New Roman" w:hAnsi="Times New Roman" w:cs="Times New Roman"/>
          <w:sz w:val="24"/>
        </w:rPr>
        <w:t xml:space="preserve"> as we go down the hierarchy with increase in the number of posts. Considering the fact that the workforce available in the Division meets its sanctioned strength and that the number of extra hours spent on the job are not too alarming, it can be inferred that the workload in the Division is in consonance with the available workforce and the Division </w:t>
      </w:r>
      <w:r w:rsidR="00A537BF">
        <w:rPr>
          <w:rFonts w:ascii="Times New Roman" w:hAnsi="Times New Roman" w:cs="Times New Roman"/>
          <w:sz w:val="24"/>
        </w:rPr>
        <w:t>is adequately staffed</w:t>
      </w:r>
      <w:r w:rsidRPr="0096767B">
        <w:rPr>
          <w:rFonts w:ascii="Times New Roman" w:hAnsi="Times New Roman" w:cs="Times New Roman"/>
          <w:sz w:val="24"/>
        </w:rPr>
        <w:t xml:space="preserve"> at present. </w:t>
      </w:r>
    </w:p>
    <w:p w:rsidR="003F1DA9" w:rsidRPr="0096767B" w:rsidRDefault="003F1DA9" w:rsidP="003A6D6E">
      <w:pPr>
        <w:pStyle w:val="ListParagraph"/>
        <w:spacing w:after="0" w:line="360" w:lineRule="auto"/>
        <w:jc w:val="both"/>
        <w:rPr>
          <w:rFonts w:ascii="Times New Roman" w:hAnsi="Times New Roman" w:cs="Times New Roman"/>
          <w:sz w:val="24"/>
        </w:rPr>
      </w:pPr>
    </w:p>
    <w:p w:rsidR="00641B70" w:rsidRPr="009B4FA5" w:rsidRDefault="00641B70" w:rsidP="002549B7">
      <w:pPr>
        <w:pStyle w:val="ListParagraph"/>
        <w:numPr>
          <w:ilvl w:val="0"/>
          <w:numId w:val="59"/>
        </w:numPr>
        <w:spacing w:after="0" w:line="360" w:lineRule="auto"/>
        <w:jc w:val="both"/>
        <w:rPr>
          <w:rFonts w:ascii="Times New Roman" w:hAnsi="Times New Roman" w:cs="Times New Roman"/>
          <w:sz w:val="24"/>
        </w:rPr>
      </w:pPr>
      <w:r w:rsidRPr="0096767B">
        <w:rPr>
          <w:rFonts w:ascii="Times New Roman" w:hAnsi="Times New Roman" w:cs="Times New Roman"/>
          <w:sz w:val="24"/>
        </w:rPr>
        <w:t>As of today, the sanctioned strength for the posts of Joint Secretary (JS), Security Adviser (SA), Under Secretary (US), Section Officer (SO) and Assistant Section Officer (ASO) is met completely</w:t>
      </w:r>
      <w:r>
        <w:rPr>
          <w:rFonts w:ascii="Times New Roman" w:hAnsi="Times New Roman" w:cs="Times New Roman"/>
          <w:sz w:val="24"/>
        </w:rPr>
        <w:t xml:space="preserve">. Few months back there was a shortfall at the level of Director with vacant post. As per latest discussion with the officials of the Division, it was brought to the notice of the study team that this vacant post has recently been filled by one IPS Officer. </w:t>
      </w:r>
      <w:r w:rsidRPr="009B4FA5">
        <w:rPr>
          <w:rFonts w:ascii="Times New Roman" w:hAnsi="Times New Roman" w:cs="Times New Roman"/>
          <w:sz w:val="24"/>
        </w:rPr>
        <w:t>The Division also expressed requirements for IPS officers at Director level, at least 2 CAPF officers at Dy. Commandant level as well as for one Under Secretary and one Section Officer for monitoring progress of Aspirational Districts scheme.</w:t>
      </w:r>
    </w:p>
    <w:p w:rsidR="0084342C" w:rsidRPr="002E25B7" w:rsidRDefault="0084342C" w:rsidP="004A0F9C">
      <w:pPr>
        <w:pStyle w:val="ListParagraph"/>
        <w:spacing w:after="0" w:line="360" w:lineRule="auto"/>
        <w:jc w:val="both"/>
        <w:rPr>
          <w:rFonts w:ascii="Times New Roman" w:hAnsi="Times New Roman" w:cs="Times New Roman"/>
          <w:color w:val="0D0D0D" w:themeColor="text1" w:themeTint="F2"/>
          <w:sz w:val="24"/>
          <w:szCs w:val="24"/>
        </w:rPr>
      </w:pPr>
    </w:p>
    <w:p w:rsidR="00FB1933" w:rsidRPr="002E25B7" w:rsidRDefault="002E25B7" w:rsidP="002E25B7">
      <w:pPr>
        <w:pStyle w:val="Caption"/>
        <w:jc w:val="center"/>
        <w:rPr>
          <w:rFonts w:ascii="Times New Roman" w:hAnsi="Times New Roman" w:cs="Times New Roman"/>
          <w:b w:val="0"/>
          <w:color w:val="0D0D0D" w:themeColor="text1" w:themeTint="F2"/>
          <w:sz w:val="24"/>
          <w:szCs w:val="24"/>
        </w:rPr>
      </w:pPr>
      <w:bookmarkStart w:id="51" w:name="_Toc527634101"/>
      <w:r w:rsidRPr="002E25B7">
        <w:rPr>
          <w:rFonts w:ascii="Times New Roman" w:hAnsi="Times New Roman" w:cs="Times New Roman"/>
          <w:color w:val="0D0D0D" w:themeColor="text1" w:themeTint="F2"/>
          <w:sz w:val="24"/>
          <w:szCs w:val="24"/>
        </w:rPr>
        <w:t xml:space="preserve">Table </w:t>
      </w:r>
      <w:r w:rsidR="00491496" w:rsidRPr="002E25B7">
        <w:rPr>
          <w:rFonts w:ascii="Times New Roman" w:hAnsi="Times New Roman" w:cs="Times New Roman"/>
          <w:color w:val="0D0D0D" w:themeColor="text1" w:themeTint="F2"/>
          <w:sz w:val="24"/>
          <w:szCs w:val="24"/>
        </w:rPr>
        <w:fldChar w:fldCharType="begin"/>
      </w:r>
      <w:r w:rsidRPr="002E25B7">
        <w:rPr>
          <w:rFonts w:ascii="Times New Roman" w:hAnsi="Times New Roman" w:cs="Times New Roman"/>
          <w:color w:val="0D0D0D" w:themeColor="text1" w:themeTint="F2"/>
          <w:sz w:val="24"/>
          <w:szCs w:val="24"/>
        </w:rPr>
        <w:instrText xml:space="preserve"> SEQ Table \* ARABIC </w:instrText>
      </w:r>
      <w:r w:rsidR="00491496" w:rsidRPr="002E25B7">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16</w:t>
      </w:r>
      <w:r w:rsidR="00491496" w:rsidRPr="002E25B7">
        <w:rPr>
          <w:rFonts w:ascii="Times New Roman" w:hAnsi="Times New Roman" w:cs="Times New Roman"/>
          <w:color w:val="0D0D0D" w:themeColor="text1" w:themeTint="F2"/>
          <w:sz w:val="24"/>
          <w:szCs w:val="24"/>
        </w:rPr>
        <w:fldChar w:fldCharType="end"/>
      </w:r>
      <w:r w:rsidRPr="00E06C1F">
        <w:rPr>
          <w:rFonts w:ascii="Times New Roman" w:hAnsi="Times New Roman" w:cs="Times New Roman"/>
          <w:b w:val="0"/>
          <w:color w:val="0D0D0D" w:themeColor="text1" w:themeTint="F2"/>
          <w:sz w:val="24"/>
          <w:szCs w:val="24"/>
        </w:rPr>
        <w:t xml:space="preserve">: </w:t>
      </w:r>
      <w:r w:rsidR="00E756F8" w:rsidRPr="00E06C1F">
        <w:rPr>
          <w:rFonts w:ascii="Times New Roman" w:hAnsi="Times New Roman" w:cs="Times New Roman"/>
          <w:color w:val="0D0D0D" w:themeColor="text1" w:themeTint="F2"/>
          <w:sz w:val="24"/>
          <w:szCs w:val="24"/>
        </w:rPr>
        <w:t>Projection of</w:t>
      </w:r>
      <w:r w:rsidRPr="00E06C1F">
        <w:rPr>
          <w:rFonts w:ascii="Times New Roman" w:hAnsi="Times New Roman" w:cs="Times New Roman"/>
          <w:color w:val="0D0D0D" w:themeColor="text1" w:themeTint="F2"/>
          <w:sz w:val="24"/>
          <w:szCs w:val="24"/>
        </w:rPr>
        <w:t xml:space="preserve"> additional staff (LWE Division)</w:t>
      </w:r>
      <w:bookmarkEnd w:id="51"/>
    </w:p>
    <w:tbl>
      <w:tblPr>
        <w:tblStyle w:val="TableGrid"/>
        <w:tblW w:w="0" w:type="auto"/>
        <w:tblInd w:w="468" w:type="dxa"/>
        <w:tblLook w:val="04A0"/>
      </w:tblPr>
      <w:tblGrid>
        <w:gridCol w:w="1996"/>
        <w:gridCol w:w="2310"/>
        <w:gridCol w:w="2311"/>
        <w:gridCol w:w="2311"/>
      </w:tblGrid>
      <w:tr w:rsidR="00606409" w:rsidRPr="0096767B" w:rsidTr="00E14106">
        <w:tc>
          <w:tcPr>
            <w:tcW w:w="1996" w:type="dxa"/>
          </w:tcPr>
          <w:p w:rsidR="00E14106" w:rsidRPr="0096767B" w:rsidRDefault="00E14106" w:rsidP="003A6D6E">
            <w:pPr>
              <w:spacing w:line="360" w:lineRule="auto"/>
              <w:rPr>
                <w:rFonts w:ascii="Times New Roman" w:hAnsi="Times New Roman" w:cs="Times New Roman"/>
                <w:b/>
                <w:sz w:val="24"/>
                <w:szCs w:val="24"/>
              </w:rPr>
            </w:pPr>
            <w:r w:rsidRPr="0096767B">
              <w:rPr>
                <w:rFonts w:ascii="Times New Roman" w:hAnsi="Times New Roman" w:cs="Times New Roman"/>
                <w:b/>
                <w:sz w:val="24"/>
                <w:szCs w:val="24"/>
              </w:rPr>
              <w:t>Designation</w:t>
            </w:r>
          </w:p>
        </w:tc>
        <w:tc>
          <w:tcPr>
            <w:tcW w:w="2310" w:type="dxa"/>
          </w:tcPr>
          <w:p w:rsidR="00E14106" w:rsidRPr="0096767B" w:rsidRDefault="00E14106" w:rsidP="003A6D6E">
            <w:pPr>
              <w:spacing w:line="360" w:lineRule="auto"/>
              <w:rPr>
                <w:rFonts w:ascii="Times New Roman" w:hAnsi="Times New Roman" w:cs="Times New Roman"/>
                <w:b/>
                <w:sz w:val="24"/>
                <w:szCs w:val="24"/>
              </w:rPr>
            </w:pPr>
            <w:r w:rsidRPr="0096767B">
              <w:rPr>
                <w:rFonts w:ascii="Times New Roman" w:hAnsi="Times New Roman" w:cs="Times New Roman"/>
                <w:b/>
                <w:sz w:val="24"/>
                <w:szCs w:val="24"/>
              </w:rPr>
              <w:t>In position strength</w:t>
            </w:r>
          </w:p>
        </w:tc>
        <w:tc>
          <w:tcPr>
            <w:tcW w:w="2311" w:type="dxa"/>
          </w:tcPr>
          <w:p w:rsidR="00E14106" w:rsidRPr="0096767B" w:rsidRDefault="00E14106" w:rsidP="003A6D6E">
            <w:pPr>
              <w:spacing w:line="360" w:lineRule="auto"/>
              <w:rPr>
                <w:rFonts w:ascii="Times New Roman" w:hAnsi="Times New Roman" w:cs="Times New Roman"/>
                <w:b/>
                <w:sz w:val="24"/>
                <w:szCs w:val="24"/>
              </w:rPr>
            </w:pPr>
            <w:r w:rsidRPr="0096767B">
              <w:rPr>
                <w:rFonts w:ascii="Times New Roman" w:hAnsi="Times New Roman" w:cs="Times New Roman"/>
                <w:b/>
                <w:sz w:val="24"/>
                <w:szCs w:val="24"/>
              </w:rPr>
              <w:t>Requirement in terms of work flow</w:t>
            </w:r>
          </w:p>
        </w:tc>
        <w:tc>
          <w:tcPr>
            <w:tcW w:w="2311" w:type="dxa"/>
          </w:tcPr>
          <w:p w:rsidR="00E14106" w:rsidRPr="0096767B" w:rsidRDefault="00E14106" w:rsidP="003A6D6E">
            <w:pPr>
              <w:spacing w:line="360" w:lineRule="auto"/>
              <w:rPr>
                <w:rFonts w:ascii="Times New Roman" w:hAnsi="Times New Roman" w:cs="Times New Roman"/>
                <w:b/>
                <w:sz w:val="24"/>
                <w:szCs w:val="24"/>
              </w:rPr>
            </w:pPr>
            <w:r w:rsidRPr="0096767B">
              <w:rPr>
                <w:rFonts w:ascii="Times New Roman" w:hAnsi="Times New Roman" w:cs="Times New Roman"/>
                <w:b/>
                <w:sz w:val="24"/>
                <w:szCs w:val="24"/>
              </w:rPr>
              <w:t>Deficiency</w:t>
            </w:r>
          </w:p>
        </w:tc>
      </w:tr>
      <w:tr w:rsidR="00606409" w:rsidRPr="0096767B" w:rsidTr="00E14106">
        <w:tc>
          <w:tcPr>
            <w:tcW w:w="1996" w:type="dxa"/>
          </w:tcPr>
          <w:p w:rsidR="00E14106" w:rsidRPr="0096767B" w:rsidRDefault="00E14106"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ASO</w:t>
            </w:r>
          </w:p>
        </w:tc>
        <w:tc>
          <w:tcPr>
            <w:tcW w:w="2310" w:type="dxa"/>
          </w:tcPr>
          <w:p w:rsidR="00E14106" w:rsidRPr="0096767B" w:rsidRDefault="00E14106"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6</w:t>
            </w:r>
          </w:p>
        </w:tc>
        <w:tc>
          <w:tcPr>
            <w:tcW w:w="2311" w:type="dxa"/>
          </w:tcPr>
          <w:p w:rsidR="00E14106" w:rsidRPr="0096767B" w:rsidRDefault="00E14106"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6</w:t>
            </w:r>
          </w:p>
        </w:tc>
        <w:tc>
          <w:tcPr>
            <w:tcW w:w="2311" w:type="dxa"/>
          </w:tcPr>
          <w:p w:rsidR="00E14106" w:rsidRPr="0096767B" w:rsidRDefault="00E14106"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0</w:t>
            </w:r>
          </w:p>
        </w:tc>
      </w:tr>
      <w:tr w:rsidR="00606409" w:rsidRPr="0096767B" w:rsidTr="00E14106">
        <w:tc>
          <w:tcPr>
            <w:tcW w:w="1996" w:type="dxa"/>
          </w:tcPr>
          <w:p w:rsidR="00E14106" w:rsidRPr="0096767B" w:rsidRDefault="00E14106"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SO</w:t>
            </w:r>
          </w:p>
        </w:tc>
        <w:tc>
          <w:tcPr>
            <w:tcW w:w="2310" w:type="dxa"/>
          </w:tcPr>
          <w:p w:rsidR="00E14106" w:rsidRPr="0096767B" w:rsidRDefault="00E14106"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5</w:t>
            </w:r>
          </w:p>
        </w:tc>
        <w:tc>
          <w:tcPr>
            <w:tcW w:w="2311" w:type="dxa"/>
          </w:tcPr>
          <w:p w:rsidR="00E14106" w:rsidRPr="0096767B" w:rsidRDefault="00E14106"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5</w:t>
            </w:r>
          </w:p>
        </w:tc>
        <w:tc>
          <w:tcPr>
            <w:tcW w:w="2311" w:type="dxa"/>
          </w:tcPr>
          <w:p w:rsidR="00E14106" w:rsidRPr="0096767B" w:rsidRDefault="00E14106"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0</w:t>
            </w:r>
          </w:p>
        </w:tc>
      </w:tr>
      <w:tr w:rsidR="00606409" w:rsidRPr="0096767B" w:rsidTr="00E14106">
        <w:tc>
          <w:tcPr>
            <w:tcW w:w="1996" w:type="dxa"/>
          </w:tcPr>
          <w:p w:rsidR="00E14106" w:rsidRPr="0096767B" w:rsidRDefault="00E14106"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US</w:t>
            </w:r>
          </w:p>
        </w:tc>
        <w:tc>
          <w:tcPr>
            <w:tcW w:w="2310" w:type="dxa"/>
          </w:tcPr>
          <w:p w:rsidR="00E14106" w:rsidRPr="0096767B" w:rsidRDefault="00E14106"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4</w:t>
            </w:r>
          </w:p>
        </w:tc>
        <w:tc>
          <w:tcPr>
            <w:tcW w:w="2311" w:type="dxa"/>
          </w:tcPr>
          <w:p w:rsidR="00E14106" w:rsidRPr="0096767B" w:rsidRDefault="00E14106"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4</w:t>
            </w:r>
          </w:p>
        </w:tc>
        <w:tc>
          <w:tcPr>
            <w:tcW w:w="2311" w:type="dxa"/>
          </w:tcPr>
          <w:p w:rsidR="00E14106" w:rsidRPr="0096767B" w:rsidRDefault="00E14106"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0</w:t>
            </w:r>
          </w:p>
        </w:tc>
      </w:tr>
      <w:tr w:rsidR="00606409" w:rsidRPr="0096767B" w:rsidTr="00E14106">
        <w:tc>
          <w:tcPr>
            <w:tcW w:w="1996" w:type="dxa"/>
          </w:tcPr>
          <w:p w:rsidR="00E14106" w:rsidRPr="0096767B" w:rsidRDefault="00E14106"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DIRECTOR</w:t>
            </w:r>
          </w:p>
        </w:tc>
        <w:tc>
          <w:tcPr>
            <w:tcW w:w="2310" w:type="dxa"/>
          </w:tcPr>
          <w:p w:rsidR="00E14106" w:rsidRPr="0096767B" w:rsidRDefault="00E14106"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4</w:t>
            </w:r>
          </w:p>
        </w:tc>
        <w:tc>
          <w:tcPr>
            <w:tcW w:w="2311" w:type="dxa"/>
          </w:tcPr>
          <w:p w:rsidR="00E14106" w:rsidRPr="0096767B" w:rsidRDefault="00E14106"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3</w:t>
            </w:r>
          </w:p>
        </w:tc>
        <w:tc>
          <w:tcPr>
            <w:tcW w:w="2311" w:type="dxa"/>
          </w:tcPr>
          <w:p w:rsidR="00E14106" w:rsidRPr="0096767B" w:rsidRDefault="00E14106" w:rsidP="003A6D6E">
            <w:pPr>
              <w:spacing w:line="360" w:lineRule="auto"/>
              <w:rPr>
                <w:rFonts w:ascii="Times New Roman" w:hAnsi="Times New Roman" w:cs="Times New Roman"/>
                <w:sz w:val="24"/>
                <w:szCs w:val="24"/>
              </w:rPr>
            </w:pPr>
            <w:r w:rsidRPr="0096767B">
              <w:rPr>
                <w:rFonts w:ascii="Times New Roman" w:hAnsi="Times New Roman" w:cs="Times New Roman"/>
                <w:sz w:val="24"/>
                <w:szCs w:val="24"/>
              </w:rPr>
              <w:t>1</w:t>
            </w:r>
          </w:p>
        </w:tc>
      </w:tr>
    </w:tbl>
    <w:p w:rsidR="009B3527" w:rsidRPr="0096767B" w:rsidRDefault="009B3527" w:rsidP="003A6D6E">
      <w:pPr>
        <w:spacing w:after="0" w:line="360" w:lineRule="auto"/>
        <w:rPr>
          <w:rFonts w:ascii="Times New Roman" w:hAnsi="Times New Roman" w:cs="Times New Roman"/>
          <w:sz w:val="24"/>
          <w:szCs w:val="24"/>
        </w:rPr>
      </w:pPr>
      <w:r w:rsidRPr="0096767B">
        <w:rPr>
          <w:rFonts w:ascii="Times New Roman" w:hAnsi="Times New Roman" w:cs="Times New Roman"/>
          <w:sz w:val="24"/>
        </w:rPr>
        <w:t xml:space="preserve">     </w:t>
      </w:r>
      <w:r w:rsidRPr="0096767B">
        <w:rPr>
          <w:rFonts w:ascii="Times New Roman" w:hAnsi="Times New Roman" w:cs="Times New Roman"/>
          <w:sz w:val="24"/>
          <w:szCs w:val="24"/>
        </w:rPr>
        <w:t xml:space="preserve"> </w:t>
      </w:r>
      <w:r w:rsidRPr="0096767B">
        <w:rPr>
          <w:rFonts w:ascii="Times New Roman" w:hAnsi="Times New Roman" w:cs="Times New Roman"/>
          <w:b/>
          <w:sz w:val="24"/>
          <w:szCs w:val="24"/>
        </w:rPr>
        <w:t>Source:</w:t>
      </w:r>
      <w:r w:rsidRPr="0096767B">
        <w:rPr>
          <w:rFonts w:ascii="Times New Roman" w:hAnsi="Times New Roman" w:cs="Times New Roman"/>
          <w:sz w:val="24"/>
          <w:szCs w:val="24"/>
        </w:rPr>
        <w:t xml:space="preserve"> PowerPoint Presentation of the Division</w:t>
      </w:r>
    </w:p>
    <w:p w:rsidR="006D6A19" w:rsidRPr="0096767B" w:rsidRDefault="006D6A19" w:rsidP="003A6D6E">
      <w:pPr>
        <w:spacing w:after="0" w:line="360" w:lineRule="auto"/>
        <w:jc w:val="both"/>
        <w:rPr>
          <w:rFonts w:ascii="Times New Roman" w:hAnsi="Times New Roman" w:cs="Times New Roman"/>
          <w:sz w:val="24"/>
        </w:rPr>
      </w:pPr>
    </w:p>
    <w:p w:rsidR="003F1DA9" w:rsidRDefault="003F1DA9" w:rsidP="002549B7">
      <w:pPr>
        <w:pStyle w:val="ListParagraph"/>
        <w:numPr>
          <w:ilvl w:val="0"/>
          <w:numId w:val="58"/>
        </w:numPr>
        <w:spacing w:after="0" w:line="360" w:lineRule="auto"/>
        <w:jc w:val="both"/>
        <w:rPr>
          <w:rFonts w:ascii="Times New Roman" w:hAnsi="Times New Roman" w:cs="Times New Roman"/>
          <w:sz w:val="24"/>
        </w:rPr>
      </w:pPr>
      <w:r w:rsidRPr="0096767B">
        <w:rPr>
          <w:rFonts w:ascii="Times New Roman" w:hAnsi="Times New Roman" w:cs="Times New Roman"/>
          <w:sz w:val="24"/>
        </w:rPr>
        <w:t>The number of in-house meetings attended by officers</w:t>
      </w:r>
      <w:r w:rsidR="00F80608" w:rsidRPr="0096767B">
        <w:rPr>
          <w:rFonts w:ascii="Times New Roman" w:hAnsi="Times New Roman" w:cs="Times New Roman"/>
          <w:sz w:val="24"/>
        </w:rPr>
        <w:t xml:space="preserve"> and staff within the Division </w:t>
      </w:r>
      <w:r w:rsidRPr="0096767B">
        <w:rPr>
          <w:rFonts w:ascii="Times New Roman" w:hAnsi="Times New Roman" w:cs="Times New Roman"/>
          <w:sz w:val="24"/>
        </w:rPr>
        <w:t>including total average time spent on attending meetings, frequency of meetings, average time of the meeting and the number of telephone calls per day is given below. Similar information with regard to meetings outside the Division but within Ministry and also outside the Ministry is as follows:</w:t>
      </w:r>
    </w:p>
    <w:p w:rsidR="00AE6A14" w:rsidRDefault="00AE6A14" w:rsidP="00AE6A14">
      <w:pPr>
        <w:spacing w:after="0" w:line="360" w:lineRule="auto"/>
        <w:jc w:val="both"/>
        <w:rPr>
          <w:rFonts w:ascii="Times New Roman" w:hAnsi="Times New Roman" w:cs="Times New Roman"/>
          <w:sz w:val="24"/>
        </w:rPr>
      </w:pPr>
    </w:p>
    <w:p w:rsidR="002E25B7" w:rsidRPr="00947F09" w:rsidRDefault="002E25B7" w:rsidP="002E25B7">
      <w:pPr>
        <w:pStyle w:val="Caption"/>
        <w:keepNext/>
        <w:jc w:val="center"/>
        <w:rPr>
          <w:rFonts w:ascii="Times New Roman" w:hAnsi="Times New Roman" w:cs="Times New Roman"/>
          <w:b w:val="0"/>
          <w:color w:val="000000" w:themeColor="text1"/>
          <w:sz w:val="24"/>
          <w:szCs w:val="24"/>
        </w:rPr>
      </w:pPr>
      <w:bookmarkStart w:id="52" w:name="_Toc527634102"/>
      <w:r w:rsidRPr="00947F09">
        <w:rPr>
          <w:rFonts w:ascii="Times New Roman" w:hAnsi="Times New Roman" w:cs="Times New Roman"/>
          <w:color w:val="000000" w:themeColor="text1"/>
          <w:sz w:val="24"/>
          <w:szCs w:val="24"/>
        </w:rPr>
        <w:t xml:space="preserve">Table </w:t>
      </w:r>
      <w:r w:rsidR="00491496" w:rsidRPr="00947F09">
        <w:rPr>
          <w:rFonts w:ascii="Times New Roman" w:hAnsi="Times New Roman" w:cs="Times New Roman"/>
          <w:color w:val="000000" w:themeColor="text1"/>
          <w:sz w:val="24"/>
          <w:szCs w:val="24"/>
        </w:rPr>
        <w:fldChar w:fldCharType="begin"/>
      </w:r>
      <w:r w:rsidR="00321875" w:rsidRPr="00947F09">
        <w:rPr>
          <w:rFonts w:ascii="Times New Roman" w:hAnsi="Times New Roman" w:cs="Times New Roman"/>
          <w:color w:val="000000" w:themeColor="text1"/>
          <w:sz w:val="24"/>
          <w:szCs w:val="24"/>
        </w:rPr>
        <w:instrText xml:space="preserve"> SEQ Table \* ARABIC </w:instrText>
      </w:r>
      <w:r w:rsidR="00491496" w:rsidRPr="00947F09">
        <w:rPr>
          <w:rFonts w:ascii="Times New Roman" w:hAnsi="Times New Roman" w:cs="Times New Roman"/>
          <w:color w:val="000000" w:themeColor="text1"/>
          <w:sz w:val="24"/>
          <w:szCs w:val="24"/>
        </w:rPr>
        <w:fldChar w:fldCharType="separate"/>
      </w:r>
      <w:r w:rsidR="00AA47C2">
        <w:rPr>
          <w:rFonts w:ascii="Times New Roman" w:hAnsi="Times New Roman" w:cs="Times New Roman"/>
          <w:noProof/>
          <w:color w:val="000000" w:themeColor="text1"/>
          <w:sz w:val="24"/>
          <w:szCs w:val="24"/>
        </w:rPr>
        <w:t>17</w:t>
      </w:r>
      <w:r w:rsidR="00491496" w:rsidRPr="00947F09">
        <w:rPr>
          <w:rFonts w:ascii="Times New Roman" w:hAnsi="Times New Roman" w:cs="Times New Roman"/>
          <w:color w:val="000000" w:themeColor="text1"/>
          <w:sz w:val="24"/>
          <w:szCs w:val="24"/>
        </w:rPr>
        <w:fldChar w:fldCharType="end"/>
      </w:r>
      <w:r w:rsidRPr="00947F09">
        <w:rPr>
          <w:rFonts w:ascii="Times New Roman" w:hAnsi="Times New Roman" w:cs="Times New Roman"/>
          <w:color w:val="000000" w:themeColor="text1"/>
          <w:sz w:val="24"/>
          <w:szCs w:val="24"/>
        </w:rPr>
        <w:t>:</w:t>
      </w:r>
      <w:r w:rsidRPr="00947F09">
        <w:rPr>
          <w:rFonts w:ascii="Times New Roman" w:hAnsi="Times New Roman" w:cs="Times New Roman"/>
          <w:b w:val="0"/>
          <w:color w:val="000000" w:themeColor="text1"/>
          <w:sz w:val="24"/>
          <w:szCs w:val="24"/>
        </w:rPr>
        <w:t xml:space="preserve"> </w:t>
      </w:r>
      <w:r w:rsidRPr="00E06C1F">
        <w:rPr>
          <w:rFonts w:ascii="Times New Roman" w:hAnsi="Times New Roman" w:cs="Times New Roman"/>
          <w:color w:val="000000" w:themeColor="text1"/>
          <w:sz w:val="24"/>
          <w:szCs w:val="24"/>
        </w:rPr>
        <w:t>Average time spent in meetings and on telephone calls at each level in LWE Division</w:t>
      </w:r>
      <w:bookmarkEnd w:id="52"/>
    </w:p>
    <w:tbl>
      <w:tblPr>
        <w:tblpPr w:leftFromText="180" w:rightFromText="180" w:vertAnchor="text" w:horzAnchor="margin" w:tblpXSpec="center" w:tblpY="283"/>
        <w:tblW w:w="11027" w:type="dxa"/>
        <w:tblLook w:val="04A0"/>
      </w:tblPr>
      <w:tblGrid>
        <w:gridCol w:w="718"/>
        <w:gridCol w:w="949"/>
        <w:gridCol w:w="1068"/>
        <w:gridCol w:w="992"/>
        <w:gridCol w:w="1841"/>
        <w:gridCol w:w="1841"/>
        <w:gridCol w:w="1083"/>
        <w:gridCol w:w="1194"/>
        <w:gridCol w:w="1341"/>
      </w:tblGrid>
      <w:tr w:rsidR="003F1DA9" w:rsidRPr="0096767B" w:rsidTr="0084342C">
        <w:trPr>
          <w:trHeight w:val="45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b/>
                <w:bCs/>
                <w:color w:val="000000"/>
                <w:lang w:val="en-GB" w:eastAsia="en-GB"/>
              </w:rPr>
            </w:pPr>
            <w:r w:rsidRPr="0096767B">
              <w:rPr>
                <w:rFonts w:ascii="Times New Roman" w:eastAsia="Times New Roman" w:hAnsi="Times New Roman" w:cs="Times New Roman"/>
                <w:b/>
                <w:bCs/>
                <w:color w:val="000000"/>
                <w:lang w:val="en-GB" w:eastAsia="en-GB"/>
              </w:rPr>
              <w:t>S.No.</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b/>
                <w:bCs/>
                <w:color w:val="000000"/>
                <w:lang w:val="en-GB" w:eastAsia="en-GB"/>
              </w:rPr>
            </w:pPr>
            <w:r w:rsidRPr="0096767B">
              <w:rPr>
                <w:rFonts w:ascii="Times New Roman" w:eastAsia="Times New Roman" w:hAnsi="Times New Roman" w:cs="Times New Roman"/>
                <w:b/>
                <w:bCs/>
                <w:color w:val="000000"/>
                <w:lang w:val="en-GB" w:eastAsia="en-GB"/>
              </w:rPr>
              <w:t>Levels</w:t>
            </w:r>
          </w:p>
        </w:tc>
        <w:tc>
          <w:tcPr>
            <w:tcW w:w="20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jc w:val="center"/>
              <w:rPr>
                <w:rFonts w:ascii="Times New Roman" w:eastAsia="Times New Roman" w:hAnsi="Times New Roman" w:cs="Times New Roman"/>
                <w:b/>
                <w:bCs/>
                <w:color w:val="000000"/>
                <w:lang w:val="en-GB" w:eastAsia="en-GB"/>
              </w:rPr>
            </w:pPr>
            <w:r w:rsidRPr="0096767B">
              <w:rPr>
                <w:rFonts w:ascii="Times New Roman" w:eastAsia="Times New Roman" w:hAnsi="Times New Roman" w:cs="Times New Roman"/>
                <w:b/>
                <w:bCs/>
                <w:color w:val="000000"/>
                <w:lang w:val="en-GB" w:eastAsia="en-GB"/>
              </w:rPr>
              <w:t>No. of meetings (per month)</w:t>
            </w:r>
          </w:p>
        </w:tc>
        <w:tc>
          <w:tcPr>
            <w:tcW w:w="3682" w:type="dxa"/>
            <w:gridSpan w:val="2"/>
            <w:tcBorders>
              <w:top w:val="single" w:sz="4" w:space="0" w:color="auto"/>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jc w:val="center"/>
              <w:rPr>
                <w:rFonts w:ascii="Times New Roman" w:eastAsia="Times New Roman" w:hAnsi="Times New Roman" w:cs="Times New Roman"/>
                <w:b/>
                <w:bCs/>
                <w:color w:val="000000"/>
                <w:lang w:val="en-GB" w:eastAsia="en-GB"/>
              </w:rPr>
            </w:pPr>
            <w:r w:rsidRPr="0096767B">
              <w:rPr>
                <w:rFonts w:ascii="Times New Roman" w:eastAsia="Times New Roman" w:hAnsi="Times New Roman" w:cs="Times New Roman"/>
                <w:b/>
                <w:bCs/>
                <w:color w:val="000000"/>
                <w:lang w:val="en-GB" w:eastAsia="en-GB"/>
              </w:rPr>
              <w:t>Time spent per meeting (in hrs)</w:t>
            </w:r>
          </w:p>
        </w:tc>
        <w:tc>
          <w:tcPr>
            <w:tcW w:w="1373" w:type="dxa"/>
            <w:tcBorders>
              <w:top w:val="single" w:sz="4" w:space="0" w:color="auto"/>
              <w:left w:val="nil"/>
              <w:bottom w:val="single" w:sz="4" w:space="0" w:color="auto"/>
              <w:right w:val="single" w:sz="4" w:space="0" w:color="auto"/>
            </w:tcBorders>
          </w:tcPr>
          <w:p w:rsidR="003F1DA9" w:rsidRPr="0096767B" w:rsidRDefault="003F1DA9" w:rsidP="003A6D6E">
            <w:pPr>
              <w:spacing w:after="0" w:line="360" w:lineRule="auto"/>
              <w:rPr>
                <w:rFonts w:ascii="Times New Roman" w:eastAsia="Times New Roman" w:hAnsi="Times New Roman" w:cs="Times New Roman"/>
                <w:b/>
                <w:bCs/>
                <w:lang w:val="en-GB" w:eastAsia="en-GB"/>
              </w:rPr>
            </w:pPr>
            <w:r w:rsidRPr="0096767B">
              <w:rPr>
                <w:rFonts w:ascii="Times New Roman" w:eastAsia="Times New Roman" w:hAnsi="Times New Roman" w:cs="Times New Roman"/>
                <w:b/>
                <w:bCs/>
                <w:lang w:val="en-GB" w:eastAsia="en-GB"/>
              </w:rPr>
              <w:t>Total hours spent on meetings in a month</w:t>
            </w:r>
            <w:r w:rsidRPr="0096767B">
              <w:rPr>
                <w:rFonts w:ascii="Times New Roman" w:eastAsia="Times New Roman" w:hAnsi="Times New Roman" w:cs="Times New Roman"/>
                <w:b/>
                <w:bCs/>
                <w:lang w:val="en-GB" w:eastAsia="en-GB"/>
              </w:rPr>
              <w:br/>
              <w:t>(approx)</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b/>
                <w:bCs/>
                <w:color w:val="000000"/>
                <w:lang w:val="en-GB" w:eastAsia="en-GB"/>
              </w:rPr>
            </w:pPr>
            <w:r w:rsidRPr="0096767B">
              <w:rPr>
                <w:rFonts w:ascii="Times New Roman" w:eastAsia="Times New Roman" w:hAnsi="Times New Roman" w:cs="Times New Roman"/>
                <w:b/>
                <w:bCs/>
                <w:color w:val="000000"/>
                <w:lang w:val="en-GB" w:eastAsia="en-GB"/>
              </w:rPr>
              <w:t>Telephone calls per day</w:t>
            </w:r>
          </w:p>
        </w:tc>
        <w:tc>
          <w:tcPr>
            <w:tcW w:w="1247" w:type="dxa"/>
            <w:tcBorders>
              <w:top w:val="single" w:sz="4" w:space="0" w:color="auto"/>
              <w:left w:val="nil"/>
              <w:bottom w:val="single" w:sz="4" w:space="0" w:color="auto"/>
              <w:right w:val="single" w:sz="4" w:space="0" w:color="auto"/>
            </w:tcBorders>
          </w:tcPr>
          <w:p w:rsidR="003F1DA9" w:rsidRPr="0096767B" w:rsidRDefault="003F1DA9" w:rsidP="003A6D6E">
            <w:pPr>
              <w:spacing w:after="0" w:line="360" w:lineRule="auto"/>
              <w:rPr>
                <w:rFonts w:ascii="Times New Roman" w:eastAsia="Times New Roman" w:hAnsi="Times New Roman" w:cs="Times New Roman"/>
                <w:b/>
                <w:bCs/>
                <w:color w:val="000000"/>
                <w:lang w:val="en-GB" w:eastAsia="en-GB"/>
              </w:rPr>
            </w:pPr>
            <w:r w:rsidRPr="0096767B">
              <w:rPr>
                <w:rFonts w:ascii="Times New Roman" w:eastAsia="Times New Roman" w:hAnsi="Times New Roman" w:cs="Times New Roman"/>
                <w:b/>
                <w:bCs/>
                <w:color w:val="000000"/>
                <w:lang w:val="en-GB" w:eastAsia="en-GB"/>
              </w:rPr>
              <w:t>Commuting from one Division to another (minutes)</w:t>
            </w:r>
          </w:p>
        </w:tc>
      </w:tr>
      <w:tr w:rsidR="003F1DA9" w:rsidRPr="0096767B" w:rsidTr="0084342C">
        <w:trPr>
          <w:trHeight w:val="45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 </w:t>
            </w:r>
          </w:p>
        </w:tc>
        <w:tc>
          <w:tcPr>
            <w:tcW w:w="887" w:type="dxa"/>
            <w:tcBorders>
              <w:top w:val="nil"/>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 </w:t>
            </w:r>
          </w:p>
        </w:tc>
        <w:tc>
          <w:tcPr>
            <w:tcW w:w="1068" w:type="dxa"/>
            <w:tcBorders>
              <w:top w:val="nil"/>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Within the  Division</w:t>
            </w:r>
          </w:p>
        </w:tc>
        <w:tc>
          <w:tcPr>
            <w:tcW w:w="992" w:type="dxa"/>
            <w:tcBorders>
              <w:top w:val="nil"/>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Outside the Division</w:t>
            </w:r>
          </w:p>
        </w:tc>
        <w:tc>
          <w:tcPr>
            <w:tcW w:w="1841" w:type="dxa"/>
            <w:tcBorders>
              <w:top w:val="nil"/>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Within the Division</w:t>
            </w:r>
          </w:p>
        </w:tc>
        <w:tc>
          <w:tcPr>
            <w:tcW w:w="1841" w:type="dxa"/>
            <w:tcBorders>
              <w:top w:val="nil"/>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Outside the Division</w:t>
            </w:r>
          </w:p>
        </w:tc>
        <w:tc>
          <w:tcPr>
            <w:tcW w:w="1373" w:type="dxa"/>
            <w:tcBorders>
              <w:top w:val="nil"/>
              <w:left w:val="nil"/>
              <w:bottom w:val="single" w:sz="4" w:space="0" w:color="auto"/>
              <w:right w:val="single" w:sz="4" w:space="0" w:color="auto"/>
            </w:tcBorders>
          </w:tcPr>
          <w:p w:rsidR="003F1DA9" w:rsidRPr="0096767B" w:rsidRDefault="003F1DA9" w:rsidP="003A6D6E">
            <w:pPr>
              <w:spacing w:after="0" w:line="360" w:lineRule="auto"/>
              <w:rPr>
                <w:rFonts w:ascii="Times New Roman" w:eastAsia="Times New Roman" w:hAnsi="Times New Roman" w:cs="Times New Roman"/>
                <w:color w:val="FF0000"/>
                <w:lang w:val="en-GB" w:eastAsia="en-GB"/>
              </w:rPr>
            </w:pPr>
          </w:p>
        </w:tc>
        <w:tc>
          <w:tcPr>
            <w:tcW w:w="1110" w:type="dxa"/>
            <w:tcBorders>
              <w:top w:val="nil"/>
              <w:left w:val="single" w:sz="4" w:space="0" w:color="auto"/>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 </w:t>
            </w:r>
          </w:p>
        </w:tc>
        <w:tc>
          <w:tcPr>
            <w:tcW w:w="1247" w:type="dxa"/>
            <w:tcBorders>
              <w:top w:val="nil"/>
              <w:left w:val="nil"/>
              <w:bottom w:val="single" w:sz="4" w:space="0" w:color="auto"/>
              <w:right w:val="single" w:sz="4" w:space="0" w:color="auto"/>
            </w:tcBorders>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p>
        </w:tc>
      </w:tr>
      <w:tr w:rsidR="003F1DA9" w:rsidRPr="0096767B" w:rsidTr="0084342C">
        <w:trPr>
          <w:trHeight w:val="45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1</w:t>
            </w:r>
          </w:p>
        </w:tc>
        <w:tc>
          <w:tcPr>
            <w:tcW w:w="887" w:type="dxa"/>
            <w:tcBorders>
              <w:top w:val="nil"/>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Director</w:t>
            </w:r>
          </w:p>
        </w:tc>
        <w:tc>
          <w:tcPr>
            <w:tcW w:w="1068" w:type="dxa"/>
            <w:tcBorders>
              <w:top w:val="nil"/>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10</w:t>
            </w:r>
          </w:p>
        </w:tc>
        <w:tc>
          <w:tcPr>
            <w:tcW w:w="992" w:type="dxa"/>
            <w:tcBorders>
              <w:top w:val="nil"/>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2</w:t>
            </w:r>
          </w:p>
        </w:tc>
        <w:tc>
          <w:tcPr>
            <w:tcW w:w="1841" w:type="dxa"/>
            <w:tcBorders>
              <w:top w:val="nil"/>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1</w:t>
            </w:r>
          </w:p>
        </w:tc>
        <w:tc>
          <w:tcPr>
            <w:tcW w:w="1841" w:type="dxa"/>
            <w:tcBorders>
              <w:top w:val="nil"/>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2-3</w:t>
            </w:r>
          </w:p>
        </w:tc>
        <w:tc>
          <w:tcPr>
            <w:tcW w:w="1373" w:type="dxa"/>
            <w:tcBorders>
              <w:top w:val="nil"/>
              <w:left w:val="nil"/>
              <w:bottom w:val="single" w:sz="4" w:space="0" w:color="auto"/>
              <w:right w:val="single" w:sz="4" w:space="0" w:color="auto"/>
            </w:tcBorders>
          </w:tcPr>
          <w:p w:rsidR="003F1DA9" w:rsidRPr="0096767B" w:rsidRDefault="003F1DA9" w:rsidP="003A6D6E">
            <w:pPr>
              <w:spacing w:after="0" w:line="360" w:lineRule="auto"/>
              <w:rPr>
                <w:rFonts w:ascii="Times New Roman" w:eastAsia="Times New Roman" w:hAnsi="Times New Roman" w:cs="Times New Roman"/>
                <w:lang w:val="en-GB" w:eastAsia="en-GB"/>
              </w:rPr>
            </w:pPr>
          </w:p>
          <w:p w:rsidR="003F1DA9" w:rsidRPr="0096767B" w:rsidRDefault="003F1DA9" w:rsidP="003A6D6E">
            <w:pPr>
              <w:spacing w:after="0" w:line="360" w:lineRule="auto"/>
              <w:rPr>
                <w:rFonts w:ascii="Times New Roman" w:eastAsia="Times New Roman" w:hAnsi="Times New Roman" w:cs="Times New Roman"/>
                <w:lang w:val="en-GB" w:eastAsia="en-GB"/>
              </w:rPr>
            </w:pPr>
            <w:r w:rsidRPr="0096767B">
              <w:rPr>
                <w:rFonts w:ascii="Times New Roman" w:eastAsia="Times New Roman" w:hAnsi="Times New Roman" w:cs="Times New Roman"/>
                <w:lang w:val="en-GB" w:eastAsia="en-GB"/>
              </w:rPr>
              <w:t>15</w:t>
            </w:r>
          </w:p>
        </w:tc>
        <w:tc>
          <w:tcPr>
            <w:tcW w:w="1110" w:type="dxa"/>
            <w:tcBorders>
              <w:top w:val="nil"/>
              <w:left w:val="single" w:sz="4" w:space="0" w:color="auto"/>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20</w:t>
            </w:r>
          </w:p>
        </w:tc>
        <w:tc>
          <w:tcPr>
            <w:tcW w:w="1247" w:type="dxa"/>
            <w:tcBorders>
              <w:top w:val="nil"/>
              <w:left w:val="nil"/>
              <w:bottom w:val="single" w:sz="4" w:space="0" w:color="auto"/>
              <w:right w:val="single" w:sz="4" w:space="0" w:color="auto"/>
            </w:tcBorders>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p>
          <w:p w:rsidR="003F1DA9" w:rsidRPr="0096767B" w:rsidRDefault="00260DC3" w:rsidP="00260DC3">
            <w:pPr>
              <w:spacing w:after="0" w:line="360" w:lineRule="auto"/>
              <w:jc w:val="center"/>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w:t>
            </w:r>
          </w:p>
        </w:tc>
      </w:tr>
      <w:tr w:rsidR="003F1DA9" w:rsidRPr="0096767B" w:rsidTr="0084342C">
        <w:trPr>
          <w:trHeight w:val="45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2</w:t>
            </w:r>
          </w:p>
        </w:tc>
        <w:tc>
          <w:tcPr>
            <w:tcW w:w="887" w:type="dxa"/>
            <w:tcBorders>
              <w:top w:val="nil"/>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US (LWE-II)</w:t>
            </w:r>
          </w:p>
        </w:tc>
        <w:tc>
          <w:tcPr>
            <w:tcW w:w="1068" w:type="dxa"/>
            <w:tcBorders>
              <w:top w:val="nil"/>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4</w:t>
            </w:r>
          </w:p>
        </w:tc>
        <w:tc>
          <w:tcPr>
            <w:tcW w:w="992" w:type="dxa"/>
            <w:tcBorders>
              <w:top w:val="nil"/>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1</w:t>
            </w:r>
          </w:p>
        </w:tc>
        <w:tc>
          <w:tcPr>
            <w:tcW w:w="1841" w:type="dxa"/>
            <w:tcBorders>
              <w:top w:val="nil"/>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2</w:t>
            </w:r>
          </w:p>
        </w:tc>
        <w:tc>
          <w:tcPr>
            <w:tcW w:w="1841" w:type="dxa"/>
            <w:tcBorders>
              <w:top w:val="nil"/>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1</w:t>
            </w:r>
          </w:p>
        </w:tc>
        <w:tc>
          <w:tcPr>
            <w:tcW w:w="1373" w:type="dxa"/>
            <w:tcBorders>
              <w:top w:val="nil"/>
              <w:left w:val="nil"/>
              <w:bottom w:val="single" w:sz="4" w:space="0" w:color="auto"/>
              <w:right w:val="single" w:sz="4" w:space="0" w:color="auto"/>
            </w:tcBorders>
          </w:tcPr>
          <w:p w:rsidR="003F1DA9" w:rsidRPr="0096767B" w:rsidRDefault="003F1DA9" w:rsidP="003A6D6E">
            <w:pPr>
              <w:spacing w:after="0" w:line="360" w:lineRule="auto"/>
              <w:rPr>
                <w:rFonts w:ascii="Times New Roman" w:eastAsia="Times New Roman" w:hAnsi="Times New Roman" w:cs="Times New Roman"/>
                <w:lang w:val="en-GB" w:eastAsia="en-GB"/>
              </w:rPr>
            </w:pPr>
          </w:p>
          <w:p w:rsidR="003F1DA9" w:rsidRPr="0096767B" w:rsidRDefault="003F1DA9" w:rsidP="003A6D6E">
            <w:pPr>
              <w:spacing w:after="0" w:line="360" w:lineRule="auto"/>
              <w:rPr>
                <w:rFonts w:ascii="Times New Roman" w:eastAsia="Times New Roman" w:hAnsi="Times New Roman" w:cs="Times New Roman"/>
                <w:lang w:val="en-GB" w:eastAsia="en-GB"/>
              </w:rPr>
            </w:pPr>
          </w:p>
          <w:p w:rsidR="003F1DA9" w:rsidRPr="0096767B" w:rsidRDefault="003F1DA9" w:rsidP="003A6D6E">
            <w:pPr>
              <w:spacing w:after="0" w:line="360" w:lineRule="auto"/>
              <w:rPr>
                <w:rFonts w:ascii="Times New Roman" w:eastAsia="Times New Roman" w:hAnsi="Times New Roman" w:cs="Times New Roman"/>
                <w:lang w:val="en-GB" w:eastAsia="en-GB"/>
              </w:rPr>
            </w:pPr>
            <w:r w:rsidRPr="0096767B">
              <w:rPr>
                <w:rFonts w:ascii="Times New Roman" w:eastAsia="Times New Roman" w:hAnsi="Times New Roman" w:cs="Times New Roman"/>
                <w:lang w:val="en-GB" w:eastAsia="en-GB"/>
              </w:rPr>
              <w:t>9</w:t>
            </w:r>
          </w:p>
        </w:tc>
        <w:tc>
          <w:tcPr>
            <w:tcW w:w="1110" w:type="dxa"/>
            <w:tcBorders>
              <w:top w:val="nil"/>
              <w:left w:val="single" w:sz="4" w:space="0" w:color="auto"/>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30</w:t>
            </w:r>
          </w:p>
        </w:tc>
        <w:tc>
          <w:tcPr>
            <w:tcW w:w="1247" w:type="dxa"/>
            <w:tcBorders>
              <w:top w:val="nil"/>
              <w:left w:val="nil"/>
              <w:bottom w:val="single" w:sz="4" w:space="0" w:color="auto"/>
              <w:right w:val="single" w:sz="4" w:space="0" w:color="auto"/>
            </w:tcBorders>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p>
          <w:p w:rsidR="003F1DA9" w:rsidRPr="0096767B" w:rsidRDefault="003F1DA9" w:rsidP="003A6D6E">
            <w:pPr>
              <w:spacing w:after="0" w:line="360" w:lineRule="auto"/>
              <w:rPr>
                <w:rFonts w:ascii="Times New Roman" w:eastAsia="Times New Roman" w:hAnsi="Times New Roman" w:cs="Times New Roman"/>
                <w:color w:val="000000"/>
                <w:lang w:val="en-GB" w:eastAsia="en-GB"/>
              </w:rPr>
            </w:pPr>
          </w:p>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25</w:t>
            </w:r>
          </w:p>
        </w:tc>
      </w:tr>
      <w:tr w:rsidR="003F1DA9" w:rsidRPr="0096767B" w:rsidTr="0084342C">
        <w:trPr>
          <w:trHeight w:val="45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3</w:t>
            </w:r>
          </w:p>
        </w:tc>
        <w:tc>
          <w:tcPr>
            <w:tcW w:w="887" w:type="dxa"/>
            <w:tcBorders>
              <w:top w:val="nil"/>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SO (LWE-II)</w:t>
            </w:r>
          </w:p>
        </w:tc>
        <w:tc>
          <w:tcPr>
            <w:tcW w:w="1068" w:type="dxa"/>
            <w:tcBorders>
              <w:top w:val="nil"/>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4</w:t>
            </w:r>
          </w:p>
        </w:tc>
        <w:tc>
          <w:tcPr>
            <w:tcW w:w="992" w:type="dxa"/>
            <w:tcBorders>
              <w:top w:val="nil"/>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1</w:t>
            </w:r>
          </w:p>
        </w:tc>
        <w:tc>
          <w:tcPr>
            <w:tcW w:w="1841" w:type="dxa"/>
            <w:tcBorders>
              <w:top w:val="nil"/>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2</w:t>
            </w:r>
          </w:p>
        </w:tc>
        <w:tc>
          <w:tcPr>
            <w:tcW w:w="1841" w:type="dxa"/>
            <w:tcBorders>
              <w:top w:val="nil"/>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1</w:t>
            </w:r>
          </w:p>
        </w:tc>
        <w:tc>
          <w:tcPr>
            <w:tcW w:w="1373" w:type="dxa"/>
            <w:tcBorders>
              <w:top w:val="nil"/>
              <w:left w:val="nil"/>
              <w:bottom w:val="single" w:sz="4" w:space="0" w:color="auto"/>
              <w:right w:val="single" w:sz="4" w:space="0" w:color="auto"/>
            </w:tcBorders>
          </w:tcPr>
          <w:p w:rsidR="003F1DA9" w:rsidRPr="0096767B" w:rsidRDefault="003F1DA9" w:rsidP="003A6D6E">
            <w:pPr>
              <w:spacing w:after="0" w:line="360" w:lineRule="auto"/>
              <w:rPr>
                <w:rFonts w:ascii="Times New Roman" w:eastAsia="Times New Roman" w:hAnsi="Times New Roman" w:cs="Times New Roman"/>
                <w:lang w:val="en-GB" w:eastAsia="en-GB"/>
              </w:rPr>
            </w:pPr>
          </w:p>
          <w:p w:rsidR="003F1DA9" w:rsidRPr="0096767B" w:rsidRDefault="003F1DA9" w:rsidP="003A6D6E">
            <w:pPr>
              <w:spacing w:after="0" w:line="360" w:lineRule="auto"/>
              <w:rPr>
                <w:rFonts w:ascii="Times New Roman" w:eastAsia="Times New Roman" w:hAnsi="Times New Roman" w:cs="Times New Roman"/>
                <w:lang w:val="en-GB" w:eastAsia="en-GB"/>
              </w:rPr>
            </w:pPr>
          </w:p>
          <w:p w:rsidR="003F1DA9" w:rsidRPr="0096767B" w:rsidRDefault="003F1DA9" w:rsidP="003A6D6E">
            <w:pPr>
              <w:spacing w:after="0" w:line="360" w:lineRule="auto"/>
              <w:rPr>
                <w:rFonts w:ascii="Times New Roman" w:eastAsia="Times New Roman" w:hAnsi="Times New Roman" w:cs="Times New Roman"/>
                <w:lang w:val="en-GB" w:eastAsia="en-GB"/>
              </w:rPr>
            </w:pPr>
            <w:r w:rsidRPr="0096767B">
              <w:rPr>
                <w:rFonts w:ascii="Times New Roman" w:eastAsia="Times New Roman" w:hAnsi="Times New Roman" w:cs="Times New Roman"/>
                <w:lang w:val="en-GB" w:eastAsia="en-GB"/>
              </w:rPr>
              <w:t>9</w:t>
            </w:r>
          </w:p>
        </w:tc>
        <w:tc>
          <w:tcPr>
            <w:tcW w:w="1110" w:type="dxa"/>
            <w:tcBorders>
              <w:top w:val="nil"/>
              <w:left w:val="single" w:sz="4" w:space="0" w:color="auto"/>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25</w:t>
            </w:r>
          </w:p>
        </w:tc>
        <w:tc>
          <w:tcPr>
            <w:tcW w:w="1247" w:type="dxa"/>
            <w:tcBorders>
              <w:top w:val="nil"/>
              <w:left w:val="nil"/>
              <w:bottom w:val="single" w:sz="4" w:space="0" w:color="auto"/>
              <w:right w:val="single" w:sz="4" w:space="0" w:color="auto"/>
            </w:tcBorders>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p>
          <w:p w:rsidR="003F1DA9" w:rsidRPr="0096767B" w:rsidRDefault="003F1DA9" w:rsidP="003A6D6E">
            <w:pPr>
              <w:spacing w:after="0" w:line="360" w:lineRule="auto"/>
              <w:rPr>
                <w:rFonts w:ascii="Times New Roman" w:eastAsia="Times New Roman" w:hAnsi="Times New Roman" w:cs="Times New Roman"/>
                <w:color w:val="000000"/>
                <w:lang w:val="en-GB" w:eastAsia="en-GB"/>
              </w:rPr>
            </w:pPr>
          </w:p>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30</w:t>
            </w:r>
          </w:p>
        </w:tc>
      </w:tr>
      <w:tr w:rsidR="003F1DA9" w:rsidRPr="0096767B" w:rsidTr="0084342C">
        <w:trPr>
          <w:trHeight w:val="45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4</w:t>
            </w:r>
          </w:p>
        </w:tc>
        <w:tc>
          <w:tcPr>
            <w:tcW w:w="887" w:type="dxa"/>
            <w:tcBorders>
              <w:top w:val="nil"/>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SO (LWE-III)</w:t>
            </w:r>
          </w:p>
        </w:tc>
        <w:tc>
          <w:tcPr>
            <w:tcW w:w="1068" w:type="dxa"/>
            <w:tcBorders>
              <w:top w:val="nil"/>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2</w:t>
            </w:r>
          </w:p>
        </w:tc>
        <w:tc>
          <w:tcPr>
            <w:tcW w:w="992" w:type="dxa"/>
            <w:tcBorders>
              <w:top w:val="nil"/>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0</w:t>
            </w:r>
          </w:p>
        </w:tc>
        <w:tc>
          <w:tcPr>
            <w:tcW w:w="1841" w:type="dxa"/>
            <w:tcBorders>
              <w:top w:val="nil"/>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1</w:t>
            </w:r>
          </w:p>
        </w:tc>
        <w:tc>
          <w:tcPr>
            <w:tcW w:w="1841" w:type="dxa"/>
            <w:tcBorders>
              <w:top w:val="nil"/>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0</w:t>
            </w:r>
          </w:p>
        </w:tc>
        <w:tc>
          <w:tcPr>
            <w:tcW w:w="1373" w:type="dxa"/>
            <w:tcBorders>
              <w:top w:val="nil"/>
              <w:left w:val="nil"/>
              <w:bottom w:val="single" w:sz="4" w:space="0" w:color="auto"/>
              <w:right w:val="single" w:sz="4" w:space="0" w:color="auto"/>
            </w:tcBorders>
          </w:tcPr>
          <w:p w:rsidR="003F1DA9" w:rsidRPr="0096767B" w:rsidRDefault="003F1DA9" w:rsidP="003A6D6E">
            <w:pPr>
              <w:spacing w:after="0" w:line="360" w:lineRule="auto"/>
              <w:rPr>
                <w:rFonts w:ascii="Times New Roman" w:eastAsia="Times New Roman" w:hAnsi="Times New Roman" w:cs="Times New Roman"/>
                <w:lang w:val="en-GB" w:eastAsia="en-GB"/>
              </w:rPr>
            </w:pPr>
          </w:p>
          <w:p w:rsidR="003F1DA9" w:rsidRPr="0096767B" w:rsidRDefault="003F1DA9" w:rsidP="003A6D6E">
            <w:pPr>
              <w:spacing w:after="0" w:line="360" w:lineRule="auto"/>
              <w:rPr>
                <w:rFonts w:ascii="Times New Roman" w:eastAsia="Times New Roman" w:hAnsi="Times New Roman" w:cs="Times New Roman"/>
                <w:lang w:val="en-GB" w:eastAsia="en-GB"/>
              </w:rPr>
            </w:pPr>
          </w:p>
          <w:p w:rsidR="003F1DA9" w:rsidRPr="0096767B" w:rsidRDefault="003F1DA9" w:rsidP="003A6D6E">
            <w:pPr>
              <w:spacing w:after="0" w:line="360" w:lineRule="auto"/>
              <w:rPr>
                <w:rFonts w:ascii="Times New Roman" w:eastAsia="Times New Roman" w:hAnsi="Times New Roman" w:cs="Times New Roman"/>
                <w:lang w:val="en-GB" w:eastAsia="en-GB"/>
              </w:rPr>
            </w:pPr>
            <w:r w:rsidRPr="0096767B">
              <w:rPr>
                <w:rFonts w:ascii="Times New Roman" w:eastAsia="Times New Roman" w:hAnsi="Times New Roman" w:cs="Times New Roman"/>
                <w:lang w:val="en-GB" w:eastAsia="en-GB"/>
              </w:rPr>
              <w:t>2</w:t>
            </w:r>
          </w:p>
        </w:tc>
        <w:tc>
          <w:tcPr>
            <w:tcW w:w="1110" w:type="dxa"/>
            <w:tcBorders>
              <w:top w:val="nil"/>
              <w:left w:val="single" w:sz="4" w:space="0" w:color="auto"/>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05</w:t>
            </w:r>
          </w:p>
        </w:tc>
        <w:tc>
          <w:tcPr>
            <w:tcW w:w="1247" w:type="dxa"/>
            <w:tcBorders>
              <w:top w:val="nil"/>
              <w:left w:val="nil"/>
              <w:bottom w:val="single" w:sz="4" w:space="0" w:color="auto"/>
              <w:right w:val="single" w:sz="4" w:space="0" w:color="auto"/>
            </w:tcBorders>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p>
          <w:p w:rsidR="003F1DA9" w:rsidRPr="0096767B" w:rsidRDefault="003F1DA9" w:rsidP="003A6D6E">
            <w:pPr>
              <w:spacing w:after="0" w:line="360" w:lineRule="auto"/>
              <w:rPr>
                <w:rFonts w:ascii="Times New Roman" w:eastAsia="Times New Roman" w:hAnsi="Times New Roman" w:cs="Times New Roman"/>
                <w:color w:val="000000"/>
                <w:lang w:val="en-GB" w:eastAsia="en-GB"/>
              </w:rPr>
            </w:pPr>
          </w:p>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30</w:t>
            </w:r>
          </w:p>
        </w:tc>
      </w:tr>
      <w:tr w:rsidR="003F1DA9" w:rsidRPr="0096767B" w:rsidTr="0084342C">
        <w:trPr>
          <w:trHeight w:val="45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5</w:t>
            </w:r>
          </w:p>
        </w:tc>
        <w:tc>
          <w:tcPr>
            <w:tcW w:w="887" w:type="dxa"/>
            <w:tcBorders>
              <w:top w:val="nil"/>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ASO (LWE-III)</w:t>
            </w:r>
          </w:p>
        </w:tc>
        <w:tc>
          <w:tcPr>
            <w:tcW w:w="1068" w:type="dxa"/>
            <w:tcBorders>
              <w:top w:val="nil"/>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6-8</w:t>
            </w:r>
          </w:p>
        </w:tc>
        <w:tc>
          <w:tcPr>
            <w:tcW w:w="992" w:type="dxa"/>
            <w:tcBorders>
              <w:top w:val="nil"/>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0-2</w:t>
            </w:r>
          </w:p>
        </w:tc>
        <w:tc>
          <w:tcPr>
            <w:tcW w:w="1841" w:type="dxa"/>
            <w:tcBorders>
              <w:top w:val="nil"/>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3</w:t>
            </w:r>
          </w:p>
        </w:tc>
        <w:tc>
          <w:tcPr>
            <w:tcW w:w="1841" w:type="dxa"/>
            <w:tcBorders>
              <w:top w:val="nil"/>
              <w:left w:val="nil"/>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3</w:t>
            </w:r>
          </w:p>
        </w:tc>
        <w:tc>
          <w:tcPr>
            <w:tcW w:w="1373" w:type="dxa"/>
            <w:tcBorders>
              <w:top w:val="nil"/>
              <w:left w:val="nil"/>
              <w:bottom w:val="single" w:sz="4" w:space="0" w:color="auto"/>
              <w:right w:val="single" w:sz="4" w:space="0" w:color="auto"/>
            </w:tcBorders>
          </w:tcPr>
          <w:p w:rsidR="003F1DA9" w:rsidRPr="0096767B" w:rsidRDefault="003F1DA9" w:rsidP="003A6D6E">
            <w:pPr>
              <w:spacing w:after="0" w:line="360" w:lineRule="auto"/>
              <w:rPr>
                <w:rFonts w:ascii="Times New Roman" w:eastAsia="Times New Roman" w:hAnsi="Times New Roman" w:cs="Times New Roman"/>
                <w:lang w:val="en-GB" w:eastAsia="en-GB"/>
              </w:rPr>
            </w:pPr>
          </w:p>
          <w:p w:rsidR="003F1DA9" w:rsidRPr="0096767B" w:rsidRDefault="003F1DA9" w:rsidP="003A6D6E">
            <w:pPr>
              <w:spacing w:after="0" w:line="360" w:lineRule="auto"/>
              <w:rPr>
                <w:rFonts w:ascii="Times New Roman" w:eastAsia="Times New Roman" w:hAnsi="Times New Roman" w:cs="Times New Roman"/>
                <w:lang w:val="en-GB" w:eastAsia="en-GB"/>
              </w:rPr>
            </w:pPr>
          </w:p>
          <w:p w:rsidR="003F1DA9" w:rsidRPr="0096767B" w:rsidRDefault="003F1DA9" w:rsidP="003A6D6E">
            <w:pPr>
              <w:spacing w:after="0" w:line="360" w:lineRule="auto"/>
              <w:rPr>
                <w:rFonts w:ascii="Times New Roman" w:eastAsia="Times New Roman" w:hAnsi="Times New Roman" w:cs="Times New Roman"/>
                <w:lang w:val="en-GB" w:eastAsia="en-GB"/>
              </w:rPr>
            </w:pPr>
            <w:r w:rsidRPr="0096767B">
              <w:rPr>
                <w:rFonts w:ascii="Times New Roman" w:eastAsia="Times New Roman" w:hAnsi="Times New Roman" w:cs="Times New Roman"/>
                <w:lang w:val="en-GB" w:eastAsia="en-GB"/>
              </w:rPr>
              <w:t>24</w:t>
            </w:r>
          </w:p>
        </w:tc>
        <w:tc>
          <w:tcPr>
            <w:tcW w:w="1110" w:type="dxa"/>
            <w:tcBorders>
              <w:top w:val="nil"/>
              <w:left w:val="single" w:sz="4" w:space="0" w:color="auto"/>
              <w:bottom w:val="single" w:sz="4" w:space="0" w:color="auto"/>
              <w:right w:val="single" w:sz="4" w:space="0" w:color="auto"/>
            </w:tcBorders>
            <w:shd w:val="clear" w:color="auto" w:fill="auto"/>
            <w:noWrap/>
            <w:vAlign w:val="bottom"/>
            <w:hideMark/>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25-30</w:t>
            </w:r>
          </w:p>
        </w:tc>
        <w:tc>
          <w:tcPr>
            <w:tcW w:w="1247" w:type="dxa"/>
            <w:tcBorders>
              <w:top w:val="nil"/>
              <w:left w:val="nil"/>
              <w:bottom w:val="single" w:sz="4" w:space="0" w:color="auto"/>
              <w:right w:val="single" w:sz="4" w:space="0" w:color="auto"/>
            </w:tcBorders>
          </w:tcPr>
          <w:p w:rsidR="003F1DA9" w:rsidRPr="0096767B" w:rsidRDefault="003F1DA9" w:rsidP="003A6D6E">
            <w:pPr>
              <w:spacing w:after="0" w:line="360" w:lineRule="auto"/>
              <w:rPr>
                <w:rFonts w:ascii="Times New Roman" w:eastAsia="Times New Roman" w:hAnsi="Times New Roman" w:cs="Times New Roman"/>
                <w:color w:val="000000"/>
                <w:lang w:val="en-GB" w:eastAsia="en-GB"/>
              </w:rPr>
            </w:pPr>
          </w:p>
          <w:p w:rsidR="003F1DA9" w:rsidRPr="0096767B" w:rsidRDefault="003F1DA9" w:rsidP="003A6D6E">
            <w:pPr>
              <w:spacing w:after="0" w:line="360" w:lineRule="auto"/>
              <w:rPr>
                <w:rFonts w:ascii="Times New Roman" w:eastAsia="Times New Roman" w:hAnsi="Times New Roman" w:cs="Times New Roman"/>
                <w:color w:val="000000"/>
                <w:lang w:val="en-GB" w:eastAsia="en-GB"/>
              </w:rPr>
            </w:pPr>
          </w:p>
          <w:p w:rsidR="003F1DA9" w:rsidRPr="0096767B" w:rsidRDefault="003F1DA9" w:rsidP="003A6D6E">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30</w:t>
            </w:r>
          </w:p>
        </w:tc>
      </w:tr>
    </w:tbl>
    <w:p w:rsidR="003F1DA9" w:rsidRPr="0096767B" w:rsidRDefault="003F1DA9" w:rsidP="003A6D6E">
      <w:pPr>
        <w:pStyle w:val="ListParagraph"/>
        <w:spacing w:after="0" w:line="360" w:lineRule="auto"/>
        <w:ind w:left="993"/>
        <w:jc w:val="both"/>
        <w:rPr>
          <w:rFonts w:ascii="Times New Roman" w:hAnsi="Times New Roman" w:cs="Times New Roman"/>
          <w:sz w:val="24"/>
        </w:rPr>
      </w:pPr>
    </w:p>
    <w:p w:rsidR="00641B70" w:rsidRPr="0096767B" w:rsidRDefault="00641B70" w:rsidP="002549B7">
      <w:pPr>
        <w:pStyle w:val="ListParagraph"/>
        <w:numPr>
          <w:ilvl w:val="0"/>
          <w:numId w:val="61"/>
        </w:numPr>
        <w:spacing w:after="0" w:line="360" w:lineRule="auto"/>
        <w:jc w:val="both"/>
        <w:rPr>
          <w:rFonts w:ascii="Times New Roman" w:hAnsi="Times New Roman" w:cs="Times New Roman"/>
          <w:sz w:val="24"/>
        </w:rPr>
      </w:pPr>
      <w:r w:rsidRPr="0096767B">
        <w:rPr>
          <w:rFonts w:ascii="Times New Roman" w:hAnsi="Times New Roman" w:cs="Times New Roman"/>
          <w:sz w:val="24"/>
        </w:rPr>
        <w:t>From the</w:t>
      </w:r>
      <w:r>
        <w:rPr>
          <w:rFonts w:ascii="Times New Roman" w:hAnsi="Times New Roman" w:cs="Times New Roman"/>
          <w:sz w:val="24"/>
        </w:rPr>
        <w:t xml:space="preserve"> above table</w:t>
      </w:r>
      <w:r w:rsidRPr="0096767B">
        <w:rPr>
          <w:rFonts w:ascii="Times New Roman" w:hAnsi="Times New Roman" w:cs="Times New Roman"/>
          <w:sz w:val="24"/>
        </w:rPr>
        <w:t xml:space="preserve">, </w:t>
      </w:r>
      <w:r>
        <w:rPr>
          <w:rFonts w:ascii="Times New Roman" w:hAnsi="Times New Roman" w:cs="Times New Roman"/>
          <w:sz w:val="24"/>
        </w:rPr>
        <w:t>it can be i</w:t>
      </w:r>
      <w:r w:rsidRPr="0096767B">
        <w:rPr>
          <w:rFonts w:ascii="Times New Roman" w:hAnsi="Times New Roman" w:cs="Times New Roman"/>
          <w:sz w:val="24"/>
        </w:rPr>
        <w:t>nfer</w:t>
      </w:r>
      <w:r>
        <w:rPr>
          <w:rFonts w:ascii="Times New Roman" w:hAnsi="Times New Roman" w:cs="Times New Roman"/>
          <w:sz w:val="24"/>
        </w:rPr>
        <w:t>red</w:t>
      </w:r>
      <w:r w:rsidRPr="0096767B">
        <w:rPr>
          <w:rFonts w:ascii="Times New Roman" w:hAnsi="Times New Roman" w:cs="Times New Roman"/>
          <w:sz w:val="24"/>
        </w:rPr>
        <w:t xml:space="preserve"> that maximum time spent on meetings is at the level of ASO followed by Director. While in case of phone calls, it is maximum in case of US as well as ASO. </w:t>
      </w:r>
      <w:r>
        <w:rPr>
          <w:rFonts w:ascii="Times New Roman" w:hAnsi="Times New Roman" w:cs="Times New Roman"/>
          <w:sz w:val="24"/>
        </w:rPr>
        <w:t xml:space="preserve">It is also seen </w:t>
      </w:r>
      <w:r w:rsidRPr="0096767B">
        <w:rPr>
          <w:rFonts w:ascii="Times New Roman" w:hAnsi="Times New Roman" w:cs="Times New Roman"/>
          <w:sz w:val="24"/>
        </w:rPr>
        <w:t>that a lot of time is also consumed in commuting from one division to other which ideally should not be the case considering that the whole MHA is one unit. However, in reality the various divisions are located in different locations which make travelling to another Division a time-consuming exercise.</w:t>
      </w:r>
    </w:p>
    <w:p w:rsidR="00641B70" w:rsidRDefault="00641B70" w:rsidP="00641B70">
      <w:pPr>
        <w:spacing w:after="0" w:line="360" w:lineRule="auto"/>
        <w:rPr>
          <w:rFonts w:ascii="Times New Roman" w:hAnsi="Times New Roman" w:cs="Times New Roman"/>
          <w:sz w:val="24"/>
        </w:rPr>
      </w:pPr>
    </w:p>
    <w:p w:rsidR="00641B70" w:rsidRPr="0096767B" w:rsidRDefault="00641B70" w:rsidP="00641B70">
      <w:pPr>
        <w:spacing w:after="0" w:line="360" w:lineRule="auto"/>
        <w:rPr>
          <w:rFonts w:ascii="Times New Roman" w:hAnsi="Times New Roman" w:cs="Times New Roman"/>
          <w:b/>
          <w:sz w:val="24"/>
          <w:szCs w:val="24"/>
        </w:rPr>
      </w:pPr>
      <w:r w:rsidRPr="000D1B1A">
        <w:rPr>
          <w:rFonts w:ascii="Times New Roman" w:hAnsi="Times New Roman" w:cs="Times New Roman"/>
          <w:b/>
          <w:sz w:val="28"/>
          <w:szCs w:val="28"/>
        </w:rPr>
        <w:t xml:space="preserve"> 4.  Work Process Study </w:t>
      </w:r>
    </w:p>
    <w:p w:rsidR="00641B70" w:rsidRPr="0096767B" w:rsidRDefault="00641B70" w:rsidP="002549B7">
      <w:pPr>
        <w:pStyle w:val="ListParagraph"/>
        <w:numPr>
          <w:ilvl w:val="0"/>
          <w:numId w:val="59"/>
        </w:numPr>
        <w:spacing w:after="0" w:line="360" w:lineRule="auto"/>
        <w:jc w:val="both"/>
        <w:rPr>
          <w:rFonts w:ascii="Times New Roman" w:hAnsi="Times New Roman" w:cs="Times New Roman"/>
          <w:sz w:val="24"/>
        </w:rPr>
      </w:pPr>
      <w:r w:rsidRPr="0096767B">
        <w:rPr>
          <w:rFonts w:ascii="Times New Roman" w:hAnsi="Times New Roman" w:cs="Times New Roman"/>
          <w:sz w:val="24"/>
        </w:rPr>
        <w:t xml:space="preserve">The Division has a discrete compendium on </w:t>
      </w:r>
      <w:r>
        <w:rPr>
          <w:rFonts w:ascii="Times New Roman" w:hAnsi="Times New Roman" w:cs="Times New Roman"/>
          <w:sz w:val="24"/>
        </w:rPr>
        <w:t>channel of submission</w:t>
      </w:r>
      <w:r w:rsidRPr="0096767B">
        <w:rPr>
          <w:rFonts w:ascii="Times New Roman" w:hAnsi="Times New Roman" w:cs="Times New Roman"/>
          <w:sz w:val="24"/>
        </w:rPr>
        <w:t xml:space="preserve"> and </w:t>
      </w:r>
      <w:r>
        <w:rPr>
          <w:rFonts w:ascii="Times New Roman" w:hAnsi="Times New Roman" w:cs="Times New Roman"/>
          <w:sz w:val="24"/>
        </w:rPr>
        <w:t>final disposal</w:t>
      </w:r>
      <w:r w:rsidRPr="0096767B">
        <w:rPr>
          <w:rFonts w:ascii="Times New Roman" w:hAnsi="Times New Roman" w:cs="Times New Roman"/>
          <w:sz w:val="24"/>
        </w:rPr>
        <w:t xml:space="preserve"> that is strictly adhered to for a variety matters handled by the different sections within the Division. For a majority of files, the </w:t>
      </w:r>
      <w:r>
        <w:rPr>
          <w:rFonts w:ascii="Times New Roman" w:hAnsi="Times New Roman" w:cs="Times New Roman"/>
          <w:sz w:val="24"/>
        </w:rPr>
        <w:t>channel of submission</w:t>
      </w:r>
      <w:r w:rsidRPr="0096767B">
        <w:rPr>
          <w:rFonts w:ascii="Times New Roman" w:hAnsi="Times New Roman" w:cs="Times New Roman"/>
          <w:sz w:val="24"/>
        </w:rPr>
        <w:t xml:space="preserve"> does not exceed 4 levels where the first level of initiation lies mostly at the levels of SO, ASO and US. Some of the common files handled by all the sections include VIP references/PMO references, </w:t>
      </w:r>
      <w:r>
        <w:rPr>
          <w:rFonts w:ascii="Times New Roman" w:hAnsi="Times New Roman" w:cs="Times New Roman"/>
          <w:sz w:val="24"/>
        </w:rPr>
        <w:t>p</w:t>
      </w:r>
      <w:r w:rsidRPr="0096767B">
        <w:rPr>
          <w:rFonts w:ascii="Times New Roman" w:hAnsi="Times New Roman" w:cs="Times New Roman"/>
          <w:sz w:val="24"/>
        </w:rPr>
        <w:t xml:space="preserve">arliamentary matters, RTI appeals, co-ordination with different ministries and meetings of the Empowered Committee. </w:t>
      </w:r>
    </w:p>
    <w:p w:rsidR="00641B70" w:rsidRPr="0096767B" w:rsidRDefault="00641B70" w:rsidP="00641B70">
      <w:pPr>
        <w:pStyle w:val="ListParagraph"/>
        <w:spacing w:after="0" w:line="360" w:lineRule="auto"/>
        <w:ind w:left="993"/>
        <w:jc w:val="both"/>
        <w:rPr>
          <w:rFonts w:ascii="Times New Roman" w:hAnsi="Times New Roman" w:cs="Times New Roman"/>
          <w:sz w:val="24"/>
        </w:rPr>
      </w:pPr>
    </w:p>
    <w:p w:rsidR="00641B70" w:rsidRDefault="00641B70" w:rsidP="002549B7">
      <w:pPr>
        <w:pStyle w:val="ListParagraph"/>
        <w:numPr>
          <w:ilvl w:val="0"/>
          <w:numId w:val="59"/>
        </w:numPr>
        <w:spacing w:after="0" w:line="360" w:lineRule="auto"/>
        <w:jc w:val="both"/>
        <w:rPr>
          <w:rFonts w:ascii="Times New Roman" w:hAnsi="Times New Roman" w:cs="Times New Roman"/>
          <w:sz w:val="24"/>
        </w:rPr>
      </w:pPr>
      <w:r w:rsidRPr="0096767B">
        <w:rPr>
          <w:rFonts w:ascii="Times New Roman" w:hAnsi="Times New Roman" w:cs="Times New Roman"/>
          <w:sz w:val="24"/>
        </w:rPr>
        <w:t>In light of the responses solicited from the Division and the Sections within, it is seen that there is no specified time limit for disposal of files of different nature against which the assessment of delay in the file disposal/movement could be gauged. Upon interaction with the concerned officials, it is understood that time taken for disposal of files at each level primarily depends on the subject. Matte</w:t>
      </w:r>
      <w:r>
        <w:rPr>
          <w:rFonts w:ascii="Times New Roman" w:hAnsi="Times New Roman" w:cs="Times New Roman"/>
          <w:sz w:val="24"/>
        </w:rPr>
        <w:t>rs such as RTI, VIP reference, p</w:t>
      </w:r>
      <w:r w:rsidRPr="0096767B">
        <w:rPr>
          <w:rFonts w:ascii="Times New Roman" w:hAnsi="Times New Roman" w:cs="Times New Roman"/>
          <w:sz w:val="24"/>
        </w:rPr>
        <w:t>arliament questions, budget matter, public</w:t>
      </w:r>
      <w:r>
        <w:rPr>
          <w:rFonts w:ascii="Times New Roman" w:hAnsi="Times New Roman" w:cs="Times New Roman"/>
          <w:sz w:val="24"/>
        </w:rPr>
        <w:t xml:space="preserve"> grievances etc are time bound </w:t>
      </w:r>
      <w:r w:rsidRPr="0096767B">
        <w:rPr>
          <w:rFonts w:ascii="Times New Roman" w:hAnsi="Times New Roman" w:cs="Times New Roman"/>
          <w:sz w:val="24"/>
        </w:rPr>
        <w:t>and are dealt with promptly. Other general receipt/issues are dealt within</w:t>
      </w:r>
      <w:r>
        <w:rPr>
          <w:rFonts w:ascii="Times New Roman" w:hAnsi="Times New Roman" w:cs="Times New Roman"/>
          <w:sz w:val="24"/>
        </w:rPr>
        <w:t xml:space="preserve"> a period of</w:t>
      </w:r>
      <w:r w:rsidRPr="0096767B">
        <w:rPr>
          <w:rFonts w:ascii="Times New Roman" w:hAnsi="Times New Roman" w:cs="Times New Roman"/>
          <w:sz w:val="24"/>
        </w:rPr>
        <w:t xml:space="preserve"> maximum two weeks. </w:t>
      </w:r>
    </w:p>
    <w:p w:rsidR="00641B70" w:rsidRPr="0096767B" w:rsidRDefault="00641B70" w:rsidP="00641B70">
      <w:pPr>
        <w:pStyle w:val="ListParagraph"/>
        <w:spacing w:after="0" w:line="360" w:lineRule="auto"/>
        <w:jc w:val="both"/>
        <w:rPr>
          <w:rFonts w:ascii="Times New Roman" w:hAnsi="Times New Roman" w:cs="Times New Roman"/>
          <w:sz w:val="24"/>
        </w:rPr>
      </w:pPr>
    </w:p>
    <w:p w:rsidR="00641B70" w:rsidRPr="000D1B1A" w:rsidRDefault="00641B70" w:rsidP="00641B70">
      <w:pPr>
        <w:spacing w:after="0" w:line="360" w:lineRule="auto"/>
        <w:rPr>
          <w:rFonts w:ascii="Times New Roman" w:hAnsi="Times New Roman" w:cs="Times New Roman"/>
          <w:b/>
          <w:sz w:val="28"/>
          <w:szCs w:val="28"/>
        </w:rPr>
      </w:pPr>
      <w:r w:rsidRPr="000D1B1A">
        <w:rPr>
          <w:rFonts w:ascii="Times New Roman" w:hAnsi="Times New Roman" w:cs="Times New Roman"/>
          <w:b/>
          <w:sz w:val="28"/>
          <w:szCs w:val="28"/>
        </w:rPr>
        <w:t xml:space="preserve">5. Application and use of ICT in the division </w:t>
      </w:r>
      <w:r>
        <w:rPr>
          <w:rFonts w:ascii="Times New Roman" w:hAnsi="Times New Roman" w:cs="Times New Roman"/>
          <w:b/>
          <w:sz w:val="28"/>
          <w:szCs w:val="28"/>
        </w:rPr>
        <w:br/>
      </w:r>
      <w:r>
        <w:rPr>
          <w:rFonts w:ascii="Times New Roman" w:hAnsi="Times New Roman" w:cs="Times New Roman"/>
          <w:color w:val="000000" w:themeColor="text1"/>
          <w:sz w:val="24"/>
          <w:szCs w:val="24"/>
        </w:rPr>
        <w:t xml:space="preserve">From the responses received to </w:t>
      </w:r>
      <w:r w:rsidRPr="000D1B1A">
        <w:rPr>
          <w:rFonts w:ascii="Times New Roman" w:hAnsi="Times New Roman" w:cs="Times New Roman"/>
          <w:color w:val="000000" w:themeColor="text1"/>
          <w:sz w:val="24"/>
          <w:szCs w:val="24"/>
        </w:rPr>
        <w:t xml:space="preserve">questionnaire A, the following points emerged: </w:t>
      </w:r>
    </w:p>
    <w:p w:rsidR="00641B70" w:rsidRPr="0096767B" w:rsidRDefault="00641B70" w:rsidP="00641B70">
      <w:pPr>
        <w:pStyle w:val="ListParagraph"/>
        <w:spacing w:after="0" w:line="360" w:lineRule="auto"/>
        <w:ind w:left="1080" w:right="34"/>
        <w:jc w:val="both"/>
        <w:rPr>
          <w:rFonts w:ascii="Times New Roman" w:hAnsi="Times New Roman" w:cs="Times New Roman"/>
          <w:color w:val="000000" w:themeColor="text1"/>
          <w:sz w:val="24"/>
          <w:szCs w:val="24"/>
        </w:rPr>
      </w:pPr>
    </w:p>
    <w:p w:rsidR="00641B70" w:rsidRDefault="00641B70" w:rsidP="002549B7">
      <w:pPr>
        <w:pStyle w:val="ListParagraph"/>
        <w:numPr>
          <w:ilvl w:val="0"/>
          <w:numId w:val="118"/>
        </w:numPr>
        <w:spacing w:after="0" w:line="360" w:lineRule="auto"/>
        <w:jc w:val="both"/>
        <w:rPr>
          <w:rFonts w:ascii="Times New Roman" w:hAnsi="Times New Roman" w:cs="Times New Roman"/>
          <w:sz w:val="24"/>
        </w:rPr>
      </w:pPr>
      <w:r w:rsidRPr="000D1B1A">
        <w:rPr>
          <w:rFonts w:ascii="Times New Roman" w:hAnsi="Times New Roman" w:cs="Times New Roman"/>
          <w:sz w:val="24"/>
        </w:rPr>
        <w:t>The Division performs its work manually as well as using ICT.</w:t>
      </w:r>
    </w:p>
    <w:p w:rsidR="00641B70" w:rsidRDefault="00641B70" w:rsidP="002549B7">
      <w:pPr>
        <w:pStyle w:val="ListParagraph"/>
        <w:numPr>
          <w:ilvl w:val="0"/>
          <w:numId w:val="118"/>
        </w:numPr>
        <w:spacing w:after="0" w:line="360" w:lineRule="auto"/>
        <w:jc w:val="both"/>
        <w:rPr>
          <w:rFonts w:ascii="Times New Roman" w:hAnsi="Times New Roman" w:cs="Times New Roman"/>
          <w:sz w:val="24"/>
        </w:rPr>
      </w:pPr>
      <w:r w:rsidRPr="000D1B1A">
        <w:rPr>
          <w:rFonts w:ascii="Times New Roman" w:hAnsi="Times New Roman" w:cs="Times New Roman"/>
          <w:sz w:val="24"/>
        </w:rPr>
        <w:t>The Division faces problem of internet facility</w:t>
      </w:r>
      <w:r>
        <w:rPr>
          <w:rFonts w:ascii="Times New Roman" w:hAnsi="Times New Roman" w:cs="Times New Roman"/>
          <w:sz w:val="24"/>
        </w:rPr>
        <w:t xml:space="preserve"> and malfunctioning of UPS</w:t>
      </w:r>
      <w:r w:rsidRPr="000D1B1A">
        <w:rPr>
          <w:rFonts w:ascii="Times New Roman" w:hAnsi="Times New Roman" w:cs="Times New Roman"/>
          <w:sz w:val="24"/>
        </w:rPr>
        <w:t>.</w:t>
      </w:r>
    </w:p>
    <w:p w:rsidR="00641B70" w:rsidRDefault="00641B70" w:rsidP="002549B7">
      <w:pPr>
        <w:pStyle w:val="ListParagraph"/>
        <w:numPr>
          <w:ilvl w:val="0"/>
          <w:numId w:val="118"/>
        </w:numPr>
        <w:spacing w:after="0" w:line="360" w:lineRule="auto"/>
        <w:jc w:val="both"/>
        <w:rPr>
          <w:rFonts w:ascii="Times New Roman" w:hAnsi="Times New Roman" w:cs="Times New Roman"/>
          <w:sz w:val="24"/>
        </w:rPr>
      </w:pPr>
      <w:r w:rsidRPr="000D1B1A">
        <w:rPr>
          <w:rFonts w:ascii="Times New Roman" w:hAnsi="Times New Roman" w:cs="Times New Roman"/>
          <w:sz w:val="24"/>
        </w:rPr>
        <w:t>The extent of ICT used in the work processes of the Division is 61-80%.</w:t>
      </w:r>
    </w:p>
    <w:p w:rsidR="00641B70" w:rsidRDefault="00641B70" w:rsidP="002549B7">
      <w:pPr>
        <w:pStyle w:val="ListParagraph"/>
        <w:numPr>
          <w:ilvl w:val="0"/>
          <w:numId w:val="118"/>
        </w:numPr>
        <w:spacing w:after="0" w:line="360" w:lineRule="auto"/>
        <w:jc w:val="both"/>
        <w:rPr>
          <w:rFonts w:ascii="Times New Roman" w:hAnsi="Times New Roman" w:cs="Times New Roman"/>
          <w:sz w:val="24"/>
        </w:rPr>
      </w:pPr>
      <w:r w:rsidRPr="000D1B1A">
        <w:rPr>
          <w:rFonts w:ascii="Times New Roman" w:hAnsi="Times New Roman" w:cs="Times New Roman"/>
          <w:sz w:val="24"/>
        </w:rPr>
        <w:t xml:space="preserve">MS Word and </w:t>
      </w:r>
      <w:r>
        <w:rPr>
          <w:rFonts w:ascii="Times New Roman" w:hAnsi="Times New Roman" w:cs="Times New Roman"/>
          <w:sz w:val="24"/>
        </w:rPr>
        <w:t>e-Office</w:t>
      </w:r>
      <w:r w:rsidRPr="000D1B1A">
        <w:rPr>
          <w:rFonts w:ascii="Times New Roman" w:hAnsi="Times New Roman" w:cs="Times New Roman"/>
          <w:sz w:val="24"/>
        </w:rPr>
        <w:t xml:space="preserve"> are the two most used </w:t>
      </w:r>
      <w:r>
        <w:rPr>
          <w:rFonts w:ascii="Times New Roman" w:hAnsi="Times New Roman" w:cs="Times New Roman"/>
          <w:sz w:val="24"/>
        </w:rPr>
        <w:t>application</w:t>
      </w:r>
      <w:r w:rsidRPr="000D1B1A">
        <w:rPr>
          <w:rFonts w:ascii="Times New Roman" w:hAnsi="Times New Roman" w:cs="Times New Roman"/>
          <w:sz w:val="24"/>
        </w:rPr>
        <w:t>s in the Division</w:t>
      </w:r>
      <w:r>
        <w:rPr>
          <w:rFonts w:ascii="Times New Roman" w:hAnsi="Times New Roman" w:cs="Times New Roman"/>
          <w:sz w:val="24"/>
        </w:rPr>
        <w:t>.</w:t>
      </w:r>
    </w:p>
    <w:p w:rsidR="00641B70" w:rsidRDefault="00641B70" w:rsidP="002549B7">
      <w:pPr>
        <w:pStyle w:val="ListParagraph"/>
        <w:numPr>
          <w:ilvl w:val="0"/>
          <w:numId w:val="118"/>
        </w:numPr>
        <w:spacing w:after="0" w:line="360" w:lineRule="auto"/>
        <w:jc w:val="both"/>
        <w:rPr>
          <w:rFonts w:ascii="Times New Roman" w:hAnsi="Times New Roman" w:cs="Times New Roman"/>
          <w:sz w:val="24"/>
        </w:rPr>
      </w:pPr>
      <w:r w:rsidRPr="000D1B1A">
        <w:rPr>
          <w:rFonts w:ascii="Times New Roman" w:hAnsi="Times New Roman" w:cs="Times New Roman"/>
          <w:sz w:val="24"/>
        </w:rPr>
        <w:t xml:space="preserve">There is need for training at all levels to ease the adoption of </w:t>
      </w:r>
      <w:r>
        <w:rPr>
          <w:rFonts w:ascii="Times New Roman" w:hAnsi="Times New Roman" w:cs="Times New Roman"/>
          <w:sz w:val="24"/>
        </w:rPr>
        <w:t>e-Office</w:t>
      </w:r>
      <w:r w:rsidRPr="000D1B1A">
        <w:rPr>
          <w:rFonts w:ascii="Times New Roman" w:hAnsi="Times New Roman" w:cs="Times New Roman"/>
          <w:sz w:val="24"/>
        </w:rPr>
        <w:t>.</w:t>
      </w:r>
    </w:p>
    <w:p w:rsidR="00641B70" w:rsidRDefault="00641B70" w:rsidP="002549B7">
      <w:pPr>
        <w:pStyle w:val="ListParagraph"/>
        <w:numPr>
          <w:ilvl w:val="0"/>
          <w:numId w:val="118"/>
        </w:numPr>
        <w:spacing w:after="0" w:line="360" w:lineRule="auto"/>
        <w:jc w:val="both"/>
        <w:rPr>
          <w:rFonts w:ascii="Times New Roman" w:hAnsi="Times New Roman" w:cs="Times New Roman"/>
          <w:sz w:val="24"/>
        </w:rPr>
      </w:pPr>
      <w:r w:rsidRPr="000D1B1A">
        <w:rPr>
          <w:rFonts w:ascii="Times New Roman" w:hAnsi="Times New Roman" w:cs="Times New Roman"/>
          <w:sz w:val="24"/>
        </w:rPr>
        <w:t>Technical issues and lack of infrastructure are the main obstacles faced by the Division in adoption of ICT.</w:t>
      </w:r>
    </w:p>
    <w:p w:rsidR="00641B70" w:rsidRDefault="00641B70" w:rsidP="002549B7">
      <w:pPr>
        <w:pStyle w:val="ListParagraph"/>
        <w:numPr>
          <w:ilvl w:val="0"/>
          <w:numId w:val="118"/>
        </w:numPr>
        <w:spacing w:after="0" w:line="360" w:lineRule="auto"/>
        <w:jc w:val="both"/>
        <w:rPr>
          <w:rFonts w:ascii="Times New Roman" w:hAnsi="Times New Roman" w:cs="Times New Roman"/>
          <w:sz w:val="24"/>
        </w:rPr>
      </w:pPr>
      <w:r w:rsidRPr="000D1B1A">
        <w:rPr>
          <w:rFonts w:ascii="Times New Roman" w:hAnsi="Times New Roman" w:cs="Times New Roman"/>
          <w:sz w:val="24"/>
        </w:rPr>
        <w:t>Desktops and printers are the only facilities that are available to SO and ASO of this Division.</w:t>
      </w:r>
    </w:p>
    <w:p w:rsidR="00641B70" w:rsidRDefault="00641B70" w:rsidP="002549B7">
      <w:pPr>
        <w:pStyle w:val="ListParagraph"/>
        <w:numPr>
          <w:ilvl w:val="0"/>
          <w:numId w:val="118"/>
        </w:numPr>
        <w:spacing w:after="0" w:line="360" w:lineRule="auto"/>
        <w:jc w:val="both"/>
        <w:rPr>
          <w:rFonts w:ascii="Times New Roman" w:hAnsi="Times New Roman" w:cs="Times New Roman"/>
          <w:sz w:val="24"/>
        </w:rPr>
      </w:pPr>
      <w:r w:rsidRPr="000D1B1A">
        <w:rPr>
          <w:rFonts w:ascii="Times New Roman" w:hAnsi="Times New Roman" w:cs="Times New Roman"/>
          <w:sz w:val="24"/>
        </w:rPr>
        <w:t>Malware attack, loss of data</w:t>
      </w:r>
      <w:r>
        <w:rPr>
          <w:rFonts w:ascii="Times New Roman" w:hAnsi="Times New Roman" w:cs="Times New Roman"/>
          <w:sz w:val="24"/>
        </w:rPr>
        <w:t xml:space="preserve"> and</w:t>
      </w:r>
      <w:r w:rsidRPr="000D1B1A">
        <w:rPr>
          <w:rFonts w:ascii="Times New Roman" w:hAnsi="Times New Roman" w:cs="Times New Roman"/>
          <w:sz w:val="24"/>
        </w:rPr>
        <w:t xml:space="preserve"> unauthorized access are the main ICT related security problems generally faced by LWE Division.</w:t>
      </w:r>
    </w:p>
    <w:p w:rsidR="00641B70" w:rsidRPr="000D1B1A" w:rsidRDefault="00641B70" w:rsidP="00641B70">
      <w:pPr>
        <w:pStyle w:val="ListParagraph"/>
        <w:spacing w:after="0" w:line="360" w:lineRule="auto"/>
        <w:jc w:val="both"/>
        <w:rPr>
          <w:rFonts w:ascii="Times New Roman" w:hAnsi="Times New Roman" w:cs="Times New Roman"/>
          <w:sz w:val="24"/>
        </w:rPr>
      </w:pPr>
    </w:p>
    <w:p w:rsidR="00641B70" w:rsidRPr="0096767B" w:rsidRDefault="00641B70" w:rsidP="00641B70">
      <w:pPr>
        <w:spacing w:after="0" w:line="360" w:lineRule="auto"/>
        <w:rPr>
          <w:rFonts w:ascii="Times New Roman" w:hAnsi="Times New Roman" w:cs="Times New Roman"/>
          <w:b/>
          <w:sz w:val="28"/>
        </w:rPr>
      </w:pPr>
      <w:r w:rsidRPr="0096767B">
        <w:rPr>
          <w:rFonts w:ascii="Times New Roman" w:hAnsi="Times New Roman" w:cs="Times New Roman"/>
          <w:b/>
          <w:sz w:val="28"/>
        </w:rPr>
        <w:t xml:space="preserve">6. </w:t>
      </w:r>
      <w:r>
        <w:rPr>
          <w:rFonts w:ascii="Times New Roman" w:hAnsi="Times New Roman" w:cs="Times New Roman"/>
          <w:b/>
          <w:sz w:val="28"/>
        </w:rPr>
        <w:t xml:space="preserve"> </w:t>
      </w:r>
      <w:r w:rsidRPr="0096767B">
        <w:rPr>
          <w:rFonts w:ascii="Times New Roman" w:hAnsi="Times New Roman" w:cs="Times New Roman"/>
          <w:b/>
          <w:sz w:val="28"/>
        </w:rPr>
        <w:t xml:space="preserve">Observations of the </w:t>
      </w:r>
      <w:r>
        <w:rPr>
          <w:rFonts w:ascii="Times New Roman" w:hAnsi="Times New Roman" w:cs="Times New Roman"/>
          <w:b/>
          <w:sz w:val="28"/>
        </w:rPr>
        <w:t>Study team</w:t>
      </w:r>
      <w:r w:rsidRPr="0096767B">
        <w:rPr>
          <w:rFonts w:ascii="Times New Roman" w:hAnsi="Times New Roman" w:cs="Times New Roman"/>
          <w:b/>
          <w:sz w:val="28"/>
        </w:rPr>
        <w:t xml:space="preserve"> </w:t>
      </w:r>
    </w:p>
    <w:p w:rsidR="00641B70" w:rsidRPr="0096767B" w:rsidRDefault="00641B70" w:rsidP="002549B7">
      <w:pPr>
        <w:pStyle w:val="ListParagraph"/>
        <w:numPr>
          <w:ilvl w:val="0"/>
          <w:numId w:val="59"/>
        </w:numPr>
        <w:spacing w:after="0" w:line="360" w:lineRule="auto"/>
        <w:jc w:val="both"/>
        <w:rPr>
          <w:rFonts w:ascii="Times New Roman" w:hAnsi="Times New Roman" w:cs="Times New Roman"/>
          <w:sz w:val="24"/>
        </w:rPr>
      </w:pPr>
      <w:r w:rsidRPr="0096767B">
        <w:rPr>
          <w:rFonts w:ascii="Times New Roman" w:hAnsi="Times New Roman" w:cs="Times New Roman"/>
          <w:sz w:val="24"/>
        </w:rPr>
        <w:t xml:space="preserve">In terms of the nature and pendency of workload handled by the Division, it is observed that the Division handles a large number of references and all of which have been disposed of in a timely manner. According to the data received, the Division received 5553 references. All of them </w:t>
      </w:r>
      <w:r>
        <w:rPr>
          <w:rFonts w:ascii="Times New Roman" w:hAnsi="Times New Roman" w:cs="Times New Roman"/>
          <w:sz w:val="24"/>
        </w:rPr>
        <w:t>were</w:t>
      </w:r>
      <w:r w:rsidRPr="0096767B">
        <w:rPr>
          <w:rFonts w:ascii="Times New Roman" w:hAnsi="Times New Roman" w:cs="Times New Roman"/>
          <w:sz w:val="24"/>
        </w:rPr>
        <w:t xml:space="preserve"> disposed of within a week’s time. As far as files of other nature are concerned, the Division receive</w:t>
      </w:r>
      <w:r>
        <w:rPr>
          <w:rFonts w:ascii="Times New Roman" w:hAnsi="Times New Roman" w:cs="Times New Roman"/>
          <w:sz w:val="24"/>
        </w:rPr>
        <w:t>d</w:t>
      </w:r>
      <w:r w:rsidRPr="0096767B">
        <w:rPr>
          <w:rFonts w:ascii="Times New Roman" w:hAnsi="Times New Roman" w:cs="Times New Roman"/>
          <w:sz w:val="24"/>
        </w:rPr>
        <w:t xml:space="preserve"> a large number of RTI applications which </w:t>
      </w:r>
      <w:r>
        <w:rPr>
          <w:rFonts w:ascii="Times New Roman" w:hAnsi="Times New Roman" w:cs="Times New Roman"/>
          <w:sz w:val="24"/>
        </w:rPr>
        <w:t>took</w:t>
      </w:r>
      <w:r w:rsidRPr="0096767B">
        <w:rPr>
          <w:rFonts w:ascii="Times New Roman" w:hAnsi="Times New Roman" w:cs="Times New Roman"/>
          <w:sz w:val="24"/>
        </w:rPr>
        <w:t xml:space="preserve"> longer than usual to get processed. In the file movement studied by the research team, one of the RTI matters took 93 days to get disposed.</w:t>
      </w:r>
    </w:p>
    <w:p w:rsidR="00641B70" w:rsidRPr="0096767B" w:rsidRDefault="00641B70" w:rsidP="00641B70">
      <w:pPr>
        <w:pStyle w:val="ListParagraph"/>
        <w:spacing w:after="0" w:line="360" w:lineRule="auto"/>
        <w:jc w:val="both"/>
        <w:rPr>
          <w:rFonts w:ascii="Times New Roman" w:hAnsi="Times New Roman" w:cs="Times New Roman"/>
          <w:sz w:val="24"/>
        </w:rPr>
      </w:pPr>
    </w:p>
    <w:p w:rsidR="00641B70" w:rsidRPr="00402D2E" w:rsidRDefault="00641B70" w:rsidP="002549B7">
      <w:pPr>
        <w:pStyle w:val="ListParagraph"/>
        <w:numPr>
          <w:ilvl w:val="0"/>
          <w:numId w:val="59"/>
        </w:numPr>
        <w:spacing w:after="0" w:line="360" w:lineRule="auto"/>
        <w:jc w:val="both"/>
        <w:rPr>
          <w:rFonts w:ascii="Times New Roman" w:hAnsi="Times New Roman" w:cs="Times New Roman"/>
          <w:sz w:val="24"/>
        </w:rPr>
      </w:pPr>
      <w:r w:rsidRPr="00402D2E">
        <w:rPr>
          <w:rFonts w:ascii="Times New Roman" w:hAnsi="Times New Roman" w:cs="Times New Roman"/>
          <w:sz w:val="24"/>
        </w:rPr>
        <w:t xml:space="preserve">For matters related to RTI, it is observed that same type of queries continue to arrive several times even after the issue has been addressed and information has been shared. In such cases, it is important have a system in place which ensures that once a file has been disposed of and if the same matter is raised again under RTI, that can be easily retrieved or accessed online. </w:t>
      </w:r>
    </w:p>
    <w:p w:rsidR="00641B70" w:rsidRPr="0096767B" w:rsidRDefault="00641B70" w:rsidP="00641B70">
      <w:pPr>
        <w:pStyle w:val="ListParagraph"/>
        <w:spacing w:after="0" w:line="360" w:lineRule="auto"/>
        <w:jc w:val="both"/>
        <w:rPr>
          <w:rFonts w:ascii="Times New Roman" w:hAnsi="Times New Roman" w:cs="Times New Roman"/>
          <w:sz w:val="24"/>
        </w:rPr>
      </w:pPr>
    </w:p>
    <w:p w:rsidR="00641B70" w:rsidRPr="0096767B" w:rsidRDefault="00641B70" w:rsidP="002549B7">
      <w:pPr>
        <w:pStyle w:val="ListParagraph"/>
        <w:numPr>
          <w:ilvl w:val="0"/>
          <w:numId w:val="56"/>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The application of IT in the Division has taken place however, at a slow rate. </w:t>
      </w:r>
    </w:p>
    <w:p w:rsidR="00641B70" w:rsidRPr="0096767B" w:rsidRDefault="00641B70" w:rsidP="00641B70">
      <w:pPr>
        <w:pStyle w:val="ListParagraph"/>
        <w:spacing w:after="0" w:line="360" w:lineRule="auto"/>
        <w:jc w:val="both"/>
        <w:rPr>
          <w:rFonts w:ascii="Times New Roman" w:hAnsi="Times New Roman" w:cs="Times New Roman"/>
          <w:sz w:val="24"/>
          <w:szCs w:val="24"/>
        </w:rPr>
      </w:pPr>
    </w:p>
    <w:p w:rsidR="00641B70" w:rsidRDefault="00641B70" w:rsidP="002549B7">
      <w:pPr>
        <w:pStyle w:val="ListParagraph"/>
        <w:numPr>
          <w:ilvl w:val="0"/>
          <w:numId w:val="56"/>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From the data gathered on the amount of time spent in attending meetings, telephone calls and commuting from one division to another, it is seen that a Director spends approximately 15 hours in attending meetings in a month. On the other hand, an ASO spends around 24 hours. As far as number of telephone calls received are concerned, on an average at every level, around 25-30 calls are attended to each day. A significant observation is made with regard to the time spent in commuting from one Division to another. It is seen that at every level, on an average 25-30 minutes per meeting are spent in commuting from one division to another. </w:t>
      </w:r>
    </w:p>
    <w:p w:rsidR="00641B70" w:rsidRPr="00402D2E" w:rsidRDefault="00641B70" w:rsidP="00641B70">
      <w:pPr>
        <w:pStyle w:val="ListParagraph"/>
        <w:rPr>
          <w:rFonts w:ascii="Times New Roman" w:hAnsi="Times New Roman" w:cs="Times New Roman"/>
          <w:sz w:val="24"/>
          <w:szCs w:val="24"/>
        </w:rPr>
      </w:pPr>
    </w:p>
    <w:p w:rsidR="00641B70" w:rsidRPr="0096767B" w:rsidRDefault="00641B70" w:rsidP="002549B7">
      <w:pPr>
        <w:pStyle w:val="ListParagraph"/>
        <w:numPr>
          <w:ilvl w:val="0"/>
          <w:numId w:val="56"/>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There is lack of availability of institutional memory in an organized manner since there is no mechanism for retrieval of past information which has impacted the efficiency of the Division over the years. It has also resulted in the lack of domain knowledge among the staff.</w:t>
      </w:r>
    </w:p>
    <w:p w:rsidR="00641B70" w:rsidRPr="0096767B" w:rsidRDefault="00641B70" w:rsidP="00641B70">
      <w:pPr>
        <w:pStyle w:val="ListParagraph"/>
        <w:spacing w:after="0" w:line="360" w:lineRule="auto"/>
        <w:rPr>
          <w:rFonts w:ascii="Times New Roman" w:hAnsi="Times New Roman" w:cs="Times New Roman"/>
          <w:sz w:val="24"/>
          <w:szCs w:val="24"/>
        </w:rPr>
      </w:pPr>
    </w:p>
    <w:p w:rsidR="00641B70" w:rsidRPr="0096767B" w:rsidRDefault="00641B70" w:rsidP="002549B7">
      <w:pPr>
        <w:pStyle w:val="ListParagraph"/>
        <w:numPr>
          <w:ilvl w:val="0"/>
          <w:numId w:val="56"/>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It is brought to the attention of the </w:t>
      </w:r>
      <w:r>
        <w:rPr>
          <w:rFonts w:ascii="Times New Roman" w:hAnsi="Times New Roman" w:cs="Times New Roman"/>
          <w:sz w:val="24"/>
          <w:szCs w:val="24"/>
        </w:rPr>
        <w:t>Study team</w:t>
      </w:r>
      <w:r w:rsidRPr="0096767B">
        <w:rPr>
          <w:rFonts w:ascii="Times New Roman" w:hAnsi="Times New Roman" w:cs="Times New Roman"/>
          <w:sz w:val="24"/>
          <w:szCs w:val="24"/>
        </w:rPr>
        <w:t xml:space="preserve"> that over the years the contribution at the level of ASO/SO has been unsatisfactory and less than required. Their role has largely become limited to organizing data and information gathering. It is crucial that matters pertaining to decision-making, policy formulation and other critical matters get initiated at the Under Secretary level and not below that.</w:t>
      </w:r>
    </w:p>
    <w:p w:rsidR="00641B70" w:rsidRPr="0096767B" w:rsidRDefault="00641B70" w:rsidP="00641B70">
      <w:pPr>
        <w:pStyle w:val="ListParagraph"/>
        <w:spacing w:after="0" w:line="360" w:lineRule="auto"/>
        <w:rPr>
          <w:rFonts w:ascii="Times New Roman" w:hAnsi="Times New Roman" w:cs="Times New Roman"/>
          <w:sz w:val="24"/>
          <w:szCs w:val="24"/>
        </w:rPr>
      </w:pPr>
    </w:p>
    <w:p w:rsidR="00641B70" w:rsidRPr="0096767B" w:rsidRDefault="00641B70" w:rsidP="002549B7">
      <w:pPr>
        <w:pStyle w:val="ListParagraph"/>
        <w:numPr>
          <w:ilvl w:val="0"/>
          <w:numId w:val="46"/>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Upon analyzing the movement of files within the Division, the </w:t>
      </w:r>
      <w:r>
        <w:rPr>
          <w:rFonts w:ascii="Times New Roman" w:hAnsi="Times New Roman" w:cs="Times New Roman"/>
          <w:sz w:val="24"/>
          <w:szCs w:val="24"/>
        </w:rPr>
        <w:t>Study team</w:t>
      </w:r>
      <w:r w:rsidRPr="0096767B">
        <w:rPr>
          <w:rFonts w:ascii="Times New Roman" w:hAnsi="Times New Roman" w:cs="Times New Roman"/>
          <w:sz w:val="24"/>
          <w:szCs w:val="24"/>
        </w:rPr>
        <w:t xml:space="preserve"> made the following observations pertaining to the respective sections (LWE-I, II, III&amp;IV, LWEO-I &amp;II). The files </w:t>
      </w:r>
      <w:r>
        <w:rPr>
          <w:rFonts w:ascii="Times New Roman" w:hAnsi="Times New Roman" w:cs="Times New Roman"/>
          <w:sz w:val="24"/>
          <w:szCs w:val="24"/>
        </w:rPr>
        <w:t>which were analysed include VIP reference, p</w:t>
      </w:r>
      <w:r w:rsidRPr="0096767B">
        <w:rPr>
          <w:rFonts w:ascii="Times New Roman" w:hAnsi="Times New Roman" w:cs="Times New Roman"/>
          <w:sz w:val="24"/>
          <w:szCs w:val="24"/>
        </w:rPr>
        <w:t>arliament questions, monitoring &amp; review, public grievances, RTI matters, deputations, incidents in LWE areas etc.</w:t>
      </w:r>
    </w:p>
    <w:p w:rsidR="00641B70" w:rsidRPr="0096767B" w:rsidRDefault="00641B70" w:rsidP="00641B70">
      <w:pPr>
        <w:pStyle w:val="ListParagraph"/>
        <w:spacing w:after="0" w:line="360" w:lineRule="auto"/>
        <w:jc w:val="both"/>
        <w:rPr>
          <w:rFonts w:ascii="Times New Roman" w:hAnsi="Times New Roman" w:cs="Times New Roman"/>
          <w:sz w:val="24"/>
          <w:szCs w:val="24"/>
        </w:rPr>
      </w:pPr>
    </w:p>
    <w:p w:rsidR="00641B70" w:rsidRPr="0096767B" w:rsidRDefault="00641B70" w:rsidP="002549B7">
      <w:pPr>
        <w:pStyle w:val="ListParagraph"/>
        <w:numPr>
          <w:ilvl w:val="0"/>
          <w:numId w:val="55"/>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Most matters which took longer time for disposal experienced delay at the level of initiation. </w:t>
      </w:r>
    </w:p>
    <w:p w:rsidR="00641B70" w:rsidRPr="0096767B" w:rsidRDefault="00641B70" w:rsidP="00641B70">
      <w:pPr>
        <w:pStyle w:val="ListParagraph"/>
        <w:spacing w:after="0" w:line="360" w:lineRule="auto"/>
        <w:ind w:left="1380"/>
        <w:jc w:val="both"/>
        <w:rPr>
          <w:rFonts w:ascii="Times New Roman" w:hAnsi="Times New Roman" w:cs="Times New Roman"/>
          <w:sz w:val="24"/>
          <w:szCs w:val="24"/>
        </w:rPr>
      </w:pPr>
    </w:p>
    <w:p w:rsidR="00641B70" w:rsidRPr="0096767B" w:rsidRDefault="00641B70" w:rsidP="002549B7">
      <w:pPr>
        <w:pStyle w:val="ListParagraph"/>
        <w:numPr>
          <w:ilvl w:val="0"/>
          <w:numId w:val="55"/>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Files which require close coordination wit</w:t>
      </w:r>
      <w:r>
        <w:rPr>
          <w:rFonts w:ascii="Times New Roman" w:hAnsi="Times New Roman" w:cs="Times New Roman"/>
          <w:sz w:val="24"/>
          <w:szCs w:val="24"/>
        </w:rPr>
        <w:t>h other ministries, divisions, State G</w:t>
      </w:r>
      <w:r w:rsidRPr="0096767B">
        <w:rPr>
          <w:rFonts w:ascii="Times New Roman" w:hAnsi="Times New Roman" w:cs="Times New Roman"/>
          <w:sz w:val="24"/>
          <w:szCs w:val="24"/>
        </w:rPr>
        <w:t xml:space="preserve">overnment, IFD took maximum time to process. </w:t>
      </w:r>
    </w:p>
    <w:p w:rsidR="00641B70" w:rsidRPr="0096767B" w:rsidRDefault="00641B70" w:rsidP="00641B70">
      <w:pPr>
        <w:pStyle w:val="ListParagraph"/>
        <w:spacing w:after="0" w:line="360" w:lineRule="auto"/>
        <w:rPr>
          <w:rFonts w:ascii="Times New Roman" w:hAnsi="Times New Roman" w:cs="Times New Roman"/>
          <w:sz w:val="24"/>
          <w:szCs w:val="24"/>
        </w:rPr>
      </w:pPr>
    </w:p>
    <w:p w:rsidR="00641B70" w:rsidRPr="00641B70" w:rsidRDefault="00641B70" w:rsidP="002549B7">
      <w:pPr>
        <w:pStyle w:val="ListParagraph"/>
        <w:numPr>
          <w:ilvl w:val="0"/>
          <w:numId w:val="55"/>
        </w:numPr>
        <w:spacing w:after="0" w:line="360" w:lineRule="auto"/>
        <w:jc w:val="both"/>
        <w:rPr>
          <w:rFonts w:ascii="Times New Roman" w:hAnsi="Times New Roman" w:cs="Times New Roman"/>
          <w:bCs/>
          <w:sz w:val="24"/>
          <w:szCs w:val="24"/>
          <w:u w:val="single"/>
        </w:rPr>
      </w:pPr>
      <w:r w:rsidRPr="00641B70">
        <w:rPr>
          <w:rFonts w:ascii="Times New Roman" w:hAnsi="Times New Roman" w:cs="Times New Roman"/>
          <w:bCs/>
          <w:sz w:val="24"/>
          <w:szCs w:val="24"/>
        </w:rPr>
        <w:t>Of all the files that were analysed, the maximum time taken for a file to get disposed was 338 days where the matter pertained to a ‘</w:t>
      </w:r>
      <w:r w:rsidRPr="00641B70">
        <w:rPr>
          <w:rFonts w:ascii="Times New Roman" w:eastAsia="Times New Roman" w:hAnsi="Times New Roman" w:cs="Times New Roman"/>
          <w:bCs/>
          <w:color w:val="000000"/>
          <w:sz w:val="24"/>
          <w:szCs w:val="24"/>
          <w:lang w:eastAsia="en-GB"/>
        </w:rPr>
        <w:t>Committee for use of cutting edge of technology in LWE Theatre’. During the discussion with Director (LWE), it came to the fore that the time taken in this case was infact less keeping in view that it included the initiation of an idea till its implementation. Some of the matters that were disposed of within the same day or took not more than one day were pertaining to parliament questions, matters related to public grievances and annual report of MHA</w:t>
      </w:r>
      <w:r w:rsidRPr="00641B70">
        <w:rPr>
          <w:rFonts w:ascii="Times New Roman" w:eastAsia="Times New Roman" w:hAnsi="Times New Roman" w:cs="Times New Roman"/>
          <w:bCs/>
          <w:color w:val="000000"/>
          <w:sz w:val="24"/>
          <w:szCs w:val="24"/>
          <w:u w:val="single"/>
          <w:lang w:eastAsia="en-GB"/>
        </w:rPr>
        <w:t>.</w:t>
      </w:r>
    </w:p>
    <w:p w:rsidR="00641B70" w:rsidRPr="0096767B" w:rsidRDefault="00641B70" w:rsidP="00641B70">
      <w:pPr>
        <w:pStyle w:val="ListParagraph"/>
        <w:spacing w:after="0" w:line="360" w:lineRule="auto"/>
        <w:rPr>
          <w:rFonts w:ascii="Times New Roman" w:hAnsi="Times New Roman" w:cs="Times New Roman"/>
          <w:sz w:val="24"/>
          <w:szCs w:val="24"/>
        </w:rPr>
      </w:pPr>
    </w:p>
    <w:p w:rsidR="00641B70" w:rsidRPr="0096767B" w:rsidRDefault="00641B70" w:rsidP="002549B7">
      <w:pPr>
        <w:pStyle w:val="ListParagraph"/>
        <w:numPr>
          <w:ilvl w:val="0"/>
          <w:numId w:val="55"/>
        </w:numPr>
        <w:spacing w:after="0" w:line="360" w:lineRule="auto"/>
        <w:jc w:val="both"/>
        <w:rPr>
          <w:rFonts w:ascii="Times New Roman" w:hAnsi="Times New Roman" w:cs="Times New Roman"/>
          <w:sz w:val="24"/>
          <w:szCs w:val="24"/>
        </w:rPr>
      </w:pPr>
      <w:r w:rsidRPr="0096767B">
        <w:rPr>
          <w:rFonts w:ascii="Times New Roman" w:eastAsia="Times New Roman" w:hAnsi="Times New Roman" w:cs="Times New Roman"/>
          <w:color w:val="000000"/>
          <w:sz w:val="24"/>
          <w:szCs w:val="24"/>
          <w:lang w:eastAsia="en-GB"/>
        </w:rPr>
        <w:t>The maximum number of files that were studied from the Division belonged to the subject of parliament questions, public grievances and incidents of violence in LWE areas. It w</w:t>
      </w:r>
      <w:r>
        <w:rPr>
          <w:rFonts w:ascii="Times New Roman" w:eastAsia="Times New Roman" w:hAnsi="Times New Roman" w:cs="Times New Roman"/>
          <w:color w:val="000000"/>
          <w:sz w:val="24"/>
          <w:szCs w:val="24"/>
          <w:lang w:eastAsia="en-GB"/>
        </w:rPr>
        <w:t>as observed that on an average p</w:t>
      </w:r>
      <w:r w:rsidRPr="0096767B">
        <w:rPr>
          <w:rFonts w:ascii="Times New Roman" w:eastAsia="Times New Roman" w:hAnsi="Times New Roman" w:cs="Times New Roman"/>
          <w:color w:val="000000"/>
          <w:sz w:val="24"/>
          <w:szCs w:val="24"/>
          <w:lang w:eastAsia="en-GB"/>
        </w:rPr>
        <w:t xml:space="preserve">arliament questions took not more than 1-5 days for disposal. In case of public grievances, it varied from one day to two weeks time while incidents of violence in LWE areas took relatively more time, ranging from six to seventy days. </w:t>
      </w:r>
    </w:p>
    <w:p w:rsidR="00641B70" w:rsidRPr="0096767B" w:rsidRDefault="00641B70" w:rsidP="00641B70">
      <w:pPr>
        <w:pStyle w:val="ListParagraph"/>
        <w:spacing w:after="0" w:line="360" w:lineRule="auto"/>
        <w:ind w:left="1380"/>
        <w:jc w:val="both"/>
        <w:rPr>
          <w:rFonts w:ascii="Times New Roman" w:hAnsi="Times New Roman" w:cs="Times New Roman"/>
          <w:sz w:val="24"/>
          <w:szCs w:val="24"/>
        </w:rPr>
      </w:pPr>
    </w:p>
    <w:p w:rsidR="00641B70" w:rsidRPr="0096767B" w:rsidRDefault="00641B70" w:rsidP="00641B70">
      <w:pPr>
        <w:pStyle w:val="ListParagraph"/>
        <w:spacing w:after="0" w:line="360" w:lineRule="auto"/>
        <w:ind w:left="1380"/>
        <w:rPr>
          <w:rFonts w:ascii="Times New Roman" w:hAnsi="Times New Roman" w:cs="Times New Roman"/>
          <w:sz w:val="24"/>
          <w:szCs w:val="24"/>
        </w:rPr>
      </w:pPr>
      <w:r w:rsidRPr="0096767B">
        <w:rPr>
          <w:rFonts w:ascii="Times New Roman" w:hAnsi="Times New Roman" w:cs="Times New Roman"/>
          <w:noProof/>
          <w:sz w:val="24"/>
          <w:szCs w:val="24"/>
          <w:lang w:bidi="hi-IN"/>
        </w:rPr>
        <w:drawing>
          <wp:inline distT="0" distB="0" distL="0" distR="0">
            <wp:extent cx="4572000" cy="2743200"/>
            <wp:effectExtent l="19050" t="0" r="0" b="0"/>
            <wp:docPr id="49"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41B70" w:rsidRPr="000B11DA" w:rsidRDefault="00641B70" w:rsidP="00641B70">
      <w:pPr>
        <w:pStyle w:val="Caption"/>
        <w:jc w:val="center"/>
        <w:rPr>
          <w:rFonts w:ascii="Times New Roman" w:hAnsi="Times New Roman" w:cs="Times New Roman"/>
          <w:color w:val="0D0D0D" w:themeColor="text1" w:themeTint="F2"/>
          <w:sz w:val="24"/>
          <w:szCs w:val="24"/>
        </w:rPr>
      </w:pPr>
      <w:bookmarkStart w:id="53" w:name="_Toc526803342"/>
      <w:bookmarkStart w:id="54" w:name="_Toc527635493"/>
      <w:r w:rsidRPr="00EE47AB">
        <w:rPr>
          <w:rFonts w:ascii="Times New Roman" w:hAnsi="Times New Roman" w:cs="Times New Roman"/>
          <w:color w:val="0D0D0D" w:themeColor="text1" w:themeTint="F2"/>
          <w:sz w:val="24"/>
          <w:szCs w:val="24"/>
        </w:rPr>
        <w:t xml:space="preserve">Figure </w:t>
      </w:r>
      <w:r w:rsidR="00491496" w:rsidRPr="00EE47AB">
        <w:rPr>
          <w:rFonts w:ascii="Times New Roman" w:hAnsi="Times New Roman" w:cs="Times New Roman"/>
          <w:color w:val="0D0D0D" w:themeColor="text1" w:themeTint="F2"/>
          <w:sz w:val="24"/>
          <w:szCs w:val="24"/>
        </w:rPr>
        <w:fldChar w:fldCharType="begin"/>
      </w:r>
      <w:r w:rsidRPr="00EE47AB">
        <w:rPr>
          <w:rFonts w:ascii="Times New Roman" w:hAnsi="Times New Roman" w:cs="Times New Roman"/>
          <w:color w:val="0D0D0D" w:themeColor="text1" w:themeTint="F2"/>
          <w:sz w:val="24"/>
          <w:szCs w:val="24"/>
        </w:rPr>
        <w:instrText xml:space="preserve"> SEQ Figure \* ARABIC </w:instrText>
      </w:r>
      <w:r w:rsidR="00491496" w:rsidRPr="00EE47AB">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9</w:t>
      </w:r>
      <w:r w:rsidR="00491496" w:rsidRPr="00EE47AB">
        <w:rPr>
          <w:rFonts w:ascii="Times New Roman" w:hAnsi="Times New Roman" w:cs="Times New Roman"/>
          <w:color w:val="0D0D0D" w:themeColor="text1" w:themeTint="F2"/>
          <w:sz w:val="24"/>
          <w:szCs w:val="24"/>
        </w:rPr>
        <w:fldChar w:fldCharType="end"/>
      </w:r>
      <w:r w:rsidRPr="00EE47AB">
        <w:rPr>
          <w:rFonts w:ascii="Times New Roman" w:hAnsi="Times New Roman" w:cs="Times New Roman"/>
          <w:color w:val="0D0D0D" w:themeColor="text1" w:themeTint="F2"/>
          <w:sz w:val="24"/>
          <w:szCs w:val="24"/>
        </w:rPr>
        <w:t>:</w:t>
      </w:r>
      <w:r w:rsidRPr="00EE47AB">
        <w:rPr>
          <w:rFonts w:ascii="Times New Roman" w:hAnsi="Times New Roman" w:cs="Times New Roman"/>
          <w:b w:val="0"/>
          <w:color w:val="0D0D0D" w:themeColor="text1" w:themeTint="F2"/>
          <w:sz w:val="24"/>
          <w:szCs w:val="24"/>
        </w:rPr>
        <w:t xml:space="preserve"> </w:t>
      </w:r>
      <w:r w:rsidRPr="000B11DA">
        <w:rPr>
          <w:rFonts w:ascii="Times New Roman" w:hAnsi="Times New Roman" w:cs="Times New Roman"/>
          <w:color w:val="0D0D0D" w:themeColor="text1" w:themeTint="F2"/>
          <w:sz w:val="24"/>
          <w:szCs w:val="24"/>
        </w:rPr>
        <w:t>Time taken for Disposal of Files in LWE Division</w:t>
      </w:r>
      <w:bookmarkEnd w:id="53"/>
      <w:bookmarkEnd w:id="54"/>
    </w:p>
    <w:p w:rsidR="00641B70" w:rsidRDefault="00641B70" w:rsidP="00641B70">
      <w:pPr>
        <w:spacing w:after="0" w:line="360" w:lineRule="auto"/>
        <w:jc w:val="both"/>
        <w:rPr>
          <w:rFonts w:ascii="Times New Roman" w:hAnsi="Times New Roman" w:cs="Times New Roman"/>
          <w:sz w:val="24"/>
          <w:szCs w:val="24"/>
        </w:rPr>
      </w:pPr>
    </w:p>
    <w:p w:rsidR="00641B70" w:rsidRPr="00AE6A14" w:rsidRDefault="00641B70" w:rsidP="00641B70">
      <w:pPr>
        <w:spacing w:after="0" w:line="360" w:lineRule="auto"/>
        <w:jc w:val="both"/>
        <w:rPr>
          <w:rFonts w:ascii="Times New Roman" w:hAnsi="Times New Roman" w:cs="Times New Roman"/>
          <w:sz w:val="24"/>
          <w:szCs w:val="24"/>
        </w:rPr>
      </w:pPr>
      <w:r w:rsidRPr="00AE6A14">
        <w:rPr>
          <w:rFonts w:ascii="Times New Roman" w:hAnsi="Times New Roman" w:cs="Times New Roman"/>
          <w:sz w:val="24"/>
          <w:szCs w:val="24"/>
        </w:rPr>
        <w:t>36% of the files took more than 30 days to dispose of whereas 40% were disposed of in less than seven days with 9% taking 7-15 days and 15% consuming 15-30 days.</w:t>
      </w:r>
    </w:p>
    <w:p w:rsidR="00641B70" w:rsidRDefault="00641B70" w:rsidP="00641B70">
      <w:pPr>
        <w:spacing w:after="0" w:line="360" w:lineRule="auto"/>
        <w:jc w:val="both"/>
        <w:rPr>
          <w:rFonts w:ascii="Times New Roman" w:hAnsi="Times New Roman" w:cs="Times New Roman"/>
          <w:b/>
          <w:sz w:val="24"/>
          <w:szCs w:val="24"/>
        </w:rPr>
      </w:pPr>
    </w:p>
    <w:p w:rsidR="00641B70" w:rsidRPr="0096767B" w:rsidRDefault="00641B70" w:rsidP="00641B70">
      <w:pPr>
        <w:spacing w:after="0" w:line="360" w:lineRule="auto"/>
        <w:jc w:val="both"/>
        <w:rPr>
          <w:rFonts w:ascii="Times New Roman" w:hAnsi="Times New Roman" w:cs="Times New Roman"/>
          <w:b/>
          <w:sz w:val="24"/>
          <w:szCs w:val="24"/>
        </w:rPr>
      </w:pPr>
      <w:r w:rsidRPr="0096767B">
        <w:rPr>
          <w:rFonts w:ascii="Times New Roman" w:hAnsi="Times New Roman" w:cs="Times New Roman"/>
          <w:b/>
          <w:sz w:val="24"/>
          <w:szCs w:val="24"/>
        </w:rPr>
        <w:t>Nature of Files</w:t>
      </w:r>
      <w:r>
        <w:rPr>
          <w:rFonts w:ascii="Times New Roman" w:hAnsi="Times New Roman" w:cs="Times New Roman"/>
          <w:b/>
          <w:sz w:val="24"/>
          <w:szCs w:val="24"/>
        </w:rPr>
        <w:t xml:space="preserve"> and Number of Days</w:t>
      </w:r>
    </w:p>
    <w:p w:rsidR="00641B70" w:rsidRDefault="00641B70" w:rsidP="00641B70">
      <w:pPr>
        <w:spacing w:after="0" w:line="360" w:lineRule="auto"/>
        <w:jc w:val="both"/>
        <w:rPr>
          <w:rFonts w:ascii="Times New Roman" w:eastAsia="Times New Roman" w:hAnsi="Times New Roman" w:cs="Times New Roman"/>
          <w:color w:val="000000"/>
          <w:sz w:val="24"/>
          <w:szCs w:val="24"/>
        </w:rPr>
      </w:pPr>
      <w:r w:rsidRPr="0096767B">
        <w:rPr>
          <w:rFonts w:ascii="Times New Roman" w:eastAsia="Times New Roman" w:hAnsi="Times New Roman" w:cs="Times New Roman"/>
          <w:b/>
          <w:color w:val="000000"/>
          <w:sz w:val="24"/>
          <w:szCs w:val="24"/>
        </w:rPr>
        <w:t xml:space="preserve">Files which took 0-7 days to dispose of: </w:t>
      </w:r>
      <w:r w:rsidRPr="0096767B">
        <w:rPr>
          <w:rFonts w:ascii="Times New Roman" w:eastAsia="Times New Roman" w:hAnsi="Times New Roman" w:cs="Times New Roman"/>
          <w:color w:val="000000"/>
          <w:sz w:val="24"/>
          <w:szCs w:val="24"/>
        </w:rPr>
        <w:t xml:space="preserve">VIP Reference, </w:t>
      </w:r>
      <w:r>
        <w:rPr>
          <w:rFonts w:ascii="Times New Roman" w:eastAsia="Times New Roman" w:hAnsi="Times New Roman" w:cs="Times New Roman"/>
          <w:color w:val="000000"/>
          <w:sz w:val="24"/>
          <w:szCs w:val="24"/>
        </w:rPr>
        <w:t>r</w:t>
      </w:r>
      <w:r w:rsidRPr="0096767B">
        <w:rPr>
          <w:rFonts w:ascii="Times New Roman" w:eastAsia="Times New Roman" w:hAnsi="Times New Roman" w:cs="Times New Roman"/>
          <w:color w:val="000000"/>
          <w:sz w:val="24"/>
          <w:szCs w:val="24"/>
        </w:rPr>
        <w:t>eview the progres</w:t>
      </w:r>
      <w:r>
        <w:rPr>
          <w:rFonts w:ascii="Times New Roman" w:eastAsia="Times New Roman" w:hAnsi="Times New Roman" w:cs="Times New Roman"/>
          <w:color w:val="000000"/>
          <w:sz w:val="24"/>
          <w:szCs w:val="24"/>
        </w:rPr>
        <w:t>s of Skill Development Scheme, parliament questions, annual r</w:t>
      </w:r>
      <w:r w:rsidRPr="0096767B">
        <w:rPr>
          <w:rFonts w:ascii="Times New Roman" w:eastAsia="Times New Roman" w:hAnsi="Times New Roman" w:cs="Times New Roman"/>
          <w:color w:val="000000"/>
          <w:sz w:val="24"/>
          <w:szCs w:val="24"/>
        </w:rPr>
        <w:t xml:space="preserve">eport related, </w:t>
      </w:r>
      <w:r>
        <w:rPr>
          <w:rFonts w:ascii="Times New Roman" w:eastAsia="Times New Roman" w:hAnsi="Times New Roman" w:cs="Times New Roman"/>
          <w:color w:val="000000"/>
          <w:sz w:val="24"/>
          <w:szCs w:val="24"/>
        </w:rPr>
        <w:t>p</w:t>
      </w:r>
      <w:r w:rsidRPr="0096767B">
        <w:rPr>
          <w:rFonts w:ascii="Times New Roman" w:eastAsia="Times New Roman" w:hAnsi="Times New Roman" w:cs="Times New Roman"/>
          <w:color w:val="000000"/>
          <w:sz w:val="24"/>
          <w:szCs w:val="24"/>
        </w:rPr>
        <w:t xml:space="preserve">ublic grievances, </w:t>
      </w:r>
      <w:r>
        <w:rPr>
          <w:rFonts w:ascii="Times New Roman" w:eastAsia="Times New Roman" w:hAnsi="Times New Roman" w:cs="Times New Roman"/>
          <w:color w:val="000000"/>
          <w:sz w:val="24"/>
          <w:szCs w:val="24"/>
        </w:rPr>
        <w:t>monthly s</w:t>
      </w:r>
      <w:r w:rsidRPr="0096767B">
        <w:rPr>
          <w:rFonts w:ascii="Times New Roman" w:eastAsia="Times New Roman" w:hAnsi="Times New Roman" w:cs="Times New Roman"/>
          <w:color w:val="000000"/>
          <w:sz w:val="24"/>
          <w:szCs w:val="24"/>
        </w:rPr>
        <w:t>ummary /DO sent to Cabin</w:t>
      </w:r>
      <w:r>
        <w:rPr>
          <w:rFonts w:ascii="Times New Roman" w:eastAsia="Times New Roman" w:hAnsi="Times New Roman" w:cs="Times New Roman"/>
          <w:color w:val="000000"/>
          <w:sz w:val="24"/>
          <w:szCs w:val="24"/>
        </w:rPr>
        <w:t>et Secretary for LWE Division, m</w:t>
      </w:r>
      <w:r w:rsidRPr="0096767B">
        <w:rPr>
          <w:rFonts w:ascii="Times New Roman" w:eastAsia="Times New Roman" w:hAnsi="Times New Roman" w:cs="Times New Roman"/>
          <w:color w:val="000000"/>
          <w:sz w:val="24"/>
          <w:szCs w:val="24"/>
        </w:rPr>
        <w:t xml:space="preserve">eeting folder for Consultative Committee Meeting, </w:t>
      </w:r>
      <w:r>
        <w:rPr>
          <w:rFonts w:ascii="Times New Roman" w:eastAsia="Times New Roman" w:hAnsi="Times New Roman" w:cs="Times New Roman"/>
          <w:color w:val="000000"/>
          <w:sz w:val="24"/>
          <w:szCs w:val="24"/>
        </w:rPr>
        <w:t>s</w:t>
      </w:r>
      <w:r w:rsidRPr="0096767B">
        <w:rPr>
          <w:rFonts w:ascii="Times New Roman" w:eastAsia="Times New Roman" w:hAnsi="Times New Roman" w:cs="Times New Roman"/>
          <w:color w:val="000000"/>
          <w:sz w:val="24"/>
          <w:szCs w:val="24"/>
        </w:rPr>
        <w:t xml:space="preserve">tatistics, </w:t>
      </w:r>
      <w:r>
        <w:rPr>
          <w:rFonts w:ascii="Times New Roman" w:eastAsia="Times New Roman" w:hAnsi="Times New Roman" w:cs="Times New Roman"/>
          <w:color w:val="000000"/>
          <w:sz w:val="24"/>
          <w:szCs w:val="24"/>
        </w:rPr>
        <w:t>a</w:t>
      </w:r>
      <w:r w:rsidRPr="0096767B">
        <w:rPr>
          <w:rFonts w:ascii="Times New Roman" w:eastAsia="Times New Roman" w:hAnsi="Times New Roman" w:cs="Times New Roman"/>
          <w:color w:val="000000"/>
          <w:sz w:val="24"/>
          <w:szCs w:val="24"/>
        </w:rPr>
        <w:t xml:space="preserve">llocation of fund, </w:t>
      </w:r>
      <w:r>
        <w:rPr>
          <w:rFonts w:ascii="Times New Roman" w:eastAsia="Times New Roman" w:hAnsi="Times New Roman" w:cs="Times New Roman"/>
          <w:color w:val="000000"/>
          <w:sz w:val="24"/>
          <w:szCs w:val="24"/>
        </w:rPr>
        <w:t>i</w:t>
      </w:r>
      <w:r w:rsidRPr="0096767B">
        <w:rPr>
          <w:rFonts w:ascii="Times New Roman" w:eastAsia="Times New Roman" w:hAnsi="Times New Roman" w:cs="Times New Roman"/>
          <w:color w:val="000000"/>
          <w:sz w:val="24"/>
          <w:szCs w:val="24"/>
        </w:rPr>
        <w:t xml:space="preserve">nfrastructure </w:t>
      </w:r>
      <w:r>
        <w:rPr>
          <w:rFonts w:ascii="Times New Roman" w:eastAsia="Times New Roman" w:hAnsi="Times New Roman" w:cs="Times New Roman"/>
          <w:color w:val="000000"/>
          <w:sz w:val="24"/>
          <w:szCs w:val="24"/>
        </w:rPr>
        <w:t>d</w:t>
      </w:r>
      <w:r w:rsidRPr="0096767B">
        <w:rPr>
          <w:rFonts w:ascii="Times New Roman" w:eastAsia="Times New Roman" w:hAnsi="Times New Roman" w:cs="Times New Roman"/>
          <w:color w:val="000000"/>
          <w:sz w:val="24"/>
          <w:szCs w:val="24"/>
        </w:rPr>
        <w:t xml:space="preserve">evelopment, </w:t>
      </w:r>
      <w:r>
        <w:rPr>
          <w:rFonts w:ascii="Times New Roman" w:eastAsia="Times New Roman" w:hAnsi="Times New Roman" w:cs="Times New Roman"/>
          <w:color w:val="000000"/>
          <w:sz w:val="24"/>
          <w:szCs w:val="24"/>
        </w:rPr>
        <w:t>i</w:t>
      </w:r>
      <w:r w:rsidRPr="0096767B">
        <w:rPr>
          <w:rFonts w:ascii="Times New Roman" w:eastAsia="Times New Roman" w:hAnsi="Times New Roman" w:cs="Times New Roman"/>
          <w:color w:val="000000"/>
          <w:sz w:val="24"/>
          <w:szCs w:val="24"/>
        </w:rPr>
        <w:t xml:space="preserve">ncidents of violence </w:t>
      </w:r>
    </w:p>
    <w:p w:rsidR="00641B70" w:rsidRPr="0096767B" w:rsidRDefault="00641B70" w:rsidP="00641B70">
      <w:pPr>
        <w:spacing w:after="0" w:line="360" w:lineRule="auto"/>
        <w:jc w:val="both"/>
        <w:rPr>
          <w:rFonts w:ascii="Times New Roman" w:eastAsia="Times New Roman" w:hAnsi="Times New Roman" w:cs="Times New Roman"/>
          <w:color w:val="000000"/>
          <w:sz w:val="24"/>
          <w:szCs w:val="24"/>
        </w:rPr>
      </w:pPr>
    </w:p>
    <w:p w:rsidR="00641B70" w:rsidRDefault="00641B70" w:rsidP="00641B70">
      <w:pPr>
        <w:spacing w:after="0" w:line="360" w:lineRule="auto"/>
        <w:jc w:val="both"/>
        <w:rPr>
          <w:rFonts w:ascii="Times New Roman" w:eastAsia="Times New Roman" w:hAnsi="Times New Roman" w:cs="Times New Roman"/>
          <w:color w:val="000000"/>
        </w:rPr>
      </w:pPr>
      <w:r w:rsidRPr="0096767B">
        <w:rPr>
          <w:rFonts w:ascii="Times New Roman" w:eastAsia="Times New Roman" w:hAnsi="Times New Roman" w:cs="Times New Roman"/>
          <w:b/>
          <w:color w:val="000000"/>
          <w:sz w:val="24"/>
          <w:szCs w:val="24"/>
        </w:rPr>
        <w:t xml:space="preserve">Files which took </w:t>
      </w:r>
      <w:r>
        <w:rPr>
          <w:rFonts w:ascii="Times New Roman" w:eastAsia="Times New Roman" w:hAnsi="Times New Roman" w:cs="Times New Roman"/>
          <w:b/>
          <w:color w:val="000000"/>
          <w:sz w:val="24"/>
          <w:szCs w:val="24"/>
        </w:rPr>
        <w:t>7</w:t>
      </w:r>
      <w:r w:rsidRPr="0096767B">
        <w:rPr>
          <w:rFonts w:ascii="Times New Roman" w:eastAsia="Times New Roman" w:hAnsi="Times New Roman" w:cs="Times New Roman"/>
          <w:b/>
          <w:color w:val="000000"/>
          <w:sz w:val="24"/>
          <w:szCs w:val="24"/>
        </w:rPr>
        <w:t xml:space="preserve">-15 days to dispose of: </w:t>
      </w:r>
      <w:r w:rsidRPr="0096767B">
        <w:rPr>
          <w:rFonts w:ascii="Times New Roman" w:eastAsia="Times New Roman" w:hAnsi="Times New Roman" w:cs="Times New Roman"/>
          <w:color w:val="000000"/>
          <w:sz w:val="24"/>
          <w:szCs w:val="24"/>
        </w:rPr>
        <w:t xml:space="preserve">Implementation of development of flagship scheme in LWE, </w:t>
      </w:r>
      <w:r>
        <w:rPr>
          <w:rFonts w:ascii="Times New Roman" w:eastAsia="Times New Roman" w:hAnsi="Times New Roman" w:cs="Times New Roman"/>
          <w:color w:val="000000"/>
          <w:sz w:val="24"/>
          <w:szCs w:val="24"/>
        </w:rPr>
        <w:t>r</w:t>
      </w:r>
      <w:r w:rsidRPr="0096767B">
        <w:rPr>
          <w:rFonts w:ascii="Times New Roman" w:eastAsia="Times New Roman" w:hAnsi="Times New Roman" w:cs="Times New Roman"/>
          <w:color w:val="000000"/>
          <w:sz w:val="24"/>
          <w:szCs w:val="24"/>
        </w:rPr>
        <w:t xml:space="preserve">eview of meeting, </w:t>
      </w:r>
      <w:r>
        <w:rPr>
          <w:rFonts w:ascii="Times New Roman" w:eastAsia="Times New Roman" w:hAnsi="Times New Roman" w:cs="Times New Roman"/>
          <w:color w:val="000000"/>
          <w:sz w:val="24"/>
          <w:szCs w:val="24"/>
        </w:rPr>
        <w:t>r</w:t>
      </w:r>
      <w:r w:rsidRPr="0096767B">
        <w:rPr>
          <w:rFonts w:ascii="Times New Roman" w:eastAsia="Times New Roman" w:hAnsi="Times New Roman" w:cs="Times New Roman"/>
          <w:color w:val="000000"/>
          <w:sz w:val="24"/>
          <w:szCs w:val="24"/>
        </w:rPr>
        <w:t>eferences received for Coordination</w:t>
      </w:r>
      <w:r>
        <w:rPr>
          <w:rFonts w:ascii="Times New Roman" w:eastAsia="Times New Roman" w:hAnsi="Times New Roman" w:cs="Times New Roman"/>
          <w:color w:val="000000"/>
          <w:sz w:val="24"/>
          <w:szCs w:val="24"/>
        </w:rPr>
        <w:t xml:space="preserve"> Division, i</w:t>
      </w:r>
      <w:r w:rsidRPr="0096767B">
        <w:rPr>
          <w:rFonts w:ascii="Times New Roman" w:eastAsia="Times New Roman" w:hAnsi="Times New Roman" w:cs="Times New Roman"/>
          <w:color w:val="000000"/>
          <w:sz w:val="24"/>
          <w:szCs w:val="24"/>
        </w:rPr>
        <w:t>ncidents of violence</w:t>
      </w:r>
      <w:r w:rsidRPr="0096767B">
        <w:rPr>
          <w:rFonts w:ascii="Times New Roman" w:eastAsia="Times New Roman" w:hAnsi="Times New Roman" w:cs="Times New Roman"/>
          <w:color w:val="000000"/>
        </w:rPr>
        <w:t xml:space="preserve"> </w:t>
      </w:r>
    </w:p>
    <w:p w:rsidR="00641B70" w:rsidRPr="0096767B" w:rsidRDefault="00641B70" w:rsidP="00641B70">
      <w:pPr>
        <w:spacing w:after="0" w:line="360" w:lineRule="auto"/>
        <w:jc w:val="both"/>
        <w:rPr>
          <w:rFonts w:ascii="Times New Roman" w:eastAsia="Times New Roman" w:hAnsi="Times New Roman" w:cs="Times New Roman"/>
          <w:color w:val="000000"/>
        </w:rPr>
      </w:pPr>
    </w:p>
    <w:p w:rsidR="00641B70" w:rsidRDefault="00641B70" w:rsidP="00641B70">
      <w:pPr>
        <w:spacing w:after="0" w:line="360" w:lineRule="auto"/>
        <w:jc w:val="both"/>
        <w:rPr>
          <w:rFonts w:ascii="Times New Roman" w:eastAsia="Times New Roman" w:hAnsi="Times New Roman" w:cs="Times New Roman"/>
          <w:color w:val="000000"/>
          <w:sz w:val="24"/>
          <w:szCs w:val="24"/>
        </w:rPr>
      </w:pPr>
      <w:r w:rsidRPr="0096767B">
        <w:rPr>
          <w:rFonts w:ascii="Times New Roman" w:eastAsia="Times New Roman" w:hAnsi="Times New Roman" w:cs="Times New Roman"/>
          <w:b/>
          <w:color w:val="000000"/>
          <w:sz w:val="24"/>
          <w:szCs w:val="24"/>
        </w:rPr>
        <w:t>Files which took 1</w:t>
      </w:r>
      <w:r>
        <w:rPr>
          <w:rFonts w:ascii="Times New Roman" w:eastAsia="Times New Roman" w:hAnsi="Times New Roman" w:cs="Times New Roman"/>
          <w:b/>
          <w:color w:val="000000"/>
          <w:sz w:val="24"/>
          <w:szCs w:val="24"/>
        </w:rPr>
        <w:t>5</w:t>
      </w:r>
      <w:r w:rsidRPr="0096767B">
        <w:rPr>
          <w:rFonts w:ascii="Times New Roman" w:eastAsia="Times New Roman" w:hAnsi="Times New Roman" w:cs="Times New Roman"/>
          <w:b/>
          <w:color w:val="000000"/>
          <w:sz w:val="24"/>
          <w:szCs w:val="24"/>
        </w:rPr>
        <w:t xml:space="preserve">-30 days to dispose of: </w:t>
      </w:r>
      <w:r>
        <w:rPr>
          <w:rFonts w:ascii="Times New Roman" w:eastAsia="Times New Roman" w:hAnsi="Times New Roman" w:cs="Times New Roman"/>
          <w:color w:val="000000"/>
          <w:sz w:val="24"/>
          <w:szCs w:val="24"/>
        </w:rPr>
        <w:t>Monitoring and review of road, r</w:t>
      </w:r>
      <w:r w:rsidRPr="0096767B">
        <w:rPr>
          <w:rFonts w:ascii="Times New Roman" w:eastAsia="Times New Roman" w:hAnsi="Times New Roman" w:cs="Times New Roman"/>
          <w:color w:val="000000"/>
          <w:sz w:val="24"/>
          <w:szCs w:val="24"/>
        </w:rPr>
        <w:t xml:space="preserve">eview of meeting, </w:t>
      </w:r>
      <w:r>
        <w:rPr>
          <w:rFonts w:ascii="Times New Roman" w:eastAsia="Times New Roman" w:hAnsi="Times New Roman" w:cs="Times New Roman"/>
          <w:color w:val="000000"/>
          <w:sz w:val="24"/>
          <w:szCs w:val="24"/>
        </w:rPr>
        <w:t>p</w:t>
      </w:r>
      <w:r w:rsidRPr="0096767B">
        <w:rPr>
          <w:rFonts w:ascii="Times New Roman" w:eastAsia="Times New Roman" w:hAnsi="Times New Roman" w:cs="Times New Roman"/>
          <w:color w:val="000000"/>
          <w:sz w:val="24"/>
          <w:szCs w:val="24"/>
        </w:rPr>
        <w:t xml:space="preserve">ublic grievances, </w:t>
      </w:r>
      <w:r>
        <w:rPr>
          <w:rFonts w:ascii="Times New Roman" w:eastAsia="Times New Roman" w:hAnsi="Times New Roman" w:cs="Times New Roman"/>
          <w:color w:val="000000"/>
          <w:sz w:val="24"/>
          <w:szCs w:val="24"/>
        </w:rPr>
        <w:t>d</w:t>
      </w:r>
      <w:r w:rsidRPr="0096767B">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ployment of CAPFs, r</w:t>
      </w:r>
      <w:r w:rsidRPr="0096767B">
        <w:rPr>
          <w:rFonts w:ascii="Times New Roman" w:eastAsia="Times New Roman" w:hAnsi="Times New Roman" w:cs="Times New Roman"/>
          <w:color w:val="000000"/>
          <w:sz w:val="24"/>
          <w:szCs w:val="24"/>
        </w:rPr>
        <w:t>equest of buses of CAPF by Govt. of Bihar.</w:t>
      </w:r>
    </w:p>
    <w:p w:rsidR="00641B70" w:rsidRDefault="00641B70" w:rsidP="00641B70">
      <w:pPr>
        <w:spacing w:after="0" w:line="360" w:lineRule="auto"/>
        <w:jc w:val="both"/>
        <w:rPr>
          <w:rFonts w:ascii="Times New Roman" w:eastAsia="Times New Roman" w:hAnsi="Times New Roman" w:cs="Times New Roman"/>
          <w:b/>
          <w:color w:val="000000"/>
          <w:sz w:val="24"/>
          <w:szCs w:val="24"/>
        </w:rPr>
      </w:pPr>
    </w:p>
    <w:p w:rsidR="00641B70" w:rsidRPr="0096767B" w:rsidRDefault="00641B70" w:rsidP="00641B70">
      <w:pPr>
        <w:spacing w:after="0" w:line="360" w:lineRule="auto"/>
        <w:jc w:val="both"/>
        <w:rPr>
          <w:rFonts w:ascii="Times New Roman" w:eastAsia="Times New Roman" w:hAnsi="Times New Roman" w:cs="Times New Roman"/>
          <w:color w:val="000000"/>
        </w:rPr>
      </w:pPr>
      <w:r w:rsidRPr="0096767B">
        <w:rPr>
          <w:rFonts w:ascii="Times New Roman" w:eastAsia="Times New Roman" w:hAnsi="Times New Roman" w:cs="Times New Roman"/>
          <w:b/>
          <w:color w:val="000000"/>
          <w:sz w:val="24"/>
          <w:szCs w:val="24"/>
        </w:rPr>
        <w:t xml:space="preserve">Files which took more than 30 days to dispose of: </w:t>
      </w:r>
      <w:r w:rsidRPr="0096767B">
        <w:rPr>
          <w:rFonts w:ascii="Times New Roman" w:eastAsia="Times New Roman" w:hAnsi="Times New Roman" w:cs="Times New Roman"/>
          <w:color w:val="000000"/>
          <w:sz w:val="24"/>
          <w:szCs w:val="24"/>
        </w:rPr>
        <w:t xml:space="preserve">Guideline for Special Central Assistance (SCA), </w:t>
      </w:r>
      <w:r>
        <w:rPr>
          <w:rFonts w:ascii="Times New Roman" w:eastAsia="Times New Roman" w:hAnsi="Times New Roman" w:cs="Times New Roman"/>
          <w:color w:val="000000"/>
          <w:sz w:val="24"/>
          <w:szCs w:val="24"/>
        </w:rPr>
        <w:t>r</w:t>
      </w:r>
      <w:r w:rsidRPr="0096767B">
        <w:rPr>
          <w:rFonts w:ascii="Times New Roman" w:eastAsia="Times New Roman" w:hAnsi="Times New Roman" w:cs="Times New Roman"/>
          <w:color w:val="000000"/>
          <w:sz w:val="24"/>
          <w:szCs w:val="24"/>
        </w:rPr>
        <w:t xml:space="preserve">eference pending for Central Assistance, </w:t>
      </w:r>
      <w:r>
        <w:rPr>
          <w:rFonts w:ascii="Times New Roman" w:eastAsia="Times New Roman" w:hAnsi="Times New Roman" w:cs="Times New Roman"/>
          <w:color w:val="000000"/>
          <w:sz w:val="24"/>
          <w:szCs w:val="24"/>
        </w:rPr>
        <w:t>r</w:t>
      </w:r>
      <w:r w:rsidRPr="0096767B">
        <w:rPr>
          <w:rFonts w:ascii="Times New Roman" w:eastAsia="Times New Roman" w:hAnsi="Times New Roman" w:cs="Times New Roman"/>
          <w:color w:val="000000"/>
          <w:sz w:val="24"/>
          <w:szCs w:val="24"/>
        </w:rPr>
        <w:t xml:space="preserve">eview of progress of Skill Development, </w:t>
      </w:r>
      <w:r>
        <w:rPr>
          <w:rFonts w:ascii="Times New Roman" w:eastAsia="Times New Roman" w:hAnsi="Times New Roman" w:cs="Times New Roman"/>
          <w:color w:val="000000"/>
          <w:sz w:val="24"/>
          <w:szCs w:val="24"/>
        </w:rPr>
        <w:t>p</w:t>
      </w:r>
      <w:r w:rsidRPr="0096767B">
        <w:rPr>
          <w:rFonts w:ascii="Times New Roman" w:eastAsia="Times New Roman" w:hAnsi="Times New Roman" w:cs="Times New Roman"/>
          <w:color w:val="000000"/>
          <w:sz w:val="24"/>
          <w:szCs w:val="24"/>
        </w:rPr>
        <w:t xml:space="preserve">arliament questions, </w:t>
      </w:r>
      <w:r>
        <w:rPr>
          <w:rFonts w:ascii="Times New Roman" w:eastAsia="Times New Roman" w:hAnsi="Times New Roman" w:cs="Times New Roman"/>
          <w:color w:val="000000"/>
          <w:sz w:val="24"/>
          <w:szCs w:val="24"/>
        </w:rPr>
        <w:t>monitoring and r</w:t>
      </w:r>
      <w:r w:rsidRPr="0096767B">
        <w:rPr>
          <w:rFonts w:ascii="Times New Roman" w:eastAsia="Times New Roman" w:hAnsi="Times New Roman" w:cs="Times New Roman"/>
          <w:color w:val="000000"/>
          <w:sz w:val="24"/>
          <w:szCs w:val="24"/>
        </w:rPr>
        <w:t>eview of road, RTI Mat</w:t>
      </w:r>
      <w:r>
        <w:rPr>
          <w:rFonts w:ascii="Times New Roman" w:eastAsia="Times New Roman" w:hAnsi="Times New Roman" w:cs="Times New Roman"/>
          <w:color w:val="000000"/>
          <w:sz w:val="24"/>
          <w:szCs w:val="24"/>
        </w:rPr>
        <w:t>ters, Action Plan for 2017-18, d</w:t>
      </w:r>
      <w:r w:rsidRPr="0096767B">
        <w:rPr>
          <w:rFonts w:ascii="Times New Roman" w:eastAsia="Times New Roman" w:hAnsi="Times New Roman" w:cs="Times New Roman"/>
          <w:color w:val="000000"/>
          <w:sz w:val="24"/>
          <w:szCs w:val="24"/>
        </w:rPr>
        <w:t xml:space="preserve">eputation, incidents in LWE areas, </w:t>
      </w:r>
      <w:r>
        <w:rPr>
          <w:rFonts w:ascii="Times New Roman" w:eastAsia="Times New Roman" w:hAnsi="Times New Roman" w:cs="Times New Roman"/>
          <w:color w:val="000000"/>
          <w:sz w:val="24"/>
          <w:szCs w:val="24"/>
        </w:rPr>
        <w:t>infrastructure development, monthly r</w:t>
      </w:r>
      <w:r w:rsidRPr="0096767B">
        <w:rPr>
          <w:rFonts w:ascii="Times New Roman" w:eastAsia="Times New Roman" w:hAnsi="Times New Roman" w:cs="Times New Roman"/>
          <w:color w:val="000000"/>
          <w:sz w:val="24"/>
          <w:szCs w:val="24"/>
        </w:rPr>
        <w:t>eview on activities of LWE groups</w:t>
      </w:r>
      <w:r w:rsidRPr="0096767B">
        <w:rPr>
          <w:rFonts w:ascii="Times New Roman" w:eastAsia="Times New Roman" w:hAnsi="Times New Roman" w:cs="Times New Roman"/>
          <w:color w:val="000000"/>
        </w:rPr>
        <w:t>.</w:t>
      </w:r>
    </w:p>
    <w:p w:rsidR="00641B70" w:rsidRPr="0096767B" w:rsidRDefault="00641B70" w:rsidP="00641B70">
      <w:pPr>
        <w:spacing w:after="0" w:line="360" w:lineRule="auto"/>
        <w:jc w:val="both"/>
        <w:rPr>
          <w:rFonts w:ascii="Times New Roman" w:eastAsia="Times New Roman" w:hAnsi="Times New Roman" w:cs="Times New Roman"/>
          <w:color w:val="000000"/>
        </w:rPr>
      </w:pPr>
    </w:p>
    <w:p w:rsidR="00641B70" w:rsidRPr="0096767B" w:rsidRDefault="00641B70" w:rsidP="00641B70">
      <w:pPr>
        <w:spacing w:after="0" w:line="360" w:lineRule="auto"/>
        <w:jc w:val="both"/>
        <w:rPr>
          <w:rFonts w:ascii="Times New Roman" w:hAnsi="Times New Roman" w:cs="Times New Roman"/>
          <w:b/>
          <w:sz w:val="28"/>
        </w:rPr>
      </w:pPr>
      <w:r w:rsidRPr="0096767B">
        <w:rPr>
          <w:rFonts w:ascii="Times New Roman" w:hAnsi="Times New Roman" w:cs="Times New Roman"/>
          <w:b/>
          <w:sz w:val="28"/>
        </w:rPr>
        <w:t xml:space="preserve">7. Conclusion and Recommendations </w:t>
      </w:r>
    </w:p>
    <w:p w:rsidR="00641B70" w:rsidRPr="0096767B" w:rsidRDefault="00641B70" w:rsidP="002549B7">
      <w:pPr>
        <w:pStyle w:val="ListParagraph"/>
        <w:numPr>
          <w:ilvl w:val="0"/>
          <w:numId w:val="57"/>
        </w:numPr>
        <w:spacing w:after="0" w:line="360" w:lineRule="auto"/>
        <w:jc w:val="both"/>
        <w:rPr>
          <w:rFonts w:ascii="Times New Roman" w:eastAsia="Times New Roman" w:hAnsi="Times New Roman" w:cs="Times New Roman"/>
          <w:color w:val="000000"/>
          <w:sz w:val="24"/>
          <w:szCs w:val="24"/>
          <w:lang w:val="en-GB" w:eastAsia="en-GB"/>
        </w:rPr>
      </w:pPr>
      <w:r w:rsidRPr="0096767B">
        <w:rPr>
          <w:rFonts w:ascii="Times New Roman" w:eastAsia="Times New Roman" w:hAnsi="Times New Roman" w:cs="Times New Roman"/>
          <w:color w:val="000000"/>
          <w:sz w:val="24"/>
          <w:szCs w:val="24"/>
          <w:lang w:val="en-GB" w:eastAsia="en-GB"/>
        </w:rPr>
        <w:t xml:space="preserve">The </w:t>
      </w:r>
      <w:r>
        <w:rPr>
          <w:rFonts w:ascii="Times New Roman" w:eastAsia="Times New Roman" w:hAnsi="Times New Roman" w:cs="Times New Roman"/>
          <w:color w:val="000000"/>
          <w:sz w:val="24"/>
          <w:szCs w:val="24"/>
          <w:lang w:val="en-GB" w:eastAsia="en-GB"/>
        </w:rPr>
        <w:t>Study team</w:t>
      </w:r>
      <w:r w:rsidRPr="0096767B">
        <w:rPr>
          <w:rFonts w:ascii="Times New Roman" w:eastAsia="Times New Roman" w:hAnsi="Times New Roman" w:cs="Times New Roman"/>
          <w:color w:val="000000"/>
          <w:sz w:val="24"/>
          <w:szCs w:val="24"/>
          <w:lang w:val="en-GB" w:eastAsia="en-GB"/>
        </w:rPr>
        <w:t xml:space="preserve"> opines that requisite initiatives could be taken to increase the efficiency of the manpower available in the Division given that the additional time spent on the job at various levels ranges from 8-24 hours weekly</w:t>
      </w:r>
      <w:r>
        <w:rPr>
          <w:rFonts w:ascii="Times New Roman" w:eastAsia="Times New Roman" w:hAnsi="Times New Roman" w:cs="Times New Roman"/>
          <w:color w:val="000000"/>
          <w:sz w:val="24"/>
          <w:szCs w:val="24"/>
          <w:lang w:val="en-GB" w:eastAsia="en-GB"/>
        </w:rPr>
        <w:t>. T</w:t>
      </w:r>
      <w:r w:rsidRPr="0096767B">
        <w:rPr>
          <w:rFonts w:ascii="Times New Roman" w:eastAsia="Times New Roman" w:hAnsi="Times New Roman" w:cs="Times New Roman"/>
          <w:color w:val="000000"/>
          <w:sz w:val="24"/>
          <w:szCs w:val="24"/>
          <w:lang w:val="en-GB" w:eastAsia="en-GB"/>
        </w:rPr>
        <w:t xml:space="preserve">here is no </w:t>
      </w:r>
      <w:r>
        <w:rPr>
          <w:rFonts w:ascii="Times New Roman" w:eastAsia="Times New Roman" w:hAnsi="Times New Roman" w:cs="Times New Roman"/>
          <w:color w:val="000000"/>
          <w:sz w:val="24"/>
          <w:szCs w:val="24"/>
          <w:lang w:val="en-GB" w:eastAsia="en-GB"/>
        </w:rPr>
        <w:t>projection of</w:t>
      </w:r>
      <w:r w:rsidRPr="0096767B">
        <w:rPr>
          <w:rFonts w:ascii="Times New Roman" w:eastAsia="Times New Roman" w:hAnsi="Times New Roman" w:cs="Times New Roman"/>
          <w:color w:val="000000"/>
          <w:sz w:val="24"/>
          <w:szCs w:val="24"/>
          <w:lang w:val="en-GB" w:eastAsia="en-GB"/>
        </w:rPr>
        <w:t xml:space="preserve"> additional staff from the Division </w:t>
      </w:r>
      <w:r>
        <w:rPr>
          <w:rFonts w:ascii="Times New Roman" w:eastAsia="Times New Roman" w:hAnsi="Times New Roman" w:cs="Times New Roman"/>
          <w:color w:val="000000"/>
          <w:sz w:val="24"/>
          <w:szCs w:val="24"/>
          <w:lang w:val="en-GB" w:eastAsia="en-GB"/>
        </w:rPr>
        <w:t>as well</w:t>
      </w:r>
      <w:r w:rsidRPr="0096767B">
        <w:rPr>
          <w:rFonts w:ascii="Times New Roman" w:eastAsia="Times New Roman" w:hAnsi="Times New Roman" w:cs="Times New Roman"/>
          <w:color w:val="000000"/>
          <w:sz w:val="24"/>
          <w:szCs w:val="24"/>
          <w:lang w:val="en-GB" w:eastAsia="en-GB"/>
        </w:rPr>
        <w:t xml:space="preserve">. In this regard, periodic monitoring and evaluation of the staff is extremely necessary. In addition, requisite skill-building, training and familiarisation with ICT of the employees are essential. </w:t>
      </w:r>
    </w:p>
    <w:p w:rsidR="00641B70" w:rsidRPr="0096767B" w:rsidRDefault="00641B70" w:rsidP="00641B70">
      <w:pPr>
        <w:pStyle w:val="ListParagraph"/>
        <w:spacing w:after="0" w:line="360" w:lineRule="auto"/>
        <w:rPr>
          <w:rFonts w:ascii="Times New Roman" w:hAnsi="Times New Roman" w:cs="Times New Roman"/>
          <w:sz w:val="24"/>
          <w:szCs w:val="24"/>
        </w:rPr>
      </w:pPr>
    </w:p>
    <w:p w:rsidR="00641B70" w:rsidRPr="0096767B" w:rsidRDefault="00641B70" w:rsidP="002549B7">
      <w:pPr>
        <w:pStyle w:val="ListParagraph"/>
        <w:numPr>
          <w:ilvl w:val="0"/>
          <w:numId w:val="57"/>
        </w:numPr>
        <w:spacing w:after="0" w:line="360" w:lineRule="auto"/>
        <w:jc w:val="both"/>
        <w:rPr>
          <w:rFonts w:ascii="Times New Roman" w:eastAsia="Times New Roman" w:hAnsi="Times New Roman" w:cs="Times New Roman"/>
          <w:color w:val="000000"/>
          <w:sz w:val="24"/>
          <w:szCs w:val="24"/>
          <w:lang w:val="en-GB" w:eastAsia="en-GB"/>
        </w:rPr>
      </w:pPr>
      <w:r w:rsidRPr="0096767B">
        <w:rPr>
          <w:rFonts w:ascii="Times New Roman" w:hAnsi="Times New Roman" w:cs="Times New Roman"/>
          <w:sz w:val="24"/>
          <w:szCs w:val="24"/>
        </w:rPr>
        <w:t>Keeping in view the crucial role played by the Division, it is recommended that proper handing and taking over of official documents should</w:t>
      </w:r>
      <w:r>
        <w:rPr>
          <w:rFonts w:ascii="Times New Roman" w:hAnsi="Times New Roman" w:cs="Times New Roman"/>
          <w:sz w:val="24"/>
          <w:szCs w:val="24"/>
        </w:rPr>
        <w:t xml:space="preserve"> take place</w:t>
      </w:r>
      <w:r w:rsidRPr="0096767B">
        <w:rPr>
          <w:rFonts w:ascii="Times New Roman" w:hAnsi="Times New Roman" w:cs="Times New Roman"/>
          <w:sz w:val="24"/>
          <w:szCs w:val="24"/>
        </w:rPr>
        <w:t>, before the officers take charge as it eventually results in loss of efficiency.</w:t>
      </w:r>
    </w:p>
    <w:p w:rsidR="00641B70" w:rsidRPr="0096767B" w:rsidRDefault="00641B70" w:rsidP="00641B70">
      <w:pPr>
        <w:pStyle w:val="ListParagraph"/>
        <w:spacing w:after="0" w:line="360" w:lineRule="auto"/>
        <w:rPr>
          <w:rFonts w:ascii="Times New Roman" w:hAnsi="Times New Roman" w:cs="Times New Roman"/>
          <w:sz w:val="24"/>
          <w:szCs w:val="24"/>
        </w:rPr>
      </w:pPr>
    </w:p>
    <w:p w:rsidR="00641B70" w:rsidRPr="0096767B" w:rsidRDefault="00641B70" w:rsidP="002549B7">
      <w:pPr>
        <w:pStyle w:val="ListParagraph"/>
        <w:numPr>
          <w:ilvl w:val="0"/>
          <w:numId w:val="57"/>
        </w:numPr>
        <w:spacing w:after="0" w:line="360" w:lineRule="auto"/>
        <w:jc w:val="both"/>
        <w:rPr>
          <w:rFonts w:ascii="Times New Roman" w:eastAsia="Times New Roman" w:hAnsi="Times New Roman" w:cs="Times New Roman"/>
          <w:color w:val="000000"/>
          <w:sz w:val="24"/>
          <w:szCs w:val="24"/>
          <w:lang w:val="en-GB" w:eastAsia="en-GB"/>
        </w:rPr>
      </w:pPr>
      <w:r w:rsidRPr="0096767B">
        <w:rPr>
          <w:rFonts w:ascii="Times New Roman" w:hAnsi="Times New Roman" w:cs="Times New Roman"/>
          <w:sz w:val="24"/>
          <w:szCs w:val="24"/>
        </w:rPr>
        <w:t xml:space="preserve">The </w:t>
      </w:r>
      <w:r>
        <w:rPr>
          <w:rFonts w:ascii="Times New Roman" w:hAnsi="Times New Roman" w:cs="Times New Roman"/>
          <w:sz w:val="24"/>
          <w:szCs w:val="24"/>
        </w:rPr>
        <w:t>Study team</w:t>
      </w:r>
      <w:r w:rsidRPr="0096767B">
        <w:rPr>
          <w:rFonts w:ascii="Times New Roman" w:hAnsi="Times New Roman" w:cs="Times New Roman"/>
          <w:sz w:val="24"/>
          <w:szCs w:val="24"/>
        </w:rPr>
        <w:t xml:space="preserve"> is of the view that in order to use IT extensively at different levels of the Division, extensive training is required at all levels.</w:t>
      </w:r>
    </w:p>
    <w:p w:rsidR="00641B70" w:rsidRPr="0096767B" w:rsidRDefault="00641B70" w:rsidP="00641B70">
      <w:pPr>
        <w:pStyle w:val="ListParagraph"/>
        <w:spacing w:after="0" w:line="360" w:lineRule="auto"/>
        <w:rPr>
          <w:rFonts w:ascii="Times New Roman" w:hAnsi="Times New Roman" w:cs="Times New Roman"/>
          <w:sz w:val="24"/>
          <w:szCs w:val="24"/>
        </w:rPr>
      </w:pPr>
    </w:p>
    <w:p w:rsidR="00641B70" w:rsidRPr="000B11DA" w:rsidRDefault="00641B70" w:rsidP="002549B7">
      <w:pPr>
        <w:pStyle w:val="ListParagraph"/>
        <w:numPr>
          <w:ilvl w:val="0"/>
          <w:numId w:val="57"/>
        </w:numPr>
        <w:spacing w:after="0" w:line="360" w:lineRule="auto"/>
        <w:jc w:val="both"/>
        <w:rPr>
          <w:rFonts w:ascii="Times New Roman" w:eastAsia="Times New Roman" w:hAnsi="Times New Roman" w:cs="Times New Roman"/>
          <w:color w:val="000000"/>
          <w:sz w:val="24"/>
          <w:szCs w:val="24"/>
          <w:lang w:val="en-GB" w:eastAsia="en-GB"/>
        </w:rPr>
      </w:pPr>
      <w:r w:rsidRPr="0096767B">
        <w:rPr>
          <w:rFonts w:ascii="Times New Roman" w:hAnsi="Times New Roman" w:cs="Times New Roman"/>
          <w:sz w:val="24"/>
          <w:szCs w:val="24"/>
        </w:rPr>
        <w:t xml:space="preserve">State capacity building is important and it is very much required that states take lead for </w:t>
      </w:r>
      <w:r>
        <w:rPr>
          <w:rFonts w:ascii="Times New Roman" w:hAnsi="Times New Roman" w:cs="Times New Roman"/>
          <w:sz w:val="24"/>
          <w:szCs w:val="24"/>
        </w:rPr>
        <w:t>handling</w:t>
      </w:r>
      <w:r w:rsidRPr="0096767B">
        <w:rPr>
          <w:rFonts w:ascii="Times New Roman" w:hAnsi="Times New Roman" w:cs="Times New Roman"/>
          <w:sz w:val="24"/>
          <w:szCs w:val="24"/>
        </w:rPr>
        <w:t xml:space="preserve"> security and development issues. There is a need to empower the capacity of states vigorously which will yield effective results. </w:t>
      </w:r>
    </w:p>
    <w:p w:rsidR="00641B70" w:rsidRPr="000B11DA" w:rsidRDefault="00641B70" w:rsidP="00641B70">
      <w:pPr>
        <w:pStyle w:val="ListParagraph"/>
        <w:rPr>
          <w:rFonts w:ascii="Times New Roman" w:eastAsia="Times New Roman" w:hAnsi="Times New Roman" w:cs="Times New Roman"/>
          <w:color w:val="000000"/>
          <w:sz w:val="24"/>
          <w:szCs w:val="24"/>
          <w:lang w:val="en-GB" w:eastAsia="en-GB"/>
        </w:rPr>
      </w:pPr>
    </w:p>
    <w:p w:rsidR="00641B70" w:rsidRPr="000B11DA" w:rsidRDefault="00641B70" w:rsidP="002549B7">
      <w:pPr>
        <w:pStyle w:val="ListParagraph"/>
        <w:numPr>
          <w:ilvl w:val="0"/>
          <w:numId w:val="57"/>
        </w:numPr>
        <w:spacing w:after="0" w:line="360" w:lineRule="auto"/>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It is</w:t>
      </w:r>
      <w:r w:rsidRPr="000B11DA">
        <w:rPr>
          <w:rFonts w:ascii="Times New Roman" w:eastAsia="Times New Roman" w:hAnsi="Times New Roman" w:cs="Times New Roman"/>
          <w:color w:val="000000"/>
          <w:sz w:val="24"/>
          <w:szCs w:val="24"/>
          <w:lang w:val="en-GB" w:eastAsia="en-GB"/>
        </w:rPr>
        <w:t xml:space="preserve"> recommend</w:t>
      </w:r>
      <w:r>
        <w:rPr>
          <w:rFonts w:ascii="Times New Roman" w:eastAsia="Times New Roman" w:hAnsi="Times New Roman" w:cs="Times New Roman"/>
          <w:color w:val="000000"/>
          <w:sz w:val="24"/>
          <w:szCs w:val="24"/>
          <w:lang w:val="en-GB" w:eastAsia="en-GB"/>
        </w:rPr>
        <w:t>ed</w:t>
      </w:r>
      <w:r w:rsidRPr="000B11DA">
        <w:rPr>
          <w:rFonts w:ascii="Times New Roman" w:eastAsia="Times New Roman" w:hAnsi="Times New Roman" w:cs="Times New Roman"/>
          <w:color w:val="000000"/>
          <w:sz w:val="24"/>
          <w:szCs w:val="24"/>
          <w:lang w:val="en-GB" w:eastAsia="en-GB"/>
        </w:rPr>
        <w:t xml:space="preserve"> to address the </w:t>
      </w:r>
      <w:r w:rsidRPr="000B11DA">
        <w:rPr>
          <w:rFonts w:ascii="Times New Roman" w:hAnsi="Times New Roman" w:cs="Times New Roman"/>
          <w:sz w:val="24"/>
        </w:rPr>
        <w:t>requirement</w:t>
      </w:r>
      <w:r>
        <w:rPr>
          <w:rFonts w:ascii="Times New Roman" w:hAnsi="Times New Roman" w:cs="Times New Roman"/>
          <w:sz w:val="24"/>
        </w:rPr>
        <w:t xml:space="preserve"> for</w:t>
      </w:r>
      <w:r w:rsidRPr="000B11DA">
        <w:rPr>
          <w:rFonts w:ascii="Times New Roman" w:hAnsi="Times New Roman" w:cs="Times New Roman"/>
          <w:sz w:val="24"/>
        </w:rPr>
        <w:t xml:space="preserve"> at least 2 CAPF officers at Dy. Commandant Level as well as for one Under Secretary and one Section Officer for monitoring progress of Aspirational Districts.</w:t>
      </w:r>
    </w:p>
    <w:p w:rsidR="00641B70" w:rsidRPr="0096767B" w:rsidRDefault="00641B70" w:rsidP="00641B70">
      <w:pPr>
        <w:shd w:val="clear" w:color="auto" w:fill="FFFFFF"/>
        <w:spacing w:after="0" w:line="360" w:lineRule="auto"/>
        <w:jc w:val="center"/>
        <w:rPr>
          <w:rFonts w:ascii="Times New Roman" w:eastAsia="Times New Roman" w:hAnsi="Times New Roman" w:cs="Times New Roman"/>
          <w:b/>
          <w:color w:val="000000"/>
          <w:sz w:val="32"/>
          <w:szCs w:val="32"/>
          <w:lang w:eastAsia="en-IN"/>
        </w:rPr>
      </w:pPr>
    </w:p>
    <w:p w:rsidR="003F1DA9" w:rsidRPr="0096767B" w:rsidRDefault="003F1DA9" w:rsidP="003A6D6E">
      <w:pPr>
        <w:shd w:val="clear" w:color="auto" w:fill="FFFFFF"/>
        <w:spacing w:after="0" w:line="360" w:lineRule="auto"/>
        <w:jc w:val="center"/>
        <w:rPr>
          <w:rFonts w:ascii="Times New Roman" w:eastAsia="Times New Roman" w:hAnsi="Times New Roman" w:cs="Times New Roman"/>
          <w:b/>
          <w:color w:val="000000"/>
          <w:sz w:val="32"/>
          <w:szCs w:val="32"/>
          <w:lang w:eastAsia="en-IN"/>
        </w:rPr>
      </w:pPr>
    </w:p>
    <w:p w:rsidR="00641B70" w:rsidRDefault="00641B70" w:rsidP="00784A61">
      <w:pPr>
        <w:pStyle w:val="Heading1"/>
        <w:jc w:val="center"/>
        <w:rPr>
          <w:rFonts w:ascii="Times New Roman" w:eastAsia="Times New Roman" w:hAnsi="Times New Roman" w:cs="Times New Roman"/>
          <w:color w:val="auto"/>
          <w:sz w:val="32"/>
          <w:szCs w:val="32"/>
          <w:lang w:eastAsia="en-IN"/>
        </w:rPr>
      </w:pPr>
    </w:p>
    <w:p w:rsidR="00F6160D" w:rsidRDefault="00F6160D" w:rsidP="00F6160D">
      <w:pPr>
        <w:rPr>
          <w:lang w:eastAsia="en-IN"/>
        </w:rPr>
      </w:pPr>
    </w:p>
    <w:p w:rsidR="00F6160D" w:rsidRDefault="00F6160D" w:rsidP="00F6160D">
      <w:pPr>
        <w:rPr>
          <w:lang w:eastAsia="en-IN"/>
        </w:rPr>
      </w:pPr>
    </w:p>
    <w:p w:rsidR="00F6160D" w:rsidRDefault="00F6160D" w:rsidP="00F6160D">
      <w:pPr>
        <w:rPr>
          <w:lang w:eastAsia="en-IN"/>
        </w:rPr>
      </w:pPr>
    </w:p>
    <w:p w:rsidR="00F6160D" w:rsidRDefault="00F6160D" w:rsidP="00F6160D">
      <w:pPr>
        <w:rPr>
          <w:lang w:eastAsia="en-IN"/>
        </w:rPr>
      </w:pPr>
    </w:p>
    <w:p w:rsidR="00F6160D" w:rsidRDefault="00F6160D" w:rsidP="00F6160D">
      <w:pPr>
        <w:rPr>
          <w:lang w:eastAsia="en-IN"/>
        </w:rPr>
      </w:pPr>
    </w:p>
    <w:p w:rsidR="00F6160D" w:rsidRPr="00F6160D" w:rsidRDefault="00F6160D" w:rsidP="00F6160D">
      <w:pPr>
        <w:rPr>
          <w:lang w:eastAsia="en-IN"/>
        </w:rPr>
      </w:pPr>
    </w:p>
    <w:p w:rsidR="00641B70" w:rsidRDefault="00641B70" w:rsidP="00784A61">
      <w:pPr>
        <w:pStyle w:val="Heading1"/>
        <w:jc w:val="center"/>
        <w:rPr>
          <w:rFonts w:ascii="Times New Roman" w:eastAsia="Times New Roman" w:hAnsi="Times New Roman" w:cs="Times New Roman"/>
          <w:color w:val="auto"/>
          <w:sz w:val="32"/>
          <w:szCs w:val="32"/>
          <w:lang w:eastAsia="en-IN"/>
        </w:rPr>
      </w:pPr>
    </w:p>
    <w:p w:rsidR="00F6160D" w:rsidRDefault="00F6160D" w:rsidP="00F6160D">
      <w:pPr>
        <w:rPr>
          <w:lang w:eastAsia="en-IN"/>
        </w:rPr>
      </w:pPr>
    </w:p>
    <w:p w:rsidR="00F6160D" w:rsidRPr="00F6160D" w:rsidRDefault="00F6160D" w:rsidP="00F6160D">
      <w:pPr>
        <w:rPr>
          <w:lang w:eastAsia="en-IN"/>
        </w:rPr>
      </w:pPr>
    </w:p>
    <w:p w:rsidR="00F6160D" w:rsidRDefault="00F6160D" w:rsidP="00784A61">
      <w:pPr>
        <w:pStyle w:val="Heading1"/>
        <w:jc w:val="center"/>
        <w:rPr>
          <w:rFonts w:ascii="Times New Roman" w:eastAsia="Times New Roman" w:hAnsi="Times New Roman" w:cs="Times New Roman"/>
          <w:color w:val="auto"/>
          <w:sz w:val="32"/>
          <w:szCs w:val="32"/>
          <w:lang w:eastAsia="en-IN"/>
        </w:rPr>
      </w:pPr>
    </w:p>
    <w:p w:rsidR="00F6160D" w:rsidRDefault="00F6160D" w:rsidP="00F6160D">
      <w:pPr>
        <w:rPr>
          <w:lang w:eastAsia="en-IN"/>
        </w:rPr>
      </w:pPr>
    </w:p>
    <w:p w:rsidR="00F6160D" w:rsidRDefault="00F6160D" w:rsidP="00F6160D">
      <w:pPr>
        <w:rPr>
          <w:lang w:eastAsia="en-IN"/>
        </w:rPr>
      </w:pPr>
    </w:p>
    <w:p w:rsidR="00F6160D" w:rsidRDefault="00F6160D" w:rsidP="00F6160D">
      <w:pPr>
        <w:rPr>
          <w:lang w:eastAsia="en-IN"/>
        </w:rPr>
      </w:pPr>
    </w:p>
    <w:p w:rsidR="00F6160D" w:rsidRPr="00F6160D" w:rsidRDefault="00F6160D" w:rsidP="00F6160D">
      <w:pPr>
        <w:rPr>
          <w:lang w:eastAsia="en-IN"/>
        </w:rPr>
      </w:pPr>
    </w:p>
    <w:p w:rsidR="00580CF0" w:rsidRPr="00784A61" w:rsidRDefault="00C811CE" w:rsidP="00784A61">
      <w:pPr>
        <w:pStyle w:val="Heading1"/>
        <w:jc w:val="center"/>
        <w:rPr>
          <w:rFonts w:ascii="Times New Roman" w:eastAsia="Times New Roman" w:hAnsi="Times New Roman" w:cs="Times New Roman"/>
          <w:color w:val="auto"/>
          <w:sz w:val="32"/>
          <w:szCs w:val="32"/>
          <w:lang w:eastAsia="en-IN"/>
        </w:rPr>
      </w:pPr>
      <w:bookmarkStart w:id="55" w:name="_Toc527805014"/>
      <w:r w:rsidRPr="00784A61">
        <w:rPr>
          <w:rFonts w:ascii="Times New Roman" w:eastAsia="Times New Roman" w:hAnsi="Times New Roman" w:cs="Times New Roman"/>
          <w:color w:val="auto"/>
          <w:sz w:val="32"/>
          <w:szCs w:val="32"/>
          <w:lang w:eastAsia="en-IN"/>
        </w:rPr>
        <w:t>CHAPTER V</w:t>
      </w:r>
      <w:bookmarkEnd w:id="55"/>
    </w:p>
    <w:p w:rsidR="003F1DA9" w:rsidRPr="00C811CE" w:rsidRDefault="001E034B" w:rsidP="00784A61">
      <w:pPr>
        <w:pStyle w:val="Heading1"/>
        <w:jc w:val="center"/>
        <w:rPr>
          <w:rFonts w:ascii="Times New Roman" w:eastAsia="Times New Roman" w:hAnsi="Times New Roman" w:cs="Times New Roman"/>
          <w:color w:val="auto"/>
          <w:sz w:val="32"/>
          <w:szCs w:val="32"/>
          <w:lang w:eastAsia="en-IN"/>
        </w:rPr>
      </w:pPr>
      <w:bookmarkStart w:id="56" w:name="_Toc527805015"/>
      <w:r>
        <w:rPr>
          <w:rFonts w:ascii="Times New Roman" w:eastAsia="Times New Roman" w:hAnsi="Times New Roman" w:cs="Times New Roman"/>
          <w:color w:val="auto"/>
          <w:sz w:val="32"/>
          <w:szCs w:val="32"/>
          <w:lang w:eastAsia="en-IN"/>
        </w:rPr>
        <w:t xml:space="preserve">Study of </w:t>
      </w:r>
      <w:r w:rsidR="00C811CE" w:rsidRPr="00C811CE">
        <w:rPr>
          <w:rFonts w:ascii="Times New Roman" w:eastAsia="Times New Roman" w:hAnsi="Times New Roman" w:cs="Times New Roman"/>
          <w:color w:val="auto"/>
          <w:sz w:val="32"/>
          <w:szCs w:val="32"/>
          <w:lang w:eastAsia="en-IN"/>
        </w:rPr>
        <w:t>Border Management-I Division</w:t>
      </w:r>
      <w:bookmarkEnd w:id="56"/>
    </w:p>
    <w:p w:rsidR="003F1DA9" w:rsidRPr="0096767B" w:rsidRDefault="003F1DA9" w:rsidP="003A6D6E">
      <w:pPr>
        <w:shd w:val="clear" w:color="auto" w:fill="FFFFFF"/>
        <w:spacing w:after="0" w:line="360" w:lineRule="auto"/>
        <w:jc w:val="center"/>
        <w:rPr>
          <w:rFonts w:ascii="Times New Roman" w:eastAsia="Times New Roman" w:hAnsi="Times New Roman" w:cs="Times New Roman"/>
          <w:b/>
          <w:color w:val="000000"/>
          <w:sz w:val="28"/>
          <w:szCs w:val="28"/>
          <w:lang w:eastAsia="en-IN"/>
        </w:rPr>
      </w:pPr>
    </w:p>
    <w:p w:rsidR="003F1DA9" w:rsidRDefault="003F1DA9" w:rsidP="002549B7">
      <w:pPr>
        <w:pStyle w:val="ListParagraph"/>
        <w:numPr>
          <w:ilvl w:val="0"/>
          <w:numId w:val="84"/>
        </w:numPr>
        <w:spacing w:after="0" w:line="360" w:lineRule="auto"/>
        <w:ind w:left="360" w:hanging="270"/>
        <w:jc w:val="both"/>
        <w:rPr>
          <w:rFonts w:ascii="Times New Roman" w:hAnsi="Times New Roman" w:cs="Times New Roman"/>
          <w:b/>
          <w:sz w:val="28"/>
          <w:szCs w:val="28"/>
        </w:rPr>
      </w:pPr>
      <w:r w:rsidRPr="0096767B">
        <w:rPr>
          <w:rFonts w:ascii="Times New Roman" w:hAnsi="Times New Roman" w:cs="Times New Roman"/>
          <w:b/>
          <w:sz w:val="28"/>
          <w:szCs w:val="28"/>
        </w:rPr>
        <w:t>About Border Management-I (BM-I) Division</w:t>
      </w:r>
    </w:p>
    <w:p w:rsidR="003F1DA9" w:rsidRDefault="003F1DA9" w:rsidP="003A6D6E">
      <w:p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Border Management Division marked its inception in January 2004 as a result of recommendations of Group of Ministers (GoM) in order to secure the nation’s borders. It deals with issues relating to strengthening of border policing &amp; guarding, intensify border infrastructure like road adjustments, fencing, flood lighting, border outposts and Company Operating Bases (COBs) along the borders. The borders are namely Indo-Myanmar Border (IMB), Indo-Bangladesh Border (IBB), Indo-Pakistan Border (IPB), Indo-China Border (ICB), Indo-Nepal Border (INB) and Indo-Bhutan Borders </w:t>
      </w:r>
      <w:r w:rsidR="003135A7" w:rsidRPr="0096767B">
        <w:rPr>
          <w:rFonts w:ascii="Times New Roman" w:hAnsi="Times New Roman" w:cs="Times New Roman"/>
          <w:sz w:val="24"/>
          <w:szCs w:val="24"/>
        </w:rPr>
        <w:t>(IBhB).</w:t>
      </w:r>
      <w:r w:rsidRPr="0096767B">
        <w:rPr>
          <w:rFonts w:ascii="Times New Roman" w:hAnsi="Times New Roman" w:cs="Times New Roman"/>
          <w:sz w:val="24"/>
          <w:szCs w:val="24"/>
        </w:rPr>
        <w:t xml:space="preserve"> Core functions of BM-I can be broadly classified as follows:</w:t>
      </w:r>
    </w:p>
    <w:p w:rsidR="00AE6A14" w:rsidRPr="0096767B" w:rsidRDefault="00AE6A14" w:rsidP="003A6D6E">
      <w:pPr>
        <w:spacing w:after="0" w:line="360" w:lineRule="auto"/>
        <w:jc w:val="both"/>
        <w:rPr>
          <w:rFonts w:ascii="Times New Roman" w:hAnsi="Times New Roman" w:cs="Times New Roman"/>
          <w:sz w:val="24"/>
          <w:szCs w:val="24"/>
        </w:rPr>
      </w:pPr>
    </w:p>
    <w:p w:rsidR="003F1DA9" w:rsidRPr="0096767B" w:rsidRDefault="003F1DA9" w:rsidP="002549B7">
      <w:pPr>
        <w:pStyle w:val="ListParagraph"/>
        <w:numPr>
          <w:ilvl w:val="0"/>
          <w:numId w:val="6"/>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Strengthening of border policing, surveillance and patrolling.</w:t>
      </w:r>
    </w:p>
    <w:p w:rsidR="003F1DA9" w:rsidRPr="0096767B" w:rsidRDefault="003F1DA9" w:rsidP="002549B7">
      <w:pPr>
        <w:pStyle w:val="ListParagraph"/>
        <w:numPr>
          <w:ilvl w:val="0"/>
          <w:numId w:val="6"/>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Management of International Land Border</w:t>
      </w:r>
    </w:p>
    <w:p w:rsidR="003F1DA9" w:rsidRPr="0096767B" w:rsidRDefault="003F1DA9" w:rsidP="002549B7">
      <w:pPr>
        <w:pStyle w:val="ListParagraph"/>
        <w:numPr>
          <w:ilvl w:val="0"/>
          <w:numId w:val="6"/>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Creation of infrastructure in the border belt.</w:t>
      </w:r>
    </w:p>
    <w:p w:rsidR="003F1DA9" w:rsidRPr="0096767B" w:rsidRDefault="003F1DA9" w:rsidP="002549B7">
      <w:pPr>
        <w:pStyle w:val="ListParagraph"/>
        <w:numPr>
          <w:ilvl w:val="0"/>
          <w:numId w:val="6"/>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Analysis of intelligence reports.</w:t>
      </w:r>
    </w:p>
    <w:p w:rsidR="003F1DA9" w:rsidRPr="0096767B" w:rsidRDefault="003F1DA9" w:rsidP="002549B7">
      <w:pPr>
        <w:pStyle w:val="ListParagraph"/>
        <w:numPr>
          <w:ilvl w:val="0"/>
          <w:numId w:val="6"/>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MHA’s inputs with respect to demarcation of border.</w:t>
      </w:r>
    </w:p>
    <w:p w:rsidR="003F1DA9" w:rsidRPr="0096767B" w:rsidRDefault="003F1DA9" w:rsidP="002549B7">
      <w:pPr>
        <w:pStyle w:val="ListParagraph"/>
        <w:numPr>
          <w:ilvl w:val="0"/>
          <w:numId w:val="6"/>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Matters relating to border trade and commerce.</w:t>
      </w:r>
    </w:p>
    <w:p w:rsidR="003F1DA9" w:rsidRPr="0096767B" w:rsidRDefault="003F1DA9" w:rsidP="002549B7">
      <w:pPr>
        <w:pStyle w:val="ListParagraph"/>
        <w:numPr>
          <w:ilvl w:val="0"/>
          <w:numId w:val="6"/>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Survey of boundary pillars.</w:t>
      </w:r>
    </w:p>
    <w:p w:rsidR="003F1DA9" w:rsidRPr="0096767B" w:rsidRDefault="003F1DA9" w:rsidP="002549B7">
      <w:pPr>
        <w:pStyle w:val="ListParagraph"/>
        <w:numPr>
          <w:ilvl w:val="0"/>
          <w:numId w:val="6"/>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Composite strategy defining complementary roles of the state government and of the Centre in border management.</w:t>
      </w:r>
    </w:p>
    <w:p w:rsidR="00282FA5" w:rsidRDefault="003F1DA9" w:rsidP="002549B7">
      <w:pPr>
        <w:pStyle w:val="ListParagraph"/>
        <w:numPr>
          <w:ilvl w:val="0"/>
          <w:numId w:val="6"/>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Coo</w:t>
      </w:r>
      <w:r w:rsidR="00A15614">
        <w:rPr>
          <w:rFonts w:ascii="Times New Roman" w:hAnsi="Times New Roman" w:cs="Times New Roman"/>
          <w:sz w:val="24"/>
          <w:szCs w:val="24"/>
        </w:rPr>
        <w:t>rdination with states &amp; ministries</w:t>
      </w:r>
      <w:r w:rsidRPr="0096767B">
        <w:rPr>
          <w:rFonts w:ascii="Times New Roman" w:hAnsi="Times New Roman" w:cs="Times New Roman"/>
          <w:sz w:val="24"/>
          <w:szCs w:val="24"/>
        </w:rPr>
        <w:t>/department</w:t>
      </w:r>
      <w:r w:rsidR="00A15614">
        <w:rPr>
          <w:rFonts w:ascii="Times New Roman" w:hAnsi="Times New Roman" w:cs="Times New Roman"/>
          <w:sz w:val="24"/>
          <w:szCs w:val="24"/>
        </w:rPr>
        <w:t>s</w:t>
      </w:r>
      <w:r w:rsidRPr="0096767B">
        <w:rPr>
          <w:rFonts w:ascii="Times New Roman" w:hAnsi="Times New Roman" w:cs="Times New Roman"/>
          <w:sz w:val="24"/>
          <w:szCs w:val="24"/>
        </w:rPr>
        <w:t xml:space="preserve"> of Government of India for border security</w:t>
      </w:r>
    </w:p>
    <w:p w:rsidR="00EC7A5B" w:rsidRDefault="00EC7A5B" w:rsidP="00EC7A5B">
      <w:pPr>
        <w:pStyle w:val="ListParagraph"/>
        <w:spacing w:after="0" w:line="360" w:lineRule="auto"/>
        <w:jc w:val="both"/>
        <w:rPr>
          <w:rFonts w:ascii="Times New Roman" w:hAnsi="Times New Roman" w:cs="Times New Roman"/>
          <w:sz w:val="24"/>
          <w:szCs w:val="24"/>
        </w:rPr>
      </w:pPr>
    </w:p>
    <w:p w:rsidR="00282FA5" w:rsidRDefault="00282FA5" w:rsidP="00282FA5">
      <w:pPr>
        <w:spacing w:after="0" w:line="360" w:lineRule="auto"/>
        <w:ind w:left="-90" w:firstLine="90"/>
        <w:jc w:val="both"/>
        <w:rPr>
          <w:rFonts w:ascii="Times New Roman" w:hAnsi="Times New Roman" w:cs="Times New Roman"/>
          <w:sz w:val="24"/>
          <w:szCs w:val="24"/>
        </w:rPr>
      </w:pPr>
      <w:r>
        <w:rPr>
          <w:rFonts w:ascii="Times New Roman" w:hAnsi="Times New Roman" w:cs="Times New Roman"/>
          <w:b/>
          <w:sz w:val="28"/>
          <w:szCs w:val="28"/>
        </w:rPr>
        <w:t xml:space="preserve">2. </w:t>
      </w:r>
      <w:r w:rsidR="003F1DA9" w:rsidRPr="00282FA5">
        <w:rPr>
          <w:rFonts w:ascii="Times New Roman" w:hAnsi="Times New Roman" w:cs="Times New Roman"/>
          <w:b/>
          <w:sz w:val="28"/>
          <w:szCs w:val="28"/>
        </w:rPr>
        <w:t xml:space="preserve">Sections and Current State of Affairs </w:t>
      </w:r>
    </w:p>
    <w:p w:rsidR="003F1DA9" w:rsidRPr="00282FA5" w:rsidRDefault="00282FA5" w:rsidP="00282FA5">
      <w:pPr>
        <w:spacing w:after="0" w:line="360" w:lineRule="auto"/>
        <w:ind w:left="-90" w:firstLine="90"/>
        <w:jc w:val="both"/>
        <w:rPr>
          <w:rFonts w:ascii="Times New Roman" w:hAnsi="Times New Roman" w:cs="Times New Roman"/>
          <w:sz w:val="24"/>
          <w:szCs w:val="24"/>
        </w:rPr>
      </w:pPr>
      <w:r>
        <w:rPr>
          <w:rFonts w:ascii="Times New Roman" w:hAnsi="Times New Roman" w:cs="Times New Roman"/>
          <w:sz w:val="24"/>
          <w:szCs w:val="24"/>
        </w:rPr>
        <w:t xml:space="preserve">   </w:t>
      </w:r>
      <w:r w:rsidR="00AC606B">
        <w:rPr>
          <w:rFonts w:ascii="Times New Roman" w:hAnsi="Times New Roman" w:cs="Times New Roman"/>
          <w:sz w:val="24"/>
          <w:szCs w:val="24"/>
        </w:rPr>
        <w:t xml:space="preserve"> </w:t>
      </w:r>
      <w:r w:rsidR="003F1DA9" w:rsidRPr="00282FA5">
        <w:rPr>
          <w:rFonts w:ascii="Times New Roman" w:hAnsi="Times New Roman" w:cs="Times New Roman"/>
          <w:color w:val="000000" w:themeColor="text1"/>
          <w:sz w:val="24"/>
          <w:szCs w:val="24"/>
        </w:rPr>
        <w:t>The Border Management-I Division currently deals with the following matters:</w:t>
      </w:r>
    </w:p>
    <w:p w:rsidR="003F1DA9" w:rsidRPr="0096767B" w:rsidRDefault="003F1DA9" w:rsidP="003A6D6E">
      <w:pPr>
        <w:pStyle w:val="ListParagraph"/>
        <w:spacing w:after="0" w:line="360" w:lineRule="auto"/>
        <w:jc w:val="both"/>
        <w:rPr>
          <w:rFonts w:ascii="Times New Roman" w:hAnsi="Times New Roman" w:cs="Times New Roman"/>
          <w:b/>
          <w:sz w:val="28"/>
          <w:szCs w:val="28"/>
        </w:rPr>
      </w:pPr>
    </w:p>
    <w:p w:rsidR="00EC7A5B" w:rsidRPr="00641B70" w:rsidRDefault="003F1DA9" w:rsidP="002549B7">
      <w:pPr>
        <w:pStyle w:val="ListParagraph"/>
        <w:numPr>
          <w:ilvl w:val="0"/>
          <w:numId w:val="97"/>
        </w:numPr>
        <w:spacing w:after="0" w:line="360" w:lineRule="auto"/>
        <w:jc w:val="both"/>
        <w:rPr>
          <w:rFonts w:ascii="Times New Roman" w:hAnsi="Times New Roman" w:cs="Times New Roman"/>
          <w:b/>
          <w:sz w:val="24"/>
          <w:szCs w:val="24"/>
        </w:rPr>
      </w:pPr>
      <w:r w:rsidRPr="00641B70">
        <w:rPr>
          <w:rFonts w:ascii="Times New Roman" w:hAnsi="Times New Roman" w:cs="Times New Roman"/>
          <w:b/>
          <w:sz w:val="24"/>
          <w:szCs w:val="24"/>
        </w:rPr>
        <w:t>BM-I Desk</w:t>
      </w:r>
    </w:p>
    <w:p w:rsidR="003F1DA9" w:rsidRPr="0096767B" w:rsidRDefault="003F1DA9" w:rsidP="002549B7">
      <w:pPr>
        <w:pStyle w:val="ListParagraph"/>
        <w:numPr>
          <w:ilvl w:val="0"/>
          <w:numId w:val="72"/>
        </w:numPr>
        <w:tabs>
          <w:tab w:val="left" w:pos="0"/>
        </w:tabs>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All matters relating to management of Indo-Pak border (excluding LoC in Jammu &amp; Kashmir sector) and Indo-China border.</w:t>
      </w:r>
    </w:p>
    <w:p w:rsidR="003F1DA9" w:rsidRPr="0096767B" w:rsidRDefault="003F1DA9" w:rsidP="002549B7">
      <w:pPr>
        <w:pStyle w:val="ListParagraph"/>
        <w:numPr>
          <w:ilvl w:val="0"/>
          <w:numId w:val="72"/>
        </w:numPr>
        <w:tabs>
          <w:tab w:val="left" w:pos="0"/>
        </w:tabs>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Matters relating to fencing and flood lighting of Indo-Pak border.</w:t>
      </w:r>
    </w:p>
    <w:p w:rsidR="003F1DA9" w:rsidRPr="0096767B" w:rsidRDefault="003F1DA9" w:rsidP="002549B7">
      <w:pPr>
        <w:pStyle w:val="ListParagraph"/>
        <w:numPr>
          <w:ilvl w:val="0"/>
          <w:numId w:val="72"/>
        </w:numPr>
        <w:tabs>
          <w:tab w:val="left" w:pos="0"/>
        </w:tabs>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Strengthening of border policing, surveillance and patrolling in respect of Indo-Pak border.</w:t>
      </w:r>
    </w:p>
    <w:p w:rsidR="003F1DA9" w:rsidRPr="0096767B" w:rsidRDefault="003F1DA9" w:rsidP="002549B7">
      <w:pPr>
        <w:pStyle w:val="ListParagraph"/>
        <w:numPr>
          <w:ilvl w:val="0"/>
          <w:numId w:val="72"/>
        </w:numPr>
        <w:tabs>
          <w:tab w:val="left" w:pos="0"/>
        </w:tabs>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Creation of infrastructure including construction of motorable roads, provision of communication facilities etc. in the border belt.</w:t>
      </w:r>
    </w:p>
    <w:p w:rsidR="003F1DA9" w:rsidRPr="0096767B" w:rsidRDefault="003F1DA9" w:rsidP="002549B7">
      <w:pPr>
        <w:pStyle w:val="ListParagraph"/>
        <w:numPr>
          <w:ilvl w:val="0"/>
          <w:numId w:val="72"/>
        </w:numPr>
        <w:tabs>
          <w:tab w:val="left" w:pos="0"/>
        </w:tabs>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Matters relating to Samjhauta Express.</w:t>
      </w:r>
    </w:p>
    <w:p w:rsidR="003F1DA9" w:rsidRPr="0096767B" w:rsidRDefault="003F1DA9" w:rsidP="002549B7">
      <w:pPr>
        <w:pStyle w:val="ListParagraph"/>
        <w:numPr>
          <w:ilvl w:val="0"/>
          <w:numId w:val="72"/>
        </w:numPr>
        <w:tabs>
          <w:tab w:val="left" w:pos="0"/>
        </w:tabs>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Analysis of the intelligence reports and sharing of actionable intelligence with concerned agencies relating to Indo-Pak and Indo-China borders.</w:t>
      </w:r>
    </w:p>
    <w:p w:rsidR="003F1DA9" w:rsidRPr="0096767B" w:rsidRDefault="003F1DA9" w:rsidP="002549B7">
      <w:pPr>
        <w:pStyle w:val="ListParagraph"/>
        <w:numPr>
          <w:ilvl w:val="0"/>
          <w:numId w:val="72"/>
        </w:numPr>
        <w:tabs>
          <w:tab w:val="left" w:pos="0"/>
        </w:tabs>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Composite strategy defining complementary roles of the </w:t>
      </w:r>
      <w:r w:rsidR="00A108BE">
        <w:rPr>
          <w:rFonts w:ascii="Times New Roman" w:hAnsi="Times New Roman" w:cs="Times New Roman"/>
          <w:sz w:val="24"/>
          <w:szCs w:val="24"/>
        </w:rPr>
        <w:t>State Governments</w:t>
      </w:r>
      <w:r w:rsidRPr="0096767B">
        <w:rPr>
          <w:rFonts w:ascii="Times New Roman" w:hAnsi="Times New Roman" w:cs="Times New Roman"/>
          <w:sz w:val="24"/>
          <w:szCs w:val="24"/>
        </w:rPr>
        <w:t xml:space="preserve"> and of the Centre in border management.</w:t>
      </w:r>
    </w:p>
    <w:p w:rsidR="00AC606B" w:rsidRPr="0096767B" w:rsidRDefault="003F1DA9" w:rsidP="003A6D6E">
      <w:pPr>
        <w:pStyle w:val="ListParagraph"/>
        <w:tabs>
          <w:tab w:val="left" w:pos="0"/>
        </w:tabs>
        <w:spacing w:after="0" w:line="360" w:lineRule="auto"/>
        <w:ind w:left="0"/>
        <w:rPr>
          <w:rFonts w:ascii="Times New Roman" w:hAnsi="Times New Roman" w:cs="Times New Roman"/>
          <w:b/>
          <w:sz w:val="24"/>
          <w:szCs w:val="24"/>
        </w:rPr>
      </w:pPr>
      <w:r w:rsidRPr="0096767B">
        <w:rPr>
          <w:rFonts w:ascii="Times New Roman" w:hAnsi="Times New Roman" w:cs="Times New Roman"/>
          <w:b/>
          <w:sz w:val="24"/>
          <w:szCs w:val="24"/>
        </w:rPr>
        <w:br/>
        <w:t xml:space="preserve">      ii)  BM-II Desk</w:t>
      </w:r>
    </w:p>
    <w:p w:rsidR="003F1DA9" w:rsidRPr="0096767B" w:rsidRDefault="003F1DA9" w:rsidP="002549B7">
      <w:pPr>
        <w:pStyle w:val="ListParagraph"/>
        <w:numPr>
          <w:ilvl w:val="0"/>
          <w:numId w:val="62"/>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All matters relating to management of border with Myanmar.</w:t>
      </w:r>
    </w:p>
    <w:p w:rsidR="003F1DA9" w:rsidRPr="0096767B" w:rsidRDefault="003F1DA9" w:rsidP="002549B7">
      <w:pPr>
        <w:pStyle w:val="ListParagraph"/>
        <w:numPr>
          <w:ilvl w:val="0"/>
          <w:numId w:val="62"/>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Strengthening of border policing, surveillance and patrolling. </w:t>
      </w:r>
    </w:p>
    <w:p w:rsidR="003F1DA9" w:rsidRPr="0096767B" w:rsidRDefault="003F1DA9" w:rsidP="002549B7">
      <w:pPr>
        <w:pStyle w:val="ListParagraph"/>
        <w:numPr>
          <w:ilvl w:val="0"/>
          <w:numId w:val="62"/>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Creation of infrastructure including construction of motorable roads, provision of communication facilities etc. in the border belt.</w:t>
      </w:r>
    </w:p>
    <w:p w:rsidR="003F1DA9" w:rsidRPr="0096767B" w:rsidRDefault="003F1DA9" w:rsidP="002549B7">
      <w:pPr>
        <w:pStyle w:val="ListParagraph"/>
        <w:numPr>
          <w:ilvl w:val="0"/>
          <w:numId w:val="62"/>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Analysis of the intelligence reports and sharing of actionable intelligence with concerned agencies relating to Indo-Myanmar border.</w:t>
      </w:r>
    </w:p>
    <w:p w:rsidR="003F1DA9" w:rsidRPr="0096767B" w:rsidRDefault="003F1DA9" w:rsidP="002549B7">
      <w:pPr>
        <w:pStyle w:val="ListParagraph"/>
        <w:numPr>
          <w:ilvl w:val="0"/>
          <w:numId w:val="62"/>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MHA’s inputs in regard to demarcation of border.</w:t>
      </w:r>
    </w:p>
    <w:p w:rsidR="003F1DA9" w:rsidRPr="0096767B" w:rsidRDefault="003F1DA9" w:rsidP="002549B7">
      <w:pPr>
        <w:pStyle w:val="ListParagraph"/>
        <w:numPr>
          <w:ilvl w:val="0"/>
          <w:numId w:val="62"/>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Matters relating to border trade with Myanmar.</w:t>
      </w:r>
    </w:p>
    <w:p w:rsidR="003F1DA9" w:rsidRPr="0096767B" w:rsidRDefault="003F1DA9" w:rsidP="002549B7">
      <w:pPr>
        <w:pStyle w:val="ListParagraph"/>
        <w:numPr>
          <w:ilvl w:val="0"/>
          <w:numId w:val="62"/>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Survey of Boundary Pillars along Indo-Myanmar border. </w:t>
      </w:r>
    </w:p>
    <w:p w:rsidR="003F1DA9" w:rsidRPr="0096767B" w:rsidRDefault="003F1DA9" w:rsidP="002549B7">
      <w:pPr>
        <w:pStyle w:val="ListParagraph"/>
        <w:numPr>
          <w:ilvl w:val="0"/>
          <w:numId w:val="62"/>
        </w:numPr>
        <w:spacing w:after="0" w:line="360" w:lineRule="auto"/>
        <w:jc w:val="both"/>
        <w:rPr>
          <w:rFonts w:ascii="Times New Roman" w:hAnsi="Times New Roman" w:cs="Times New Roman"/>
          <w:color w:val="000000" w:themeColor="text1"/>
          <w:sz w:val="24"/>
          <w:szCs w:val="24"/>
        </w:rPr>
      </w:pPr>
      <w:r w:rsidRPr="0096767B">
        <w:rPr>
          <w:rFonts w:ascii="Times New Roman" w:hAnsi="Times New Roman" w:cs="Times New Roman"/>
          <w:sz w:val="24"/>
          <w:szCs w:val="24"/>
        </w:rPr>
        <w:t>Composite strategy defining com</w:t>
      </w:r>
      <w:r w:rsidR="00A15614">
        <w:rPr>
          <w:rFonts w:ascii="Times New Roman" w:hAnsi="Times New Roman" w:cs="Times New Roman"/>
          <w:sz w:val="24"/>
          <w:szCs w:val="24"/>
        </w:rPr>
        <w:t xml:space="preserve">plementary roles of the </w:t>
      </w:r>
      <w:r w:rsidR="00A108BE">
        <w:rPr>
          <w:rFonts w:ascii="Times New Roman" w:hAnsi="Times New Roman" w:cs="Times New Roman"/>
          <w:sz w:val="24"/>
          <w:szCs w:val="24"/>
        </w:rPr>
        <w:t>State Governments</w:t>
      </w:r>
      <w:r w:rsidRPr="0096767B">
        <w:rPr>
          <w:rFonts w:ascii="Times New Roman" w:hAnsi="Times New Roman" w:cs="Times New Roman"/>
          <w:sz w:val="24"/>
          <w:szCs w:val="24"/>
        </w:rPr>
        <w:t xml:space="preserve"> and of the Centre in border management.</w:t>
      </w:r>
    </w:p>
    <w:p w:rsidR="003F1DA9" w:rsidRPr="0096767B" w:rsidRDefault="003F1DA9" w:rsidP="003A6D6E">
      <w:pPr>
        <w:pStyle w:val="ListParagraph"/>
        <w:spacing w:after="0" w:line="360" w:lineRule="auto"/>
        <w:jc w:val="both"/>
        <w:rPr>
          <w:rFonts w:ascii="Times New Roman" w:hAnsi="Times New Roman" w:cs="Times New Roman"/>
          <w:color w:val="000000" w:themeColor="text1"/>
          <w:sz w:val="24"/>
          <w:szCs w:val="24"/>
        </w:rPr>
      </w:pPr>
    </w:p>
    <w:p w:rsidR="003F1DA9" w:rsidRPr="00641B70" w:rsidRDefault="003F1DA9" w:rsidP="002549B7">
      <w:pPr>
        <w:pStyle w:val="ListParagraph"/>
        <w:numPr>
          <w:ilvl w:val="0"/>
          <w:numId w:val="98"/>
        </w:numPr>
        <w:tabs>
          <w:tab w:val="left" w:pos="3095"/>
        </w:tabs>
        <w:spacing w:after="0" w:line="360" w:lineRule="auto"/>
        <w:jc w:val="both"/>
        <w:rPr>
          <w:rFonts w:ascii="Times New Roman" w:hAnsi="Times New Roman" w:cs="Times New Roman"/>
          <w:b/>
          <w:sz w:val="24"/>
          <w:szCs w:val="24"/>
        </w:rPr>
      </w:pPr>
      <w:r w:rsidRPr="00641B70">
        <w:rPr>
          <w:rFonts w:ascii="Times New Roman" w:hAnsi="Times New Roman" w:cs="Times New Roman"/>
          <w:b/>
          <w:sz w:val="24"/>
          <w:szCs w:val="24"/>
        </w:rPr>
        <w:t>BM-III Section</w:t>
      </w:r>
      <w:r w:rsidRPr="00641B70">
        <w:rPr>
          <w:rFonts w:ascii="Times New Roman" w:hAnsi="Times New Roman" w:cs="Times New Roman"/>
          <w:b/>
          <w:sz w:val="24"/>
          <w:szCs w:val="24"/>
        </w:rPr>
        <w:tab/>
      </w:r>
    </w:p>
    <w:p w:rsidR="003F1DA9" w:rsidRPr="0096767B" w:rsidRDefault="003F1DA9" w:rsidP="002549B7">
      <w:pPr>
        <w:pStyle w:val="ListParagraph"/>
        <w:numPr>
          <w:ilvl w:val="0"/>
          <w:numId w:val="63"/>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All matters relating to management of Indo-Bangladesh border.</w:t>
      </w:r>
    </w:p>
    <w:p w:rsidR="003F1DA9" w:rsidRPr="0096767B" w:rsidRDefault="003F1DA9" w:rsidP="002549B7">
      <w:pPr>
        <w:pStyle w:val="ListParagraph"/>
        <w:numPr>
          <w:ilvl w:val="0"/>
          <w:numId w:val="63"/>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Matters relating to fencing and flood lighting of the border. </w:t>
      </w:r>
    </w:p>
    <w:p w:rsidR="003F1DA9" w:rsidRPr="0096767B" w:rsidRDefault="003F1DA9" w:rsidP="002549B7">
      <w:pPr>
        <w:pStyle w:val="ListParagraph"/>
        <w:numPr>
          <w:ilvl w:val="0"/>
          <w:numId w:val="63"/>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Strengthening of border policing, surveillance and patrolling. </w:t>
      </w:r>
    </w:p>
    <w:p w:rsidR="003F1DA9" w:rsidRPr="0096767B" w:rsidRDefault="003F1DA9" w:rsidP="002549B7">
      <w:pPr>
        <w:pStyle w:val="ListParagraph"/>
        <w:numPr>
          <w:ilvl w:val="0"/>
          <w:numId w:val="63"/>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Creation of infrastructure including construction of motorable roads, provision of communication facilities etc. in the border belt.</w:t>
      </w:r>
    </w:p>
    <w:p w:rsidR="003F1DA9" w:rsidRPr="0096767B" w:rsidRDefault="003F1DA9" w:rsidP="002549B7">
      <w:pPr>
        <w:pStyle w:val="ListParagraph"/>
        <w:numPr>
          <w:ilvl w:val="0"/>
          <w:numId w:val="63"/>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Analysis of the intelligence reports and sharing of actionable intelligence with concerned agencies relating to Indo-Bangladesh border. </w:t>
      </w:r>
    </w:p>
    <w:p w:rsidR="003F1DA9" w:rsidRPr="0096767B" w:rsidRDefault="003F1DA9" w:rsidP="002549B7">
      <w:pPr>
        <w:pStyle w:val="ListParagraph"/>
        <w:numPr>
          <w:ilvl w:val="0"/>
          <w:numId w:val="63"/>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MHA’s inputs in regard to demarcation of border. </w:t>
      </w:r>
    </w:p>
    <w:p w:rsidR="003F1DA9" w:rsidRPr="0096767B" w:rsidRDefault="003F1DA9" w:rsidP="002549B7">
      <w:pPr>
        <w:pStyle w:val="ListParagraph"/>
        <w:numPr>
          <w:ilvl w:val="0"/>
          <w:numId w:val="63"/>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Matters relating to border trade with Bangladesh. </w:t>
      </w:r>
    </w:p>
    <w:p w:rsidR="003F1DA9" w:rsidRPr="0096767B" w:rsidRDefault="003F1DA9" w:rsidP="002549B7">
      <w:pPr>
        <w:pStyle w:val="ListParagraph"/>
        <w:numPr>
          <w:ilvl w:val="0"/>
          <w:numId w:val="63"/>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Survey of boundary pillars along the border. </w:t>
      </w:r>
    </w:p>
    <w:p w:rsidR="003F1DA9" w:rsidRPr="0096767B" w:rsidRDefault="003F1DA9" w:rsidP="002549B7">
      <w:pPr>
        <w:pStyle w:val="ListParagraph"/>
        <w:numPr>
          <w:ilvl w:val="0"/>
          <w:numId w:val="63"/>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Composite strategy defin</w:t>
      </w:r>
      <w:r w:rsidR="00A15614">
        <w:rPr>
          <w:rFonts w:ascii="Times New Roman" w:hAnsi="Times New Roman" w:cs="Times New Roman"/>
          <w:sz w:val="24"/>
          <w:szCs w:val="24"/>
        </w:rPr>
        <w:t xml:space="preserve">ing complementary roles of the </w:t>
      </w:r>
      <w:r w:rsidR="00A108BE">
        <w:rPr>
          <w:rFonts w:ascii="Times New Roman" w:hAnsi="Times New Roman" w:cs="Times New Roman"/>
          <w:sz w:val="24"/>
          <w:szCs w:val="24"/>
        </w:rPr>
        <w:t>State Governments</w:t>
      </w:r>
      <w:r w:rsidRPr="0096767B">
        <w:rPr>
          <w:rFonts w:ascii="Times New Roman" w:hAnsi="Times New Roman" w:cs="Times New Roman"/>
          <w:sz w:val="24"/>
          <w:szCs w:val="24"/>
        </w:rPr>
        <w:t xml:space="preserve"> and of the Centre in border management. </w:t>
      </w:r>
    </w:p>
    <w:p w:rsidR="003F1DA9" w:rsidRPr="0096767B" w:rsidRDefault="003F1DA9" w:rsidP="002549B7">
      <w:pPr>
        <w:pStyle w:val="ListParagraph"/>
        <w:numPr>
          <w:ilvl w:val="0"/>
          <w:numId w:val="63"/>
        </w:numPr>
        <w:spacing w:after="0" w:line="360" w:lineRule="auto"/>
        <w:jc w:val="both"/>
        <w:rPr>
          <w:rFonts w:ascii="Times New Roman" w:hAnsi="Times New Roman" w:cs="Times New Roman"/>
          <w:color w:val="000000" w:themeColor="text1"/>
          <w:sz w:val="24"/>
          <w:szCs w:val="24"/>
        </w:rPr>
      </w:pPr>
      <w:r w:rsidRPr="0096767B">
        <w:rPr>
          <w:rFonts w:ascii="Times New Roman" w:hAnsi="Times New Roman" w:cs="Times New Roman"/>
          <w:sz w:val="24"/>
          <w:szCs w:val="24"/>
        </w:rPr>
        <w:t>Matters relating to Indian enclaves.</w:t>
      </w:r>
    </w:p>
    <w:p w:rsidR="003F1DA9" w:rsidRPr="0096767B" w:rsidRDefault="003F1DA9" w:rsidP="003A6D6E">
      <w:pPr>
        <w:tabs>
          <w:tab w:val="left" w:pos="2222"/>
        </w:tabs>
        <w:spacing w:after="0" w:line="360" w:lineRule="auto"/>
        <w:jc w:val="both"/>
        <w:rPr>
          <w:rFonts w:ascii="Times New Roman" w:hAnsi="Times New Roman" w:cs="Times New Roman"/>
          <w:b/>
          <w:sz w:val="24"/>
          <w:szCs w:val="24"/>
        </w:rPr>
      </w:pPr>
    </w:p>
    <w:p w:rsidR="003F1DA9" w:rsidRPr="00641B70" w:rsidRDefault="003F1DA9" w:rsidP="002549B7">
      <w:pPr>
        <w:pStyle w:val="ListParagraph"/>
        <w:numPr>
          <w:ilvl w:val="0"/>
          <w:numId w:val="98"/>
        </w:numPr>
        <w:tabs>
          <w:tab w:val="left" w:pos="2222"/>
        </w:tabs>
        <w:spacing w:after="0" w:line="360" w:lineRule="auto"/>
        <w:jc w:val="both"/>
        <w:rPr>
          <w:rFonts w:ascii="Times New Roman" w:hAnsi="Times New Roman" w:cs="Times New Roman"/>
          <w:b/>
          <w:sz w:val="24"/>
          <w:szCs w:val="24"/>
        </w:rPr>
      </w:pPr>
      <w:r w:rsidRPr="00641B70">
        <w:rPr>
          <w:rFonts w:ascii="Times New Roman" w:hAnsi="Times New Roman" w:cs="Times New Roman"/>
          <w:b/>
          <w:sz w:val="24"/>
          <w:szCs w:val="24"/>
        </w:rPr>
        <w:t>BM-IV Section/Coastal Security Section</w:t>
      </w:r>
      <w:r w:rsidRPr="00641B70">
        <w:rPr>
          <w:rFonts w:ascii="Times New Roman" w:hAnsi="Times New Roman" w:cs="Times New Roman"/>
          <w:b/>
          <w:sz w:val="24"/>
          <w:szCs w:val="24"/>
        </w:rPr>
        <w:tab/>
      </w:r>
    </w:p>
    <w:p w:rsidR="003F1DA9" w:rsidRPr="0096767B" w:rsidRDefault="003F1DA9" w:rsidP="002549B7">
      <w:pPr>
        <w:pStyle w:val="ListParagraph"/>
        <w:numPr>
          <w:ilvl w:val="0"/>
          <w:numId w:val="73"/>
        </w:numPr>
        <w:tabs>
          <w:tab w:val="left" w:pos="3220"/>
        </w:tabs>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All matters relating to the coastal border including island territories of Andaman &amp; Nicobar Islands and Lakshadweep etc.</w:t>
      </w:r>
    </w:p>
    <w:p w:rsidR="003F1DA9" w:rsidRPr="0096767B" w:rsidRDefault="003F1DA9" w:rsidP="002549B7">
      <w:pPr>
        <w:pStyle w:val="ListParagraph"/>
        <w:numPr>
          <w:ilvl w:val="0"/>
          <w:numId w:val="73"/>
        </w:numPr>
        <w:tabs>
          <w:tab w:val="left" w:pos="3220"/>
        </w:tabs>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Strengthening of coastal policing, surveillance and patrolling.</w:t>
      </w:r>
    </w:p>
    <w:p w:rsidR="003F1DA9" w:rsidRPr="0096767B" w:rsidRDefault="003F1DA9" w:rsidP="002549B7">
      <w:pPr>
        <w:pStyle w:val="ListParagraph"/>
        <w:numPr>
          <w:ilvl w:val="0"/>
          <w:numId w:val="73"/>
        </w:numPr>
        <w:tabs>
          <w:tab w:val="left" w:pos="3220"/>
        </w:tabs>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Creation of infrastructure in the coastal belt.</w:t>
      </w:r>
    </w:p>
    <w:p w:rsidR="003F1DA9" w:rsidRPr="0096767B" w:rsidRDefault="003F1DA9" w:rsidP="002549B7">
      <w:pPr>
        <w:pStyle w:val="ListParagraph"/>
        <w:numPr>
          <w:ilvl w:val="0"/>
          <w:numId w:val="73"/>
        </w:numPr>
        <w:tabs>
          <w:tab w:val="left" w:pos="3220"/>
        </w:tabs>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Composite strategy defin</w:t>
      </w:r>
      <w:r w:rsidR="00A15614">
        <w:rPr>
          <w:rFonts w:ascii="Times New Roman" w:hAnsi="Times New Roman" w:cs="Times New Roman"/>
          <w:sz w:val="24"/>
          <w:szCs w:val="24"/>
        </w:rPr>
        <w:t xml:space="preserve">ing complementary roles of the </w:t>
      </w:r>
      <w:r w:rsidR="00A108BE">
        <w:rPr>
          <w:rFonts w:ascii="Times New Roman" w:hAnsi="Times New Roman" w:cs="Times New Roman"/>
          <w:sz w:val="24"/>
          <w:szCs w:val="24"/>
        </w:rPr>
        <w:t>State Governments</w:t>
      </w:r>
      <w:r w:rsidRPr="0096767B">
        <w:rPr>
          <w:rFonts w:ascii="Times New Roman" w:hAnsi="Times New Roman" w:cs="Times New Roman"/>
          <w:sz w:val="24"/>
          <w:szCs w:val="24"/>
        </w:rPr>
        <w:t xml:space="preserve"> and of the Centre in border management.</w:t>
      </w:r>
    </w:p>
    <w:p w:rsidR="003F1DA9" w:rsidRPr="0096767B" w:rsidRDefault="003F1DA9" w:rsidP="002549B7">
      <w:pPr>
        <w:pStyle w:val="ListParagraph"/>
        <w:numPr>
          <w:ilvl w:val="0"/>
          <w:numId w:val="73"/>
        </w:numPr>
        <w:tabs>
          <w:tab w:val="left" w:pos="3220"/>
        </w:tabs>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Island possessions of India.</w:t>
      </w:r>
    </w:p>
    <w:p w:rsidR="003F1DA9" w:rsidRPr="0096767B" w:rsidRDefault="003F1DA9" w:rsidP="002549B7">
      <w:pPr>
        <w:pStyle w:val="ListParagraph"/>
        <w:numPr>
          <w:ilvl w:val="0"/>
          <w:numId w:val="73"/>
        </w:numPr>
        <w:tabs>
          <w:tab w:val="left" w:pos="3220"/>
        </w:tabs>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Matters relating to lead intelligence agencies.</w:t>
      </w:r>
    </w:p>
    <w:p w:rsidR="00FB1933" w:rsidRPr="0096767B" w:rsidRDefault="00FB1933" w:rsidP="003A6D6E">
      <w:pPr>
        <w:pStyle w:val="ListParagraph"/>
        <w:tabs>
          <w:tab w:val="left" w:pos="3220"/>
        </w:tabs>
        <w:spacing w:after="0" w:line="360" w:lineRule="auto"/>
        <w:jc w:val="both"/>
        <w:rPr>
          <w:rFonts w:ascii="Times New Roman" w:hAnsi="Times New Roman" w:cs="Times New Roman"/>
          <w:sz w:val="24"/>
          <w:szCs w:val="24"/>
        </w:rPr>
      </w:pPr>
    </w:p>
    <w:p w:rsidR="003F1DA9" w:rsidRPr="00641B70" w:rsidRDefault="003F1DA9" w:rsidP="002549B7">
      <w:pPr>
        <w:pStyle w:val="ListParagraph"/>
        <w:numPr>
          <w:ilvl w:val="0"/>
          <w:numId w:val="98"/>
        </w:numPr>
        <w:tabs>
          <w:tab w:val="left" w:pos="3220"/>
        </w:tabs>
        <w:spacing w:after="0" w:line="360" w:lineRule="auto"/>
        <w:jc w:val="both"/>
        <w:rPr>
          <w:rFonts w:ascii="Times New Roman" w:hAnsi="Times New Roman" w:cs="Times New Roman"/>
          <w:b/>
          <w:sz w:val="24"/>
          <w:szCs w:val="24"/>
        </w:rPr>
      </w:pPr>
      <w:r w:rsidRPr="00641B70">
        <w:rPr>
          <w:rFonts w:ascii="Times New Roman" w:hAnsi="Times New Roman" w:cs="Times New Roman"/>
          <w:b/>
          <w:sz w:val="24"/>
          <w:szCs w:val="24"/>
        </w:rPr>
        <w:t>BM-V Section</w:t>
      </w:r>
    </w:p>
    <w:p w:rsidR="003F1DA9" w:rsidRPr="0096767B" w:rsidRDefault="003F1DA9" w:rsidP="002549B7">
      <w:pPr>
        <w:pStyle w:val="ListParagraph"/>
        <w:numPr>
          <w:ilvl w:val="0"/>
          <w:numId w:val="64"/>
        </w:numPr>
        <w:tabs>
          <w:tab w:val="left" w:pos="3220"/>
        </w:tabs>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All matters relating to management of border with Nepal and Bhutan.</w:t>
      </w:r>
    </w:p>
    <w:p w:rsidR="003F1DA9" w:rsidRPr="0096767B" w:rsidRDefault="003F1DA9" w:rsidP="002549B7">
      <w:pPr>
        <w:pStyle w:val="ListParagraph"/>
        <w:numPr>
          <w:ilvl w:val="0"/>
          <w:numId w:val="64"/>
        </w:numPr>
        <w:tabs>
          <w:tab w:val="left" w:pos="3220"/>
        </w:tabs>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MHA’s inputs in regard to demarcation of border. </w:t>
      </w:r>
    </w:p>
    <w:p w:rsidR="003F1DA9" w:rsidRPr="0096767B" w:rsidRDefault="003F1DA9" w:rsidP="002549B7">
      <w:pPr>
        <w:pStyle w:val="ListParagraph"/>
        <w:numPr>
          <w:ilvl w:val="0"/>
          <w:numId w:val="64"/>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Strengthening of border policing, surveillance and patrolling along Indo-Nepal &amp; Indo-Bhutan borders.</w:t>
      </w:r>
    </w:p>
    <w:p w:rsidR="003F1DA9" w:rsidRPr="0096767B" w:rsidRDefault="003F1DA9" w:rsidP="002549B7">
      <w:pPr>
        <w:pStyle w:val="ListParagraph"/>
        <w:numPr>
          <w:ilvl w:val="0"/>
          <w:numId w:val="64"/>
        </w:numPr>
        <w:tabs>
          <w:tab w:val="left" w:pos="3220"/>
        </w:tabs>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Creation of infrastructure including construction of motorable roads, provision of communication facilities etc in the border belt.</w:t>
      </w:r>
    </w:p>
    <w:p w:rsidR="003F1DA9" w:rsidRPr="0096767B" w:rsidRDefault="003F1DA9" w:rsidP="002549B7">
      <w:pPr>
        <w:pStyle w:val="ListParagraph"/>
        <w:numPr>
          <w:ilvl w:val="0"/>
          <w:numId w:val="64"/>
        </w:numPr>
        <w:tabs>
          <w:tab w:val="left" w:pos="3220"/>
        </w:tabs>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Analysis of the intelligence reports and sharing of actionable intelligence with concerned agencies relating to Indo-Nepal and Indo-Bhutan borders.</w:t>
      </w:r>
    </w:p>
    <w:p w:rsidR="003F1DA9" w:rsidRPr="0096767B" w:rsidRDefault="003F1DA9" w:rsidP="002549B7">
      <w:pPr>
        <w:pStyle w:val="ListParagraph"/>
        <w:numPr>
          <w:ilvl w:val="0"/>
          <w:numId w:val="64"/>
        </w:numPr>
        <w:tabs>
          <w:tab w:val="left" w:pos="3220"/>
        </w:tabs>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Matters relating to border trade with Nepal and Bhutan.</w:t>
      </w:r>
    </w:p>
    <w:p w:rsidR="003F1DA9" w:rsidRPr="0096767B" w:rsidRDefault="003F1DA9" w:rsidP="002549B7">
      <w:pPr>
        <w:pStyle w:val="ListParagraph"/>
        <w:numPr>
          <w:ilvl w:val="0"/>
          <w:numId w:val="64"/>
        </w:numPr>
        <w:tabs>
          <w:tab w:val="left" w:pos="3220"/>
        </w:tabs>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Survey of Boundary Pillars along the border.</w:t>
      </w:r>
    </w:p>
    <w:p w:rsidR="003F1DA9" w:rsidRPr="0096767B" w:rsidRDefault="003F1DA9" w:rsidP="002549B7">
      <w:pPr>
        <w:pStyle w:val="ListParagraph"/>
        <w:numPr>
          <w:ilvl w:val="0"/>
          <w:numId w:val="64"/>
        </w:numPr>
        <w:tabs>
          <w:tab w:val="left" w:pos="3220"/>
        </w:tabs>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Composite strategy defin</w:t>
      </w:r>
      <w:r w:rsidR="00A15614">
        <w:rPr>
          <w:rFonts w:ascii="Times New Roman" w:hAnsi="Times New Roman" w:cs="Times New Roman"/>
          <w:sz w:val="24"/>
          <w:szCs w:val="24"/>
        </w:rPr>
        <w:t xml:space="preserve">ing complementary roles of the </w:t>
      </w:r>
      <w:r w:rsidR="00A108BE">
        <w:rPr>
          <w:rFonts w:ascii="Times New Roman" w:hAnsi="Times New Roman" w:cs="Times New Roman"/>
          <w:sz w:val="24"/>
          <w:szCs w:val="24"/>
        </w:rPr>
        <w:t>State Governments</w:t>
      </w:r>
      <w:r w:rsidRPr="0096767B">
        <w:rPr>
          <w:rFonts w:ascii="Times New Roman" w:hAnsi="Times New Roman" w:cs="Times New Roman"/>
          <w:sz w:val="24"/>
          <w:szCs w:val="24"/>
        </w:rPr>
        <w:t xml:space="preserve"> and of the Centre in border management</w:t>
      </w:r>
    </w:p>
    <w:p w:rsidR="003F1DA9" w:rsidRPr="0096767B" w:rsidRDefault="003F1DA9" w:rsidP="003A6D6E">
      <w:pPr>
        <w:tabs>
          <w:tab w:val="left" w:pos="3220"/>
        </w:tabs>
        <w:spacing w:after="0" w:line="360" w:lineRule="auto"/>
        <w:jc w:val="both"/>
        <w:rPr>
          <w:rFonts w:ascii="Times New Roman" w:hAnsi="Times New Roman" w:cs="Times New Roman"/>
          <w:sz w:val="24"/>
          <w:szCs w:val="24"/>
        </w:rPr>
      </w:pPr>
    </w:p>
    <w:p w:rsidR="003F1DA9" w:rsidRPr="00641B70" w:rsidRDefault="003F1DA9" w:rsidP="002549B7">
      <w:pPr>
        <w:pStyle w:val="ListParagraph"/>
        <w:numPr>
          <w:ilvl w:val="0"/>
          <w:numId w:val="98"/>
        </w:numPr>
        <w:tabs>
          <w:tab w:val="left" w:pos="3220"/>
        </w:tabs>
        <w:spacing w:after="0" w:line="360" w:lineRule="auto"/>
        <w:jc w:val="both"/>
        <w:rPr>
          <w:rFonts w:ascii="Times New Roman" w:hAnsi="Times New Roman" w:cs="Times New Roman"/>
          <w:b/>
          <w:sz w:val="24"/>
          <w:szCs w:val="24"/>
        </w:rPr>
      </w:pPr>
      <w:r w:rsidRPr="00641B70">
        <w:rPr>
          <w:rFonts w:ascii="Times New Roman" w:hAnsi="Times New Roman" w:cs="Times New Roman"/>
          <w:sz w:val="24"/>
          <w:szCs w:val="24"/>
        </w:rPr>
        <w:t xml:space="preserve"> </w:t>
      </w:r>
      <w:r w:rsidRPr="00641B70">
        <w:rPr>
          <w:rFonts w:ascii="Times New Roman" w:hAnsi="Times New Roman" w:cs="Times New Roman"/>
          <w:b/>
          <w:sz w:val="24"/>
          <w:szCs w:val="24"/>
        </w:rPr>
        <w:t>BM-VI (Coordination)</w:t>
      </w:r>
    </w:p>
    <w:p w:rsidR="003F1DA9" w:rsidRPr="0096767B" w:rsidRDefault="003F1DA9" w:rsidP="002549B7">
      <w:pPr>
        <w:pStyle w:val="ListParagraph"/>
        <w:numPr>
          <w:ilvl w:val="0"/>
          <w:numId w:val="65"/>
        </w:numPr>
        <w:tabs>
          <w:tab w:val="left" w:pos="3220"/>
        </w:tabs>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All matters relating to general coordination of all aspects of border management.</w:t>
      </w:r>
    </w:p>
    <w:p w:rsidR="003F1DA9" w:rsidRPr="0096767B" w:rsidRDefault="003F1DA9" w:rsidP="002549B7">
      <w:pPr>
        <w:pStyle w:val="ListParagraph"/>
        <w:numPr>
          <w:ilvl w:val="0"/>
          <w:numId w:val="65"/>
        </w:numPr>
        <w:tabs>
          <w:tab w:val="left" w:pos="3220"/>
        </w:tabs>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Coordination within the various divisions of MHA and ministries/departments of the government regarding the preparation of the Action Taken Report on the recommendation of the Group of Ministers on Border Management. </w:t>
      </w:r>
    </w:p>
    <w:p w:rsidR="003F1DA9" w:rsidRPr="0096767B" w:rsidRDefault="003F1DA9" w:rsidP="002549B7">
      <w:pPr>
        <w:pStyle w:val="ListParagraph"/>
        <w:numPr>
          <w:ilvl w:val="0"/>
          <w:numId w:val="65"/>
        </w:numPr>
        <w:tabs>
          <w:tab w:val="left" w:pos="3220"/>
        </w:tabs>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Coordination in the matters pertaining to intelligence reports being received from Border Guarding Forces, Intelligence Bureau, etc. </w:t>
      </w:r>
    </w:p>
    <w:p w:rsidR="003F1DA9" w:rsidRPr="0096767B" w:rsidRDefault="003F1DA9" w:rsidP="002549B7">
      <w:pPr>
        <w:pStyle w:val="ListParagraph"/>
        <w:numPr>
          <w:ilvl w:val="0"/>
          <w:numId w:val="65"/>
        </w:numPr>
        <w:tabs>
          <w:tab w:val="left" w:pos="3220"/>
        </w:tabs>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Deployment of hi-tech electronic surveillance equipment on the International Borders of the country.  </w:t>
      </w:r>
    </w:p>
    <w:p w:rsidR="003F1DA9" w:rsidRPr="0096767B" w:rsidRDefault="003F1DA9" w:rsidP="002549B7">
      <w:pPr>
        <w:pStyle w:val="ListParagraph"/>
        <w:numPr>
          <w:ilvl w:val="0"/>
          <w:numId w:val="65"/>
        </w:numPr>
        <w:tabs>
          <w:tab w:val="left" w:pos="3220"/>
        </w:tabs>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Monitoring and controlling indiscriminate growth of religious fundamentalist institutions along the border.</w:t>
      </w:r>
    </w:p>
    <w:p w:rsidR="003F1DA9" w:rsidRPr="0096767B" w:rsidRDefault="003F1DA9" w:rsidP="002549B7">
      <w:pPr>
        <w:pStyle w:val="ListParagraph"/>
        <w:numPr>
          <w:ilvl w:val="0"/>
          <w:numId w:val="65"/>
        </w:numPr>
        <w:tabs>
          <w:tab w:val="left" w:pos="3220"/>
        </w:tabs>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O&amp;M and other returns/reports of Border Management Division.</w:t>
      </w:r>
    </w:p>
    <w:p w:rsidR="003F1DA9" w:rsidRPr="0096767B" w:rsidRDefault="003F1DA9" w:rsidP="003A6D6E">
      <w:pPr>
        <w:pStyle w:val="ListParagraph"/>
        <w:tabs>
          <w:tab w:val="left" w:pos="3220"/>
        </w:tabs>
        <w:spacing w:after="0" w:line="360" w:lineRule="auto"/>
        <w:jc w:val="both"/>
        <w:rPr>
          <w:rFonts w:ascii="Times New Roman" w:hAnsi="Times New Roman" w:cs="Times New Roman"/>
          <w:sz w:val="24"/>
          <w:szCs w:val="24"/>
        </w:rPr>
      </w:pPr>
    </w:p>
    <w:p w:rsidR="003F1DA9" w:rsidRPr="00641B70" w:rsidRDefault="003F1DA9" w:rsidP="002549B7">
      <w:pPr>
        <w:pStyle w:val="ListParagraph"/>
        <w:numPr>
          <w:ilvl w:val="0"/>
          <w:numId w:val="98"/>
        </w:numPr>
        <w:tabs>
          <w:tab w:val="left" w:pos="3220"/>
        </w:tabs>
        <w:spacing w:after="0" w:line="360" w:lineRule="auto"/>
        <w:jc w:val="both"/>
        <w:rPr>
          <w:rFonts w:ascii="Times New Roman" w:hAnsi="Times New Roman" w:cs="Times New Roman"/>
          <w:b/>
          <w:sz w:val="24"/>
          <w:szCs w:val="24"/>
        </w:rPr>
      </w:pPr>
      <w:r w:rsidRPr="00641B70">
        <w:rPr>
          <w:rFonts w:ascii="Times New Roman" w:hAnsi="Times New Roman" w:cs="Times New Roman"/>
          <w:b/>
          <w:sz w:val="24"/>
          <w:szCs w:val="24"/>
        </w:rPr>
        <w:t>BADP (Border Area Development Programme) Section</w:t>
      </w:r>
    </w:p>
    <w:p w:rsidR="003F1DA9" w:rsidRPr="0096767B" w:rsidRDefault="003F1DA9" w:rsidP="002549B7">
      <w:pPr>
        <w:pStyle w:val="ListParagraph"/>
        <w:numPr>
          <w:ilvl w:val="0"/>
          <w:numId w:val="99"/>
        </w:numPr>
        <w:tabs>
          <w:tab w:val="left" w:pos="3220"/>
        </w:tabs>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All matters relating to implementation of Border Area Development Programme.</w:t>
      </w:r>
    </w:p>
    <w:p w:rsidR="003F1DA9" w:rsidRPr="0096767B" w:rsidRDefault="003F1DA9" w:rsidP="003A6D6E">
      <w:pPr>
        <w:pStyle w:val="ListParagraph"/>
        <w:tabs>
          <w:tab w:val="left" w:pos="3220"/>
        </w:tabs>
        <w:spacing w:after="0" w:line="360" w:lineRule="auto"/>
        <w:ind w:left="1131"/>
        <w:jc w:val="both"/>
        <w:rPr>
          <w:rFonts w:ascii="Times New Roman" w:hAnsi="Times New Roman" w:cs="Times New Roman"/>
          <w:sz w:val="24"/>
          <w:szCs w:val="24"/>
        </w:rPr>
      </w:pPr>
    </w:p>
    <w:p w:rsidR="003F1DA9" w:rsidRPr="00641B70" w:rsidRDefault="003F1DA9" w:rsidP="002549B7">
      <w:pPr>
        <w:pStyle w:val="ListParagraph"/>
        <w:numPr>
          <w:ilvl w:val="0"/>
          <w:numId w:val="98"/>
        </w:numPr>
        <w:tabs>
          <w:tab w:val="left" w:pos="3220"/>
        </w:tabs>
        <w:spacing w:after="0" w:line="360" w:lineRule="auto"/>
        <w:jc w:val="both"/>
        <w:rPr>
          <w:rFonts w:ascii="Times New Roman" w:hAnsi="Times New Roman" w:cs="Times New Roman"/>
          <w:b/>
          <w:sz w:val="24"/>
          <w:szCs w:val="24"/>
        </w:rPr>
      </w:pPr>
      <w:r w:rsidRPr="00641B70">
        <w:rPr>
          <w:rFonts w:ascii="Times New Roman" w:hAnsi="Times New Roman" w:cs="Times New Roman"/>
          <w:b/>
          <w:sz w:val="24"/>
          <w:szCs w:val="24"/>
        </w:rPr>
        <w:t>Integrated Check Post (ICP) Section</w:t>
      </w:r>
    </w:p>
    <w:p w:rsidR="003F1DA9" w:rsidRDefault="003F1DA9" w:rsidP="002549B7">
      <w:pPr>
        <w:pStyle w:val="ListParagraph"/>
        <w:numPr>
          <w:ilvl w:val="0"/>
          <w:numId w:val="99"/>
        </w:numPr>
        <w:tabs>
          <w:tab w:val="left" w:pos="3220"/>
        </w:tabs>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Development of ICPs on the land borders of the country including setting up of Land Ports Authority of India (LPAI).</w:t>
      </w:r>
    </w:p>
    <w:p w:rsidR="003C01DE" w:rsidRDefault="003C01DE" w:rsidP="003C01DE">
      <w:pPr>
        <w:tabs>
          <w:tab w:val="left" w:pos="3220"/>
        </w:tabs>
        <w:spacing w:after="0" w:line="360" w:lineRule="auto"/>
        <w:jc w:val="both"/>
        <w:rPr>
          <w:rFonts w:ascii="Times New Roman" w:hAnsi="Times New Roman" w:cs="Times New Roman"/>
          <w:sz w:val="24"/>
          <w:szCs w:val="24"/>
        </w:rPr>
      </w:pPr>
    </w:p>
    <w:p w:rsidR="003C01DE" w:rsidRDefault="003C01DE" w:rsidP="003C01DE">
      <w:pPr>
        <w:tabs>
          <w:tab w:val="left" w:pos="3220"/>
        </w:tabs>
        <w:spacing w:after="0" w:line="360" w:lineRule="auto"/>
        <w:jc w:val="both"/>
        <w:rPr>
          <w:rFonts w:ascii="Times New Roman" w:hAnsi="Times New Roman" w:cs="Times New Roman"/>
          <w:sz w:val="24"/>
          <w:szCs w:val="24"/>
        </w:rPr>
      </w:pPr>
    </w:p>
    <w:p w:rsidR="003C01DE" w:rsidRDefault="003C01DE" w:rsidP="003C01DE">
      <w:pPr>
        <w:tabs>
          <w:tab w:val="left" w:pos="3220"/>
        </w:tabs>
        <w:spacing w:after="0" w:line="360" w:lineRule="auto"/>
        <w:jc w:val="both"/>
        <w:rPr>
          <w:rFonts w:ascii="Times New Roman" w:hAnsi="Times New Roman" w:cs="Times New Roman"/>
          <w:sz w:val="24"/>
          <w:szCs w:val="24"/>
        </w:rPr>
      </w:pPr>
    </w:p>
    <w:p w:rsidR="003C01DE" w:rsidRDefault="003C01DE" w:rsidP="003C01DE">
      <w:pPr>
        <w:tabs>
          <w:tab w:val="left" w:pos="3220"/>
        </w:tabs>
        <w:spacing w:after="0" w:line="360" w:lineRule="auto"/>
        <w:jc w:val="both"/>
        <w:rPr>
          <w:rFonts w:ascii="Times New Roman" w:hAnsi="Times New Roman" w:cs="Times New Roman"/>
          <w:sz w:val="24"/>
          <w:szCs w:val="24"/>
        </w:rPr>
      </w:pPr>
    </w:p>
    <w:p w:rsidR="003C01DE" w:rsidRDefault="003C01DE" w:rsidP="003C01DE">
      <w:pPr>
        <w:tabs>
          <w:tab w:val="left" w:pos="3220"/>
        </w:tabs>
        <w:spacing w:after="0" w:line="360" w:lineRule="auto"/>
        <w:jc w:val="both"/>
        <w:rPr>
          <w:rFonts w:ascii="Times New Roman" w:hAnsi="Times New Roman" w:cs="Times New Roman"/>
          <w:sz w:val="24"/>
          <w:szCs w:val="24"/>
        </w:rPr>
      </w:pPr>
    </w:p>
    <w:p w:rsidR="003C01DE" w:rsidRPr="003C01DE" w:rsidRDefault="003C01DE" w:rsidP="003C01DE">
      <w:pPr>
        <w:tabs>
          <w:tab w:val="left" w:pos="3220"/>
        </w:tabs>
        <w:spacing w:after="0" w:line="360" w:lineRule="auto"/>
        <w:jc w:val="both"/>
        <w:rPr>
          <w:rFonts w:ascii="Times New Roman" w:hAnsi="Times New Roman" w:cs="Times New Roman"/>
          <w:sz w:val="24"/>
          <w:szCs w:val="24"/>
        </w:rPr>
      </w:pPr>
    </w:p>
    <w:p w:rsidR="00AC606B" w:rsidRDefault="00AC606B" w:rsidP="003A6D6E">
      <w:pPr>
        <w:spacing w:after="0" w:line="360" w:lineRule="auto"/>
        <w:jc w:val="both"/>
        <w:rPr>
          <w:rFonts w:ascii="Times New Roman" w:hAnsi="Times New Roman" w:cs="Times New Roman"/>
          <w:b/>
          <w:sz w:val="24"/>
          <w:szCs w:val="24"/>
        </w:rPr>
      </w:pPr>
    </w:p>
    <w:p w:rsidR="003F1DA9" w:rsidRPr="00AC606B" w:rsidRDefault="003F1DA9" w:rsidP="003A6D6E">
      <w:pPr>
        <w:spacing w:after="0" w:line="360" w:lineRule="auto"/>
        <w:jc w:val="both"/>
        <w:rPr>
          <w:rFonts w:ascii="Times New Roman" w:hAnsi="Times New Roman" w:cs="Times New Roman"/>
          <w:sz w:val="28"/>
          <w:szCs w:val="28"/>
        </w:rPr>
      </w:pPr>
      <w:r w:rsidRPr="00AC606B">
        <w:rPr>
          <w:rFonts w:ascii="Times New Roman" w:hAnsi="Times New Roman" w:cs="Times New Roman"/>
          <w:b/>
          <w:sz w:val="28"/>
          <w:szCs w:val="28"/>
        </w:rPr>
        <w:t xml:space="preserve"> 3. Workload Study </w:t>
      </w:r>
    </w:p>
    <w:p w:rsidR="003C01DE" w:rsidRDefault="003F1DA9" w:rsidP="00641B70">
      <w:pPr>
        <w:spacing w:after="0" w:line="360" w:lineRule="auto"/>
        <w:rPr>
          <w:rFonts w:ascii="Times New Roman" w:hAnsi="Times New Roman" w:cs="Times New Roman"/>
          <w:b/>
          <w:sz w:val="24"/>
        </w:rPr>
      </w:pPr>
      <w:r w:rsidRPr="0096767B">
        <w:rPr>
          <w:rFonts w:ascii="Times New Roman" w:hAnsi="Times New Roman" w:cs="Times New Roman"/>
          <w:sz w:val="24"/>
        </w:rPr>
        <w:t xml:space="preserve"> </w:t>
      </w:r>
      <w:r w:rsidR="00A00C37" w:rsidRPr="0096767B">
        <w:rPr>
          <w:rFonts w:ascii="Times New Roman" w:hAnsi="Times New Roman" w:cs="Times New Roman"/>
          <w:sz w:val="24"/>
        </w:rPr>
        <w:t>Organisation</w:t>
      </w:r>
      <w:r w:rsidRPr="0096767B">
        <w:rPr>
          <w:rFonts w:ascii="Times New Roman" w:hAnsi="Times New Roman" w:cs="Times New Roman"/>
          <w:sz w:val="24"/>
        </w:rPr>
        <w:t>al Chart of BM-I Division indicating the positions and reporting relationships is given below</w:t>
      </w:r>
      <w:r w:rsidRPr="0096767B">
        <w:rPr>
          <w:rFonts w:ascii="Times New Roman" w:hAnsi="Times New Roman" w:cs="Times New Roman"/>
          <w:b/>
          <w:sz w:val="24"/>
        </w:rPr>
        <w:t>:</w:t>
      </w:r>
    </w:p>
    <w:p w:rsidR="003C01DE" w:rsidRDefault="003C01DE" w:rsidP="00641B70">
      <w:pPr>
        <w:spacing w:after="0" w:line="360" w:lineRule="auto"/>
        <w:rPr>
          <w:rFonts w:ascii="Times New Roman" w:hAnsi="Times New Roman" w:cs="Times New Roman"/>
          <w:b/>
          <w:sz w:val="24"/>
        </w:rPr>
      </w:pPr>
    </w:p>
    <w:p w:rsidR="003C01DE" w:rsidRDefault="003C01DE" w:rsidP="00641B70">
      <w:pPr>
        <w:spacing w:after="0" w:line="360" w:lineRule="auto"/>
        <w:rPr>
          <w:rFonts w:ascii="Times New Roman" w:hAnsi="Times New Roman" w:cs="Times New Roman"/>
          <w:b/>
          <w:sz w:val="24"/>
        </w:rPr>
      </w:pPr>
    </w:p>
    <w:p w:rsidR="003F1DA9" w:rsidRPr="0096767B" w:rsidRDefault="003F1DA9" w:rsidP="00641B70">
      <w:pPr>
        <w:spacing w:after="0" w:line="360" w:lineRule="auto"/>
        <w:rPr>
          <w:rFonts w:ascii="Times New Roman" w:hAnsi="Times New Roman" w:cs="Times New Roman"/>
          <w:sz w:val="24"/>
        </w:rPr>
      </w:pPr>
      <w:r w:rsidRPr="0096767B">
        <w:rPr>
          <w:rFonts w:ascii="Times New Roman" w:hAnsi="Times New Roman" w:cs="Times New Roman"/>
          <w:noProof/>
          <w:sz w:val="24"/>
          <w:lang w:bidi="hi-IN"/>
        </w:rPr>
        <w:drawing>
          <wp:inline distT="0" distB="0" distL="0" distR="0">
            <wp:extent cx="5329172" cy="2760453"/>
            <wp:effectExtent l="0" t="0" r="0" b="1797"/>
            <wp:docPr id="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EE47AB" w:rsidRPr="00EE47AB" w:rsidRDefault="00EE47AB" w:rsidP="000B11DA">
      <w:pPr>
        <w:pStyle w:val="Caption"/>
        <w:jc w:val="center"/>
        <w:rPr>
          <w:rFonts w:ascii="Times New Roman" w:hAnsi="Times New Roman" w:cs="Times New Roman"/>
          <w:b w:val="0"/>
          <w:color w:val="0D0D0D" w:themeColor="text1" w:themeTint="F2"/>
          <w:sz w:val="24"/>
          <w:szCs w:val="24"/>
        </w:rPr>
      </w:pPr>
      <w:bookmarkStart w:id="57" w:name="_Toc526803343"/>
      <w:bookmarkStart w:id="58" w:name="_Toc527635494"/>
      <w:r w:rsidRPr="00EE47AB">
        <w:rPr>
          <w:rFonts w:ascii="Times New Roman" w:hAnsi="Times New Roman" w:cs="Times New Roman"/>
          <w:color w:val="0D0D0D" w:themeColor="text1" w:themeTint="F2"/>
          <w:sz w:val="24"/>
          <w:szCs w:val="24"/>
        </w:rPr>
        <w:t xml:space="preserve">Figure </w:t>
      </w:r>
      <w:r w:rsidR="00491496" w:rsidRPr="00EE47AB">
        <w:rPr>
          <w:rFonts w:ascii="Times New Roman" w:hAnsi="Times New Roman" w:cs="Times New Roman"/>
          <w:color w:val="0D0D0D" w:themeColor="text1" w:themeTint="F2"/>
          <w:sz w:val="24"/>
          <w:szCs w:val="24"/>
        </w:rPr>
        <w:fldChar w:fldCharType="begin"/>
      </w:r>
      <w:r w:rsidRPr="00EE47AB">
        <w:rPr>
          <w:rFonts w:ascii="Times New Roman" w:hAnsi="Times New Roman" w:cs="Times New Roman"/>
          <w:color w:val="0D0D0D" w:themeColor="text1" w:themeTint="F2"/>
          <w:sz w:val="24"/>
          <w:szCs w:val="24"/>
        </w:rPr>
        <w:instrText xml:space="preserve"> SEQ Figure \* ARABIC </w:instrText>
      </w:r>
      <w:r w:rsidR="00491496" w:rsidRPr="00EE47AB">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10</w:t>
      </w:r>
      <w:r w:rsidR="00491496" w:rsidRPr="00EE47AB">
        <w:rPr>
          <w:rFonts w:ascii="Times New Roman" w:hAnsi="Times New Roman" w:cs="Times New Roman"/>
          <w:color w:val="0D0D0D" w:themeColor="text1" w:themeTint="F2"/>
          <w:sz w:val="24"/>
          <w:szCs w:val="24"/>
        </w:rPr>
        <w:fldChar w:fldCharType="end"/>
      </w:r>
      <w:r w:rsidRPr="00EE47AB">
        <w:rPr>
          <w:rFonts w:ascii="Times New Roman" w:hAnsi="Times New Roman" w:cs="Times New Roman"/>
          <w:color w:val="0D0D0D" w:themeColor="text1" w:themeTint="F2"/>
          <w:sz w:val="24"/>
          <w:szCs w:val="24"/>
        </w:rPr>
        <w:t>:</w:t>
      </w:r>
      <w:r w:rsidRPr="00EE47AB">
        <w:rPr>
          <w:rFonts w:ascii="Times New Roman" w:hAnsi="Times New Roman" w:cs="Times New Roman"/>
          <w:b w:val="0"/>
          <w:color w:val="0D0D0D" w:themeColor="text1" w:themeTint="F2"/>
          <w:sz w:val="24"/>
          <w:szCs w:val="24"/>
        </w:rPr>
        <w:t xml:space="preserve"> </w:t>
      </w:r>
      <w:r w:rsidRPr="000B11DA">
        <w:rPr>
          <w:rFonts w:ascii="Times New Roman" w:hAnsi="Times New Roman" w:cs="Times New Roman"/>
          <w:color w:val="0D0D0D" w:themeColor="text1" w:themeTint="F2"/>
          <w:sz w:val="24"/>
          <w:szCs w:val="24"/>
        </w:rPr>
        <w:t>Organogram of BM-I Division</w:t>
      </w:r>
      <w:bookmarkEnd w:id="57"/>
      <w:bookmarkEnd w:id="58"/>
    </w:p>
    <w:p w:rsidR="003F1DA9" w:rsidRDefault="003F1DA9" w:rsidP="000B11DA">
      <w:pPr>
        <w:spacing w:after="0" w:line="360" w:lineRule="auto"/>
        <w:jc w:val="center"/>
        <w:rPr>
          <w:rFonts w:ascii="Times New Roman" w:hAnsi="Times New Roman" w:cs="Times New Roman"/>
          <w:sz w:val="24"/>
        </w:rPr>
      </w:pPr>
      <w:r w:rsidRPr="0096767B">
        <w:rPr>
          <w:rFonts w:ascii="Times New Roman" w:hAnsi="Times New Roman" w:cs="Times New Roman"/>
          <w:b/>
          <w:sz w:val="24"/>
        </w:rPr>
        <w:t xml:space="preserve">Source: </w:t>
      </w:r>
      <w:r w:rsidRPr="0096767B">
        <w:rPr>
          <w:rFonts w:ascii="Times New Roman" w:hAnsi="Times New Roman" w:cs="Times New Roman"/>
          <w:sz w:val="24"/>
        </w:rPr>
        <w:t>MHA website</w:t>
      </w:r>
    </w:p>
    <w:p w:rsidR="003C01DE" w:rsidRDefault="003C01DE" w:rsidP="000B11DA">
      <w:pPr>
        <w:spacing w:after="0" w:line="360" w:lineRule="auto"/>
        <w:jc w:val="center"/>
        <w:rPr>
          <w:rFonts w:ascii="Times New Roman" w:hAnsi="Times New Roman" w:cs="Times New Roman"/>
          <w:sz w:val="24"/>
        </w:rPr>
      </w:pPr>
    </w:p>
    <w:p w:rsidR="003F1DA9" w:rsidRPr="0096767B" w:rsidRDefault="003F1DA9" w:rsidP="002549B7">
      <w:pPr>
        <w:pStyle w:val="ListParagraph"/>
        <w:numPr>
          <w:ilvl w:val="0"/>
          <w:numId w:val="7"/>
        </w:numPr>
        <w:spacing w:after="0" w:line="360" w:lineRule="auto"/>
        <w:ind w:left="360"/>
        <w:jc w:val="both"/>
        <w:rPr>
          <w:rFonts w:ascii="Times New Roman" w:hAnsi="Times New Roman" w:cs="Times New Roman"/>
          <w:sz w:val="24"/>
        </w:rPr>
      </w:pPr>
      <w:r w:rsidRPr="0096767B">
        <w:rPr>
          <w:rFonts w:ascii="Times New Roman" w:hAnsi="Times New Roman" w:cs="Times New Roman"/>
          <w:sz w:val="24"/>
        </w:rPr>
        <w:t>In terms of the workload handled by the Division in the year 2016-17, BM-I received 4608 files, 9 court cases while zero contempt cases. In the year 2016, the Division handled 203 public grievanc</w:t>
      </w:r>
      <w:r w:rsidR="00F674E2">
        <w:rPr>
          <w:rFonts w:ascii="Times New Roman" w:hAnsi="Times New Roman" w:cs="Times New Roman"/>
          <w:sz w:val="24"/>
        </w:rPr>
        <w:t>es, 60 RTI applications and 89 p</w:t>
      </w:r>
      <w:r w:rsidRPr="0096767B">
        <w:rPr>
          <w:rFonts w:ascii="Times New Roman" w:hAnsi="Times New Roman" w:cs="Times New Roman"/>
          <w:sz w:val="24"/>
        </w:rPr>
        <w:t xml:space="preserve">arliament questions while in 2017, there were 116 public grievances, 107 RTI applications and 75 Parliament questions. </w:t>
      </w:r>
    </w:p>
    <w:p w:rsidR="003F1DA9" w:rsidRPr="0096767B" w:rsidRDefault="003F1DA9" w:rsidP="003A6D6E">
      <w:pPr>
        <w:pStyle w:val="ListParagraph"/>
        <w:spacing w:after="0" w:line="360" w:lineRule="auto"/>
        <w:ind w:left="360"/>
        <w:jc w:val="both"/>
        <w:rPr>
          <w:rFonts w:ascii="Times New Roman" w:hAnsi="Times New Roman" w:cs="Times New Roman"/>
          <w:sz w:val="24"/>
        </w:rPr>
      </w:pPr>
    </w:p>
    <w:p w:rsidR="003F1DA9" w:rsidRPr="0096767B" w:rsidRDefault="003F1DA9" w:rsidP="003A6D6E">
      <w:pPr>
        <w:pStyle w:val="ListParagraph"/>
        <w:spacing w:after="0" w:line="360" w:lineRule="auto"/>
        <w:ind w:left="360"/>
        <w:jc w:val="center"/>
        <w:rPr>
          <w:rFonts w:ascii="Times New Roman" w:hAnsi="Times New Roman" w:cs="Times New Roman"/>
          <w:sz w:val="24"/>
        </w:rPr>
      </w:pPr>
      <w:r w:rsidRPr="0096767B">
        <w:rPr>
          <w:rFonts w:ascii="Times New Roman" w:hAnsi="Times New Roman" w:cs="Times New Roman"/>
          <w:noProof/>
          <w:sz w:val="24"/>
          <w:lang w:bidi="hi-IN"/>
        </w:rPr>
        <w:drawing>
          <wp:inline distT="0" distB="0" distL="0" distR="0">
            <wp:extent cx="4573971" cy="2564524"/>
            <wp:effectExtent l="19050" t="0" r="0" b="0"/>
            <wp:docPr id="24"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F1DA9" w:rsidRPr="000B11DA" w:rsidRDefault="00EE47AB" w:rsidP="000B11DA">
      <w:pPr>
        <w:pStyle w:val="Caption"/>
        <w:jc w:val="center"/>
        <w:rPr>
          <w:rFonts w:ascii="Times New Roman" w:hAnsi="Times New Roman" w:cs="Times New Roman"/>
          <w:color w:val="0D0D0D" w:themeColor="text1" w:themeTint="F2"/>
          <w:sz w:val="24"/>
          <w:szCs w:val="24"/>
        </w:rPr>
      </w:pPr>
      <w:bookmarkStart w:id="59" w:name="_Toc526803344"/>
      <w:bookmarkStart w:id="60" w:name="_Toc527635495"/>
      <w:r w:rsidRPr="00EE47AB">
        <w:rPr>
          <w:rFonts w:ascii="Times New Roman" w:hAnsi="Times New Roman" w:cs="Times New Roman"/>
          <w:color w:val="0D0D0D" w:themeColor="text1" w:themeTint="F2"/>
          <w:sz w:val="24"/>
          <w:szCs w:val="24"/>
        </w:rPr>
        <w:t xml:space="preserve">Figure </w:t>
      </w:r>
      <w:r w:rsidR="00491496" w:rsidRPr="00EE47AB">
        <w:rPr>
          <w:rFonts w:ascii="Times New Roman" w:hAnsi="Times New Roman" w:cs="Times New Roman"/>
          <w:color w:val="0D0D0D" w:themeColor="text1" w:themeTint="F2"/>
          <w:sz w:val="24"/>
          <w:szCs w:val="24"/>
        </w:rPr>
        <w:fldChar w:fldCharType="begin"/>
      </w:r>
      <w:r w:rsidRPr="00EE47AB">
        <w:rPr>
          <w:rFonts w:ascii="Times New Roman" w:hAnsi="Times New Roman" w:cs="Times New Roman"/>
          <w:color w:val="0D0D0D" w:themeColor="text1" w:themeTint="F2"/>
          <w:sz w:val="24"/>
          <w:szCs w:val="24"/>
        </w:rPr>
        <w:instrText xml:space="preserve"> SEQ Figure \* ARABIC </w:instrText>
      </w:r>
      <w:r w:rsidR="00491496" w:rsidRPr="00EE47AB">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11</w:t>
      </w:r>
      <w:r w:rsidR="00491496" w:rsidRPr="00EE47AB">
        <w:rPr>
          <w:rFonts w:ascii="Times New Roman" w:hAnsi="Times New Roman" w:cs="Times New Roman"/>
          <w:color w:val="0D0D0D" w:themeColor="text1" w:themeTint="F2"/>
          <w:sz w:val="24"/>
          <w:szCs w:val="24"/>
        </w:rPr>
        <w:fldChar w:fldCharType="end"/>
      </w:r>
      <w:r w:rsidRPr="000B11DA">
        <w:rPr>
          <w:rFonts w:ascii="Times New Roman" w:hAnsi="Times New Roman" w:cs="Times New Roman"/>
          <w:color w:val="0D0D0D" w:themeColor="text1" w:themeTint="F2"/>
          <w:sz w:val="24"/>
          <w:szCs w:val="24"/>
        </w:rPr>
        <w:t>: Workload of BM-I Division (2016-17)</w:t>
      </w:r>
      <w:bookmarkEnd w:id="59"/>
      <w:bookmarkEnd w:id="60"/>
    </w:p>
    <w:p w:rsidR="00641B70" w:rsidRPr="0096767B" w:rsidRDefault="00641B70" w:rsidP="002549B7">
      <w:pPr>
        <w:pStyle w:val="ListParagraph"/>
        <w:numPr>
          <w:ilvl w:val="0"/>
          <w:numId w:val="99"/>
        </w:numPr>
        <w:tabs>
          <w:tab w:val="left" w:pos="180"/>
        </w:tabs>
        <w:spacing w:after="0" w:line="360" w:lineRule="auto"/>
        <w:ind w:left="0" w:firstLine="0"/>
        <w:jc w:val="both"/>
        <w:rPr>
          <w:rFonts w:ascii="Times New Roman" w:hAnsi="Times New Roman" w:cs="Times New Roman"/>
          <w:sz w:val="24"/>
        </w:rPr>
      </w:pPr>
      <w:r w:rsidRPr="0096767B">
        <w:rPr>
          <w:rFonts w:ascii="Times New Roman" w:hAnsi="Times New Roman" w:cs="Times New Roman"/>
          <w:sz w:val="24"/>
        </w:rPr>
        <w:t xml:space="preserve">   The workload of BM-I Division </w:t>
      </w:r>
      <w:r>
        <w:rPr>
          <w:rFonts w:ascii="Times New Roman" w:hAnsi="Times New Roman" w:cs="Times New Roman"/>
          <w:sz w:val="24"/>
        </w:rPr>
        <w:t xml:space="preserve">is </w:t>
      </w:r>
      <w:r w:rsidRPr="0096767B">
        <w:rPr>
          <w:rFonts w:ascii="Times New Roman" w:hAnsi="Times New Roman" w:cs="Times New Roman"/>
          <w:sz w:val="24"/>
        </w:rPr>
        <w:t xml:space="preserve">primarily composed of 88% files of the total share </w:t>
      </w:r>
      <w:r>
        <w:rPr>
          <w:rFonts w:ascii="Times New Roman" w:hAnsi="Times New Roman" w:cs="Times New Roman"/>
          <w:sz w:val="24"/>
        </w:rPr>
        <w:t xml:space="preserve">      </w:t>
      </w:r>
      <w:r>
        <w:rPr>
          <w:rFonts w:ascii="Times New Roman" w:hAnsi="Times New Roman" w:cs="Times New Roman"/>
          <w:sz w:val="24"/>
        </w:rPr>
        <w:br/>
        <w:t xml:space="preserve">      </w:t>
      </w:r>
      <w:r w:rsidRPr="0096767B">
        <w:rPr>
          <w:rFonts w:ascii="Times New Roman" w:hAnsi="Times New Roman" w:cs="Times New Roman"/>
          <w:sz w:val="24"/>
        </w:rPr>
        <w:t>followed by 6% public griev</w:t>
      </w:r>
      <w:r>
        <w:rPr>
          <w:rFonts w:ascii="Times New Roman" w:hAnsi="Times New Roman" w:cs="Times New Roman"/>
          <w:sz w:val="24"/>
        </w:rPr>
        <w:t>ances, 3% RTI applications and p</w:t>
      </w:r>
      <w:r w:rsidRPr="0096767B">
        <w:rPr>
          <w:rFonts w:ascii="Times New Roman" w:hAnsi="Times New Roman" w:cs="Times New Roman"/>
          <w:sz w:val="24"/>
        </w:rPr>
        <w:t>arliament questions each.</w:t>
      </w:r>
    </w:p>
    <w:p w:rsidR="00641B70" w:rsidRPr="0096767B" w:rsidRDefault="00641B70" w:rsidP="00641B70">
      <w:pPr>
        <w:pStyle w:val="ListParagraph"/>
        <w:spacing w:after="0" w:line="360" w:lineRule="auto"/>
        <w:ind w:left="360"/>
        <w:rPr>
          <w:rFonts w:ascii="Times New Roman" w:hAnsi="Times New Roman" w:cs="Times New Roman"/>
          <w:sz w:val="24"/>
        </w:rPr>
      </w:pPr>
    </w:p>
    <w:p w:rsidR="00641B70" w:rsidRPr="0096767B" w:rsidRDefault="00641B70" w:rsidP="002549B7">
      <w:pPr>
        <w:pStyle w:val="ListParagraph"/>
        <w:numPr>
          <w:ilvl w:val="0"/>
          <w:numId w:val="7"/>
        </w:numPr>
        <w:spacing w:after="0" w:line="360" w:lineRule="auto"/>
        <w:ind w:left="360"/>
        <w:jc w:val="both"/>
        <w:rPr>
          <w:rFonts w:ascii="Times New Roman" w:hAnsi="Times New Roman" w:cs="Times New Roman"/>
          <w:sz w:val="24"/>
        </w:rPr>
      </w:pPr>
      <w:r w:rsidRPr="0096767B">
        <w:rPr>
          <w:rFonts w:ascii="Times New Roman" w:hAnsi="Times New Roman" w:cs="Times New Roman"/>
          <w:sz w:val="24"/>
        </w:rPr>
        <w:t xml:space="preserve">The total number of references received by the Division in the year 2017 was 9795, of which 9729 were disposed of resulting in pendency of 66 references. In 2018, the Division disposed of 4094 references of a total of 4620 received resulting in 523 pending references. </w:t>
      </w:r>
    </w:p>
    <w:p w:rsidR="00641B70" w:rsidRPr="0096767B" w:rsidRDefault="00641B70" w:rsidP="00641B70">
      <w:pPr>
        <w:pStyle w:val="ListParagraph"/>
        <w:spacing w:after="0" w:line="360" w:lineRule="auto"/>
        <w:rPr>
          <w:rFonts w:ascii="Times New Roman" w:hAnsi="Times New Roman" w:cs="Times New Roman"/>
          <w:sz w:val="24"/>
        </w:rPr>
      </w:pPr>
    </w:p>
    <w:p w:rsidR="00641B70" w:rsidRDefault="00641B70" w:rsidP="002549B7">
      <w:pPr>
        <w:pStyle w:val="ListParagraph"/>
        <w:numPr>
          <w:ilvl w:val="0"/>
          <w:numId w:val="7"/>
        </w:numPr>
        <w:spacing w:after="0" w:line="360" w:lineRule="auto"/>
        <w:ind w:left="360"/>
        <w:jc w:val="both"/>
        <w:rPr>
          <w:rFonts w:ascii="Times New Roman" w:hAnsi="Times New Roman" w:cs="Times New Roman"/>
          <w:sz w:val="24"/>
        </w:rPr>
      </w:pPr>
      <w:r w:rsidRPr="0096767B">
        <w:rPr>
          <w:rFonts w:ascii="Times New Roman" w:hAnsi="Times New Roman" w:cs="Times New Roman"/>
          <w:sz w:val="24"/>
        </w:rPr>
        <w:t>Other than RTI, the functions of the Division lack any citizen interface as it deals with matters of security and infrastructure in border areas. At the same time, several functions of the Division involve inter-division, inter-agency and inter-ministerial interface. These include matters related to policy-making, coordination, approval authority, parliamentary issues, inspection &amp; verification, repository of data etc.</w:t>
      </w:r>
    </w:p>
    <w:p w:rsidR="00641B70" w:rsidRPr="0012584C" w:rsidRDefault="00641B70" w:rsidP="00641B70">
      <w:pPr>
        <w:pStyle w:val="ListParagraph"/>
        <w:rPr>
          <w:rFonts w:ascii="Times New Roman" w:hAnsi="Times New Roman" w:cs="Times New Roman"/>
          <w:sz w:val="24"/>
        </w:rPr>
      </w:pPr>
    </w:p>
    <w:p w:rsidR="00641B70" w:rsidRDefault="00641B70" w:rsidP="002549B7">
      <w:pPr>
        <w:pStyle w:val="ListParagraph"/>
        <w:numPr>
          <w:ilvl w:val="0"/>
          <w:numId w:val="7"/>
        </w:numPr>
        <w:spacing w:after="0" w:line="360" w:lineRule="auto"/>
        <w:ind w:left="360"/>
        <w:jc w:val="both"/>
        <w:rPr>
          <w:rFonts w:ascii="Times New Roman" w:hAnsi="Times New Roman" w:cs="Times New Roman"/>
          <w:sz w:val="24"/>
        </w:rPr>
      </w:pPr>
      <w:r w:rsidRPr="0096767B">
        <w:rPr>
          <w:rFonts w:ascii="Times New Roman" w:hAnsi="Times New Roman" w:cs="Times New Roman"/>
          <w:sz w:val="24"/>
        </w:rPr>
        <w:t>The sanctioned strength at different levels and posts filled up/vacancies in the Division are as follows</w:t>
      </w:r>
      <w:r>
        <w:rPr>
          <w:rFonts w:ascii="Times New Roman" w:hAnsi="Times New Roman" w:cs="Times New Roman"/>
          <w:sz w:val="24"/>
        </w:rPr>
        <w:t>:</w:t>
      </w:r>
    </w:p>
    <w:p w:rsidR="00641B70" w:rsidRDefault="00641B70" w:rsidP="00641B70">
      <w:pPr>
        <w:pStyle w:val="ListParagraph"/>
        <w:rPr>
          <w:rFonts w:ascii="Times New Roman" w:hAnsi="Times New Roman" w:cs="Times New Roman"/>
          <w:sz w:val="24"/>
        </w:rPr>
      </w:pPr>
    </w:p>
    <w:p w:rsidR="00641B70" w:rsidRPr="00DE7D76" w:rsidRDefault="00641B70" w:rsidP="00641B70">
      <w:pPr>
        <w:pStyle w:val="Caption"/>
        <w:jc w:val="center"/>
        <w:rPr>
          <w:rFonts w:ascii="Times New Roman" w:hAnsi="Times New Roman" w:cs="Times New Roman"/>
          <w:b w:val="0"/>
          <w:color w:val="0D0D0D" w:themeColor="text1" w:themeTint="F2"/>
          <w:sz w:val="24"/>
          <w:szCs w:val="24"/>
        </w:rPr>
      </w:pPr>
      <w:bookmarkStart w:id="61" w:name="_Toc527634103"/>
      <w:r w:rsidRPr="00DE7D76">
        <w:rPr>
          <w:rFonts w:ascii="Times New Roman" w:hAnsi="Times New Roman" w:cs="Times New Roman"/>
          <w:color w:val="0D0D0D" w:themeColor="text1" w:themeTint="F2"/>
          <w:sz w:val="24"/>
          <w:szCs w:val="24"/>
        </w:rPr>
        <w:t xml:space="preserve">Table </w:t>
      </w:r>
      <w:r w:rsidR="00491496" w:rsidRPr="00DE7D76">
        <w:rPr>
          <w:rFonts w:ascii="Times New Roman" w:hAnsi="Times New Roman" w:cs="Times New Roman"/>
          <w:color w:val="0D0D0D" w:themeColor="text1" w:themeTint="F2"/>
          <w:sz w:val="24"/>
          <w:szCs w:val="24"/>
        </w:rPr>
        <w:fldChar w:fldCharType="begin"/>
      </w:r>
      <w:r w:rsidRPr="00DE7D76">
        <w:rPr>
          <w:rFonts w:ascii="Times New Roman" w:hAnsi="Times New Roman" w:cs="Times New Roman"/>
          <w:color w:val="0D0D0D" w:themeColor="text1" w:themeTint="F2"/>
          <w:sz w:val="24"/>
          <w:szCs w:val="24"/>
        </w:rPr>
        <w:instrText xml:space="preserve"> SEQ Table \* ARABIC </w:instrText>
      </w:r>
      <w:r w:rsidR="00491496" w:rsidRPr="00DE7D76">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18</w:t>
      </w:r>
      <w:r w:rsidR="00491496" w:rsidRPr="00DE7D76">
        <w:rPr>
          <w:rFonts w:ascii="Times New Roman" w:hAnsi="Times New Roman" w:cs="Times New Roman"/>
          <w:color w:val="0D0D0D" w:themeColor="text1" w:themeTint="F2"/>
          <w:sz w:val="24"/>
          <w:szCs w:val="24"/>
        </w:rPr>
        <w:fldChar w:fldCharType="end"/>
      </w:r>
      <w:r w:rsidRPr="00DE7D76">
        <w:rPr>
          <w:rFonts w:ascii="Times New Roman" w:hAnsi="Times New Roman" w:cs="Times New Roman"/>
          <w:color w:val="0D0D0D" w:themeColor="text1" w:themeTint="F2"/>
          <w:sz w:val="24"/>
          <w:szCs w:val="24"/>
        </w:rPr>
        <w:t>:</w:t>
      </w:r>
      <w:r w:rsidRPr="00DE7D76">
        <w:rPr>
          <w:rFonts w:ascii="Times New Roman" w:hAnsi="Times New Roman" w:cs="Times New Roman"/>
          <w:b w:val="0"/>
          <w:color w:val="0D0D0D" w:themeColor="text1" w:themeTint="F2"/>
          <w:sz w:val="24"/>
          <w:szCs w:val="24"/>
        </w:rPr>
        <w:t xml:space="preserve"> </w:t>
      </w:r>
      <w:r w:rsidRPr="00E06C1F">
        <w:rPr>
          <w:rFonts w:ascii="Times New Roman" w:hAnsi="Times New Roman" w:cs="Times New Roman"/>
          <w:color w:val="0D0D0D" w:themeColor="text1" w:themeTint="F2"/>
          <w:sz w:val="24"/>
          <w:szCs w:val="24"/>
        </w:rPr>
        <w:t>Projection of additional staff (BM-I Division)</w:t>
      </w:r>
      <w:bookmarkEnd w:id="61"/>
    </w:p>
    <w:tbl>
      <w:tblPr>
        <w:tblStyle w:val="TableGrid"/>
        <w:tblW w:w="0" w:type="auto"/>
        <w:tblInd w:w="154" w:type="dxa"/>
        <w:tblLook w:val="04A0"/>
      </w:tblPr>
      <w:tblGrid>
        <w:gridCol w:w="2310"/>
        <w:gridCol w:w="2310"/>
        <w:gridCol w:w="2311"/>
        <w:gridCol w:w="2311"/>
      </w:tblGrid>
      <w:tr w:rsidR="00641B70" w:rsidRPr="0096767B" w:rsidTr="00CA520A">
        <w:tc>
          <w:tcPr>
            <w:tcW w:w="2310" w:type="dxa"/>
          </w:tcPr>
          <w:p w:rsidR="00641B70" w:rsidRPr="0096767B" w:rsidRDefault="00641B70" w:rsidP="00CA520A">
            <w:pPr>
              <w:spacing w:line="360" w:lineRule="auto"/>
              <w:rPr>
                <w:rFonts w:ascii="Times New Roman" w:hAnsi="Times New Roman" w:cs="Times New Roman"/>
                <w:b/>
                <w:sz w:val="24"/>
                <w:szCs w:val="24"/>
              </w:rPr>
            </w:pPr>
            <w:r w:rsidRPr="0096767B">
              <w:rPr>
                <w:rFonts w:ascii="Times New Roman" w:hAnsi="Times New Roman" w:cs="Times New Roman"/>
                <w:b/>
                <w:sz w:val="24"/>
                <w:szCs w:val="24"/>
              </w:rPr>
              <w:t>Designation</w:t>
            </w:r>
          </w:p>
        </w:tc>
        <w:tc>
          <w:tcPr>
            <w:tcW w:w="2310" w:type="dxa"/>
          </w:tcPr>
          <w:p w:rsidR="00641B70" w:rsidRPr="0096767B" w:rsidRDefault="00641B70" w:rsidP="00CA520A">
            <w:pPr>
              <w:spacing w:line="360" w:lineRule="auto"/>
              <w:rPr>
                <w:rFonts w:ascii="Times New Roman" w:hAnsi="Times New Roman" w:cs="Times New Roman"/>
                <w:b/>
                <w:sz w:val="24"/>
                <w:szCs w:val="24"/>
              </w:rPr>
            </w:pPr>
            <w:r w:rsidRPr="0096767B">
              <w:rPr>
                <w:rFonts w:ascii="Times New Roman" w:hAnsi="Times New Roman" w:cs="Times New Roman"/>
                <w:b/>
                <w:sz w:val="24"/>
                <w:szCs w:val="24"/>
              </w:rPr>
              <w:t>In position strength</w:t>
            </w:r>
          </w:p>
        </w:tc>
        <w:tc>
          <w:tcPr>
            <w:tcW w:w="2311" w:type="dxa"/>
          </w:tcPr>
          <w:p w:rsidR="00641B70" w:rsidRPr="0096767B" w:rsidRDefault="00641B70" w:rsidP="00CA520A">
            <w:pPr>
              <w:spacing w:line="360" w:lineRule="auto"/>
              <w:rPr>
                <w:rFonts w:ascii="Times New Roman" w:hAnsi="Times New Roman" w:cs="Times New Roman"/>
                <w:b/>
                <w:sz w:val="24"/>
                <w:szCs w:val="24"/>
              </w:rPr>
            </w:pPr>
            <w:r w:rsidRPr="0096767B">
              <w:rPr>
                <w:rFonts w:ascii="Times New Roman" w:hAnsi="Times New Roman" w:cs="Times New Roman"/>
                <w:b/>
                <w:sz w:val="24"/>
                <w:szCs w:val="24"/>
              </w:rPr>
              <w:t>Sanctioned strength</w:t>
            </w:r>
          </w:p>
        </w:tc>
        <w:tc>
          <w:tcPr>
            <w:tcW w:w="2311" w:type="dxa"/>
          </w:tcPr>
          <w:p w:rsidR="00641B70" w:rsidRPr="0096767B" w:rsidRDefault="00641B70" w:rsidP="00CA520A">
            <w:pPr>
              <w:spacing w:line="360" w:lineRule="auto"/>
              <w:rPr>
                <w:rFonts w:ascii="Times New Roman" w:hAnsi="Times New Roman" w:cs="Times New Roman"/>
                <w:b/>
                <w:sz w:val="24"/>
                <w:szCs w:val="24"/>
              </w:rPr>
            </w:pPr>
            <w:r w:rsidRPr="0096767B">
              <w:rPr>
                <w:rFonts w:ascii="Times New Roman" w:hAnsi="Times New Roman" w:cs="Times New Roman"/>
                <w:b/>
                <w:sz w:val="24"/>
                <w:szCs w:val="24"/>
              </w:rPr>
              <w:t>Deficiency</w:t>
            </w:r>
          </w:p>
        </w:tc>
      </w:tr>
      <w:tr w:rsidR="00641B70" w:rsidRPr="0096767B" w:rsidTr="00CA520A">
        <w:tc>
          <w:tcPr>
            <w:tcW w:w="2310" w:type="dxa"/>
          </w:tcPr>
          <w:p w:rsidR="00641B70" w:rsidRPr="0096767B" w:rsidRDefault="00641B70" w:rsidP="00CA520A">
            <w:pPr>
              <w:spacing w:line="360" w:lineRule="auto"/>
              <w:rPr>
                <w:rFonts w:ascii="Times New Roman" w:hAnsi="Times New Roman" w:cs="Times New Roman"/>
                <w:sz w:val="24"/>
                <w:szCs w:val="24"/>
              </w:rPr>
            </w:pPr>
            <w:r w:rsidRPr="0096767B">
              <w:rPr>
                <w:rFonts w:ascii="Times New Roman" w:hAnsi="Times New Roman" w:cs="Times New Roman"/>
                <w:sz w:val="24"/>
                <w:szCs w:val="24"/>
              </w:rPr>
              <w:t>ASO</w:t>
            </w:r>
          </w:p>
        </w:tc>
        <w:tc>
          <w:tcPr>
            <w:tcW w:w="2310" w:type="dxa"/>
          </w:tcPr>
          <w:p w:rsidR="00641B70" w:rsidRPr="0096767B" w:rsidRDefault="00641B70" w:rsidP="00CA520A">
            <w:pPr>
              <w:spacing w:line="360" w:lineRule="auto"/>
              <w:rPr>
                <w:rFonts w:ascii="Times New Roman" w:hAnsi="Times New Roman" w:cs="Times New Roman"/>
                <w:sz w:val="24"/>
                <w:szCs w:val="24"/>
              </w:rPr>
            </w:pPr>
            <w:r w:rsidRPr="0096767B">
              <w:rPr>
                <w:rFonts w:ascii="Times New Roman" w:hAnsi="Times New Roman" w:cs="Times New Roman"/>
                <w:sz w:val="24"/>
                <w:szCs w:val="24"/>
              </w:rPr>
              <w:t>8</w:t>
            </w:r>
          </w:p>
        </w:tc>
        <w:tc>
          <w:tcPr>
            <w:tcW w:w="2311" w:type="dxa"/>
          </w:tcPr>
          <w:p w:rsidR="00641B70" w:rsidRPr="0096767B" w:rsidRDefault="00641B70" w:rsidP="00CA520A">
            <w:pPr>
              <w:spacing w:line="360" w:lineRule="auto"/>
              <w:rPr>
                <w:rFonts w:ascii="Times New Roman" w:hAnsi="Times New Roman" w:cs="Times New Roman"/>
                <w:sz w:val="24"/>
                <w:szCs w:val="24"/>
              </w:rPr>
            </w:pPr>
            <w:r w:rsidRPr="0096767B">
              <w:rPr>
                <w:rFonts w:ascii="Times New Roman" w:hAnsi="Times New Roman" w:cs="Times New Roman"/>
                <w:sz w:val="24"/>
                <w:szCs w:val="24"/>
              </w:rPr>
              <w:t>8</w:t>
            </w:r>
          </w:p>
        </w:tc>
        <w:tc>
          <w:tcPr>
            <w:tcW w:w="2311" w:type="dxa"/>
          </w:tcPr>
          <w:p w:rsidR="00641B70" w:rsidRPr="0096767B" w:rsidRDefault="00641B70" w:rsidP="00CA520A">
            <w:pPr>
              <w:spacing w:line="360" w:lineRule="auto"/>
              <w:rPr>
                <w:rFonts w:ascii="Times New Roman" w:hAnsi="Times New Roman" w:cs="Times New Roman"/>
                <w:sz w:val="24"/>
                <w:szCs w:val="24"/>
              </w:rPr>
            </w:pPr>
            <w:r w:rsidRPr="0096767B">
              <w:rPr>
                <w:rFonts w:ascii="Times New Roman" w:hAnsi="Times New Roman" w:cs="Times New Roman"/>
                <w:sz w:val="24"/>
                <w:szCs w:val="24"/>
              </w:rPr>
              <w:t>0</w:t>
            </w:r>
          </w:p>
        </w:tc>
      </w:tr>
      <w:tr w:rsidR="00641B70" w:rsidRPr="0096767B" w:rsidTr="00CA520A">
        <w:tc>
          <w:tcPr>
            <w:tcW w:w="2310" w:type="dxa"/>
          </w:tcPr>
          <w:p w:rsidR="00641B70" w:rsidRPr="0096767B" w:rsidRDefault="00641B70" w:rsidP="00CA520A">
            <w:pPr>
              <w:spacing w:line="360" w:lineRule="auto"/>
              <w:rPr>
                <w:rFonts w:ascii="Times New Roman" w:hAnsi="Times New Roman" w:cs="Times New Roman"/>
                <w:sz w:val="24"/>
                <w:szCs w:val="24"/>
              </w:rPr>
            </w:pPr>
            <w:r w:rsidRPr="0096767B">
              <w:rPr>
                <w:rFonts w:ascii="Times New Roman" w:hAnsi="Times New Roman" w:cs="Times New Roman"/>
                <w:sz w:val="24"/>
                <w:szCs w:val="24"/>
              </w:rPr>
              <w:t>SO</w:t>
            </w:r>
          </w:p>
        </w:tc>
        <w:tc>
          <w:tcPr>
            <w:tcW w:w="2310" w:type="dxa"/>
          </w:tcPr>
          <w:p w:rsidR="00641B70" w:rsidRPr="0096767B" w:rsidRDefault="00641B70" w:rsidP="00CA520A">
            <w:pPr>
              <w:spacing w:line="360" w:lineRule="auto"/>
              <w:rPr>
                <w:rFonts w:ascii="Times New Roman" w:hAnsi="Times New Roman" w:cs="Times New Roman"/>
                <w:sz w:val="24"/>
                <w:szCs w:val="24"/>
              </w:rPr>
            </w:pPr>
            <w:r w:rsidRPr="0096767B">
              <w:rPr>
                <w:rFonts w:ascii="Times New Roman" w:hAnsi="Times New Roman" w:cs="Times New Roman"/>
                <w:sz w:val="24"/>
                <w:szCs w:val="24"/>
              </w:rPr>
              <w:t>3</w:t>
            </w:r>
          </w:p>
        </w:tc>
        <w:tc>
          <w:tcPr>
            <w:tcW w:w="2311" w:type="dxa"/>
          </w:tcPr>
          <w:p w:rsidR="00641B70" w:rsidRPr="0096767B" w:rsidRDefault="00641B70" w:rsidP="00CA520A">
            <w:pPr>
              <w:spacing w:line="360" w:lineRule="auto"/>
              <w:rPr>
                <w:rFonts w:ascii="Times New Roman" w:hAnsi="Times New Roman" w:cs="Times New Roman"/>
                <w:sz w:val="24"/>
                <w:szCs w:val="24"/>
              </w:rPr>
            </w:pPr>
            <w:r w:rsidRPr="0096767B">
              <w:rPr>
                <w:rFonts w:ascii="Times New Roman" w:hAnsi="Times New Roman" w:cs="Times New Roman"/>
                <w:sz w:val="24"/>
                <w:szCs w:val="24"/>
              </w:rPr>
              <w:t>5</w:t>
            </w:r>
          </w:p>
        </w:tc>
        <w:tc>
          <w:tcPr>
            <w:tcW w:w="2311" w:type="dxa"/>
          </w:tcPr>
          <w:p w:rsidR="00641B70" w:rsidRPr="0096767B" w:rsidRDefault="00641B70" w:rsidP="00CA520A">
            <w:pPr>
              <w:spacing w:line="360" w:lineRule="auto"/>
              <w:rPr>
                <w:rFonts w:ascii="Times New Roman" w:hAnsi="Times New Roman" w:cs="Times New Roman"/>
                <w:sz w:val="24"/>
                <w:szCs w:val="24"/>
              </w:rPr>
            </w:pPr>
            <w:r w:rsidRPr="0096767B">
              <w:rPr>
                <w:rFonts w:ascii="Times New Roman" w:hAnsi="Times New Roman" w:cs="Times New Roman"/>
                <w:sz w:val="24"/>
                <w:szCs w:val="24"/>
              </w:rPr>
              <w:t>2</w:t>
            </w:r>
          </w:p>
        </w:tc>
      </w:tr>
      <w:tr w:rsidR="00641B70" w:rsidRPr="0096767B" w:rsidTr="00CA520A">
        <w:tc>
          <w:tcPr>
            <w:tcW w:w="2310" w:type="dxa"/>
          </w:tcPr>
          <w:p w:rsidR="00641B70" w:rsidRPr="0096767B" w:rsidRDefault="00641B70" w:rsidP="00CA520A">
            <w:pPr>
              <w:spacing w:line="360" w:lineRule="auto"/>
              <w:rPr>
                <w:rFonts w:ascii="Times New Roman" w:hAnsi="Times New Roman" w:cs="Times New Roman"/>
                <w:sz w:val="24"/>
                <w:szCs w:val="24"/>
              </w:rPr>
            </w:pPr>
            <w:r w:rsidRPr="0096767B">
              <w:rPr>
                <w:rFonts w:ascii="Times New Roman" w:hAnsi="Times New Roman" w:cs="Times New Roman"/>
                <w:sz w:val="24"/>
                <w:szCs w:val="24"/>
              </w:rPr>
              <w:t>US</w:t>
            </w:r>
          </w:p>
        </w:tc>
        <w:tc>
          <w:tcPr>
            <w:tcW w:w="2310" w:type="dxa"/>
          </w:tcPr>
          <w:p w:rsidR="00641B70" w:rsidRPr="0096767B" w:rsidRDefault="00641B70" w:rsidP="00CA520A">
            <w:pPr>
              <w:spacing w:line="360" w:lineRule="auto"/>
              <w:rPr>
                <w:rFonts w:ascii="Times New Roman" w:hAnsi="Times New Roman" w:cs="Times New Roman"/>
                <w:sz w:val="24"/>
                <w:szCs w:val="24"/>
              </w:rPr>
            </w:pPr>
            <w:r w:rsidRPr="0096767B">
              <w:rPr>
                <w:rFonts w:ascii="Times New Roman" w:hAnsi="Times New Roman" w:cs="Times New Roman"/>
                <w:sz w:val="24"/>
                <w:szCs w:val="24"/>
              </w:rPr>
              <w:t>3</w:t>
            </w:r>
          </w:p>
        </w:tc>
        <w:tc>
          <w:tcPr>
            <w:tcW w:w="2311" w:type="dxa"/>
          </w:tcPr>
          <w:p w:rsidR="00641B70" w:rsidRPr="0096767B" w:rsidRDefault="00641B70" w:rsidP="00CA520A">
            <w:pPr>
              <w:spacing w:line="360" w:lineRule="auto"/>
              <w:rPr>
                <w:rFonts w:ascii="Times New Roman" w:hAnsi="Times New Roman" w:cs="Times New Roman"/>
                <w:sz w:val="24"/>
                <w:szCs w:val="24"/>
              </w:rPr>
            </w:pPr>
            <w:r w:rsidRPr="0096767B">
              <w:rPr>
                <w:rFonts w:ascii="Times New Roman" w:hAnsi="Times New Roman" w:cs="Times New Roman"/>
                <w:sz w:val="24"/>
                <w:szCs w:val="24"/>
              </w:rPr>
              <w:t>3</w:t>
            </w:r>
          </w:p>
        </w:tc>
        <w:tc>
          <w:tcPr>
            <w:tcW w:w="2311" w:type="dxa"/>
          </w:tcPr>
          <w:p w:rsidR="00641B70" w:rsidRPr="0096767B" w:rsidRDefault="00641B70" w:rsidP="00CA520A">
            <w:pPr>
              <w:spacing w:line="360" w:lineRule="auto"/>
              <w:rPr>
                <w:rFonts w:ascii="Times New Roman" w:hAnsi="Times New Roman" w:cs="Times New Roman"/>
                <w:sz w:val="24"/>
                <w:szCs w:val="24"/>
              </w:rPr>
            </w:pPr>
            <w:r w:rsidRPr="0096767B">
              <w:rPr>
                <w:rFonts w:ascii="Times New Roman" w:hAnsi="Times New Roman" w:cs="Times New Roman"/>
                <w:sz w:val="24"/>
                <w:szCs w:val="24"/>
              </w:rPr>
              <w:t>0</w:t>
            </w:r>
          </w:p>
        </w:tc>
      </w:tr>
      <w:tr w:rsidR="00641B70" w:rsidRPr="0096767B" w:rsidTr="00CA520A">
        <w:tc>
          <w:tcPr>
            <w:tcW w:w="2310" w:type="dxa"/>
          </w:tcPr>
          <w:p w:rsidR="00641B70" w:rsidRPr="0096767B" w:rsidRDefault="00641B70" w:rsidP="00CA520A">
            <w:pPr>
              <w:spacing w:line="360" w:lineRule="auto"/>
              <w:rPr>
                <w:rFonts w:ascii="Times New Roman" w:hAnsi="Times New Roman" w:cs="Times New Roman"/>
                <w:sz w:val="24"/>
                <w:szCs w:val="24"/>
              </w:rPr>
            </w:pPr>
            <w:r w:rsidRPr="0096767B">
              <w:rPr>
                <w:rFonts w:ascii="Times New Roman" w:hAnsi="Times New Roman" w:cs="Times New Roman"/>
                <w:sz w:val="24"/>
                <w:szCs w:val="24"/>
              </w:rPr>
              <w:t>DIRECTOR</w:t>
            </w:r>
          </w:p>
        </w:tc>
        <w:tc>
          <w:tcPr>
            <w:tcW w:w="2310" w:type="dxa"/>
          </w:tcPr>
          <w:p w:rsidR="00641B70" w:rsidRPr="0096767B" w:rsidRDefault="00641B70" w:rsidP="00CA520A">
            <w:pPr>
              <w:spacing w:line="360" w:lineRule="auto"/>
              <w:rPr>
                <w:rFonts w:ascii="Times New Roman" w:hAnsi="Times New Roman" w:cs="Times New Roman"/>
                <w:sz w:val="24"/>
                <w:szCs w:val="24"/>
              </w:rPr>
            </w:pPr>
            <w:r w:rsidRPr="0096767B">
              <w:rPr>
                <w:rFonts w:ascii="Times New Roman" w:hAnsi="Times New Roman" w:cs="Times New Roman"/>
                <w:sz w:val="24"/>
                <w:szCs w:val="24"/>
              </w:rPr>
              <w:t>2</w:t>
            </w:r>
          </w:p>
        </w:tc>
        <w:tc>
          <w:tcPr>
            <w:tcW w:w="2311" w:type="dxa"/>
          </w:tcPr>
          <w:p w:rsidR="00641B70" w:rsidRPr="0096767B" w:rsidRDefault="00641B70" w:rsidP="00CA520A">
            <w:pPr>
              <w:spacing w:line="360" w:lineRule="auto"/>
              <w:rPr>
                <w:rFonts w:ascii="Times New Roman" w:hAnsi="Times New Roman" w:cs="Times New Roman"/>
                <w:sz w:val="24"/>
                <w:szCs w:val="24"/>
              </w:rPr>
            </w:pPr>
            <w:r w:rsidRPr="0096767B">
              <w:rPr>
                <w:rFonts w:ascii="Times New Roman" w:hAnsi="Times New Roman" w:cs="Times New Roman"/>
                <w:sz w:val="24"/>
                <w:szCs w:val="24"/>
              </w:rPr>
              <w:t>3</w:t>
            </w:r>
          </w:p>
        </w:tc>
        <w:tc>
          <w:tcPr>
            <w:tcW w:w="2311" w:type="dxa"/>
          </w:tcPr>
          <w:p w:rsidR="00641B70" w:rsidRPr="0096767B" w:rsidRDefault="00641B70" w:rsidP="00CA520A">
            <w:pPr>
              <w:spacing w:line="360" w:lineRule="auto"/>
              <w:rPr>
                <w:rFonts w:ascii="Times New Roman" w:hAnsi="Times New Roman" w:cs="Times New Roman"/>
                <w:sz w:val="24"/>
                <w:szCs w:val="24"/>
              </w:rPr>
            </w:pPr>
            <w:r w:rsidRPr="0096767B">
              <w:rPr>
                <w:rFonts w:ascii="Times New Roman" w:hAnsi="Times New Roman" w:cs="Times New Roman"/>
                <w:sz w:val="24"/>
                <w:szCs w:val="24"/>
              </w:rPr>
              <w:t>1</w:t>
            </w:r>
          </w:p>
        </w:tc>
      </w:tr>
    </w:tbl>
    <w:p w:rsidR="00641B70" w:rsidRPr="0096767B" w:rsidRDefault="00641B70" w:rsidP="00641B70">
      <w:pPr>
        <w:spacing w:after="0" w:line="360" w:lineRule="auto"/>
        <w:rPr>
          <w:rFonts w:ascii="Times New Roman" w:hAnsi="Times New Roman" w:cs="Times New Roman"/>
          <w:sz w:val="24"/>
          <w:szCs w:val="24"/>
        </w:rPr>
      </w:pPr>
      <w:r w:rsidRPr="0096767B">
        <w:rPr>
          <w:rFonts w:ascii="Times New Roman" w:hAnsi="Times New Roman" w:cs="Times New Roman"/>
          <w:sz w:val="24"/>
          <w:szCs w:val="24"/>
        </w:rPr>
        <w:t xml:space="preserve"> </w:t>
      </w:r>
      <w:r w:rsidRPr="00C26AF5">
        <w:rPr>
          <w:rFonts w:ascii="Times New Roman" w:hAnsi="Times New Roman" w:cs="Times New Roman"/>
          <w:b/>
          <w:sz w:val="24"/>
          <w:szCs w:val="24"/>
        </w:rPr>
        <w:t>Source:</w:t>
      </w:r>
      <w:r w:rsidRPr="0096767B">
        <w:rPr>
          <w:rFonts w:ascii="Times New Roman" w:hAnsi="Times New Roman" w:cs="Times New Roman"/>
          <w:sz w:val="24"/>
          <w:szCs w:val="24"/>
        </w:rPr>
        <w:t xml:space="preserve"> PowerPoint Presentation of the Division</w:t>
      </w:r>
    </w:p>
    <w:p w:rsidR="00641B70" w:rsidRDefault="00641B70" w:rsidP="00641B70">
      <w:pPr>
        <w:spacing w:after="0" w:line="360" w:lineRule="auto"/>
        <w:jc w:val="both"/>
        <w:rPr>
          <w:rFonts w:ascii="Times New Roman" w:hAnsi="Times New Roman" w:cs="Times New Roman"/>
          <w:sz w:val="24"/>
        </w:rPr>
      </w:pPr>
    </w:p>
    <w:p w:rsidR="00641B70" w:rsidRPr="0096767B" w:rsidRDefault="00641B70" w:rsidP="002549B7">
      <w:pPr>
        <w:pStyle w:val="ListParagraph"/>
        <w:numPr>
          <w:ilvl w:val="0"/>
          <w:numId w:val="45"/>
        </w:numPr>
        <w:spacing w:after="0" w:line="360" w:lineRule="auto"/>
        <w:jc w:val="both"/>
        <w:rPr>
          <w:rFonts w:ascii="Times New Roman" w:hAnsi="Times New Roman" w:cs="Times New Roman"/>
          <w:sz w:val="24"/>
        </w:rPr>
      </w:pPr>
      <w:r w:rsidRPr="0096767B">
        <w:rPr>
          <w:rFonts w:ascii="Times New Roman" w:hAnsi="Times New Roman" w:cs="Times New Roman"/>
          <w:sz w:val="24"/>
        </w:rPr>
        <w:t xml:space="preserve">The number of in-house meetings within the Division attended by officers and staff of the Division including total average time spent on attending meetings, frequency of meetings, average time of the meeting and the average time spent by officers and staff on attending telephone calls and meetings outside the Division is shown below: </w:t>
      </w:r>
    </w:p>
    <w:p w:rsidR="00641B70" w:rsidRPr="0096767B" w:rsidRDefault="00641B70" w:rsidP="00641B70">
      <w:pPr>
        <w:spacing w:after="0" w:line="360" w:lineRule="auto"/>
        <w:jc w:val="center"/>
        <w:rPr>
          <w:rFonts w:ascii="Times New Roman" w:hAnsi="Times New Roman" w:cs="Times New Roman"/>
          <w:b/>
          <w:sz w:val="24"/>
        </w:rPr>
      </w:pPr>
    </w:p>
    <w:p w:rsidR="00641B70" w:rsidRPr="0096767B" w:rsidRDefault="00641B70" w:rsidP="00641B70">
      <w:pPr>
        <w:spacing w:after="0" w:line="360" w:lineRule="auto"/>
        <w:jc w:val="center"/>
        <w:rPr>
          <w:rFonts w:ascii="Times New Roman" w:hAnsi="Times New Roman" w:cs="Times New Roman"/>
          <w:b/>
          <w:sz w:val="24"/>
        </w:rPr>
      </w:pPr>
    </w:p>
    <w:p w:rsidR="00641B70" w:rsidRPr="003D2BBE" w:rsidRDefault="00641B70" w:rsidP="003D2BBE">
      <w:pPr>
        <w:rPr>
          <w:rFonts w:ascii="Times New Roman" w:hAnsi="Times New Roman" w:cs="Times New Roman"/>
          <w:b/>
          <w:color w:val="0D0D0D" w:themeColor="text1" w:themeTint="F2"/>
          <w:sz w:val="24"/>
          <w:szCs w:val="24"/>
        </w:rPr>
      </w:pPr>
      <w:bookmarkStart w:id="62" w:name="_Toc527634104"/>
      <w:r w:rsidRPr="003D2BBE">
        <w:rPr>
          <w:rFonts w:ascii="Times New Roman" w:hAnsi="Times New Roman" w:cs="Times New Roman"/>
          <w:b/>
          <w:color w:val="0D0D0D" w:themeColor="text1" w:themeTint="F2"/>
          <w:sz w:val="24"/>
          <w:szCs w:val="24"/>
        </w:rPr>
        <w:t xml:space="preserve">Table </w:t>
      </w:r>
      <w:r w:rsidR="00491496" w:rsidRPr="003D2BBE">
        <w:rPr>
          <w:rFonts w:ascii="Times New Roman" w:hAnsi="Times New Roman" w:cs="Times New Roman"/>
          <w:b/>
          <w:color w:val="0D0D0D" w:themeColor="text1" w:themeTint="F2"/>
          <w:sz w:val="24"/>
          <w:szCs w:val="24"/>
        </w:rPr>
        <w:fldChar w:fldCharType="begin"/>
      </w:r>
      <w:r w:rsidRPr="003D2BBE">
        <w:rPr>
          <w:rFonts w:ascii="Times New Roman" w:hAnsi="Times New Roman" w:cs="Times New Roman"/>
          <w:b/>
          <w:color w:val="0D0D0D" w:themeColor="text1" w:themeTint="F2"/>
          <w:sz w:val="24"/>
          <w:szCs w:val="24"/>
        </w:rPr>
        <w:instrText xml:space="preserve"> SEQ Table \* ARABIC </w:instrText>
      </w:r>
      <w:r w:rsidR="00491496" w:rsidRPr="003D2BBE">
        <w:rPr>
          <w:rFonts w:ascii="Times New Roman" w:hAnsi="Times New Roman" w:cs="Times New Roman"/>
          <w:b/>
          <w:color w:val="0D0D0D" w:themeColor="text1" w:themeTint="F2"/>
          <w:sz w:val="24"/>
          <w:szCs w:val="24"/>
        </w:rPr>
        <w:fldChar w:fldCharType="separate"/>
      </w:r>
      <w:r w:rsidR="00AA47C2">
        <w:rPr>
          <w:rFonts w:ascii="Times New Roman" w:hAnsi="Times New Roman" w:cs="Times New Roman"/>
          <w:b/>
          <w:noProof/>
          <w:color w:val="0D0D0D" w:themeColor="text1" w:themeTint="F2"/>
          <w:sz w:val="24"/>
          <w:szCs w:val="24"/>
        </w:rPr>
        <w:t>19</w:t>
      </w:r>
      <w:r w:rsidR="00491496" w:rsidRPr="003D2BBE">
        <w:rPr>
          <w:rFonts w:ascii="Times New Roman" w:hAnsi="Times New Roman" w:cs="Times New Roman"/>
          <w:b/>
          <w:color w:val="0D0D0D" w:themeColor="text1" w:themeTint="F2"/>
          <w:sz w:val="24"/>
          <w:szCs w:val="24"/>
        </w:rPr>
        <w:fldChar w:fldCharType="end"/>
      </w:r>
      <w:r w:rsidRPr="003D2BBE">
        <w:rPr>
          <w:rFonts w:ascii="Times New Roman" w:hAnsi="Times New Roman" w:cs="Times New Roman"/>
          <w:b/>
          <w:color w:val="0D0D0D" w:themeColor="text1" w:themeTint="F2"/>
          <w:sz w:val="24"/>
          <w:szCs w:val="24"/>
        </w:rPr>
        <w:t>: Average time spent in meetings and on telephone calls at different levels in BM-I Division</w:t>
      </w:r>
      <w:bookmarkEnd w:id="62"/>
    </w:p>
    <w:tbl>
      <w:tblPr>
        <w:tblpPr w:leftFromText="180" w:rightFromText="180" w:vertAnchor="text" w:horzAnchor="margin" w:tblpXSpec="center" w:tblpY="90"/>
        <w:tblW w:w="10504" w:type="dxa"/>
        <w:tblLook w:val="04A0"/>
      </w:tblPr>
      <w:tblGrid>
        <w:gridCol w:w="718"/>
        <w:gridCol w:w="925"/>
        <w:gridCol w:w="1593"/>
        <w:gridCol w:w="1285"/>
        <w:gridCol w:w="1285"/>
        <w:gridCol w:w="1187"/>
        <w:gridCol w:w="828"/>
        <w:gridCol w:w="1194"/>
        <w:gridCol w:w="1498"/>
      </w:tblGrid>
      <w:tr w:rsidR="00CA520A" w:rsidRPr="0096767B" w:rsidTr="00CA520A">
        <w:trPr>
          <w:trHeight w:val="2102"/>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rPr>
                <w:rFonts w:ascii="Times New Roman" w:eastAsia="Times New Roman" w:hAnsi="Times New Roman" w:cs="Times New Roman"/>
                <w:b/>
                <w:bCs/>
                <w:color w:val="000000"/>
                <w:lang w:val="en-GB" w:eastAsia="en-GB"/>
              </w:rPr>
            </w:pPr>
            <w:r w:rsidRPr="0096767B">
              <w:rPr>
                <w:rFonts w:ascii="Times New Roman" w:eastAsia="Times New Roman" w:hAnsi="Times New Roman" w:cs="Times New Roman"/>
                <w:b/>
                <w:bCs/>
                <w:color w:val="000000"/>
                <w:lang w:val="en-GB" w:eastAsia="en-GB"/>
              </w:rPr>
              <w:t>S.No.</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rPr>
                <w:rFonts w:ascii="Times New Roman" w:eastAsia="Times New Roman" w:hAnsi="Times New Roman" w:cs="Times New Roman"/>
                <w:b/>
                <w:bCs/>
                <w:color w:val="000000"/>
                <w:lang w:val="en-GB" w:eastAsia="en-GB"/>
              </w:rPr>
            </w:pPr>
            <w:r w:rsidRPr="0096767B">
              <w:rPr>
                <w:rFonts w:ascii="Times New Roman" w:eastAsia="Times New Roman" w:hAnsi="Times New Roman" w:cs="Times New Roman"/>
                <w:b/>
                <w:bCs/>
                <w:color w:val="000000"/>
                <w:lang w:val="en-GB" w:eastAsia="en-GB"/>
              </w:rPr>
              <w:t>Levels</w:t>
            </w:r>
          </w:p>
        </w:tc>
        <w:tc>
          <w:tcPr>
            <w:tcW w:w="2877" w:type="dxa"/>
            <w:gridSpan w:val="2"/>
            <w:tcBorders>
              <w:top w:val="single" w:sz="4" w:space="0" w:color="auto"/>
              <w:left w:val="nil"/>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jc w:val="center"/>
              <w:rPr>
                <w:rFonts w:ascii="Times New Roman" w:eastAsia="Times New Roman" w:hAnsi="Times New Roman" w:cs="Times New Roman"/>
                <w:b/>
                <w:bCs/>
                <w:color w:val="000000"/>
                <w:lang w:val="en-GB" w:eastAsia="en-GB"/>
              </w:rPr>
            </w:pPr>
            <w:r w:rsidRPr="0096767B">
              <w:rPr>
                <w:rFonts w:ascii="Times New Roman" w:eastAsia="Times New Roman" w:hAnsi="Times New Roman" w:cs="Times New Roman"/>
                <w:b/>
                <w:bCs/>
                <w:color w:val="000000"/>
                <w:lang w:val="en-GB" w:eastAsia="en-GB"/>
              </w:rPr>
              <w:t>No. of meetings (per month)</w:t>
            </w:r>
          </w:p>
        </w:tc>
        <w:tc>
          <w:tcPr>
            <w:tcW w:w="2471" w:type="dxa"/>
            <w:gridSpan w:val="2"/>
            <w:tcBorders>
              <w:top w:val="single" w:sz="4" w:space="0" w:color="auto"/>
              <w:left w:val="nil"/>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jc w:val="center"/>
              <w:rPr>
                <w:rFonts w:ascii="Times New Roman" w:eastAsia="Times New Roman" w:hAnsi="Times New Roman" w:cs="Times New Roman"/>
                <w:b/>
                <w:bCs/>
                <w:color w:val="000000"/>
                <w:lang w:val="en-GB" w:eastAsia="en-GB"/>
              </w:rPr>
            </w:pPr>
            <w:r w:rsidRPr="0096767B">
              <w:rPr>
                <w:rFonts w:ascii="Times New Roman" w:eastAsia="Times New Roman" w:hAnsi="Times New Roman" w:cs="Times New Roman"/>
                <w:b/>
                <w:bCs/>
                <w:color w:val="000000"/>
                <w:lang w:val="en-GB" w:eastAsia="en-GB"/>
              </w:rPr>
              <w:t>Average time spent per meeting (mins)</w:t>
            </w:r>
          </w:p>
        </w:tc>
        <w:tc>
          <w:tcPr>
            <w:tcW w:w="826" w:type="dxa"/>
            <w:tcBorders>
              <w:top w:val="single" w:sz="4" w:space="0" w:color="auto"/>
              <w:left w:val="nil"/>
              <w:bottom w:val="single" w:sz="4" w:space="0" w:color="auto"/>
              <w:right w:val="single" w:sz="4" w:space="0" w:color="auto"/>
            </w:tcBorders>
          </w:tcPr>
          <w:p w:rsidR="00641B70" w:rsidRPr="0096767B" w:rsidRDefault="00641B70" w:rsidP="00CA520A">
            <w:pPr>
              <w:spacing w:after="0" w:line="360" w:lineRule="auto"/>
              <w:rPr>
                <w:rFonts w:ascii="Times New Roman" w:eastAsia="Times New Roman" w:hAnsi="Times New Roman" w:cs="Times New Roman"/>
                <w:b/>
                <w:bCs/>
                <w:color w:val="000000"/>
                <w:lang w:val="en-GB" w:eastAsia="en-GB"/>
              </w:rPr>
            </w:pPr>
          </w:p>
          <w:p w:rsidR="00641B70" w:rsidRPr="0096767B" w:rsidRDefault="00641B70" w:rsidP="00CA520A">
            <w:pPr>
              <w:spacing w:after="0" w:line="360" w:lineRule="auto"/>
              <w:rPr>
                <w:rFonts w:ascii="Times New Roman" w:eastAsia="Times New Roman" w:hAnsi="Times New Roman" w:cs="Times New Roman"/>
                <w:b/>
                <w:bCs/>
                <w:color w:val="000000"/>
                <w:lang w:val="en-GB" w:eastAsia="en-GB"/>
              </w:rPr>
            </w:pPr>
            <w:r w:rsidRPr="0096767B">
              <w:rPr>
                <w:rFonts w:ascii="Times New Roman" w:eastAsia="Times New Roman" w:hAnsi="Times New Roman" w:cs="Times New Roman"/>
                <w:b/>
                <w:bCs/>
                <w:color w:val="000000"/>
                <w:lang w:val="en-GB" w:eastAsia="en-GB"/>
              </w:rPr>
              <w:t>Total time spent per month  (in hrs)</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rPr>
                <w:rFonts w:ascii="Times New Roman" w:eastAsia="Times New Roman" w:hAnsi="Times New Roman" w:cs="Times New Roman"/>
                <w:b/>
                <w:bCs/>
                <w:color w:val="000000"/>
                <w:lang w:val="en-GB" w:eastAsia="en-GB"/>
              </w:rPr>
            </w:pPr>
            <w:r w:rsidRPr="0096767B">
              <w:rPr>
                <w:rFonts w:ascii="Times New Roman" w:eastAsia="Times New Roman" w:hAnsi="Times New Roman" w:cs="Times New Roman"/>
                <w:b/>
                <w:bCs/>
                <w:color w:val="000000"/>
                <w:lang w:val="en-GB" w:eastAsia="en-GB"/>
              </w:rPr>
              <w:t>Telephone calls per day</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rPr>
                <w:rFonts w:ascii="Times New Roman" w:eastAsia="Times New Roman" w:hAnsi="Times New Roman" w:cs="Times New Roman"/>
                <w:b/>
                <w:bCs/>
                <w:color w:val="000000"/>
                <w:lang w:val="en-GB" w:eastAsia="en-GB"/>
              </w:rPr>
            </w:pPr>
            <w:r>
              <w:rPr>
                <w:rFonts w:ascii="Times New Roman" w:eastAsia="Times New Roman" w:hAnsi="Times New Roman" w:cs="Times New Roman"/>
                <w:b/>
                <w:bCs/>
                <w:color w:val="000000"/>
                <w:lang w:val="en-GB" w:eastAsia="en-GB"/>
              </w:rPr>
              <w:t>Commuting time from one  d</w:t>
            </w:r>
            <w:r w:rsidRPr="0096767B">
              <w:rPr>
                <w:rFonts w:ascii="Times New Roman" w:eastAsia="Times New Roman" w:hAnsi="Times New Roman" w:cs="Times New Roman"/>
                <w:b/>
                <w:bCs/>
                <w:color w:val="000000"/>
                <w:lang w:val="en-GB" w:eastAsia="en-GB"/>
              </w:rPr>
              <w:t>ivision to another  (mins)</w:t>
            </w:r>
          </w:p>
        </w:tc>
      </w:tr>
      <w:tr w:rsidR="00CA520A" w:rsidRPr="0096767B" w:rsidTr="00CA520A">
        <w:trPr>
          <w:trHeight w:val="153"/>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 </w:t>
            </w:r>
          </w:p>
        </w:tc>
        <w:tc>
          <w:tcPr>
            <w:tcW w:w="1593" w:type="dxa"/>
            <w:tcBorders>
              <w:top w:val="nil"/>
              <w:left w:val="nil"/>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Within a Division</w:t>
            </w:r>
          </w:p>
        </w:tc>
        <w:tc>
          <w:tcPr>
            <w:tcW w:w="1285" w:type="dxa"/>
            <w:tcBorders>
              <w:top w:val="nil"/>
              <w:left w:val="nil"/>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Outside the Division</w:t>
            </w:r>
          </w:p>
        </w:tc>
        <w:tc>
          <w:tcPr>
            <w:tcW w:w="1285" w:type="dxa"/>
            <w:tcBorders>
              <w:top w:val="nil"/>
              <w:left w:val="nil"/>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Within the Division</w:t>
            </w:r>
          </w:p>
        </w:tc>
        <w:tc>
          <w:tcPr>
            <w:tcW w:w="1187" w:type="dxa"/>
            <w:tcBorders>
              <w:top w:val="nil"/>
              <w:left w:val="nil"/>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Outside the Division</w:t>
            </w:r>
          </w:p>
        </w:tc>
        <w:tc>
          <w:tcPr>
            <w:tcW w:w="826" w:type="dxa"/>
            <w:tcBorders>
              <w:top w:val="nil"/>
              <w:left w:val="nil"/>
              <w:bottom w:val="single" w:sz="4" w:space="0" w:color="auto"/>
              <w:right w:val="single" w:sz="4" w:space="0" w:color="auto"/>
            </w:tcBorders>
          </w:tcPr>
          <w:p w:rsidR="00641B70" w:rsidRPr="0096767B" w:rsidRDefault="00641B70" w:rsidP="00CA520A">
            <w:pPr>
              <w:spacing w:after="0" w:line="360" w:lineRule="auto"/>
              <w:rPr>
                <w:rFonts w:ascii="Times New Roman" w:eastAsia="Times New Roman" w:hAnsi="Times New Roman" w:cs="Times New Roman"/>
                <w:color w:val="000000"/>
                <w:lang w:val="en-GB" w:eastAsia="en-GB"/>
              </w:rPr>
            </w:pPr>
          </w:p>
        </w:tc>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 </w:t>
            </w:r>
          </w:p>
        </w:tc>
        <w:tc>
          <w:tcPr>
            <w:tcW w:w="1498" w:type="dxa"/>
            <w:tcBorders>
              <w:top w:val="nil"/>
              <w:left w:val="nil"/>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 </w:t>
            </w:r>
          </w:p>
        </w:tc>
      </w:tr>
      <w:tr w:rsidR="00CA520A" w:rsidRPr="0096767B" w:rsidTr="00CA520A">
        <w:trPr>
          <w:trHeight w:val="153"/>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w:t>
            </w:r>
          </w:p>
        </w:tc>
        <w:tc>
          <w:tcPr>
            <w:tcW w:w="923" w:type="dxa"/>
            <w:tcBorders>
              <w:top w:val="nil"/>
              <w:left w:val="nil"/>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US (PB Branch</w:t>
            </w:r>
            <w:r w:rsidRPr="0096767B">
              <w:rPr>
                <w:rFonts w:ascii="Times New Roman" w:eastAsia="Times New Roman" w:hAnsi="Times New Roman" w:cs="Times New Roman"/>
                <w:color w:val="000000"/>
                <w:lang w:val="en-GB" w:eastAsia="en-GB"/>
              </w:rPr>
              <w:t>)</w:t>
            </w:r>
          </w:p>
        </w:tc>
        <w:tc>
          <w:tcPr>
            <w:tcW w:w="1593" w:type="dxa"/>
            <w:tcBorders>
              <w:top w:val="nil"/>
              <w:left w:val="nil"/>
              <w:bottom w:val="single" w:sz="4" w:space="0" w:color="auto"/>
              <w:right w:val="single" w:sz="4" w:space="0" w:color="auto"/>
            </w:tcBorders>
            <w:shd w:val="clear" w:color="auto" w:fill="auto"/>
            <w:noWrap/>
            <w:vAlign w:val="bottom"/>
            <w:hideMark/>
          </w:tcPr>
          <w:p w:rsidR="00641B70" w:rsidRDefault="00641B70" w:rsidP="00CA520A">
            <w:pPr>
              <w:spacing w:after="0" w:line="360" w:lineRule="auto"/>
              <w:jc w:val="right"/>
              <w:rPr>
                <w:rFonts w:ascii="Times New Roman" w:eastAsia="Times New Roman" w:hAnsi="Times New Roman" w:cs="Times New Roman"/>
                <w:color w:val="000000"/>
                <w:lang w:val="en-GB" w:eastAsia="en-GB"/>
              </w:rPr>
            </w:pPr>
          </w:p>
          <w:p w:rsidR="00641B70" w:rsidRPr="0096767B" w:rsidRDefault="00641B70" w:rsidP="00CA520A">
            <w:pPr>
              <w:spacing w:after="0" w:line="36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21</w:t>
            </w:r>
          </w:p>
        </w:tc>
        <w:tc>
          <w:tcPr>
            <w:tcW w:w="1285" w:type="dxa"/>
            <w:tcBorders>
              <w:top w:val="nil"/>
              <w:left w:val="nil"/>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6</w:t>
            </w:r>
          </w:p>
        </w:tc>
        <w:tc>
          <w:tcPr>
            <w:tcW w:w="1285" w:type="dxa"/>
            <w:tcBorders>
              <w:top w:val="nil"/>
              <w:left w:val="nil"/>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60</w:t>
            </w:r>
          </w:p>
        </w:tc>
        <w:tc>
          <w:tcPr>
            <w:tcW w:w="1187" w:type="dxa"/>
            <w:tcBorders>
              <w:top w:val="nil"/>
              <w:left w:val="nil"/>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12</w:t>
            </w:r>
            <w:r w:rsidRPr="0096767B">
              <w:rPr>
                <w:rFonts w:ascii="Times New Roman" w:eastAsia="Times New Roman" w:hAnsi="Times New Roman" w:cs="Times New Roman"/>
                <w:color w:val="000000"/>
                <w:lang w:val="en-GB" w:eastAsia="en-GB"/>
              </w:rPr>
              <w:t>0</w:t>
            </w:r>
          </w:p>
        </w:tc>
        <w:tc>
          <w:tcPr>
            <w:tcW w:w="826" w:type="dxa"/>
            <w:tcBorders>
              <w:top w:val="nil"/>
              <w:left w:val="nil"/>
              <w:bottom w:val="single" w:sz="4" w:space="0" w:color="auto"/>
              <w:right w:val="single" w:sz="4" w:space="0" w:color="auto"/>
            </w:tcBorders>
          </w:tcPr>
          <w:p w:rsidR="00641B70" w:rsidRDefault="00641B70" w:rsidP="00CA520A">
            <w:pPr>
              <w:spacing w:after="0" w:line="360" w:lineRule="auto"/>
              <w:jc w:val="right"/>
              <w:rPr>
                <w:rFonts w:ascii="Times New Roman" w:eastAsia="Times New Roman" w:hAnsi="Times New Roman" w:cs="Times New Roman"/>
                <w:color w:val="000000"/>
                <w:lang w:val="en-GB" w:eastAsia="en-GB"/>
              </w:rPr>
            </w:pPr>
          </w:p>
          <w:p w:rsidR="00641B70" w:rsidRPr="0096767B" w:rsidRDefault="00641B70" w:rsidP="00CA520A">
            <w:pPr>
              <w:spacing w:after="0" w:line="36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33</w:t>
            </w:r>
          </w:p>
        </w:tc>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25-30</w:t>
            </w:r>
          </w:p>
        </w:tc>
        <w:tc>
          <w:tcPr>
            <w:tcW w:w="1498" w:type="dxa"/>
            <w:tcBorders>
              <w:top w:val="nil"/>
              <w:left w:val="nil"/>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10-</w:t>
            </w:r>
            <w:r w:rsidRPr="0096767B">
              <w:rPr>
                <w:rFonts w:ascii="Times New Roman" w:eastAsia="Times New Roman" w:hAnsi="Times New Roman" w:cs="Times New Roman"/>
                <w:color w:val="000000"/>
                <w:lang w:val="en-GB" w:eastAsia="en-GB"/>
              </w:rPr>
              <w:t>30</w:t>
            </w:r>
          </w:p>
        </w:tc>
      </w:tr>
      <w:tr w:rsidR="00CA520A" w:rsidRPr="0096767B" w:rsidTr="00CA520A">
        <w:trPr>
          <w:trHeight w:val="153"/>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5</w:t>
            </w:r>
          </w:p>
        </w:tc>
        <w:tc>
          <w:tcPr>
            <w:tcW w:w="923" w:type="dxa"/>
            <w:tcBorders>
              <w:top w:val="nil"/>
              <w:left w:val="nil"/>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SO </w:t>
            </w:r>
          </w:p>
        </w:tc>
        <w:tc>
          <w:tcPr>
            <w:tcW w:w="1593" w:type="dxa"/>
            <w:tcBorders>
              <w:top w:val="nil"/>
              <w:left w:val="nil"/>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8</w:t>
            </w:r>
          </w:p>
        </w:tc>
        <w:tc>
          <w:tcPr>
            <w:tcW w:w="1285" w:type="dxa"/>
            <w:tcBorders>
              <w:top w:val="nil"/>
              <w:left w:val="nil"/>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4</w:t>
            </w:r>
          </w:p>
        </w:tc>
        <w:tc>
          <w:tcPr>
            <w:tcW w:w="1285" w:type="dxa"/>
            <w:tcBorders>
              <w:top w:val="nil"/>
              <w:left w:val="nil"/>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90</w:t>
            </w:r>
          </w:p>
        </w:tc>
        <w:tc>
          <w:tcPr>
            <w:tcW w:w="1187" w:type="dxa"/>
            <w:tcBorders>
              <w:top w:val="nil"/>
              <w:left w:val="nil"/>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             120</w:t>
            </w:r>
          </w:p>
        </w:tc>
        <w:tc>
          <w:tcPr>
            <w:tcW w:w="826" w:type="dxa"/>
            <w:tcBorders>
              <w:top w:val="nil"/>
              <w:left w:val="nil"/>
              <w:bottom w:val="single" w:sz="4" w:space="0" w:color="auto"/>
              <w:right w:val="single" w:sz="4" w:space="0" w:color="auto"/>
            </w:tcBorders>
          </w:tcPr>
          <w:p w:rsidR="00641B70" w:rsidRPr="0096767B" w:rsidRDefault="00641B70" w:rsidP="00CA520A">
            <w:pPr>
              <w:spacing w:after="0" w:line="360" w:lineRule="auto"/>
              <w:rPr>
                <w:rFonts w:ascii="Times New Roman" w:eastAsia="Times New Roman" w:hAnsi="Times New Roman" w:cs="Times New Roman"/>
                <w:color w:val="000000"/>
                <w:lang w:val="en-GB" w:eastAsia="en-GB"/>
              </w:rPr>
            </w:pPr>
          </w:p>
          <w:p w:rsidR="00641B70" w:rsidRPr="0096767B" w:rsidRDefault="00641B70" w:rsidP="00CA520A">
            <w:pPr>
              <w:spacing w:after="0" w:line="360" w:lineRule="auto"/>
              <w:rPr>
                <w:rFonts w:ascii="Times New Roman" w:eastAsia="Times New Roman" w:hAnsi="Times New Roman" w:cs="Times New Roman"/>
                <w:color w:val="000000"/>
                <w:lang w:val="en-GB" w:eastAsia="en-GB"/>
              </w:rPr>
            </w:pPr>
          </w:p>
          <w:p w:rsidR="00641B70" w:rsidRPr="0096767B" w:rsidRDefault="00641B70" w:rsidP="00CA520A">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 xml:space="preserve">                    </w:t>
            </w:r>
            <w:r w:rsidRPr="0096767B">
              <w:rPr>
                <w:rFonts w:ascii="Times New Roman" w:eastAsia="Times New Roman" w:hAnsi="Times New Roman" w:cs="Times New Roman"/>
                <w:color w:val="000000"/>
                <w:lang w:val="en-GB" w:eastAsia="en-GB"/>
              </w:rPr>
              <w:br/>
            </w:r>
            <w:r>
              <w:rPr>
                <w:rFonts w:ascii="Times New Roman" w:eastAsia="Times New Roman" w:hAnsi="Times New Roman" w:cs="Times New Roman"/>
                <w:color w:val="000000"/>
                <w:lang w:val="en-GB" w:eastAsia="en-GB"/>
              </w:rPr>
              <w:t>20</w:t>
            </w:r>
            <w:r w:rsidRPr="0096767B">
              <w:rPr>
                <w:rFonts w:ascii="Times New Roman" w:eastAsia="Times New Roman" w:hAnsi="Times New Roman" w:cs="Times New Roman"/>
                <w:color w:val="000000"/>
                <w:lang w:val="en-GB" w:eastAsia="en-GB"/>
              </w:rPr>
              <w:t xml:space="preserve">               </w:t>
            </w:r>
            <w:r>
              <w:rPr>
                <w:rFonts w:ascii="Times New Roman" w:eastAsia="Times New Roman" w:hAnsi="Times New Roman" w:cs="Times New Roman"/>
                <w:color w:val="000000"/>
                <w:lang w:val="en-GB" w:eastAsia="en-GB"/>
              </w:rPr>
              <w:t xml:space="preserve">   </w:t>
            </w:r>
          </w:p>
        </w:tc>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 xml:space="preserve">                                     </w:t>
            </w:r>
            <w:r>
              <w:rPr>
                <w:rFonts w:ascii="Times New Roman" w:eastAsia="Times New Roman" w:hAnsi="Times New Roman" w:cs="Times New Roman"/>
                <w:color w:val="000000"/>
                <w:lang w:val="en-GB" w:eastAsia="en-GB"/>
              </w:rPr>
              <w:t xml:space="preserve">  </w:t>
            </w:r>
            <w:r>
              <w:rPr>
                <w:rFonts w:ascii="Times New Roman" w:eastAsia="Times New Roman" w:hAnsi="Times New Roman" w:cs="Times New Roman"/>
                <w:color w:val="000000"/>
                <w:lang w:val="en-GB" w:eastAsia="en-GB"/>
              </w:rPr>
              <w:br/>
              <w:t xml:space="preserve">                   </w:t>
            </w:r>
            <w:r>
              <w:rPr>
                <w:rFonts w:ascii="Times New Roman" w:eastAsia="Times New Roman" w:hAnsi="Times New Roman" w:cs="Times New Roman"/>
                <w:color w:val="000000"/>
                <w:lang w:val="en-GB" w:eastAsia="en-GB"/>
              </w:rPr>
              <w:br/>
              <w:t xml:space="preserve">               9</w:t>
            </w:r>
          </w:p>
        </w:tc>
        <w:tc>
          <w:tcPr>
            <w:tcW w:w="1498" w:type="dxa"/>
            <w:tcBorders>
              <w:top w:val="nil"/>
              <w:left w:val="nil"/>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60</w:t>
            </w:r>
          </w:p>
        </w:tc>
      </w:tr>
      <w:tr w:rsidR="00CA520A" w:rsidRPr="0096767B" w:rsidTr="00CA520A">
        <w:trPr>
          <w:trHeight w:val="153"/>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6</w:t>
            </w:r>
          </w:p>
        </w:tc>
        <w:tc>
          <w:tcPr>
            <w:tcW w:w="923" w:type="dxa"/>
            <w:tcBorders>
              <w:top w:val="nil"/>
              <w:left w:val="nil"/>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ASO</w:t>
            </w:r>
          </w:p>
        </w:tc>
        <w:tc>
          <w:tcPr>
            <w:tcW w:w="1593" w:type="dxa"/>
            <w:tcBorders>
              <w:top w:val="nil"/>
              <w:left w:val="nil"/>
              <w:bottom w:val="single" w:sz="4" w:space="0" w:color="auto"/>
              <w:right w:val="single" w:sz="4" w:space="0" w:color="auto"/>
            </w:tcBorders>
            <w:shd w:val="clear" w:color="auto" w:fill="auto"/>
            <w:noWrap/>
            <w:vAlign w:val="bottom"/>
            <w:hideMark/>
          </w:tcPr>
          <w:p w:rsidR="00641B70" w:rsidRDefault="00641B70" w:rsidP="00CA520A">
            <w:pPr>
              <w:spacing w:after="0" w:line="360" w:lineRule="auto"/>
              <w:jc w:val="right"/>
              <w:rPr>
                <w:rFonts w:ascii="Times New Roman" w:eastAsia="Times New Roman" w:hAnsi="Times New Roman" w:cs="Times New Roman"/>
                <w:color w:val="000000"/>
                <w:lang w:val="en-GB" w:eastAsia="en-GB"/>
              </w:rPr>
            </w:pPr>
          </w:p>
          <w:p w:rsidR="00641B70" w:rsidRPr="0096767B" w:rsidRDefault="00641B70" w:rsidP="00CA520A">
            <w:pPr>
              <w:spacing w:after="0" w:line="36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5</w:t>
            </w:r>
          </w:p>
        </w:tc>
        <w:tc>
          <w:tcPr>
            <w:tcW w:w="1285" w:type="dxa"/>
            <w:tcBorders>
              <w:top w:val="nil"/>
              <w:left w:val="nil"/>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3</w:t>
            </w:r>
          </w:p>
        </w:tc>
        <w:tc>
          <w:tcPr>
            <w:tcW w:w="1285" w:type="dxa"/>
            <w:tcBorders>
              <w:top w:val="nil"/>
              <w:left w:val="nil"/>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90</w:t>
            </w:r>
          </w:p>
        </w:tc>
        <w:tc>
          <w:tcPr>
            <w:tcW w:w="1187" w:type="dxa"/>
            <w:tcBorders>
              <w:top w:val="nil"/>
              <w:left w:val="nil"/>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9</w:t>
            </w:r>
            <w:r w:rsidRPr="0096767B">
              <w:rPr>
                <w:rFonts w:ascii="Times New Roman" w:eastAsia="Times New Roman" w:hAnsi="Times New Roman" w:cs="Times New Roman"/>
                <w:color w:val="000000"/>
                <w:lang w:val="en-GB" w:eastAsia="en-GB"/>
              </w:rPr>
              <w:t>0</w:t>
            </w:r>
          </w:p>
        </w:tc>
        <w:tc>
          <w:tcPr>
            <w:tcW w:w="826" w:type="dxa"/>
            <w:tcBorders>
              <w:top w:val="nil"/>
              <w:left w:val="nil"/>
              <w:bottom w:val="single" w:sz="4" w:space="0" w:color="auto"/>
              <w:right w:val="single" w:sz="4" w:space="0" w:color="auto"/>
            </w:tcBorders>
          </w:tcPr>
          <w:p w:rsidR="00641B70" w:rsidRDefault="00641B70" w:rsidP="00CA520A">
            <w:pPr>
              <w:spacing w:after="0" w:line="360" w:lineRule="auto"/>
              <w:jc w:val="right"/>
              <w:rPr>
                <w:rFonts w:ascii="Times New Roman" w:eastAsia="Times New Roman" w:hAnsi="Times New Roman" w:cs="Times New Roman"/>
                <w:color w:val="000000"/>
                <w:lang w:val="en-GB" w:eastAsia="en-GB"/>
              </w:rPr>
            </w:pPr>
          </w:p>
          <w:p w:rsidR="00641B70" w:rsidRPr="0096767B" w:rsidRDefault="00641B70" w:rsidP="00CA520A">
            <w:pPr>
              <w:spacing w:after="0" w:line="36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12</w:t>
            </w:r>
          </w:p>
        </w:tc>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7-</w:t>
            </w:r>
            <w:r w:rsidRPr="0096767B">
              <w:rPr>
                <w:rFonts w:ascii="Times New Roman" w:eastAsia="Times New Roman" w:hAnsi="Times New Roman" w:cs="Times New Roman"/>
                <w:color w:val="000000"/>
                <w:lang w:val="en-GB" w:eastAsia="en-GB"/>
              </w:rPr>
              <w:t>10</w:t>
            </w:r>
          </w:p>
        </w:tc>
        <w:tc>
          <w:tcPr>
            <w:tcW w:w="1498" w:type="dxa"/>
            <w:tcBorders>
              <w:top w:val="nil"/>
              <w:left w:val="nil"/>
              <w:bottom w:val="single" w:sz="4" w:space="0" w:color="auto"/>
              <w:right w:val="single" w:sz="4" w:space="0" w:color="auto"/>
            </w:tcBorders>
            <w:shd w:val="clear" w:color="auto" w:fill="auto"/>
            <w:noWrap/>
            <w:vAlign w:val="bottom"/>
            <w:hideMark/>
          </w:tcPr>
          <w:p w:rsidR="00641B70" w:rsidRPr="0096767B" w:rsidRDefault="00641B70" w:rsidP="00CA520A">
            <w:pPr>
              <w:spacing w:after="0" w:line="36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15-45</w:t>
            </w:r>
          </w:p>
        </w:tc>
      </w:tr>
    </w:tbl>
    <w:p w:rsidR="00641B70" w:rsidRDefault="00641B70" w:rsidP="00641B70">
      <w:pPr>
        <w:spacing w:after="0" w:line="360" w:lineRule="auto"/>
        <w:jc w:val="both"/>
        <w:rPr>
          <w:rFonts w:ascii="Times New Roman" w:hAnsi="Times New Roman" w:cs="Times New Roman"/>
          <w:sz w:val="24"/>
        </w:rPr>
      </w:pPr>
      <w:r>
        <w:rPr>
          <w:rFonts w:ascii="Times New Roman" w:hAnsi="Times New Roman" w:cs="Times New Roman"/>
          <w:sz w:val="24"/>
        </w:rPr>
        <w:t xml:space="preserve">From the table above, it can be inferred that at every level a substantial amount of time is spent in attending meetings and phone calls every day. The average time spent in meetings is highest at the level of Under-Secretary followed by at the level of SOs and ASOs. The number of phone calls range from 10-30 calls per day depending on the level. Additionally, lot of time is consumed in commuting from one division to another, varying from 10 to 60 minutes. </w:t>
      </w:r>
    </w:p>
    <w:p w:rsidR="00641B70" w:rsidRDefault="00641B70" w:rsidP="00641B70">
      <w:pPr>
        <w:spacing w:after="0" w:line="360" w:lineRule="auto"/>
        <w:jc w:val="both"/>
        <w:rPr>
          <w:rFonts w:ascii="Times New Roman" w:hAnsi="Times New Roman" w:cs="Times New Roman"/>
          <w:sz w:val="24"/>
        </w:rPr>
      </w:pPr>
    </w:p>
    <w:p w:rsidR="00465A89" w:rsidRDefault="00465A89" w:rsidP="00641B70">
      <w:pPr>
        <w:spacing w:after="0" w:line="360" w:lineRule="auto"/>
        <w:jc w:val="both"/>
        <w:rPr>
          <w:rFonts w:ascii="Times New Roman" w:hAnsi="Times New Roman" w:cs="Times New Roman"/>
          <w:sz w:val="24"/>
        </w:rPr>
      </w:pPr>
    </w:p>
    <w:p w:rsidR="00641B70" w:rsidRPr="00AC606B" w:rsidRDefault="00641B70" w:rsidP="00641B70">
      <w:pPr>
        <w:spacing w:after="0" w:line="360" w:lineRule="auto"/>
        <w:jc w:val="both"/>
        <w:rPr>
          <w:rFonts w:ascii="Times New Roman" w:hAnsi="Times New Roman" w:cs="Times New Roman"/>
          <w:b/>
          <w:sz w:val="28"/>
          <w:szCs w:val="28"/>
        </w:rPr>
      </w:pPr>
      <w:r w:rsidRPr="00AC606B">
        <w:rPr>
          <w:rFonts w:ascii="Times New Roman" w:hAnsi="Times New Roman" w:cs="Times New Roman"/>
          <w:b/>
          <w:sz w:val="28"/>
          <w:szCs w:val="28"/>
        </w:rPr>
        <w:t xml:space="preserve">4. Work Process Study </w:t>
      </w:r>
    </w:p>
    <w:p w:rsidR="00641B70" w:rsidRPr="0096767B" w:rsidRDefault="00641B70" w:rsidP="002549B7">
      <w:pPr>
        <w:pStyle w:val="ListParagraph"/>
        <w:numPr>
          <w:ilvl w:val="0"/>
          <w:numId w:val="7"/>
        </w:numPr>
        <w:spacing w:after="0" w:line="360" w:lineRule="auto"/>
        <w:jc w:val="both"/>
        <w:rPr>
          <w:rFonts w:ascii="Times New Roman" w:hAnsi="Times New Roman" w:cs="Times New Roman"/>
          <w:b/>
          <w:sz w:val="24"/>
        </w:rPr>
      </w:pPr>
      <w:r w:rsidRPr="0096767B">
        <w:rPr>
          <w:rFonts w:ascii="Times New Roman" w:hAnsi="Times New Roman" w:cs="Times New Roman"/>
          <w:sz w:val="24"/>
        </w:rPr>
        <w:t xml:space="preserve">The work flow chart regarding levels of decision-making at different stages with reference to the delegation of powers is: Secretary (BM) </w:t>
      </w:r>
      <w:r w:rsidRPr="0096767B">
        <w:rPr>
          <w:rFonts w:ascii="Times New Roman" w:hAnsi="Times New Roman" w:cs="Times New Roman"/>
          <w:sz w:val="24"/>
        </w:rPr>
        <w:sym w:font="Wingdings" w:char="F0E0"/>
      </w:r>
      <w:r w:rsidRPr="0096767B">
        <w:rPr>
          <w:rFonts w:ascii="Times New Roman" w:hAnsi="Times New Roman" w:cs="Times New Roman"/>
          <w:sz w:val="24"/>
        </w:rPr>
        <w:t>Joint Secretary (BM-I)</w:t>
      </w:r>
      <w:r w:rsidRPr="0096767B">
        <w:rPr>
          <w:rFonts w:ascii="Times New Roman" w:hAnsi="Times New Roman" w:cs="Times New Roman"/>
          <w:sz w:val="24"/>
        </w:rPr>
        <w:sym w:font="Wingdings" w:char="F0E0"/>
      </w:r>
      <w:r w:rsidRPr="0096767B">
        <w:rPr>
          <w:rFonts w:ascii="Times New Roman" w:hAnsi="Times New Roman" w:cs="Times New Roman"/>
          <w:sz w:val="24"/>
        </w:rPr>
        <w:t xml:space="preserve"> Director (BM-I), Director (BM-III) and Director (BM-IV).</w:t>
      </w:r>
    </w:p>
    <w:p w:rsidR="00641B70" w:rsidRPr="0096767B" w:rsidRDefault="00641B70" w:rsidP="00641B70">
      <w:pPr>
        <w:pStyle w:val="ListParagraph"/>
        <w:spacing w:after="0" w:line="360" w:lineRule="auto"/>
        <w:jc w:val="both"/>
        <w:rPr>
          <w:rFonts w:ascii="Times New Roman" w:hAnsi="Times New Roman" w:cs="Times New Roman"/>
          <w:b/>
          <w:sz w:val="24"/>
        </w:rPr>
      </w:pPr>
    </w:p>
    <w:p w:rsidR="00641B70" w:rsidRPr="0096767B" w:rsidRDefault="00641B70" w:rsidP="002549B7">
      <w:pPr>
        <w:pStyle w:val="ListParagraph"/>
        <w:numPr>
          <w:ilvl w:val="0"/>
          <w:numId w:val="7"/>
        </w:numPr>
        <w:spacing w:after="0" w:line="360" w:lineRule="auto"/>
        <w:jc w:val="both"/>
        <w:rPr>
          <w:rFonts w:ascii="Times New Roman" w:hAnsi="Times New Roman" w:cs="Times New Roman"/>
          <w:b/>
          <w:sz w:val="24"/>
        </w:rPr>
      </w:pPr>
      <w:r w:rsidRPr="0096767B">
        <w:rPr>
          <w:rFonts w:ascii="Times New Roman" w:hAnsi="Times New Roman" w:cs="Times New Roman"/>
          <w:sz w:val="24"/>
        </w:rPr>
        <w:t>Important policy matters on management of borders including approval of Cabinet notes, VVIP references and other important matters relating to management of borders of country are initiated at the level of US and disposed o</w:t>
      </w:r>
      <w:r>
        <w:rPr>
          <w:rFonts w:ascii="Times New Roman" w:hAnsi="Times New Roman" w:cs="Times New Roman"/>
          <w:sz w:val="24"/>
        </w:rPr>
        <w:t>f at the level of Home Minister</w:t>
      </w:r>
      <w:r w:rsidRPr="0096767B">
        <w:rPr>
          <w:rFonts w:ascii="Times New Roman" w:hAnsi="Times New Roman" w:cs="Times New Roman"/>
          <w:sz w:val="24"/>
        </w:rPr>
        <w:t>. Matters such as preparation of Cabinet notes, development of infrastructure on the borders of the country, analysis of intelligence reports/situation reports, financial matters and those relating to Department related Parliamentary Standing Committees are initiated at the SO level with final level of disposal being Secretary (BM).</w:t>
      </w:r>
    </w:p>
    <w:p w:rsidR="00641B70" w:rsidRPr="0096767B" w:rsidRDefault="00641B70" w:rsidP="00641B70">
      <w:pPr>
        <w:pStyle w:val="ListParagraph"/>
        <w:spacing w:after="0" w:line="360" w:lineRule="auto"/>
        <w:jc w:val="both"/>
        <w:rPr>
          <w:rFonts w:ascii="Times New Roman" w:hAnsi="Times New Roman" w:cs="Times New Roman"/>
          <w:b/>
          <w:sz w:val="24"/>
        </w:rPr>
      </w:pPr>
    </w:p>
    <w:p w:rsidR="00641B70" w:rsidRDefault="00641B70" w:rsidP="002549B7">
      <w:pPr>
        <w:pStyle w:val="ListParagraph"/>
        <w:numPr>
          <w:ilvl w:val="0"/>
          <w:numId w:val="7"/>
        </w:numPr>
        <w:spacing w:after="0" w:line="360" w:lineRule="auto"/>
        <w:jc w:val="both"/>
        <w:rPr>
          <w:rFonts w:ascii="Times New Roman" w:hAnsi="Times New Roman" w:cs="Times New Roman"/>
          <w:sz w:val="24"/>
        </w:rPr>
      </w:pPr>
      <w:r w:rsidRPr="0096767B">
        <w:rPr>
          <w:rFonts w:ascii="Times New Roman" w:hAnsi="Times New Roman" w:cs="Times New Roman"/>
          <w:sz w:val="24"/>
        </w:rPr>
        <w:t>Th</w:t>
      </w:r>
      <w:r>
        <w:rPr>
          <w:rFonts w:ascii="Times New Roman" w:hAnsi="Times New Roman" w:cs="Times New Roman"/>
          <w:sz w:val="24"/>
        </w:rPr>
        <w:t>e average time for disposal of f</w:t>
      </w:r>
      <w:r w:rsidRPr="0096767B">
        <w:rPr>
          <w:rFonts w:ascii="Times New Roman" w:hAnsi="Times New Roman" w:cs="Times New Roman"/>
          <w:sz w:val="24"/>
        </w:rPr>
        <w:t>ile</w:t>
      </w:r>
      <w:r>
        <w:rPr>
          <w:rFonts w:ascii="Times New Roman" w:hAnsi="Times New Roman" w:cs="Times New Roman"/>
          <w:sz w:val="24"/>
        </w:rPr>
        <w:t>s</w:t>
      </w:r>
      <w:r w:rsidRPr="0096767B">
        <w:rPr>
          <w:rFonts w:ascii="Times New Roman" w:hAnsi="Times New Roman" w:cs="Times New Roman"/>
          <w:sz w:val="24"/>
        </w:rPr>
        <w:t xml:space="preserve"> at different levels is 15 days.</w:t>
      </w:r>
    </w:p>
    <w:p w:rsidR="00641B70" w:rsidRDefault="00641B70" w:rsidP="00641B70">
      <w:pPr>
        <w:spacing w:after="0" w:line="360" w:lineRule="auto"/>
        <w:rPr>
          <w:rFonts w:ascii="Times New Roman" w:hAnsi="Times New Roman" w:cs="Times New Roman"/>
          <w:sz w:val="24"/>
        </w:rPr>
      </w:pPr>
    </w:p>
    <w:p w:rsidR="00641B70" w:rsidRDefault="00641B70" w:rsidP="00641B70">
      <w:pPr>
        <w:spacing w:after="0" w:line="360" w:lineRule="auto"/>
        <w:rPr>
          <w:rFonts w:ascii="Times New Roman" w:hAnsi="Times New Roman" w:cs="Times New Roman"/>
          <w:b/>
          <w:sz w:val="28"/>
          <w:szCs w:val="28"/>
        </w:rPr>
      </w:pPr>
      <w:r w:rsidRPr="00522DE9">
        <w:rPr>
          <w:rFonts w:ascii="Times New Roman" w:hAnsi="Times New Roman" w:cs="Times New Roman"/>
          <w:b/>
          <w:sz w:val="28"/>
          <w:szCs w:val="28"/>
        </w:rPr>
        <w:t xml:space="preserve"> 5.  Application and use of ICT in the Division </w:t>
      </w:r>
    </w:p>
    <w:p w:rsidR="00641B70" w:rsidRPr="0096767B" w:rsidRDefault="00641B70" w:rsidP="00641B70">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r w:rsidRPr="0096767B">
        <w:rPr>
          <w:rFonts w:ascii="Times New Roman" w:hAnsi="Times New Roman" w:cs="Times New Roman"/>
          <w:color w:val="000000" w:themeColor="text1"/>
          <w:sz w:val="24"/>
          <w:szCs w:val="24"/>
        </w:rPr>
        <w:t xml:space="preserve">From the responses received to the questionnaire A, the following points emerged: </w:t>
      </w:r>
    </w:p>
    <w:p w:rsidR="00641B70" w:rsidRPr="0096767B" w:rsidRDefault="00641B70" w:rsidP="00641B70">
      <w:pPr>
        <w:pStyle w:val="ListParagraph"/>
        <w:spacing w:after="0" w:line="360" w:lineRule="auto"/>
        <w:rPr>
          <w:rFonts w:ascii="Times New Roman" w:hAnsi="Times New Roman" w:cs="Times New Roman"/>
          <w:bCs/>
          <w:sz w:val="24"/>
          <w:szCs w:val="24"/>
        </w:rPr>
      </w:pPr>
    </w:p>
    <w:p w:rsidR="00641B70" w:rsidRDefault="00641B70" w:rsidP="002549B7">
      <w:pPr>
        <w:pStyle w:val="ListParagraph"/>
        <w:numPr>
          <w:ilvl w:val="0"/>
          <w:numId w:val="119"/>
        </w:numPr>
        <w:spacing w:after="0" w:line="360" w:lineRule="auto"/>
        <w:jc w:val="both"/>
        <w:rPr>
          <w:rFonts w:ascii="Times New Roman" w:hAnsi="Times New Roman" w:cs="Times New Roman"/>
          <w:bCs/>
          <w:sz w:val="24"/>
          <w:szCs w:val="24"/>
        </w:rPr>
      </w:pPr>
      <w:r w:rsidRPr="00522DE9">
        <w:rPr>
          <w:rFonts w:ascii="Times New Roman" w:hAnsi="Times New Roman" w:cs="Times New Roman"/>
          <w:bCs/>
          <w:sz w:val="24"/>
          <w:szCs w:val="24"/>
        </w:rPr>
        <w:t>The day to day work is performed by using both ICT applications as well as manually.</w:t>
      </w:r>
    </w:p>
    <w:p w:rsidR="00641B70" w:rsidRDefault="00641B70" w:rsidP="002549B7">
      <w:pPr>
        <w:pStyle w:val="ListParagraph"/>
        <w:numPr>
          <w:ilvl w:val="0"/>
          <w:numId w:val="119"/>
        </w:numPr>
        <w:spacing w:after="0" w:line="360" w:lineRule="auto"/>
        <w:jc w:val="both"/>
        <w:rPr>
          <w:rFonts w:ascii="Times New Roman" w:hAnsi="Times New Roman" w:cs="Times New Roman"/>
          <w:bCs/>
          <w:sz w:val="24"/>
          <w:szCs w:val="24"/>
        </w:rPr>
      </w:pPr>
      <w:r w:rsidRPr="00522DE9">
        <w:rPr>
          <w:rFonts w:ascii="Times New Roman" w:hAnsi="Times New Roman" w:cs="Times New Roman"/>
          <w:sz w:val="24"/>
          <w:szCs w:val="24"/>
        </w:rPr>
        <w:t xml:space="preserve">The extent of ICT application used in the work processes of the Division is </w:t>
      </w:r>
      <w:r w:rsidRPr="00522DE9">
        <w:rPr>
          <w:rFonts w:ascii="Times New Roman" w:hAnsi="Times New Roman" w:cs="Times New Roman"/>
          <w:bCs/>
          <w:sz w:val="24"/>
          <w:szCs w:val="24"/>
        </w:rPr>
        <w:t>41-60%.</w:t>
      </w:r>
    </w:p>
    <w:p w:rsidR="00641B70" w:rsidRDefault="00641B70" w:rsidP="002549B7">
      <w:pPr>
        <w:pStyle w:val="ListParagraph"/>
        <w:numPr>
          <w:ilvl w:val="0"/>
          <w:numId w:val="119"/>
        </w:numPr>
        <w:spacing w:after="0" w:line="360" w:lineRule="auto"/>
        <w:jc w:val="both"/>
        <w:rPr>
          <w:rFonts w:ascii="Times New Roman" w:hAnsi="Times New Roman" w:cs="Times New Roman"/>
          <w:bCs/>
          <w:sz w:val="24"/>
          <w:szCs w:val="24"/>
        </w:rPr>
      </w:pPr>
      <w:r w:rsidRPr="00522DE9">
        <w:rPr>
          <w:rFonts w:ascii="Times New Roman" w:hAnsi="Times New Roman" w:cs="Times New Roman"/>
          <w:bCs/>
          <w:sz w:val="24"/>
          <w:szCs w:val="24"/>
        </w:rPr>
        <w:t xml:space="preserve">MS Word and </w:t>
      </w:r>
      <w:r>
        <w:rPr>
          <w:rFonts w:ascii="Times New Roman" w:hAnsi="Times New Roman" w:cs="Times New Roman"/>
          <w:bCs/>
          <w:sz w:val="24"/>
          <w:szCs w:val="24"/>
        </w:rPr>
        <w:t>e-Office</w:t>
      </w:r>
      <w:r w:rsidRPr="00522DE9">
        <w:rPr>
          <w:rFonts w:ascii="Times New Roman" w:hAnsi="Times New Roman" w:cs="Times New Roman"/>
          <w:bCs/>
          <w:sz w:val="24"/>
          <w:szCs w:val="24"/>
        </w:rPr>
        <w:t xml:space="preserve"> are majorly used in this Division.</w:t>
      </w:r>
    </w:p>
    <w:p w:rsidR="00641B70" w:rsidRDefault="00641B70" w:rsidP="002549B7">
      <w:pPr>
        <w:pStyle w:val="ListParagraph"/>
        <w:numPr>
          <w:ilvl w:val="0"/>
          <w:numId w:val="119"/>
        </w:numPr>
        <w:spacing w:after="0" w:line="360" w:lineRule="auto"/>
        <w:jc w:val="both"/>
        <w:rPr>
          <w:rFonts w:ascii="Times New Roman" w:hAnsi="Times New Roman" w:cs="Times New Roman"/>
          <w:bCs/>
          <w:sz w:val="24"/>
          <w:szCs w:val="24"/>
        </w:rPr>
      </w:pPr>
      <w:r w:rsidRPr="00522DE9">
        <w:rPr>
          <w:rFonts w:ascii="Times New Roman" w:hAnsi="Times New Roman" w:cs="Times New Roman"/>
          <w:bCs/>
          <w:sz w:val="24"/>
          <w:szCs w:val="24"/>
        </w:rPr>
        <w:t>Lack of required skills, technical issues; support from higher ups are the main obstacles faced by the Division in adoption of ICT applications.</w:t>
      </w:r>
    </w:p>
    <w:p w:rsidR="00641B70" w:rsidRDefault="00641B70" w:rsidP="002549B7">
      <w:pPr>
        <w:pStyle w:val="ListParagraph"/>
        <w:numPr>
          <w:ilvl w:val="0"/>
          <w:numId w:val="119"/>
        </w:numPr>
        <w:spacing w:after="0" w:line="360" w:lineRule="auto"/>
        <w:jc w:val="both"/>
        <w:rPr>
          <w:rFonts w:ascii="Times New Roman" w:hAnsi="Times New Roman" w:cs="Times New Roman"/>
          <w:bCs/>
          <w:sz w:val="24"/>
          <w:szCs w:val="24"/>
        </w:rPr>
      </w:pPr>
      <w:r w:rsidRPr="00522DE9">
        <w:rPr>
          <w:rFonts w:ascii="Times New Roman" w:hAnsi="Times New Roman" w:cs="Times New Roman"/>
          <w:bCs/>
          <w:sz w:val="24"/>
          <w:szCs w:val="24"/>
        </w:rPr>
        <w:t>Desktops and printers are the only facilities available to ASO/SO.</w:t>
      </w:r>
    </w:p>
    <w:p w:rsidR="00641B70" w:rsidRPr="00522DE9" w:rsidRDefault="00641B70" w:rsidP="002549B7">
      <w:pPr>
        <w:pStyle w:val="ListParagraph"/>
        <w:numPr>
          <w:ilvl w:val="0"/>
          <w:numId w:val="119"/>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Malware attack and</w:t>
      </w:r>
      <w:r w:rsidRPr="00522DE9">
        <w:rPr>
          <w:rFonts w:ascii="Times New Roman" w:hAnsi="Times New Roman" w:cs="Times New Roman"/>
          <w:bCs/>
          <w:sz w:val="24"/>
          <w:szCs w:val="24"/>
        </w:rPr>
        <w:t xml:space="preserve"> unauthorized access are the main ICT related security problems generally faced by the Division.</w:t>
      </w:r>
    </w:p>
    <w:p w:rsidR="00641B70" w:rsidRDefault="00641B70" w:rsidP="00641B70">
      <w:pPr>
        <w:spacing w:after="0" w:line="360" w:lineRule="auto"/>
        <w:contextualSpacing/>
        <w:jc w:val="both"/>
        <w:rPr>
          <w:rFonts w:ascii="Times New Roman" w:hAnsi="Times New Roman" w:cs="Times New Roman"/>
          <w:sz w:val="28"/>
          <w:szCs w:val="28"/>
        </w:rPr>
      </w:pPr>
    </w:p>
    <w:p w:rsidR="00641B70" w:rsidRPr="0096767B" w:rsidRDefault="00641B70" w:rsidP="00641B70">
      <w:pPr>
        <w:spacing w:after="0" w:line="360" w:lineRule="auto"/>
        <w:contextualSpacing/>
        <w:jc w:val="both"/>
        <w:rPr>
          <w:rFonts w:ascii="Times New Roman" w:hAnsi="Times New Roman" w:cs="Times New Roman"/>
          <w:b/>
          <w:sz w:val="28"/>
        </w:rPr>
      </w:pPr>
      <w:r w:rsidRPr="0096767B">
        <w:rPr>
          <w:rFonts w:ascii="Times New Roman" w:hAnsi="Times New Roman" w:cs="Times New Roman"/>
          <w:b/>
          <w:sz w:val="28"/>
        </w:rPr>
        <w:t xml:space="preserve">  6. O</w:t>
      </w:r>
      <w:r>
        <w:rPr>
          <w:rFonts w:ascii="Times New Roman" w:hAnsi="Times New Roman" w:cs="Times New Roman"/>
          <w:b/>
          <w:sz w:val="28"/>
        </w:rPr>
        <w:t>b</w:t>
      </w:r>
      <w:r w:rsidRPr="0096767B">
        <w:rPr>
          <w:rFonts w:ascii="Times New Roman" w:hAnsi="Times New Roman" w:cs="Times New Roman"/>
          <w:b/>
          <w:sz w:val="28"/>
        </w:rPr>
        <w:t xml:space="preserve">servations of the </w:t>
      </w:r>
      <w:r>
        <w:rPr>
          <w:rFonts w:ascii="Times New Roman" w:hAnsi="Times New Roman" w:cs="Times New Roman"/>
          <w:b/>
          <w:sz w:val="28"/>
        </w:rPr>
        <w:t>Study team</w:t>
      </w:r>
    </w:p>
    <w:p w:rsidR="00641B70" w:rsidRPr="0096767B" w:rsidRDefault="00641B70" w:rsidP="002549B7">
      <w:pPr>
        <w:pStyle w:val="ListParagraph"/>
        <w:numPr>
          <w:ilvl w:val="0"/>
          <w:numId w:val="68"/>
        </w:numPr>
        <w:spacing w:after="0" w:line="360" w:lineRule="auto"/>
        <w:jc w:val="both"/>
        <w:rPr>
          <w:rFonts w:ascii="Times New Roman" w:hAnsi="Times New Roman" w:cs="Times New Roman"/>
          <w:bCs/>
        </w:rPr>
      </w:pPr>
      <w:r w:rsidRPr="0096767B">
        <w:rPr>
          <w:rFonts w:ascii="Times New Roman" w:hAnsi="Times New Roman" w:cs="Times New Roman"/>
          <w:sz w:val="24"/>
          <w:szCs w:val="24"/>
        </w:rPr>
        <w:t xml:space="preserve">There is improper maintenance of records. The matters </w:t>
      </w:r>
      <w:r w:rsidRPr="0096767B">
        <w:rPr>
          <w:rFonts w:ascii="Times New Roman" w:hAnsi="Times New Roman" w:cs="Times New Roman"/>
          <w:bCs/>
          <w:sz w:val="24"/>
          <w:szCs w:val="24"/>
        </w:rPr>
        <w:t xml:space="preserve">dealt by the Division in the past cannot be accessed conveniently since there is no Database Management System in place and hence if such information is required, files and physical material is relied upon which is </w:t>
      </w:r>
      <w:r>
        <w:rPr>
          <w:rFonts w:ascii="Times New Roman" w:hAnsi="Times New Roman" w:cs="Times New Roman"/>
          <w:bCs/>
          <w:sz w:val="24"/>
          <w:szCs w:val="24"/>
        </w:rPr>
        <w:t>difficult</w:t>
      </w:r>
      <w:r w:rsidRPr="0096767B">
        <w:rPr>
          <w:rFonts w:ascii="Times New Roman" w:hAnsi="Times New Roman" w:cs="Times New Roman"/>
          <w:bCs/>
          <w:sz w:val="24"/>
          <w:szCs w:val="24"/>
        </w:rPr>
        <w:t xml:space="preserve"> to access many a times.</w:t>
      </w:r>
    </w:p>
    <w:p w:rsidR="00641B70" w:rsidRPr="0096767B" w:rsidRDefault="00641B70" w:rsidP="00641B70">
      <w:pPr>
        <w:pStyle w:val="ListParagraph"/>
        <w:spacing w:after="0" w:line="360" w:lineRule="auto"/>
        <w:ind w:left="1080"/>
        <w:jc w:val="both"/>
        <w:rPr>
          <w:rFonts w:ascii="Times New Roman" w:hAnsi="Times New Roman" w:cs="Times New Roman"/>
          <w:bCs/>
        </w:rPr>
      </w:pPr>
    </w:p>
    <w:p w:rsidR="00641B70" w:rsidRPr="0096767B" w:rsidRDefault="00641B70" w:rsidP="002549B7">
      <w:pPr>
        <w:pStyle w:val="ListParagraph"/>
        <w:numPr>
          <w:ilvl w:val="0"/>
          <w:numId w:val="67"/>
        </w:numPr>
        <w:spacing w:after="0" w:line="360" w:lineRule="auto"/>
        <w:jc w:val="both"/>
        <w:rPr>
          <w:rFonts w:ascii="Times New Roman" w:hAnsi="Times New Roman" w:cs="Times New Roman"/>
          <w:bCs/>
        </w:rPr>
      </w:pPr>
      <w:r w:rsidRPr="0096767B">
        <w:rPr>
          <w:rFonts w:ascii="Times New Roman" w:hAnsi="Times New Roman" w:cs="Times New Roman"/>
          <w:bCs/>
          <w:sz w:val="24"/>
          <w:szCs w:val="24"/>
        </w:rPr>
        <w:t>There exist vacancies within the Division that need to be addressed on a priority basis. In all, 1 Director/Dy. Secretary and 2 Section Officers are required. In addition, there is also concern regarding lack of skills among the existing manpower.</w:t>
      </w:r>
    </w:p>
    <w:p w:rsidR="00641B70" w:rsidRPr="0096767B" w:rsidRDefault="00641B70" w:rsidP="00641B70">
      <w:pPr>
        <w:pStyle w:val="ListParagraph"/>
        <w:spacing w:after="0" w:line="360" w:lineRule="auto"/>
        <w:jc w:val="both"/>
        <w:rPr>
          <w:rFonts w:ascii="Times New Roman" w:hAnsi="Times New Roman" w:cs="Times New Roman"/>
          <w:bCs/>
        </w:rPr>
      </w:pPr>
    </w:p>
    <w:p w:rsidR="00641B70" w:rsidRPr="005130A8" w:rsidRDefault="00641B70" w:rsidP="002549B7">
      <w:pPr>
        <w:pStyle w:val="ListParagraph"/>
        <w:numPr>
          <w:ilvl w:val="0"/>
          <w:numId w:val="67"/>
        </w:numPr>
        <w:spacing w:after="0" w:line="360" w:lineRule="auto"/>
        <w:jc w:val="both"/>
        <w:rPr>
          <w:rFonts w:ascii="Times New Roman" w:hAnsi="Times New Roman" w:cs="Times New Roman"/>
          <w:bCs/>
        </w:rPr>
      </w:pPr>
      <w:r w:rsidRPr="0096767B">
        <w:rPr>
          <w:rFonts w:ascii="Times New Roman" w:hAnsi="Times New Roman" w:cs="Times New Roman"/>
          <w:sz w:val="24"/>
          <w:szCs w:val="24"/>
        </w:rPr>
        <w:t xml:space="preserve">The Division experiences lack of strategic perspective among its staff. This necessitates for  </w:t>
      </w:r>
      <w:r w:rsidRPr="0096767B">
        <w:rPr>
          <w:rFonts w:ascii="Times New Roman" w:hAnsi="Times New Roman" w:cs="Times New Roman"/>
          <w:bCs/>
          <w:sz w:val="24"/>
          <w:szCs w:val="24"/>
        </w:rPr>
        <w:t xml:space="preserve">‘perspective planning’ in order to plan for the future of border guarding and other strategic issues to have a vision of what kind of technology and resources are required to be deployed. </w:t>
      </w:r>
    </w:p>
    <w:p w:rsidR="00641B70" w:rsidRPr="005130A8" w:rsidRDefault="00641B70" w:rsidP="00641B70">
      <w:pPr>
        <w:pStyle w:val="ListParagraph"/>
        <w:rPr>
          <w:rFonts w:ascii="Times New Roman" w:hAnsi="Times New Roman" w:cs="Times New Roman"/>
          <w:bCs/>
        </w:rPr>
      </w:pPr>
    </w:p>
    <w:p w:rsidR="00641B70" w:rsidRPr="0096767B" w:rsidRDefault="00641B70" w:rsidP="002549B7">
      <w:pPr>
        <w:pStyle w:val="ListParagraph"/>
        <w:numPr>
          <w:ilvl w:val="0"/>
          <w:numId w:val="67"/>
        </w:numPr>
        <w:spacing w:after="0" w:line="360" w:lineRule="auto"/>
        <w:jc w:val="both"/>
        <w:rPr>
          <w:rFonts w:ascii="Times New Roman" w:hAnsi="Times New Roman" w:cs="Times New Roman"/>
          <w:bCs/>
          <w:sz w:val="24"/>
          <w:szCs w:val="24"/>
        </w:rPr>
      </w:pPr>
      <w:r w:rsidRPr="0096767B">
        <w:rPr>
          <w:rFonts w:ascii="Times New Roman" w:hAnsi="Times New Roman" w:cs="Times New Roman"/>
          <w:bCs/>
          <w:sz w:val="24"/>
          <w:szCs w:val="24"/>
        </w:rPr>
        <w:t>Close coordination between BM, PM and P-II is needed. There are certain issues that require engagement of all the three divisions. However, presently there is no holistic approach or infrastructure in place for the same.</w:t>
      </w:r>
    </w:p>
    <w:p w:rsidR="00641B70" w:rsidRPr="0096767B" w:rsidRDefault="00641B70" w:rsidP="00641B70">
      <w:pPr>
        <w:pStyle w:val="ListParagraph"/>
        <w:spacing w:after="0" w:line="360" w:lineRule="auto"/>
        <w:rPr>
          <w:rFonts w:ascii="Times New Roman" w:hAnsi="Times New Roman" w:cs="Times New Roman"/>
          <w:bCs/>
        </w:rPr>
      </w:pPr>
    </w:p>
    <w:p w:rsidR="00641B70" w:rsidRPr="0096767B" w:rsidRDefault="00641B70" w:rsidP="002549B7">
      <w:pPr>
        <w:pStyle w:val="ListParagraph"/>
        <w:numPr>
          <w:ilvl w:val="0"/>
          <w:numId w:val="67"/>
        </w:numPr>
        <w:spacing w:after="0" w:line="360" w:lineRule="auto"/>
        <w:jc w:val="both"/>
        <w:rPr>
          <w:rFonts w:ascii="Times New Roman" w:hAnsi="Times New Roman" w:cs="Times New Roman"/>
          <w:bCs/>
          <w:sz w:val="24"/>
          <w:szCs w:val="24"/>
        </w:rPr>
      </w:pPr>
      <w:r w:rsidRPr="0096767B">
        <w:rPr>
          <w:rFonts w:ascii="Times New Roman" w:hAnsi="Times New Roman" w:cs="Times New Roman"/>
          <w:bCs/>
          <w:sz w:val="24"/>
          <w:szCs w:val="24"/>
        </w:rPr>
        <w:t xml:space="preserve">BM Division is not equipped for tendering process though earlier it was allowed to allocate this task to PSUs but vide amendment in General Financial Rule (GFR), it can now only be done by government agencies not PSUs which restricts competition. </w:t>
      </w:r>
    </w:p>
    <w:p w:rsidR="00641B70" w:rsidRPr="0096767B" w:rsidRDefault="00641B70" w:rsidP="00641B70">
      <w:pPr>
        <w:pStyle w:val="ListParagraph"/>
        <w:spacing w:after="0" w:line="360" w:lineRule="auto"/>
        <w:rPr>
          <w:rFonts w:ascii="Times New Roman" w:hAnsi="Times New Roman" w:cs="Times New Roman"/>
          <w:bCs/>
          <w:sz w:val="24"/>
          <w:szCs w:val="24"/>
        </w:rPr>
      </w:pPr>
    </w:p>
    <w:p w:rsidR="00641B70" w:rsidRPr="0096767B" w:rsidRDefault="00641B70" w:rsidP="002549B7">
      <w:pPr>
        <w:pStyle w:val="ListParagraph"/>
        <w:numPr>
          <w:ilvl w:val="0"/>
          <w:numId w:val="67"/>
        </w:numPr>
        <w:spacing w:after="0" w:line="360" w:lineRule="auto"/>
        <w:jc w:val="both"/>
        <w:rPr>
          <w:rFonts w:ascii="Times New Roman" w:hAnsi="Times New Roman" w:cs="Times New Roman"/>
          <w:bCs/>
          <w:sz w:val="24"/>
          <w:szCs w:val="24"/>
        </w:rPr>
      </w:pPr>
      <w:r w:rsidRPr="0096767B">
        <w:rPr>
          <w:rFonts w:ascii="Times New Roman" w:hAnsi="Times New Roman" w:cs="Times New Roman"/>
          <w:bCs/>
          <w:sz w:val="24"/>
          <w:szCs w:val="24"/>
        </w:rPr>
        <w:t>There is a huge pile of intelligence reports received by the Division but there are no specific instructions as to how they are to be dealt with. Additionally, the Division provides many services but has no authority to analyze the performance of funds allocated or to assess effectiveness of agencies.</w:t>
      </w:r>
    </w:p>
    <w:p w:rsidR="00641B70" w:rsidRPr="0096767B" w:rsidRDefault="00641B70" w:rsidP="00641B70">
      <w:pPr>
        <w:pStyle w:val="ListParagraph"/>
        <w:spacing w:after="0" w:line="360" w:lineRule="auto"/>
        <w:rPr>
          <w:rFonts w:ascii="Times New Roman" w:hAnsi="Times New Roman" w:cs="Times New Roman"/>
          <w:bCs/>
          <w:sz w:val="24"/>
          <w:szCs w:val="24"/>
        </w:rPr>
      </w:pPr>
    </w:p>
    <w:p w:rsidR="00641B70" w:rsidRPr="0096767B" w:rsidRDefault="00641B70" w:rsidP="002549B7">
      <w:pPr>
        <w:pStyle w:val="ListParagraph"/>
        <w:numPr>
          <w:ilvl w:val="0"/>
          <w:numId w:val="67"/>
        </w:numPr>
        <w:spacing w:after="0" w:line="360" w:lineRule="auto"/>
        <w:jc w:val="both"/>
        <w:rPr>
          <w:rFonts w:ascii="Times New Roman" w:hAnsi="Times New Roman" w:cs="Times New Roman"/>
          <w:bCs/>
          <w:sz w:val="24"/>
          <w:szCs w:val="24"/>
        </w:rPr>
      </w:pPr>
      <w:r w:rsidRPr="0096767B">
        <w:rPr>
          <w:rFonts w:ascii="Times New Roman" w:hAnsi="Times New Roman" w:cs="Times New Roman"/>
          <w:bCs/>
          <w:sz w:val="24"/>
          <w:szCs w:val="24"/>
        </w:rPr>
        <w:t xml:space="preserve">It is brought to the attention of the </w:t>
      </w:r>
      <w:r>
        <w:rPr>
          <w:rFonts w:ascii="Times New Roman" w:hAnsi="Times New Roman" w:cs="Times New Roman"/>
          <w:bCs/>
          <w:sz w:val="24"/>
          <w:szCs w:val="24"/>
        </w:rPr>
        <w:t>Study team</w:t>
      </w:r>
      <w:r w:rsidRPr="0096767B">
        <w:rPr>
          <w:rFonts w:ascii="Times New Roman" w:hAnsi="Times New Roman" w:cs="Times New Roman"/>
          <w:bCs/>
          <w:sz w:val="24"/>
          <w:szCs w:val="24"/>
        </w:rPr>
        <w:t xml:space="preserve"> that within the Division work is monitored on a regular basis. Meetings are taken by the senior officers with the subordinates to discuss the issues hampering quick disposal of files. </w:t>
      </w:r>
    </w:p>
    <w:p w:rsidR="00641B70" w:rsidRPr="0096767B" w:rsidRDefault="00641B70" w:rsidP="00641B70">
      <w:pPr>
        <w:pStyle w:val="ListParagraph"/>
        <w:spacing w:after="0" w:line="360" w:lineRule="auto"/>
        <w:rPr>
          <w:rFonts w:ascii="Times New Roman" w:hAnsi="Times New Roman" w:cs="Times New Roman"/>
          <w:bCs/>
          <w:sz w:val="24"/>
          <w:szCs w:val="24"/>
        </w:rPr>
      </w:pPr>
    </w:p>
    <w:p w:rsidR="00641B70" w:rsidRDefault="00641B70" w:rsidP="002549B7">
      <w:pPr>
        <w:pStyle w:val="ListParagraph"/>
        <w:numPr>
          <w:ilvl w:val="0"/>
          <w:numId w:val="67"/>
        </w:numPr>
        <w:spacing w:after="0" w:line="360" w:lineRule="auto"/>
        <w:jc w:val="both"/>
        <w:rPr>
          <w:rFonts w:ascii="Times New Roman" w:hAnsi="Times New Roman" w:cs="Times New Roman"/>
          <w:bCs/>
          <w:sz w:val="24"/>
          <w:szCs w:val="24"/>
        </w:rPr>
      </w:pPr>
      <w:r w:rsidRPr="0096767B">
        <w:rPr>
          <w:rFonts w:ascii="Times New Roman" w:hAnsi="Times New Roman" w:cs="Times New Roman"/>
          <w:bCs/>
          <w:sz w:val="24"/>
          <w:szCs w:val="24"/>
        </w:rPr>
        <w:t>Some of the other issues faced by the Division include increase in workload especially due to adoption of new work areas, frequent transfer of staff/officers, non availability of internal legal advisory set up and internal technology advice, several sub-budget heads that restricts flexibility, lack of proper land records etc.</w:t>
      </w:r>
    </w:p>
    <w:p w:rsidR="00465A89" w:rsidRPr="00465A89" w:rsidRDefault="00465A89" w:rsidP="00465A89">
      <w:pPr>
        <w:pStyle w:val="ListParagraph"/>
        <w:rPr>
          <w:rFonts w:ascii="Times New Roman" w:hAnsi="Times New Roman" w:cs="Times New Roman"/>
          <w:bCs/>
          <w:sz w:val="24"/>
          <w:szCs w:val="24"/>
        </w:rPr>
      </w:pPr>
    </w:p>
    <w:p w:rsidR="00641B70" w:rsidRPr="0096767B" w:rsidRDefault="00641B70" w:rsidP="002549B7">
      <w:pPr>
        <w:pStyle w:val="ListParagraph"/>
        <w:numPr>
          <w:ilvl w:val="0"/>
          <w:numId w:val="34"/>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The </w:t>
      </w:r>
      <w:r>
        <w:rPr>
          <w:rFonts w:ascii="Times New Roman" w:hAnsi="Times New Roman" w:cs="Times New Roman"/>
          <w:sz w:val="24"/>
          <w:szCs w:val="24"/>
        </w:rPr>
        <w:t>Study team</w:t>
      </w:r>
      <w:r w:rsidRPr="0096767B">
        <w:rPr>
          <w:rFonts w:ascii="Times New Roman" w:hAnsi="Times New Roman" w:cs="Times New Roman"/>
          <w:sz w:val="24"/>
          <w:szCs w:val="24"/>
        </w:rPr>
        <w:t xml:space="preserve"> </w:t>
      </w:r>
      <w:r>
        <w:rPr>
          <w:rFonts w:ascii="Times New Roman" w:hAnsi="Times New Roman" w:cs="Times New Roman"/>
          <w:sz w:val="24"/>
          <w:szCs w:val="24"/>
        </w:rPr>
        <w:t>analysed</w:t>
      </w:r>
      <w:r w:rsidRPr="0096767B">
        <w:rPr>
          <w:rFonts w:ascii="Times New Roman" w:hAnsi="Times New Roman" w:cs="Times New Roman"/>
          <w:sz w:val="24"/>
          <w:szCs w:val="24"/>
        </w:rPr>
        <w:t xml:space="preserve"> the movement of files across various sections of the Division. These include matters pertaining to Indo-Myanmar Border, proposals for construction of roads or development of infrastructure in border areas, </w:t>
      </w:r>
      <w:r>
        <w:rPr>
          <w:rFonts w:ascii="Times New Roman" w:hAnsi="Times New Roman" w:cs="Times New Roman"/>
          <w:sz w:val="24"/>
          <w:szCs w:val="24"/>
        </w:rPr>
        <w:t>p</w:t>
      </w:r>
      <w:r w:rsidRPr="0096767B">
        <w:rPr>
          <w:rFonts w:ascii="Times New Roman" w:hAnsi="Times New Roman" w:cs="Times New Roman"/>
          <w:sz w:val="24"/>
          <w:szCs w:val="24"/>
        </w:rPr>
        <w:t xml:space="preserve">arliamentary matters, RTI applications, public grievances and matters related to Indo-Bhutan Border. </w:t>
      </w:r>
      <w:r w:rsidRPr="0096767B">
        <w:rPr>
          <w:rFonts w:ascii="Times New Roman" w:hAnsi="Times New Roman" w:cs="Times New Roman"/>
          <w:color w:val="000000" w:themeColor="text1"/>
          <w:sz w:val="24"/>
          <w:szCs w:val="24"/>
        </w:rPr>
        <w:t xml:space="preserve">Upon studying the movement of above mentioned files, the </w:t>
      </w:r>
      <w:r>
        <w:rPr>
          <w:rFonts w:ascii="Times New Roman" w:hAnsi="Times New Roman" w:cs="Times New Roman"/>
          <w:color w:val="000000" w:themeColor="text1"/>
          <w:sz w:val="24"/>
          <w:szCs w:val="24"/>
        </w:rPr>
        <w:t>Study team</w:t>
      </w:r>
      <w:r w:rsidRPr="0096767B">
        <w:rPr>
          <w:rFonts w:ascii="Times New Roman" w:hAnsi="Times New Roman" w:cs="Times New Roman"/>
          <w:color w:val="000000" w:themeColor="text1"/>
          <w:sz w:val="24"/>
          <w:szCs w:val="24"/>
        </w:rPr>
        <w:t xml:space="preserve"> recorded the following observations:</w:t>
      </w:r>
    </w:p>
    <w:p w:rsidR="00641B70" w:rsidRPr="0096767B" w:rsidRDefault="00641B70" w:rsidP="00641B70">
      <w:pPr>
        <w:pStyle w:val="ListParagraph"/>
        <w:spacing w:after="0" w:line="360" w:lineRule="auto"/>
        <w:jc w:val="both"/>
        <w:rPr>
          <w:rFonts w:ascii="Times New Roman" w:hAnsi="Times New Roman" w:cs="Times New Roman"/>
          <w:sz w:val="24"/>
          <w:szCs w:val="24"/>
        </w:rPr>
      </w:pPr>
    </w:p>
    <w:p w:rsidR="00641B70" w:rsidRPr="0096767B" w:rsidRDefault="00641B70" w:rsidP="002549B7">
      <w:pPr>
        <w:pStyle w:val="ListParagraph"/>
        <w:numPr>
          <w:ilvl w:val="0"/>
          <w:numId w:val="71"/>
        </w:numPr>
        <w:spacing w:after="0" w:line="360" w:lineRule="auto"/>
        <w:jc w:val="both"/>
        <w:rPr>
          <w:rFonts w:ascii="Times New Roman" w:hAnsi="Times New Roman" w:cs="Times New Roman"/>
          <w:sz w:val="24"/>
          <w:szCs w:val="24"/>
        </w:rPr>
      </w:pPr>
      <w:r w:rsidRPr="0096767B">
        <w:rPr>
          <w:rFonts w:ascii="Times New Roman" w:eastAsia="Times New Roman" w:hAnsi="Times New Roman" w:cs="Times New Roman"/>
          <w:color w:val="000000"/>
          <w:sz w:val="24"/>
          <w:szCs w:val="24"/>
          <w:lang w:val="en-GB" w:eastAsia="en-GB"/>
        </w:rPr>
        <w:t>Maximum time is consumed at the ASO level</w:t>
      </w:r>
      <w:r>
        <w:rPr>
          <w:rFonts w:ascii="Times New Roman" w:eastAsia="Times New Roman" w:hAnsi="Times New Roman" w:cs="Times New Roman"/>
          <w:color w:val="000000"/>
          <w:sz w:val="24"/>
          <w:szCs w:val="24"/>
          <w:lang w:val="en-GB" w:eastAsia="en-GB"/>
        </w:rPr>
        <w:t xml:space="preserve"> for initiation of file</w:t>
      </w:r>
      <w:r w:rsidRPr="0096767B">
        <w:rPr>
          <w:rFonts w:ascii="Times New Roman" w:eastAsia="Times New Roman" w:hAnsi="Times New Roman" w:cs="Times New Roman"/>
          <w:color w:val="000000"/>
          <w:sz w:val="24"/>
          <w:szCs w:val="24"/>
          <w:lang w:val="en-GB" w:eastAsia="en-GB"/>
        </w:rPr>
        <w:t>. Probable reasons for the same include huge workload at the ASO/SO level, shortage of manpower or lack of efficiency in expediting the files on time.</w:t>
      </w:r>
    </w:p>
    <w:p w:rsidR="00641B70" w:rsidRPr="0096767B" w:rsidRDefault="00641B70" w:rsidP="00641B70">
      <w:pPr>
        <w:pStyle w:val="ListParagraph"/>
        <w:spacing w:after="0" w:line="360" w:lineRule="auto"/>
        <w:ind w:left="1440"/>
        <w:jc w:val="both"/>
        <w:rPr>
          <w:rFonts w:ascii="Times New Roman" w:hAnsi="Times New Roman" w:cs="Times New Roman"/>
          <w:sz w:val="24"/>
          <w:szCs w:val="24"/>
        </w:rPr>
      </w:pPr>
    </w:p>
    <w:p w:rsidR="00641B70" w:rsidRPr="0096767B" w:rsidRDefault="00641B70" w:rsidP="002549B7">
      <w:pPr>
        <w:pStyle w:val="ListParagraph"/>
        <w:numPr>
          <w:ilvl w:val="0"/>
          <w:numId w:val="71"/>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With regard to the movement of file and its </w:t>
      </w:r>
      <w:r>
        <w:rPr>
          <w:rFonts w:ascii="Times New Roman" w:hAnsi="Times New Roman" w:cs="Times New Roman"/>
          <w:sz w:val="24"/>
          <w:szCs w:val="24"/>
        </w:rPr>
        <w:t>final disposal</w:t>
      </w:r>
      <w:r w:rsidRPr="0096767B">
        <w:rPr>
          <w:rFonts w:ascii="Times New Roman" w:hAnsi="Times New Roman" w:cs="Times New Roman"/>
          <w:sz w:val="24"/>
          <w:szCs w:val="24"/>
        </w:rPr>
        <w:t>, it was observed that considerable delay happened at the level of initiation. Sometimes, it takes weeks before the file is initiated at the entry level.</w:t>
      </w:r>
    </w:p>
    <w:p w:rsidR="00641B70" w:rsidRPr="0096767B" w:rsidRDefault="00641B70" w:rsidP="00641B70">
      <w:pPr>
        <w:pStyle w:val="ListParagraph"/>
        <w:spacing w:after="0" w:line="360" w:lineRule="auto"/>
        <w:rPr>
          <w:rFonts w:ascii="Times New Roman" w:hAnsi="Times New Roman" w:cs="Times New Roman"/>
          <w:sz w:val="24"/>
          <w:szCs w:val="24"/>
        </w:rPr>
      </w:pPr>
    </w:p>
    <w:p w:rsidR="00641B70" w:rsidRPr="0096767B" w:rsidRDefault="00641B70" w:rsidP="002549B7">
      <w:pPr>
        <w:pStyle w:val="ListParagraph"/>
        <w:numPr>
          <w:ilvl w:val="0"/>
          <w:numId w:val="71"/>
        </w:numPr>
        <w:spacing w:after="0" w:line="360" w:lineRule="auto"/>
        <w:jc w:val="both"/>
        <w:rPr>
          <w:rFonts w:ascii="Times New Roman" w:hAnsi="Times New Roman" w:cs="Times New Roman"/>
          <w:bCs/>
          <w:sz w:val="24"/>
          <w:szCs w:val="24"/>
        </w:rPr>
      </w:pPr>
      <w:r w:rsidRPr="0096767B">
        <w:rPr>
          <w:rFonts w:ascii="Times New Roman" w:hAnsi="Times New Roman" w:cs="Times New Roman"/>
          <w:sz w:val="24"/>
          <w:szCs w:val="24"/>
        </w:rPr>
        <w:t xml:space="preserve">Matters such as </w:t>
      </w:r>
      <w:r w:rsidRPr="0096767B">
        <w:rPr>
          <w:rFonts w:ascii="Times New Roman" w:eastAsia="Times New Roman" w:hAnsi="Times New Roman" w:cs="Times New Roman"/>
          <w:color w:val="000000"/>
          <w:sz w:val="24"/>
          <w:szCs w:val="24"/>
          <w:lang w:val="en-GB" w:eastAsia="en-GB"/>
        </w:rPr>
        <w:t xml:space="preserve">reimbursement of expenditure by State Government of Sikkim, proposal to write-off sanction </w:t>
      </w:r>
      <w:r>
        <w:rPr>
          <w:rFonts w:ascii="Times New Roman" w:eastAsia="Times New Roman" w:hAnsi="Times New Roman" w:cs="Times New Roman"/>
          <w:color w:val="000000"/>
          <w:sz w:val="24"/>
          <w:szCs w:val="24"/>
          <w:lang w:val="en-GB" w:eastAsia="en-GB"/>
        </w:rPr>
        <w:t>received from BSF, Indo-Bhutan m</w:t>
      </w:r>
      <w:r w:rsidRPr="0096767B">
        <w:rPr>
          <w:rFonts w:ascii="Times New Roman" w:eastAsia="Times New Roman" w:hAnsi="Times New Roman" w:cs="Times New Roman"/>
          <w:color w:val="000000"/>
          <w:sz w:val="24"/>
          <w:szCs w:val="24"/>
          <w:lang w:val="en-GB" w:eastAsia="en-GB"/>
        </w:rPr>
        <w:t>eeting on Border Management consumed more time while files of routine nature, audit matters, proposal for construction of infrastructure in border areas and public grievances consumed lesser time.</w:t>
      </w:r>
    </w:p>
    <w:p w:rsidR="00641B70" w:rsidRPr="0096767B" w:rsidRDefault="00641B70" w:rsidP="00641B70">
      <w:pPr>
        <w:pStyle w:val="ListParagraph"/>
        <w:spacing w:after="0" w:line="360" w:lineRule="auto"/>
        <w:rPr>
          <w:rFonts w:ascii="Times New Roman" w:hAnsi="Times New Roman" w:cs="Times New Roman"/>
          <w:bCs/>
          <w:sz w:val="24"/>
          <w:szCs w:val="24"/>
        </w:rPr>
      </w:pPr>
    </w:p>
    <w:p w:rsidR="00641B70" w:rsidRPr="0096767B" w:rsidRDefault="00641B70" w:rsidP="00641B70">
      <w:pPr>
        <w:pStyle w:val="ListParagraph"/>
        <w:spacing w:after="0" w:line="360" w:lineRule="auto"/>
        <w:rPr>
          <w:rFonts w:ascii="Times New Roman" w:hAnsi="Times New Roman" w:cs="Times New Roman"/>
          <w:bCs/>
          <w:sz w:val="24"/>
          <w:szCs w:val="24"/>
        </w:rPr>
      </w:pPr>
      <w:r w:rsidRPr="0096767B">
        <w:rPr>
          <w:rFonts w:ascii="Times New Roman" w:hAnsi="Times New Roman" w:cs="Times New Roman"/>
          <w:bCs/>
          <w:noProof/>
          <w:sz w:val="24"/>
          <w:szCs w:val="24"/>
          <w:lang w:bidi="hi-IN"/>
        </w:rPr>
        <w:drawing>
          <wp:inline distT="0" distB="0" distL="0" distR="0">
            <wp:extent cx="5288324" cy="2743200"/>
            <wp:effectExtent l="19050" t="0" r="7576" b="0"/>
            <wp:docPr id="50"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641B70" w:rsidRPr="00EE47AB" w:rsidRDefault="00641B70" w:rsidP="00641B70">
      <w:pPr>
        <w:pStyle w:val="Caption"/>
        <w:jc w:val="center"/>
        <w:rPr>
          <w:rFonts w:ascii="Times New Roman" w:hAnsi="Times New Roman" w:cs="Times New Roman"/>
          <w:b w:val="0"/>
          <w:bCs w:val="0"/>
          <w:color w:val="0D0D0D" w:themeColor="text1" w:themeTint="F2"/>
          <w:sz w:val="24"/>
          <w:szCs w:val="24"/>
        </w:rPr>
      </w:pPr>
      <w:bookmarkStart w:id="63" w:name="_Toc526803345"/>
      <w:bookmarkStart w:id="64" w:name="_Toc527635496"/>
      <w:r w:rsidRPr="00EE47AB">
        <w:rPr>
          <w:rFonts w:ascii="Times New Roman" w:hAnsi="Times New Roman" w:cs="Times New Roman"/>
          <w:color w:val="0D0D0D" w:themeColor="text1" w:themeTint="F2"/>
          <w:sz w:val="24"/>
          <w:szCs w:val="24"/>
        </w:rPr>
        <w:t xml:space="preserve">Figure </w:t>
      </w:r>
      <w:r w:rsidR="00491496" w:rsidRPr="00EE47AB">
        <w:rPr>
          <w:rFonts w:ascii="Times New Roman" w:hAnsi="Times New Roman" w:cs="Times New Roman"/>
          <w:color w:val="0D0D0D" w:themeColor="text1" w:themeTint="F2"/>
          <w:sz w:val="24"/>
          <w:szCs w:val="24"/>
        </w:rPr>
        <w:fldChar w:fldCharType="begin"/>
      </w:r>
      <w:r w:rsidRPr="00EE47AB">
        <w:rPr>
          <w:rFonts w:ascii="Times New Roman" w:hAnsi="Times New Roman" w:cs="Times New Roman"/>
          <w:color w:val="0D0D0D" w:themeColor="text1" w:themeTint="F2"/>
          <w:sz w:val="24"/>
          <w:szCs w:val="24"/>
        </w:rPr>
        <w:instrText xml:space="preserve"> SEQ Figure \* ARABIC </w:instrText>
      </w:r>
      <w:r w:rsidR="00491496" w:rsidRPr="00EE47AB">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12</w:t>
      </w:r>
      <w:r w:rsidR="00491496" w:rsidRPr="00EE47AB">
        <w:rPr>
          <w:rFonts w:ascii="Times New Roman" w:hAnsi="Times New Roman" w:cs="Times New Roman"/>
          <w:color w:val="0D0D0D" w:themeColor="text1" w:themeTint="F2"/>
          <w:sz w:val="24"/>
          <w:szCs w:val="24"/>
        </w:rPr>
        <w:fldChar w:fldCharType="end"/>
      </w:r>
      <w:r w:rsidRPr="00EE47AB">
        <w:rPr>
          <w:rFonts w:ascii="Times New Roman" w:hAnsi="Times New Roman" w:cs="Times New Roman"/>
          <w:color w:val="0D0D0D" w:themeColor="text1" w:themeTint="F2"/>
          <w:sz w:val="24"/>
          <w:szCs w:val="24"/>
        </w:rPr>
        <w:t>:</w:t>
      </w:r>
      <w:r w:rsidRPr="00EE47AB">
        <w:rPr>
          <w:rFonts w:ascii="Times New Roman" w:hAnsi="Times New Roman" w:cs="Times New Roman"/>
          <w:b w:val="0"/>
          <w:color w:val="0D0D0D" w:themeColor="text1" w:themeTint="F2"/>
          <w:sz w:val="24"/>
          <w:szCs w:val="24"/>
        </w:rPr>
        <w:t xml:space="preserve"> </w:t>
      </w:r>
      <w:r w:rsidRPr="000B11DA">
        <w:rPr>
          <w:rFonts w:ascii="Times New Roman" w:hAnsi="Times New Roman" w:cs="Times New Roman"/>
          <w:color w:val="0D0D0D" w:themeColor="text1" w:themeTint="F2"/>
          <w:sz w:val="24"/>
          <w:szCs w:val="24"/>
        </w:rPr>
        <w:t>Time Taken for Disposal of Files in BM-I Division</w:t>
      </w:r>
      <w:bookmarkEnd w:id="63"/>
      <w:bookmarkEnd w:id="64"/>
    </w:p>
    <w:p w:rsidR="00641B70" w:rsidRPr="00EE47AB" w:rsidRDefault="00641B70" w:rsidP="00641B70">
      <w:pPr>
        <w:pStyle w:val="ListParagraph"/>
        <w:spacing w:after="0" w:line="360" w:lineRule="auto"/>
        <w:rPr>
          <w:rFonts w:ascii="Times New Roman" w:hAnsi="Times New Roman" w:cs="Times New Roman"/>
          <w:bCs/>
          <w:color w:val="0D0D0D" w:themeColor="text1" w:themeTint="F2"/>
          <w:sz w:val="24"/>
          <w:szCs w:val="24"/>
        </w:rPr>
      </w:pPr>
    </w:p>
    <w:p w:rsidR="00641B70" w:rsidRDefault="00641B70" w:rsidP="002549B7">
      <w:pPr>
        <w:pStyle w:val="ListParagraph"/>
        <w:numPr>
          <w:ilvl w:val="0"/>
          <w:numId w:val="80"/>
        </w:numPr>
        <w:spacing w:after="0" w:line="360" w:lineRule="auto"/>
        <w:jc w:val="both"/>
        <w:rPr>
          <w:rFonts w:ascii="Times New Roman" w:hAnsi="Times New Roman" w:cs="Times New Roman"/>
          <w:bCs/>
          <w:sz w:val="24"/>
          <w:szCs w:val="24"/>
        </w:rPr>
      </w:pPr>
      <w:r w:rsidRPr="0096767B">
        <w:rPr>
          <w:rFonts w:ascii="Times New Roman" w:hAnsi="Times New Roman" w:cs="Times New Roman"/>
          <w:bCs/>
          <w:sz w:val="24"/>
          <w:szCs w:val="24"/>
        </w:rPr>
        <w:t xml:space="preserve">It took less than seven days to dispose of 72% of the total files received in the Division while 9% of the files took 15-30 days and 6% of them consumed 7-15 days. 13% of the files took more than 30 days to get disposed of. </w:t>
      </w:r>
    </w:p>
    <w:p w:rsidR="00465A89" w:rsidRPr="0096767B" w:rsidRDefault="00465A89" w:rsidP="00465A89">
      <w:pPr>
        <w:pStyle w:val="ListParagraph"/>
        <w:spacing w:after="0" w:line="360" w:lineRule="auto"/>
        <w:jc w:val="both"/>
        <w:rPr>
          <w:rFonts w:ascii="Times New Roman" w:hAnsi="Times New Roman" w:cs="Times New Roman"/>
          <w:bCs/>
          <w:sz w:val="24"/>
          <w:szCs w:val="24"/>
        </w:rPr>
      </w:pPr>
    </w:p>
    <w:p w:rsidR="00641B70" w:rsidRDefault="00641B70" w:rsidP="00641B70">
      <w:pPr>
        <w:spacing w:after="0" w:line="360" w:lineRule="auto"/>
        <w:rPr>
          <w:rFonts w:ascii="Times New Roman" w:hAnsi="Times New Roman" w:cs="Times New Roman"/>
          <w:b/>
          <w:bCs/>
          <w:sz w:val="24"/>
          <w:szCs w:val="24"/>
        </w:rPr>
      </w:pPr>
      <w:r w:rsidRPr="0096767B">
        <w:rPr>
          <w:rFonts w:ascii="Times New Roman" w:hAnsi="Times New Roman" w:cs="Times New Roman"/>
          <w:b/>
          <w:bCs/>
          <w:sz w:val="24"/>
          <w:szCs w:val="24"/>
        </w:rPr>
        <w:t xml:space="preserve">Nature of Files and Number of Days: </w:t>
      </w:r>
    </w:p>
    <w:p w:rsidR="00641B70" w:rsidRDefault="00641B70" w:rsidP="00641B70">
      <w:pPr>
        <w:spacing w:after="0" w:line="360" w:lineRule="auto"/>
        <w:jc w:val="both"/>
        <w:rPr>
          <w:rFonts w:ascii="Times New Roman" w:eastAsia="Times New Roman" w:hAnsi="Times New Roman" w:cs="Times New Roman"/>
          <w:color w:val="000000"/>
          <w:sz w:val="24"/>
          <w:szCs w:val="24"/>
        </w:rPr>
      </w:pPr>
      <w:r w:rsidRPr="0096767B">
        <w:rPr>
          <w:rFonts w:ascii="Times New Roman" w:eastAsia="Times New Roman" w:hAnsi="Times New Roman" w:cs="Times New Roman"/>
          <w:b/>
          <w:color w:val="000000"/>
          <w:sz w:val="24"/>
          <w:szCs w:val="24"/>
        </w:rPr>
        <w:t xml:space="preserve">Files which took 0-7 days to dispose of: </w:t>
      </w:r>
      <w:r>
        <w:rPr>
          <w:rFonts w:ascii="Times New Roman" w:eastAsia="Times New Roman" w:hAnsi="Times New Roman" w:cs="Times New Roman"/>
          <w:color w:val="000000"/>
          <w:sz w:val="24"/>
          <w:szCs w:val="24"/>
        </w:rPr>
        <w:t>Parliament q</w:t>
      </w:r>
      <w:r w:rsidRPr="0096767B">
        <w:rPr>
          <w:rFonts w:ascii="Times New Roman" w:eastAsia="Times New Roman" w:hAnsi="Times New Roman" w:cs="Times New Roman"/>
          <w:color w:val="000000"/>
          <w:sz w:val="24"/>
          <w:szCs w:val="24"/>
        </w:rPr>
        <w:t>uestions, Indo-Myanmar Border-Misc</w:t>
      </w:r>
      <w:r>
        <w:rPr>
          <w:rFonts w:ascii="Times New Roman" w:eastAsia="Times New Roman" w:hAnsi="Times New Roman" w:cs="Times New Roman"/>
          <w:color w:val="000000"/>
          <w:sz w:val="24"/>
          <w:szCs w:val="24"/>
        </w:rPr>
        <w:t>ellaneous</w:t>
      </w:r>
      <w:r w:rsidRPr="0096767B">
        <w:rPr>
          <w:rFonts w:ascii="Times New Roman" w:eastAsia="Times New Roman" w:hAnsi="Times New Roman" w:cs="Times New Roman"/>
          <w:color w:val="000000"/>
          <w:sz w:val="24"/>
          <w:szCs w:val="24"/>
        </w:rPr>
        <w:t xml:space="preserve"> matters, Review meetings , Outcome Budget 2017-18, </w:t>
      </w:r>
      <w:r>
        <w:rPr>
          <w:rFonts w:ascii="Times New Roman" w:eastAsia="Times New Roman" w:hAnsi="Times New Roman" w:cs="Times New Roman"/>
          <w:color w:val="000000"/>
          <w:sz w:val="24"/>
          <w:szCs w:val="24"/>
        </w:rPr>
        <w:t>m</w:t>
      </w:r>
      <w:r w:rsidRPr="0096767B">
        <w:rPr>
          <w:rFonts w:ascii="Times New Roman" w:eastAsia="Times New Roman" w:hAnsi="Times New Roman" w:cs="Times New Roman"/>
          <w:color w:val="000000"/>
          <w:sz w:val="24"/>
          <w:szCs w:val="24"/>
        </w:rPr>
        <w:t xml:space="preserve">onitoring of outcome of project of MHA, </w:t>
      </w:r>
      <w:r>
        <w:rPr>
          <w:rFonts w:ascii="Times New Roman" w:eastAsia="Times New Roman" w:hAnsi="Times New Roman" w:cs="Times New Roman"/>
          <w:color w:val="000000"/>
          <w:sz w:val="24"/>
          <w:szCs w:val="24"/>
        </w:rPr>
        <w:t>r</w:t>
      </w:r>
      <w:r w:rsidRPr="0096767B">
        <w:rPr>
          <w:rFonts w:ascii="Times New Roman" w:eastAsia="Times New Roman" w:hAnsi="Times New Roman" w:cs="Times New Roman"/>
          <w:color w:val="000000"/>
          <w:sz w:val="24"/>
          <w:szCs w:val="24"/>
        </w:rPr>
        <w:t xml:space="preserve">eview meetings, </w:t>
      </w:r>
      <w:r>
        <w:rPr>
          <w:rFonts w:ascii="Times New Roman" w:eastAsia="Times New Roman" w:hAnsi="Times New Roman" w:cs="Times New Roman"/>
          <w:color w:val="000000"/>
          <w:sz w:val="24"/>
          <w:szCs w:val="24"/>
        </w:rPr>
        <w:t>m</w:t>
      </w:r>
      <w:r w:rsidRPr="0096767B">
        <w:rPr>
          <w:rFonts w:ascii="Times New Roman" w:eastAsia="Times New Roman" w:hAnsi="Times New Roman" w:cs="Times New Roman"/>
          <w:color w:val="000000"/>
          <w:sz w:val="24"/>
          <w:szCs w:val="24"/>
        </w:rPr>
        <w:t>isc</w:t>
      </w:r>
      <w:r>
        <w:rPr>
          <w:rFonts w:ascii="Times New Roman" w:eastAsia="Times New Roman" w:hAnsi="Times New Roman" w:cs="Times New Roman"/>
          <w:color w:val="000000"/>
          <w:sz w:val="24"/>
          <w:szCs w:val="24"/>
        </w:rPr>
        <w:t>ellaneous</w:t>
      </w:r>
      <w:r w:rsidRPr="0096767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w:t>
      </w:r>
      <w:r w:rsidRPr="0096767B">
        <w:rPr>
          <w:rFonts w:ascii="Times New Roman" w:eastAsia="Times New Roman" w:hAnsi="Times New Roman" w:cs="Times New Roman"/>
          <w:color w:val="000000"/>
          <w:sz w:val="24"/>
          <w:szCs w:val="24"/>
        </w:rPr>
        <w:t xml:space="preserve">udget matters, </w:t>
      </w:r>
      <w:r>
        <w:rPr>
          <w:rFonts w:ascii="Times New Roman" w:eastAsia="Times New Roman" w:hAnsi="Times New Roman" w:cs="Times New Roman"/>
          <w:color w:val="000000"/>
          <w:sz w:val="24"/>
          <w:szCs w:val="24"/>
        </w:rPr>
        <w:t>a</w:t>
      </w:r>
      <w:r w:rsidRPr="0096767B">
        <w:rPr>
          <w:rFonts w:ascii="Times New Roman" w:eastAsia="Times New Roman" w:hAnsi="Times New Roman" w:cs="Times New Roman"/>
          <w:color w:val="000000"/>
          <w:sz w:val="24"/>
          <w:szCs w:val="24"/>
        </w:rPr>
        <w:t xml:space="preserve">udit </w:t>
      </w:r>
      <w:r>
        <w:rPr>
          <w:rFonts w:ascii="Times New Roman" w:eastAsia="Times New Roman" w:hAnsi="Times New Roman" w:cs="Times New Roman"/>
          <w:color w:val="000000"/>
          <w:sz w:val="24"/>
          <w:szCs w:val="24"/>
        </w:rPr>
        <w:t>m</w:t>
      </w:r>
      <w:r w:rsidRPr="0096767B">
        <w:rPr>
          <w:rFonts w:ascii="Times New Roman" w:eastAsia="Times New Roman" w:hAnsi="Times New Roman" w:cs="Times New Roman"/>
          <w:color w:val="000000"/>
          <w:sz w:val="24"/>
          <w:szCs w:val="24"/>
        </w:rPr>
        <w:t xml:space="preserve">atters, </w:t>
      </w:r>
      <w:r>
        <w:rPr>
          <w:rFonts w:ascii="Times New Roman" w:eastAsia="Times New Roman" w:hAnsi="Times New Roman" w:cs="Times New Roman"/>
          <w:color w:val="000000"/>
          <w:sz w:val="24"/>
          <w:szCs w:val="24"/>
        </w:rPr>
        <w:t>p</w:t>
      </w:r>
      <w:r w:rsidRPr="0096767B">
        <w:rPr>
          <w:rFonts w:ascii="Times New Roman" w:eastAsia="Times New Roman" w:hAnsi="Times New Roman" w:cs="Times New Roman"/>
          <w:color w:val="000000"/>
          <w:sz w:val="24"/>
          <w:szCs w:val="24"/>
        </w:rPr>
        <w:t xml:space="preserve">ublic grievances, </w:t>
      </w:r>
      <w:r>
        <w:rPr>
          <w:rFonts w:ascii="Times New Roman" w:eastAsia="Times New Roman" w:hAnsi="Times New Roman" w:cs="Times New Roman"/>
          <w:color w:val="000000"/>
          <w:sz w:val="24"/>
          <w:szCs w:val="24"/>
        </w:rPr>
        <w:t>m</w:t>
      </w:r>
      <w:r w:rsidRPr="0096767B">
        <w:rPr>
          <w:rFonts w:ascii="Times New Roman" w:eastAsia="Times New Roman" w:hAnsi="Times New Roman" w:cs="Times New Roman"/>
          <w:color w:val="000000"/>
          <w:sz w:val="24"/>
          <w:szCs w:val="24"/>
        </w:rPr>
        <w:t xml:space="preserve">iscellaneous receipt, </w:t>
      </w:r>
      <w:r>
        <w:rPr>
          <w:rFonts w:ascii="Times New Roman" w:eastAsia="Times New Roman" w:hAnsi="Times New Roman" w:cs="Times New Roman"/>
          <w:color w:val="000000"/>
          <w:sz w:val="24"/>
          <w:szCs w:val="24"/>
        </w:rPr>
        <w:t>r</w:t>
      </w:r>
      <w:r w:rsidRPr="0096767B">
        <w:rPr>
          <w:rFonts w:ascii="Times New Roman" w:eastAsia="Times New Roman" w:hAnsi="Times New Roman" w:cs="Times New Roman"/>
          <w:color w:val="000000"/>
          <w:sz w:val="24"/>
          <w:szCs w:val="24"/>
        </w:rPr>
        <w:t>ele</w:t>
      </w:r>
      <w:r>
        <w:rPr>
          <w:rFonts w:ascii="Times New Roman" w:eastAsia="Times New Roman" w:hAnsi="Times New Roman" w:cs="Times New Roman"/>
          <w:color w:val="000000"/>
          <w:sz w:val="24"/>
          <w:szCs w:val="24"/>
        </w:rPr>
        <w:t>ase of funds for border roads, p</w:t>
      </w:r>
      <w:r w:rsidRPr="0096767B">
        <w:rPr>
          <w:rFonts w:ascii="Times New Roman" w:eastAsia="Times New Roman" w:hAnsi="Times New Roman" w:cs="Times New Roman"/>
          <w:color w:val="000000"/>
          <w:sz w:val="24"/>
          <w:szCs w:val="24"/>
        </w:rPr>
        <w:t>roposal for construction of roads.</w:t>
      </w:r>
    </w:p>
    <w:p w:rsidR="00641B70" w:rsidRPr="0096767B" w:rsidRDefault="00641B70" w:rsidP="00641B70">
      <w:pPr>
        <w:spacing w:after="0" w:line="360" w:lineRule="auto"/>
        <w:jc w:val="both"/>
        <w:rPr>
          <w:rFonts w:ascii="Times New Roman" w:eastAsia="Times New Roman" w:hAnsi="Times New Roman" w:cs="Times New Roman"/>
          <w:color w:val="000000"/>
          <w:sz w:val="24"/>
          <w:szCs w:val="24"/>
        </w:rPr>
      </w:pPr>
    </w:p>
    <w:p w:rsidR="00641B70" w:rsidRDefault="00641B70" w:rsidP="00641B70">
      <w:pPr>
        <w:spacing w:after="0" w:line="360" w:lineRule="auto"/>
        <w:jc w:val="both"/>
        <w:rPr>
          <w:rFonts w:ascii="Times New Roman" w:eastAsia="Times New Roman" w:hAnsi="Times New Roman" w:cs="Times New Roman"/>
          <w:color w:val="000000"/>
          <w:sz w:val="24"/>
          <w:szCs w:val="24"/>
        </w:rPr>
      </w:pPr>
      <w:r w:rsidRPr="0096767B">
        <w:rPr>
          <w:rFonts w:ascii="Times New Roman" w:eastAsia="Times New Roman" w:hAnsi="Times New Roman" w:cs="Times New Roman"/>
          <w:b/>
          <w:color w:val="000000"/>
          <w:sz w:val="24"/>
          <w:szCs w:val="24"/>
        </w:rPr>
        <w:t xml:space="preserve">Files which took 7-15 days to dispose of: </w:t>
      </w:r>
      <w:r>
        <w:rPr>
          <w:rFonts w:ascii="Times New Roman" w:eastAsia="Times New Roman" w:hAnsi="Times New Roman" w:cs="Times New Roman"/>
          <w:color w:val="000000"/>
          <w:sz w:val="24"/>
          <w:szCs w:val="24"/>
        </w:rPr>
        <w:t>IMB-Miscellaneous matter, c</w:t>
      </w:r>
      <w:r w:rsidRPr="0096767B">
        <w:rPr>
          <w:rFonts w:ascii="Times New Roman" w:eastAsia="Times New Roman" w:hAnsi="Times New Roman" w:cs="Times New Roman"/>
          <w:color w:val="000000"/>
          <w:sz w:val="24"/>
          <w:szCs w:val="24"/>
        </w:rPr>
        <w:t xml:space="preserve">onstruction of roads, helipads &amp; helibases, </w:t>
      </w:r>
      <w:r>
        <w:rPr>
          <w:rFonts w:ascii="Times New Roman" w:eastAsia="Times New Roman" w:hAnsi="Times New Roman" w:cs="Times New Roman"/>
          <w:color w:val="000000"/>
          <w:sz w:val="24"/>
          <w:szCs w:val="24"/>
        </w:rPr>
        <w:t>review m</w:t>
      </w:r>
      <w:r w:rsidRPr="0096767B">
        <w:rPr>
          <w:rFonts w:ascii="Times New Roman" w:eastAsia="Times New Roman" w:hAnsi="Times New Roman" w:cs="Times New Roman"/>
          <w:color w:val="000000"/>
          <w:sz w:val="24"/>
          <w:szCs w:val="24"/>
        </w:rPr>
        <w:t>eetings on operational scheme.</w:t>
      </w:r>
    </w:p>
    <w:p w:rsidR="00641B70" w:rsidRPr="0096767B" w:rsidRDefault="00641B70" w:rsidP="00641B70">
      <w:pPr>
        <w:spacing w:after="0" w:line="360" w:lineRule="auto"/>
        <w:jc w:val="both"/>
        <w:rPr>
          <w:rFonts w:ascii="Times New Roman" w:eastAsia="Times New Roman" w:hAnsi="Times New Roman" w:cs="Times New Roman"/>
          <w:color w:val="000000"/>
          <w:sz w:val="24"/>
          <w:szCs w:val="24"/>
        </w:rPr>
      </w:pPr>
    </w:p>
    <w:p w:rsidR="00641B70" w:rsidRDefault="00641B70" w:rsidP="00641B70">
      <w:pPr>
        <w:spacing w:after="0" w:line="360" w:lineRule="auto"/>
        <w:jc w:val="both"/>
        <w:rPr>
          <w:rFonts w:ascii="Times New Roman" w:eastAsia="Times New Roman" w:hAnsi="Times New Roman" w:cs="Times New Roman"/>
          <w:color w:val="000000"/>
          <w:sz w:val="24"/>
          <w:szCs w:val="24"/>
        </w:rPr>
      </w:pPr>
      <w:r w:rsidRPr="0096767B">
        <w:rPr>
          <w:rFonts w:ascii="Times New Roman" w:eastAsia="Times New Roman" w:hAnsi="Times New Roman" w:cs="Times New Roman"/>
          <w:b/>
          <w:color w:val="000000"/>
          <w:sz w:val="24"/>
          <w:szCs w:val="24"/>
        </w:rPr>
        <w:t xml:space="preserve">Files which took 15-30 days to dispose of: </w:t>
      </w:r>
      <w:r w:rsidRPr="0096767B">
        <w:rPr>
          <w:rFonts w:ascii="Times New Roman" w:eastAsia="Times New Roman" w:hAnsi="Times New Roman" w:cs="Times New Roman"/>
          <w:color w:val="000000"/>
          <w:sz w:val="24"/>
          <w:szCs w:val="24"/>
        </w:rPr>
        <w:t>IMB-Misc</w:t>
      </w:r>
      <w:r>
        <w:rPr>
          <w:rFonts w:ascii="Times New Roman" w:eastAsia="Times New Roman" w:hAnsi="Times New Roman" w:cs="Times New Roman"/>
          <w:color w:val="000000"/>
          <w:sz w:val="24"/>
          <w:szCs w:val="24"/>
        </w:rPr>
        <w:t>ellaneous</w:t>
      </w:r>
      <w:r w:rsidRPr="0096767B">
        <w:rPr>
          <w:rFonts w:ascii="Times New Roman" w:eastAsia="Times New Roman" w:hAnsi="Times New Roman" w:cs="Times New Roman"/>
          <w:color w:val="000000"/>
          <w:sz w:val="24"/>
          <w:szCs w:val="24"/>
        </w:rPr>
        <w:t xml:space="preserve"> matters, </w:t>
      </w:r>
      <w:r>
        <w:rPr>
          <w:rFonts w:ascii="Times New Roman" w:eastAsia="Times New Roman" w:hAnsi="Times New Roman" w:cs="Times New Roman"/>
          <w:color w:val="000000"/>
          <w:sz w:val="24"/>
          <w:szCs w:val="24"/>
        </w:rPr>
        <w:t>P</w:t>
      </w:r>
      <w:r w:rsidRPr="0096767B">
        <w:rPr>
          <w:rFonts w:ascii="Times New Roman" w:eastAsia="Times New Roman" w:hAnsi="Times New Roman" w:cs="Times New Roman"/>
          <w:color w:val="000000"/>
          <w:sz w:val="24"/>
          <w:szCs w:val="24"/>
        </w:rPr>
        <w:t xml:space="preserve">roposal for development of infrastructure, </w:t>
      </w:r>
      <w:r>
        <w:rPr>
          <w:rFonts w:ascii="Times New Roman" w:eastAsia="Times New Roman" w:hAnsi="Times New Roman" w:cs="Times New Roman"/>
          <w:color w:val="000000"/>
          <w:sz w:val="24"/>
          <w:szCs w:val="24"/>
        </w:rPr>
        <w:t>parliament q</w:t>
      </w:r>
      <w:r w:rsidRPr="0096767B">
        <w:rPr>
          <w:rFonts w:ascii="Times New Roman" w:eastAsia="Times New Roman" w:hAnsi="Times New Roman" w:cs="Times New Roman"/>
          <w:color w:val="000000"/>
          <w:sz w:val="24"/>
          <w:szCs w:val="24"/>
        </w:rPr>
        <w:t>uestions</w:t>
      </w:r>
      <w:r>
        <w:rPr>
          <w:rFonts w:ascii="Times New Roman" w:eastAsia="Times New Roman" w:hAnsi="Times New Roman" w:cs="Times New Roman"/>
          <w:color w:val="000000"/>
          <w:sz w:val="24"/>
          <w:szCs w:val="24"/>
        </w:rPr>
        <w:t>.</w:t>
      </w:r>
    </w:p>
    <w:p w:rsidR="00641B70" w:rsidRPr="0096767B" w:rsidRDefault="00641B70" w:rsidP="00641B70">
      <w:pPr>
        <w:spacing w:after="0" w:line="360" w:lineRule="auto"/>
        <w:jc w:val="both"/>
        <w:rPr>
          <w:rFonts w:ascii="Times New Roman" w:eastAsia="Times New Roman" w:hAnsi="Times New Roman" w:cs="Times New Roman"/>
          <w:color w:val="000000"/>
          <w:sz w:val="24"/>
          <w:szCs w:val="24"/>
        </w:rPr>
      </w:pPr>
    </w:p>
    <w:p w:rsidR="00641B70" w:rsidRPr="0096767B" w:rsidRDefault="00641B70" w:rsidP="00641B70">
      <w:pPr>
        <w:spacing w:after="0" w:line="360" w:lineRule="auto"/>
        <w:jc w:val="both"/>
        <w:rPr>
          <w:rFonts w:ascii="Times New Roman" w:eastAsia="Times New Roman" w:hAnsi="Times New Roman" w:cs="Times New Roman"/>
          <w:color w:val="000000"/>
          <w:sz w:val="24"/>
          <w:szCs w:val="24"/>
        </w:rPr>
      </w:pPr>
      <w:r w:rsidRPr="0096767B">
        <w:rPr>
          <w:rFonts w:ascii="Times New Roman" w:eastAsia="Times New Roman" w:hAnsi="Times New Roman" w:cs="Times New Roman"/>
          <w:b/>
          <w:color w:val="000000"/>
          <w:sz w:val="24"/>
          <w:szCs w:val="24"/>
        </w:rPr>
        <w:t xml:space="preserve">Files which took more than 30 days to dispose of: </w:t>
      </w:r>
      <w:r w:rsidRPr="0096767B">
        <w:rPr>
          <w:rFonts w:ascii="Times New Roman" w:eastAsia="Times New Roman" w:hAnsi="Times New Roman" w:cs="Times New Roman"/>
          <w:color w:val="000000"/>
          <w:sz w:val="24"/>
          <w:szCs w:val="24"/>
        </w:rPr>
        <w:t xml:space="preserve">Reimbursement of expenditure by State Govt. of Sikkim, Indo-Bhutan Secretary level meeting on border </w:t>
      </w:r>
      <w:r>
        <w:rPr>
          <w:rFonts w:ascii="Times New Roman" w:eastAsia="Times New Roman" w:hAnsi="Times New Roman" w:cs="Times New Roman"/>
          <w:color w:val="000000"/>
          <w:sz w:val="24"/>
          <w:szCs w:val="24"/>
        </w:rPr>
        <w:t>management, steering committee matter, p</w:t>
      </w:r>
      <w:r w:rsidRPr="0096767B">
        <w:rPr>
          <w:rFonts w:ascii="Times New Roman" w:eastAsia="Times New Roman" w:hAnsi="Times New Roman" w:cs="Times New Roman"/>
          <w:color w:val="000000"/>
          <w:sz w:val="24"/>
          <w:szCs w:val="24"/>
        </w:rPr>
        <w:t>roposal of write off san</w:t>
      </w:r>
      <w:r>
        <w:rPr>
          <w:rFonts w:ascii="Times New Roman" w:eastAsia="Times New Roman" w:hAnsi="Times New Roman" w:cs="Times New Roman"/>
          <w:color w:val="000000"/>
          <w:sz w:val="24"/>
          <w:szCs w:val="24"/>
        </w:rPr>
        <w:t>ction received from BSF, Free M</w:t>
      </w:r>
      <w:r w:rsidRPr="0096767B">
        <w:rPr>
          <w:rFonts w:ascii="Times New Roman" w:eastAsia="Times New Roman" w:hAnsi="Times New Roman" w:cs="Times New Roman"/>
          <w:color w:val="000000"/>
          <w:sz w:val="24"/>
          <w:szCs w:val="24"/>
        </w:rPr>
        <w:t>ovement Regime (FMR) along Indo-Myanmar borde</w:t>
      </w:r>
      <w:r>
        <w:rPr>
          <w:rFonts w:ascii="Times New Roman" w:eastAsia="Times New Roman" w:hAnsi="Times New Roman" w:cs="Times New Roman"/>
          <w:color w:val="000000"/>
          <w:sz w:val="24"/>
          <w:szCs w:val="24"/>
        </w:rPr>
        <w:t>r, River Basin Committee (RBC) m</w:t>
      </w:r>
      <w:r w:rsidRPr="0096767B">
        <w:rPr>
          <w:rFonts w:ascii="Times New Roman" w:eastAsia="Times New Roman" w:hAnsi="Times New Roman" w:cs="Times New Roman"/>
          <w:color w:val="000000"/>
          <w:sz w:val="24"/>
          <w:szCs w:val="24"/>
        </w:rPr>
        <w:t>eeting between India and Myanmar.</w:t>
      </w:r>
    </w:p>
    <w:p w:rsidR="00641B70" w:rsidRDefault="00641B70" w:rsidP="00641B70">
      <w:pPr>
        <w:spacing w:after="0" w:line="360" w:lineRule="auto"/>
        <w:jc w:val="both"/>
        <w:rPr>
          <w:rFonts w:ascii="Times New Roman" w:eastAsia="Times New Roman" w:hAnsi="Times New Roman" w:cs="Times New Roman"/>
        </w:rPr>
      </w:pPr>
    </w:p>
    <w:p w:rsidR="00641B70" w:rsidRPr="0096767B" w:rsidRDefault="00641B70" w:rsidP="00641B70">
      <w:pPr>
        <w:spacing w:after="0" w:line="360" w:lineRule="auto"/>
        <w:jc w:val="both"/>
        <w:rPr>
          <w:rFonts w:ascii="Times New Roman" w:hAnsi="Times New Roman" w:cs="Times New Roman"/>
          <w:b/>
          <w:sz w:val="28"/>
        </w:rPr>
      </w:pPr>
      <w:r w:rsidRPr="0096767B">
        <w:rPr>
          <w:rFonts w:ascii="Times New Roman" w:hAnsi="Times New Roman" w:cs="Times New Roman"/>
          <w:b/>
          <w:sz w:val="28"/>
        </w:rPr>
        <w:t xml:space="preserve">7. Conclusion and Recommendations </w:t>
      </w:r>
    </w:p>
    <w:p w:rsidR="00641B70" w:rsidRPr="0096767B" w:rsidRDefault="00641B70" w:rsidP="002549B7">
      <w:pPr>
        <w:pStyle w:val="ListParagraph"/>
        <w:numPr>
          <w:ilvl w:val="0"/>
          <w:numId w:val="69"/>
        </w:numPr>
        <w:spacing w:after="0" w:line="360" w:lineRule="auto"/>
        <w:jc w:val="both"/>
        <w:rPr>
          <w:rFonts w:ascii="Times New Roman" w:hAnsi="Times New Roman" w:cs="Times New Roman"/>
          <w:b/>
          <w:sz w:val="28"/>
        </w:rPr>
      </w:pPr>
      <w:r w:rsidRPr="0096767B">
        <w:rPr>
          <w:rFonts w:ascii="Times New Roman" w:hAnsi="Times New Roman" w:cs="Times New Roman"/>
          <w:sz w:val="24"/>
          <w:szCs w:val="24"/>
        </w:rPr>
        <w:t xml:space="preserve">Considering that the issue of border management is comprehensive in nature and requires </w:t>
      </w:r>
      <w:r>
        <w:rPr>
          <w:rFonts w:ascii="Times New Roman" w:hAnsi="Times New Roman" w:cs="Times New Roman"/>
          <w:sz w:val="24"/>
          <w:szCs w:val="24"/>
        </w:rPr>
        <w:t xml:space="preserve">to be studied holistically, </w:t>
      </w:r>
      <w:r w:rsidRPr="0096767B">
        <w:rPr>
          <w:rFonts w:ascii="Times New Roman" w:hAnsi="Times New Roman" w:cs="Times New Roman"/>
          <w:sz w:val="24"/>
          <w:szCs w:val="24"/>
        </w:rPr>
        <w:t xml:space="preserve">it is imperative to have an integrated approach towards this subject. In view of the same, divisions such as Police Modernisation, Police-II and Border Management-I that require close coordination on this matter can be housed in the same premises so that decision-making and information sharing can be handled in a timely and effective manner. </w:t>
      </w:r>
    </w:p>
    <w:p w:rsidR="00641B70" w:rsidRPr="0096767B" w:rsidRDefault="00641B70" w:rsidP="00641B70">
      <w:pPr>
        <w:pStyle w:val="ListParagraph"/>
        <w:spacing w:after="0" w:line="360" w:lineRule="auto"/>
        <w:jc w:val="both"/>
        <w:rPr>
          <w:rFonts w:ascii="Times New Roman" w:hAnsi="Times New Roman" w:cs="Times New Roman"/>
          <w:b/>
          <w:sz w:val="28"/>
        </w:rPr>
      </w:pPr>
    </w:p>
    <w:p w:rsidR="00641B70" w:rsidRPr="0096767B" w:rsidRDefault="00641B70" w:rsidP="002549B7">
      <w:pPr>
        <w:pStyle w:val="ListParagraph"/>
        <w:numPr>
          <w:ilvl w:val="0"/>
          <w:numId w:val="69"/>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There is need for a Technical Cell which can deal with issues such as tendering process considering that the Division is </w:t>
      </w:r>
      <w:r w:rsidRPr="0096767B">
        <w:rPr>
          <w:rFonts w:ascii="Times New Roman" w:hAnsi="Times New Roman" w:cs="Times New Roman"/>
          <w:bCs/>
          <w:sz w:val="24"/>
          <w:szCs w:val="24"/>
        </w:rPr>
        <w:t xml:space="preserve">not well-equipped for it as it was earlier allocated to PSUs. </w:t>
      </w:r>
    </w:p>
    <w:p w:rsidR="00641B70" w:rsidRPr="0096767B" w:rsidRDefault="00641B70" w:rsidP="00641B70">
      <w:pPr>
        <w:pStyle w:val="ListParagraph"/>
        <w:spacing w:after="0" w:line="360" w:lineRule="auto"/>
        <w:rPr>
          <w:rFonts w:ascii="Times New Roman" w:hAnsi="Times New Roman" w:cs="Times New Roman"/>
          <w:sz w:val="24"/>
          <w:szCs w:val="24"/>
        </w:rPr>
      </w:pPr>
    </w:p>
    <w:p w:rsidR="00641B70" w:rsidRPr="0096767B" w:rsidRDefault="00641B70" w:rsidP="002549B7">
      <w:pPr>
        <w:pStyle w:val="ListParagraph"/>
        <w:numPr>
          <w:ilvl w:val="0"/>
          <w:numId w:val="69"/>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Proper perspective planning is the need of the hour. Systems need to be put in place (a think tank perhaps) to develop strategies anticipating possible threats which may emanate while border guarding such as immigration, innocent threats, etc.</w:t>
      </w:r>
    </w:p>
    <w:p w:rsidR="00641B70" w:rsidRPr="0096767B" w:rsidRDefault="00641B70" w:rsidP="00641B70">
      <w:pPr>
        <w:pStyle w:val="ListParagraph"/>
        <w:spacing w:after="0" w:line="360" w:lineRule="auto"/>
        <w:rPr>
          <w:rFonts w:ascii="Times New Roman" w:hAnsi="Times New Roman" w:cs="Times New Roman"/>
          <w:sz w:val="24"/>
          <w:szCs w:val="24"/>
        </w:rPr>
      </w:pPr>
    </w:p>
    <w:p w:rsidR="00641B70" w:rsidRPr="0096767B" w:rsidRDefault="00641B70" w:rsidP="002549B7">
      <w:pPr>
        <w:pStyle w:val="ListParagraph"/>
        <w:numPr>
          <w:ilvl w:val="0"/>
          <w:numId w:val="69"/>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Keeping in view the quantum of work handled by the Division, it is important to ensure that there is adequate manpower and all current vacancies are filled up expeditiously.</w:t>
      </w:r>
    </w:p>
    <w:p w:rsidR="00641B70" w:rsidRPr="0096767B" w:rsidRDefault="00641B70" w:rsidP="00641B70">
      <w:pPr>
        <w:pStyle w:val="ListParagraph"/>
        <w:spacing w:after="0" w:line="360" w:lineRule="auto"/>
        <w:rPr>
          <w:rFonts w:ascii="Times New Roman" w:hAnsi="Times New Roman" w:cs="Times New Roman"/>
          <w:sz w:val="24"/>
          <w:szCs w:val="24"/>
        </w:rPr>
      </w:pPr>
    </w:p>
    <w:p w:rsidR="00641B70" w:rsidRPr="0096767B" w:rsidRDefault="00641B70" w:rsidP="002549B7">
      <w:pPr>
        <w:pStyle w:val="ListParagraph"/>
        <w:numPr>
          <w:ilvl w:val="0"/>
          <w:numId w:val="69"/>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To ensure better policing and to enhance the efficiency of MHA, space technology and satellite imagery can be put to use provided the Division has requisite understanding o</w:t>
      </w:r>
      <w:r>
        <w:rPr>
          <w:rFonts w:ascii="Times New Roman" w:hAnsi="Times New Roman" w:cs="Times New Roman"/>
          <w:sz w:val="24"/>
          <w:szCs w:val="24"/>
        </w:rPr>
        <w:t>f as to</w:t>
      </w:r>
      <w:r w:rsidRPr="0096767B">
        <w:rPr>
          <w:rFonts w:ascii="Times New Roman" w:hAnsi="Times New Roman" w:cs="Times New Roman"/>
          <w:sz w:val="24"/>
          <w:szCs w:val="24"/>
        </w:rPr>
        <w:t xml:space="preserve"> how the technologies c</w:t>
      </w:r>
      <w:r>
        <w:rPr>
          <w:rFonts w:ascii="Times New Roman" w:hAnsi="Times New Roman" w:cs="Times New Roman"/>
          <w:sz w:val="24"/>
          <w:szCs w:val="24"/>
        </w:rPr>
        <w:t>an be effectively deployed for the said</w:t>
      </w:r>
      <w:r w:rsidRPr="0096767B">
        <w:rPr>
          <w:rFonts w:ascii="Times New Roman" w:hAnsi="Times New Roman" w:cs="Times New Roman"/>
          <w:sz w:val="24"/>
          <w:szCs w:val="24"/>
        </w:rPr>
        <w:t xml:space="preserve"> purpose.</w:t>
      </w:r>
    </w:p>
    <w:p w:rsidR="00641B70" w:rsidRPr="0096767B" w:rsidRDefault="00641B70" w:rsidP="00641B70">
      <w:pPr>
        <w:pStyle w:val="ListParagraph"/>
        <w:spacing w:after="0" w:line="360" w:lineRule="auto"/>
        <w:rPr>
          <w:rFonts w:ascii="Times New Roman" w:hAnsi="Times New Roman" w:cs="Times New Roman"/>
          <w:sz w:val="24"/>
          <w:szCs w:val="24"/>
        </w:rPr>
      </w:pPr>
    </w:p>
    <w:p w:rsidR="00641B70" w:rsidRPr="00AE445B" w:rsidRDefault="00641B70" w:rsidP="002549B7">
      <w:pPr>
        <w:pStyle w:val="ListParagraph"/>
        <w:numPr>
          <w:ilvl w:val="0"/>
          <w:numId w:val="69"/>
        </w:numPr>
        <w:spacing w:after="0" w:line="360" w:lineRule="auto"/>
        <w:jc w:val="both"/>
        <w:rPr>
          <w:rFonts w:ascii="Times New Roman" w:hAnsi="Times New Roman" w:cs="Times New Roman"/>
          <w:color w:val="000000" w:themeColor="text1"/>
          <w:sz w:val="24"/>
          <w:szCs w:val="24"/>
        </w:rPr>
      </w:pPr>
      <w:r w:rsidRPr="00AE445B">
        <w:rPr>
          <w:rFonts w:ascii="Times New Roman" w:hAnsi="Times New Roman" w:cs="Times New Roman"/>
          <w:color w:val="000000" w:themeColor="text1"/>
          <w:sz w:val="24"/>
          <w:szCs w:val="24"/>
        </w:rPr>
        <w:t>It is suggested to have a General (G) branch in the Division that will coordinate all matters of Border Management including border infrastructure development, deployment of forces, managing strength of Border Guarding Forces (BGFs) so that the guarding rule is adhered to and there number of forces does not thin out at the borders due to deployment elsewhere during elections etc. At the moment, P-II Division sanctions deployment of Coys in areas where elections are scheduled, causing decrease in number of such Coys in border areas. This raises security concerns. Hence, it is suggested that all such matters related to border management must be taken care of by BM Division alone instead of spreading them among separate divisions.  Keeping this in view, a G-branch can be created that is empowered to ensure better deployment, border guarding and analyzing the inputs from intelligence.</w:t>
      </w:r>
    </w:p>
    <w:p w:rsidR="00641B70" w:rsidRPr="00AE445B" w:rsidRDefault="00641B70" w:rsidP="00641B70">
      <w:pPr>
        <w:pStyle w:val="ListParagraph"/>
        <w:spacing w:after="0" w:line="360" w:lineRule="auto"/>
        <w:rPr>
          <w:rFonts w:ascii="Times New Roman" w:hAnsi="Times New Roman" w:cs="Times New Roman"/>
          <w:color w:val="000000" w:themeColor="text1"/>
          <w:sz w:val="24"/>
          <w:szCs w:val="24"/>
        </w:rPr>
      </w:pPr>
    </w:p>
    <w:p w:rsidR="00641B70" w:rsidRPr="00AE445B" w:rsidRDefault="00641B70" w:rsidP="002549B7">
      <w:pPr>
        <w:pStyle w:val="ListParagraph"/>
        <w:numPr>
          <w:ilvl w:val="0"/>
          <w:numId w:val="69"/>
        </w:numPr>
        <w:spacing w:after="0" w:line="360" w:lineRule="auto"/>
        <w:jc w:val="both"/>
        <w:rPr>
          <w:rFonts w:ascii="Times New Roman" w:hAnsi="Times New Roman" w:cs="Times New Roman"/>
          <w:color w:val="000000" w:themeColor="text1"/>
          <w:sz w:val="24"/>
          <w:szCs w:val="24"/>
        </w:rPr>
      </w:pPr>
      <w:r w:rsidRPr="00AE445B">
        <w:rPr>
          <w:rFonts w:ascii="Times New Roman" w:hAnsi="Times New Roman" w:cs="Times New Roman"/>
          <w:color w:val="000000" w:themeColor="text1"/>
          <w:sz w:val="24"/>
          <w:szCs w:val="24"/>
        </w:rPr>
        <w:t xml:space="preserve">There is a need to have a dedicated Progress Monitoring Unit (PMU) in BM Division to assess the progress of border infrastructure work with a dedicated team including both technical and non technical staff. </w:t>
      </w:r>
    </w:p>
    <w:p w:rsidR="00641B70" w:rsidRPr="00C361DE" w:rsidRDefault="00641B70" w:rsidP="00641B70">
      <w:pPr>
        <w:pStyle w:val="ListParagraph"/>
        <w:rPr>
          <w:rFonts w:ascii="Times New Roman" w:hAnsi="Times New Roman" w:cs="Times New Roman"/>
          <w:sz w:val="24"/>
          <w:szCs w:val="24"/>
        </w:rPr>
      </w:pPr>
    </w:p>
    <w:p w:rsidR="00641B70" w:rsidRPr="0096767B" w:rsidRDefault="00641B70" w:rsidP="00641B70">
      <w:pPr>
        <w:pStyle w:val="ListParagraph"/>
        <w:spacing w:after="0" w:line="360" w:lineRule="auto"/>
        <w:rPr>
          <w:rFonts w:ascii="Times New Roman" w:hAnsi="Times New Roman" w:cs="Times New Roman"/>
          <w:sz w:val="24"/>
          <w:szCs w:val="24"/>
        </w:rPr>
      </w:pPr>
    </w:p>
    <w:p w:rsidR="00641B70" w:rsidRPr="0096767B" w:rsidRDefault="00641B70" w:rsidP="002549B7">
      <w:pPr>
        <w:pStyle w:val="ListParagraph"/>
        <w:numPr>
          <w:ilvl w:val="0"/>
          <w:numId w:val="69"/>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Creation of a Legal Cell as well as a dedicated cell for Land Management is highly recommended. </w:t>
      </w:r>
    </w:p>
    <w:p w:rsidR="00641B70" w:rsidRPr="0096767B" w:rsidRDefault="00641B70" w:rsidP="00641B70">
      <w:pPr>
        <w:pStyle w:val="ListParagraph"/>
        <w:spacing w:after="0" w:line="360" w:lineRule="auto"/>
        <w:rPr>
          <w:rFonts w:ascii="Times New Roman" w:hAnsi="Times New Roman" w:cs="Times New Roman"/>
          <w:sz w:val="24"/>
          <w:szCs w:val="24"/>
        </w:rPr>
      </w:pPr>
    </w:p>
    <w:p w:rsidR="00641B70" w:rsidRPr="0096767B" w:rsidRDefault="00641B70" w:rsidP="002549B7">
      <w:pPr>
        <w:pStyle w:val="ListParagraph"/>
        <w:numPr>
          <w:ilvl w:val="0"/>
          <w:numId w:val="69"/>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To ensure proper maintenance of records and data that can be easily retrieved at a later date or whenever required, there is need for a proper Data Management System. This will eliminate dependency on physical files/documents that are susceptible to get misplaced and frequently move from one desk to another consuming lot of time if required to be brought back when needed in future. </w:t>
      </w:r>
    </w:p>
    <w:p w:rsidR="00641B70" w:rsidRPr="0096767B" w:rsidRDefault="00641B70" w:rsidP="00641B70">
      <w:pPr>
        <w:pStyle w:val="ListParagraph"/>
        <w:spacing w:after="0" w:line="360" w:lineRule="auto"/>
        <w:rPr>
          <w:rFonts w:ascii="Times New Roman" w:hAnsi="Times New Roman" w:cs="Times New Roman"/>
          <w:sz w:val="24"/>
          <w:szCs w:val="24"/>
        </w:rPr>
      </w:pPr>
    </w:p>
    <w:p w:rsidR="00641B70" w:rsidRPr="0096767B" w:rsidRDefault="00641B70" w:rsidP="002549B7">
      <w:pPr>
        <w:pStyle w:val="ListParagraph"/>
        <w:numPr>
          <w:ilvl w:val="0"/>
          <w:numId w:val="70"/>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Some of the issues though logistical in nature but need to be addressed on a priority basis to ensure quick disposal of work and for staff convenience.  Every section should have direct telephone lines. A separate vehicle can be provided for every Division to increase the pace of work carried out. Additionally, every Under Secretary must have independent direct telephone lines and a separate Personal Assistant (PA). </w:t>
      </w:r>
    </w:p>
    <w:p w:rsidR="00B72961" w:rsidRDefault="00B72961" w:rsidP="00B72961"/>
    <w:p w:rsidR="00B72961" w:rsidRDefault="00B72961" w:rsidP="00B72961"/>
    <w:p w:rsidR="00CA520A" w:rsidRPr="00784A61" w:rsidRDefault="00CA520A" w:rsidP="00CA520A">
      <w:pPr>
        <w:pStyle w:val="Heading1"/>
        <w:jc w:val="center"/>
        <w:rPr>
          <w:rFonts w:ascii="Times New Roman" w:hAnsi="Times New Roman" w:cs="Times New Roman"/>
          <w:color w:val="auto"/>
          <w:sz w:val="32"/>
          <w:szCs w:val="32"/>
        </w:rPr>
      </w:pPr>
      <w:bookmarkStart w:id="65" w:name="_Toc527805016"/>
      <w:r>
        <w:rPr>
          <w:rFonts w:ascii="Times New Roman" w:hAnsi="Times New Roman" w:cs="Times New Roman"/>
          <w:color w:val="auto"/>
          <w:sz w:val="32"/>
          <w:szCs w:val="32"/>
        </w:rPr>
        <w:t>C</w:t>
      </w:r>
      <w:r w:rsidRPr="00784A61">
        <w:rPr>
          <w:rFonts w:ascii="Times New Roman" w:hAnsi="Times New Roman" w:cs="Times New Roman"/>
          <w:color w:val="auto"/>
          <w:sz w:val="32"/>
          <w:szCs w:val="32"/>
        </w:rPr>
        <w:t>HAPTER VI</w:t>
      </w:r>
      <w:bookmarkEnd w:id="65"/>
    </w:p>
    <w:p w:rsidR="00CA520A" w:rsidRPr="00C811CE" w:rsidRDefault="00CA520A" w:rsidP="00CA520A">
      <w:pPr>
        <w:pStyle w:val="Heading1"/>
        <w:jc w:val="center"/>
        <w:rPr>
          <w:rFonts w:ascii="Times New Roman" w:hAnsi="Times New Roman" w:cs="Times New Roman"/>
          <w:color w:val="auto"/>
          <w:sz w:val="32"/>
          <w:szCs w:val="32"/>
        </w:rPr>
      </w:pPr>
      <w:bookmarkStart w:id="66" w:name="_Toc527805017"/>
      <w:r>
        <w:rPr>
          <w:rFonts w:ascii="Times New Roman" w:hAnsi="Times New Roman" w:cs="Times New Roman"/>
          <w:color w:val="auto"/>
          <w:sz w:val="32"/>
          <w:szCs w:val="32"/>
        </w:rPr>
        <w:t xml:space="preserve">Study of </w:t>
      </w:r>
      <w:r w:rsidRPr="00C811CE">
        <w:rPr>
          <w:rFonts w:ascii="Times New Roman" w:hAnsi="Times New Roman" w:cs="Times New Roman"/>
          <w:color w:val="auto"/>
          <w:sz w:val="32"/>
          <w:szCs w:val="32"/>
        </w:rPr>
        <w:t>Centre State Division</w:t>
      </w:r>
      <w:bookmarkEnd w:id="66"/>
    </w:p>
    <w:p w:rsidR="00CA520A" w:rsidRPr="0096767B" w:rsidRDefault="00CA520A" w:rsidP="00CA520A">
      <w:pPr>
        <w:pStyle w:val="Heading1"/>
      </w:pPr>
    </w:p>
    <w:p w:rsidR="00CA520A" w:rsidRPr="00CA520A" w:rsidRDefault="00CA520A" w:rsidP="002549B7">
      <w:pPr>
        <w:pStyle w:val="ListParagraph"/>
        <w:numPr>
          <w:ilvl w:val="0"/>
          <w:numId w:val="85"/>
        </w:numPr>
        <w:spacing w:after="0" w:line="360" w:lineRule="auto"/>
        <w:ind w:left="450"/>
        <w:rPr>
          <w:rFonts w:ascii="Times New Roman" w:hAnsi="Times New Roman" w:cs="Times New Roman"/>
          <w:b/>
          <w:sz w:val="28"/>
          <w:szCs w:val="28"/>
        </w:rPr>
      </w:pPr>
      <w:r w:rsidRPr="00CA520A">
        <w:rPr>
          <w:rFonts w:ascii="Times New Roman" w:hAnsi="Times New Roman" w:cs="Times New Roman"/>
          <w:b/>
          <w:sz w:val="28"/>
          <w:szCs w:val="28"/>
        </w:rPr>
        <w:t>About Centre State (CS) Division</w:t>
      </w:r>
    </w:p>
    <w:p w:rsidR="00CA520A" w:rsidRDefault="00CA520A" w:rsidP="00CA520A">
      <w:pPr>
        <w:spacing w:after="0" w:line="360" w:lineRule="auto"/>
        <w:contextualSpacing/>
        <w:jc w:val="both"/>
        <w:rPr>
          <w:rFonts w:ascii="Times New Roman" w:hAnsi="Times New Roman" w:cs="Times New Roman"/>
          <w:sz w:val="24"/>
          <w:szCs w:val="24"/>
        </w:rPr>
      </w:pPr>
      <w:r w:rsidRPr="0096767B">
        <w:rPr>
          <w:rFonts w:ascii="Times New Roman" w:hAnsi="Times New Roman" w:cs="Times New Roman"/>
          <w:sz w:val="24"/>
          <w:szCs w:val="24"/>
        </w:rPr>
        <w:t>The Centre State Division marked its inception in 1969.</w:t>
      </w:r>
      <w:r w:rsidRPr="0096767B">
        <w:rPr>
          <w:rFonts w:ascii="Times New Roman" w:hAnsi="Times New Roman" w:cs="Times New Roman"/>
          <w:color w:val="000000"/>
          <w:sz w:val="24"/>
          <w:szCs w:val="24"/>
          <w:shd w:val="clear" w:color="auto" w:fill="FFFFFF"/>
        </w:rPr>
        <w:t xml:space="preserve"> It deals with Centre-State relations, including working of the constitutional provisions, appointment</w:t>
      </w:r>
      <w:r>
        <w:rPr>
          <w:rFonts w:ascii="Times New Roman" w:hAnsi="Times New Roman" w:cs="Times New Roman"/>
          <w:color w:val="000000"/>
          <w:sz w:val="24"/>
          <w:szCs w:val="24"/>
          <w:shd w:val="clear" w:color="auto" w:fill="FFFFFF"/>
        </w:rPr>
        <w:t xml:space="preserve"> of Governors, creation of new s</w:t>
      </w:r>
      <w:r w:rsidRPr="0096767B">
        <w:rPr>
          <w:rFonts w:ascii="Times New Roman" w:hAnsi="Times New Roman" w:cs="Times New Roman"/>
          <w:color w:val="000000"/>
          <w:sz w:val="24"/>
          <w:szCs w:val="24"/>
          <w:shd w:val="clear" w:color="auto" w:fill="FFFFFF"/>
        </w:rPr>
        <w:t xml:space="preserve">tates, nominations to Rajya Sabha/Lok Sabha, </w:t>
      </w:r>
      <w:r>
        <w:rPr>
          <w:rFonts w:ascii="Times New Roman" w:hAnsi="Times New Roman" w:cs="Times New Roman"/>
          <w:color w:val="000000"/>
          <w:sz w:val="24"/>
          <w:szCs w:val="24"/>
          <w:shd w:val="clear" w:color="auto" w:fill="FFFFFF"/>
        </w:rPr>
        <w:t>inter-s</w:t>
      </w:r>
      <w:r w:rsidRPr="0096767B">
        <w:rPr>
          <w:rFonts w:ascii="Times New Roman" w:hAnsi="Times New Roman" w:cs="Times New Roman"/>
          <w:color w:val="000000"/>
          <w:sz w:val="24"/>
          <w:szCs w:val="24"/>
          <w:shd w:val="clear" w:color="auto" w:fill="FFFFFF"/>
        </w:rPr>
        <w:t>tate boundary disputes, over-seeing the crime situation in states, imposition of President's Rule, etc.</w:t>
      </w:r>
      <w:r w:rsidRPr="0096767B">
        <w:rPr>
          <w:rFonts w:ascii="Times New Roman" w:hAnsi="Times New Roman" w:cs="Times New Roman"/>
          <w:sz w:val="24"/>
          <w:szCs w:val="24"/>
        </w:rPr>
        <w:t xml:space="preserve"> Matters relating to human trafficking, state reorganisation, protection of SC/ST, coordination, prisoners, etc are managed by this Division. E-Prison, Gorkhaland Territorial Administration (GTA) and Central Victim Compensation Fund (CVCF) are some of the projects implemented by the Division.</w:t>
      </w:r>
    </w:p>
    <w:p w:rsidR="00CA520A" w:rsidRDefault="00CA520A" w:rsidP="00CA520A">
      <w:pPr>
        <w:spacing w:after="0" w:line="360" w:lineRule="auto"/>
        <w:contextualSpacing/>
        <w:jc w:val="both"/>
        <w:rPr>
          <w:rFonts w:ascii="Times New Roman" w:hAnsi="Times New Roman" w:cs="Times New Roman"/>
          <w:sz w:val="24"/>
          <w:szCs w:val="24"/>
        </w:rPr>
      </w:pPr>
    </w:p>
    <w:p w:rsidR="00CA520A" w:rsidRPr="00110032" w:rsidRDefault="00CA520A" w:rsidP="00CA520A">
      <w:pPr>
        <w:spacing w:after="0" w:line="360" w:lineRule="auto"/>
        <w:jc w:val="both"/>
        <w:rPr>
          <w:rFonts w:ascii="Times New Roman" w:hAnsi="Times New Roman" w:cs="Times New Roman"/>
          <w:sz w:val="24"/>
          <w:szCs w:val="24"/>
        </w:rPr>
      </w:pPr>
      <w:r>
        <w:rPr>
          <w:rFonts w:ascii="Times New Roman" w:hAnsi="Times New Roman" w:cs="Times New Roman"/>
          <w:b/>
          <w:sz w:val="28"/>
          <w:szCs w:val="28"/>
        </w:rPr>
        <w:t>2.</w:t>
      </w:r>
      <w:r w:rsidRPr="00110032">
        <w:rPr>
          <w:rFonts w:ascii="Times New Roman" w:hAnsi="Times New Roman" w:cs="Times New Roman"/>
          <w:b/>
          <w:sz w:val="28"/>
          <w:szCs w:val="28"/>
        </w:rPr>
        <w:t>Sections and Current Status of Affairs</w:t>
      </w:r>
    </w:p>
    <w:p w:rsidR="00CA520A" w:rsidRPr="00A6046B" w:rsidRDefault="00CA520A" w:rsidP="00CA520A">
      <w:pPr>
        <w:spacing w:after="0" w:line="360" w:lineRule="auto"/>
        <w:jc w:val="both"/>
        <w:rPr>
          <w:rFonts w:ascii="Times New Roman" w:hAnsi="Times New Roman" w:cs="Times New Roman"/>
          <w:color w:val="000000" w:themeColor="text1"/>
          <w:sz w:val="24"/>
          <w:szCs w:val="24"/>
        </w:rPr>
      </w:pPr>
      <w:r w:rsidRPr="00A6046B">
        <w:rPr>
          <w:rFonts w:ascii="Times New Roman" w:hAnsi="Times New Roman" w:cs="Times New Roman"/>
          <w:color w:val="000000" w:themeColor="text1"/>
          <w:sz w:val="24"/>
          <w:szCs w:val="24"/>
        </w:rPr>
        <w:t>The CS Division currently deals with the following matters:</w:t>
      </w:r>
    </w:p>
    <w:p w:rsidR="00CA520A" w:rsidRPr="00A6046B" w:rsidRDefault="00CA520A" w:rsidP="00CA520A">
      <w:pPr>
        <w:spacing w:after="0" w:line="360" w:lineRule="auto"/>
        <w:jc w:val="both"/>
        <w:rPr>
          <w:rFonts w:ascii="Times New Roman" w:hAnsi="Times New Roman" w:cs="Times New Roman"/>
          <w:color w:val="000000" w:themeColor="text1"/>
          <w:sz w:val="24"/>
          <w:szCs w:val="24"/>
        </w:rPr>
      </w:pPr>
    </w:p>
    <w:p w:rsidR="00CA520A" w:rsidRPr="00CA520A" w:rsidRDefault="00CA520A" w:rsidP="002549B7">
      <w:pPr>
        <w:pStyle w:val="ListParagraph"/>
        <w:numPr>
          <w:ilvl w:val="0"/>
          <w:numId w:val="148"/>
        </w:numPr>
        <w:spacing w:line="360" w:lineRule="auto"/>
        <w:jc w:val="both"/>
        <w:rPr>
          <w:rFonts w:ascii="Times New Roman" w:hAnsi="Times New Roman" w:cs="Times New Roman"/>
          <w:b/>
          <w:sz w:val="24"/>
          <w:szCs w:val="24"/>
        </w:rPr>
      </w:pPr>
      <w:r w:rsidRPr="00CA520A">
        <w:rPr>
          <w:rFonts w:ascii="Times New Roman" w:eastAsia="Times New Roman" w:hAnsi="Times New Roman" w:cs="Times New Roman"/>
          <w:b/>
          <w:sz w:val="24"/>
          <w:szCs w:val="24"/>
          <w:lang w:eastAsia="en-IN"/>
        </w:rPr>
        <w:t>CSR-I Section</w:t>
      </w:r>
    </w:p>
    <w:p w:rsidR="00CA520A" w:rsidRPr="00A6046B" w:rsidRDefault="00CA520A" w:rsidP="002549B7">
      <w:pPr>
        <w:pStyle w:val="ListParagraph"/>
        <w:numPr>
          <w:ilvl w:val="0"/>
          <w:numId w:val="147"/>
        </w:numPr>
        <w:spacing w:line="360" w:lineRule="auto"/>
        <w:jc w:val="both"/>
        <w:rPr>
          <w:rFonts w:ascii="Times New Roman" w:hAnsi="Times New Roman" w:cs="Times New Roman"/>
          <w:b/>
          <w:sz w:val="24"/>
          <w:szCs w:val="24"/>
        </w:rPr>
      </w:pPr>
      <w:r w:rsidRPr="00A6046B">
        <w:rPr>
          <w:rFonts w:ascii="Times New Roman" w:eastAsia="Times New Roman" w:hAnsi="Times New Roman" w:cs="Times New Roman"/>
          <w:sz w:val="24"/>
          <w:szCs w:val="24"/>
          <w:lang w:eastAsia="en-IN"/>
        </w:rPr>
        <w:t>Governor’s Report</w:t>
      </w:r>
    </w:p>
    <w:p w:rsidR="00CA520A" w:rsidRPr="00A6046B" w:rsidRDefault="00CA520A" w:rsidP="002549B7">
      <w:pPr>
        <w:pStyle w:val="ListParagraph"/>
        <w:numPr>
          <w:ilvl w:val="0"/>
          <w:numId w:val="147"/>
        </w:numPr>
        <w:spacing w:line="360" w:lineRule="auto"/>
        <w:jc w:val="both"/>
        <w:rPr>
          <w:rFonts w:ascii="Times New Roman" w:hAnsi="Times New Roman" w:cs="Times New Roman"/>
          <w:b/>
          <w:sz w:val="24"/>
          <w:szCs w:val="24"/>
        </w:rPr>
      </w:pPr>
      <w:r w:rsidRPr="00A6046B">
        <w:rPr>
          <w:rFonts w:ascii="Times New Roman" w:eastAsia="Times New Roman" w:hAnsi="Times New Roman" w:cs="Times New Roman"/>
          <w:sz w:val="24"/>
          <w:szCs w:val="24"/>
          <w:lang w:eastAsia="en-IN"/>
        </w:rPr>
        <w:t>Lottery Rules</w:t>
      </w:r>
    </w:p>
    <w:p w:rsidR="00CA520A" w:rsidRPr="00A6046B" w:rsidRDefault="00CA520A" w:rsidP="002549B7">
      <w:pPr>
        <w:pStyle w:val="ListParagraph"/>
        <w:numPr>
          <w:ilvl w:val="0"/>
          <w:numId w:val="147"/>
        </w:numPr>
        <w:spacing w:line="360" w:lineRule="auto"/>
        <w:jc w:val="both"/>
        <w:rPr>
          <w:rFonts w:ascii="Times New Roman" w:hAnsi="Times New Roman" w:cs="Times New Roman"/>
          <w:b/>
          <w:sz w:val="24"/>
          <w:szCs w:val="24"/>
        </w:rPr>
      </w:pPr>
      <w:r w:rsidRPr="00A6046B">
        <w:rPr>
          <w:rFonts w:ascii="Times New Roman" w:eastAsia="Times New Roman" w:hAnsi="Times New Roman" w:cs="Times New Roman"/>
          <w:sz w:val="24"/>
          <w:szCs w:val="24"/>
          <w:lang w:eastAsia="en-IN"/>
        </w:rPr>
        <w:t>Chief Minister’s Conference</w:t>
      </w:r>
    </w:p>
    <w:p w:rsidR="00CA520A" w:rsidRDefault="00CA520A" w:rsidP="002549B7">
      <w:pPr>
        <w:pStyle w:val="ListParagraph"/>
        <w:numPr>
          <w:ilvl w:val="0"/>
          <w:numId w:val="147"/>
        </w:numPr>
        <w:tabs>
          <w:tab w:val="left" w:pos="1682"/>
        </w:tabs>
        <w:spacing w:after="0" w:line="360" w:lineRule="auto"/>
        <w:jc w:val="both"/>
        <w:rPr>
          <w:rFonts w:ascii="Times New Roman" w:eastAsia="Times New Roman" w:hAnsi="Times New Roman" w:cs="Times New Roman"/>
          <w:sz w:val="24"/>
          <w:szCs w:val="24"/>
          <w:lang w:eastAsia="en-IN"/>
        </w:rPr>
      </w:pPr>
      <w:r w:rsidRPr="00A6046B">
        <w:rPr>
          <w:rFonts w:ascii="Times New Roman" w:eastAsia="Times New Roman" w:hAnsi="Times New Roman" w:cs="Times New Roman"/>
          <w:sz w:val="24"/>
          <w:szCs w:val="24"/>
          <w:lang w:eastAsia="en-IN"/>
        </w:rPr>
        <w:t>Imposition of President’s Rule in States</w:t>
      </w:r>
    </w:p>
    <w:p w:rsidR="00CA520A" w:rsidRPr="00A6046B" w:rsidRDefault="00CA520A" w:rsidP="00CA520A">
      <w:pPr>
        <w:pStyle w:val="ListParagraph"/>
        <w:tabs>
          <w:tab w:val="left" w:pos="1682"/>
        </w:tabs>
        <w:spacing w:after="0" w:line="360" w:lineRule="auto"/>
        <w:jc w:val="both"/>
        <w:rPr>
          <w:rFonts w:ascii="Times New Roman" w:eastAsia="Times New Roman" w:hAnsi="Times New Roman" w:cs="Times New Roman"/>
          <w:sz w:val="24"/>
          <w:szCs w:val="24"/>
          <w:lang w:eastAsia="en-IN"/>
        </w:rPr>
      </w:pPr>
    </w:p>
    <w:p w:rsidR="00CA520A" w:rsidRPr="00CA520A" w:rsidRDefault="00CA520A" w:rsidP="002549B7">
      <w:pPr>
        <w:pStyle w:val="ListParagraph"/>
        <w:numPr>
          <w:ilvl w:val="0"/>
          <w:numId w:val="148"/>
        </w:numPr>
        <w:spacing w:after="0" w:line="360" w:lineRule="auto"/>
        <w:jc w:val="both"/>
        <w:rPr>
          <w:rFonts w:ascii="Times New Roman" w:hAnsi="Times New Roman" w:cs="Times New Roman"/>
          <w:b/>
          <w:sz w:val="24"/>
          <w:szCs w:val="24"/>
        </w:rPr>
      </w:pPr>
      <w:r w:rsidRPr="00CA520A">
        <w:rPr>
          <w:rFonts w:ascii="Times New Roman" w:eastAsia="Times New Roman" w:hAnsi="Times New Roman" w:cs="Times New Roman"/>
          <w:b/>
          <w:sz w:val="24"/>
          <w:szCs w:val="24"/>
          <w:lang w:eastAsia="en-IN"/>
        </w:rPr>
        <w:t>CSR-II Section</w:t>
      </w:r>
    </w:p>
    <w:p w:rsidR="00CA520A" w:rsidRPr="00A6046B" w:rsidRDefault="00CA520A" w:rsidP="002549B7">
      <w:pPr>
        <w:pStyle w:val="ListParagraph"/>
        <w:numPr>
          <w:ilvl w:val="0"/>
          <w:numId w:val="149"/>
        </w:numPr>
        <w:spacing w:after="0" w:line="360" w:lineRule="auto"/>
        <w:jc w:val="both"/>
        <w:rPr>
          <w:rFonts w:ascii="Times New Roman" w:hAnsi="Times New Roman" w:cs="Times New Roman"/>
          <w:b/>
          <w:sz w:val="24"/>
          <w:szCs w:val="24"/>
        </w:rPr>
      </w:pPr>
      <w:r w:rsidRPr="00A6046B">
        <w:rPr>
          <w:rFonts w:ascii="Times New Roman" w:eastAsia="Times New Roman" w:hAnsi="Times New Roman" w:cs="Times New Roman"/>
          <w:sz w:val="24"/>
          <w:szCs w:val="24"/>
          <w:lang w:eastAsia="en-IN"/>
        </w:rPr>
        <w:t>All coordination matters</w:t>
      </w:r>
    </w:p>
    <w:p w:rsidR="00CA520A" w:rsidRPr="00A6046B" w:rsidRDefault="00CA520A" w:rsidP="002549B7">
      <w:pPr>
        <w:pStyle w:val="ListParagraph"/>
        <w:numPr>
          <w:ilvl w:val="0"/>
          <w:numId w:val="149"/>
        </w:numPr>
        <w:spacing w:after="0" w:line="360" w:lineRule="auto"/>
        <w:jc w:val="both"/>
        <w:rPr>
          <w:rFonts w:ascii="Times New Roman" w:hAnsi="Times New Roman" w:cs="Times New Roman"/>
          <w:b/>
          <w:sz w:val="24"/>
          <w:szCs w:val="24"/>
        </w:rPr>
      </w:pPr>
      <w:r w:rsidRPr="00A6046B">
        <w:rPr>
          <w:rFonts w:ascii="Times New Roman" w:eastAsia="Times New Roman" w:hAnsi="Times New Roman" w:cs="Times New Roman"/>
          <w:sz w:val="24"/>
          <w:szCs w:val="24"/>
          <w:lang w:eastAsia="en-IN"/>
        </w:rPr>
        <w:t>Election matters</w:t>
      </w:r>
    </w:p>
    <w:p w:rsidR="00CA520A" w:rsidRPr="00A6046B" w:rsidRDefault="00CA520A" w:rsidP="00CA520A">
      <w:pPr>
        <w:pStyle w:val="ListParagraph"/>
        <w:spacing w:after="0" w:line="360" w:lineRule="auto"/>
        <w:jc w:val="both"/>
        <w:rPr>
          <w:rFonts w:ascii="Times New Roman" w:hAnsi="Times New Roman" w:cs="Times New Roman"/>
          <w:b/>
          <w:sz w:val="24"/>
          <w:szCs w:val="24"/>
        </w:rPr>
      </w:pPr>
    </w:p>
    <w:p w:rsidR="00CA520A" w:rsidRPr="00CA520A" w:rsidRDefault="00CA520A" w:rsidP="002549B7">
      <w:pPr>
        <w:pStyle w:val="ListParagraph"/>
        <w:numPr>
          <w:ilvl w:val="0"/>
          <w:numId w:val="148"/>
        </w:numPr>
        <w:spacing w:after="0" w:line="360" w:lineRule="auto"/>
        <w:jc w:val="both"/>
        <w:rPr>
          <w:rFonts w:ascii="Times New Roman" w:hAnsi="Times New Roman" w:cs="Times New Roman"/>
          <w:b/>
          <w:sz w:val="24"/>
          <w:szCs w:val="24"/>
        </w:rPr>
      </w:pPr>
      <w:r w:rsidRPr="00CA520A">
        <w:rPr>
          <w:rFonts w:ascii="Times New Roman" w:eastAsia="Times New Roman" w:hAnsi="Times New Roman" w:cs="Times New Roman"/>
          <w:b/>
          <w:sz w:val="24"/>
          <w:szCs w:val="24"/>
          <w:lang w:eastAsia="en-IN"/>
        </w:rPr>
        <w:t>CSR-III(A) Section</w:t>
      </w:r>
    </w:p>
    <w:p w:rsidR="00CA520A" w:rsidRPr="00A6046B" w:rsidRDefault="00CA520A" w:rsidP="002549B7">
      <w:pPr>
        <w:pStyle w:val="ListParagraph"/>
        <w:numPr>
          <w:ilvl w:val="0"/>
          <w:numId w:val="150"/>
        </w:numPr>
        <w:spacing w:line="360" w:lineRule="auto"/>
        <w:jc w:val="both"/>
        <w:rPr>
          <w:rFonts w:ascii="Times New Roman" w:hAnsi="Times New Roman" w:cs="Times New Roman"/>
          <w:b/>
          <w:sz w:val="24"/>
          <w:szCs w:val="24"/>
        </w:rPr>
      </w:pPr>
      <w:r w:rsidRPr="00A6046B">
        <w:rPr>
          <w:rFonts w:ascii="Times New Roman" w:eastAsia="Times New Roman" w:hAnsi="Times New Roman" w:cs="Times New Roman"/>
          <w:sz w:val="24"/>
          <w:szCs w:val="24"/>
          <w:lang w:eastAsia="en-IN"/>
        </w:rPr>
        <w:t>All general matters, Law&amp; Order</w:t>
      </w:r>
    </w:p>
    <w:p w:rsidR="00CA520A" w:rsidRPr="00A6046B" w:rsidRDefault="00CA520A" w:rsidP="002549B7">
      <w:pPr>
        <w:pStyle w:val="ListParagraph"/>
        <w:numPr>
          <w:ilvl w:val="0"/>
          <w:numId w:val="150"/>
        </w:numPr>
        <w:spacing w:line="360" w:lineRule="auto"/>
        <w:jc w:val="both"/>
        <w:rPr>
          <w:rFonts w:ascii="Times New Roman" w:hAnsi="Times New Roman" w:cs="Times New Roman"/>
          <w:b/>
          <w:sz w:val="24"/>
          <w:szCs w:val="24"/>
        </w:rPr>
      </w:pPr>
      <w:r w:rsidRPr="00A6046B">
        <w:rPr>
          <w:rFonts w:ascii="Times New Roman" w:eastAsia="Times New Roman" w:hAnsi="Times New Roman" w:cs="Times New Roman"/>
          <w:sz w:val="24"/>
          <w:szCs w:val="24"/>
          <w:lang w:eastAsia="en-IN"/>
        </w:rPr>
        <w:t>ISCS (Administrative)</w:t>
      </w:r>
    </w:p>
    <w:p w:rsidR="00CA520A" w:rsidRDefault="00CA520A" w:rsidP="00CA520A">
      <w:pPr>
        <w:pStyle w:val="ListParagraph"/>
        <w:spacing w:line="360" w:lineRule="auto"/>
        <w:jc w:val="both"/>
        <w:rPr>
          <w:rFonts w:ascii="Times New Roman" w:hAnsi="Times New Roman" w:cs="Times New Roman"/>
          <w:b/>
          <w:sz w:val="24"/>
          <w:szCs w:val="24"/>
        </w:rPr>
      </w:pPr>
    </w:p>
    <w:p w:rsidR="00B72961" w:rsidRPr="00A6046B" w:rsidRDefault="00B72961" w:rsidP="00CA520A">
      <w:pPr>
        <w:pStyle w:val="ListParagraph"/>
        <w:spacing w:line="360" w:lineRule="auto"/>
        <w:jc w:val="both"/>
        <w:rPr>
          <w:rFonts w:ascii="Times New Roman" w:hAnsi="Times New Roman" w:cs="Times New Roman"/>
          <w:b/>
          <w:sz w:val="24"/>
          <w:szCs w:val="24"/>
        </w:rPr>
      </w:pPr>
    </w:p>
    <w:p w:rsidR="00CA520A" w:rsidRPr="00CA520A" w:rsidRDefault="00CA520A" w:rsidP="002549B7">
      <w:pPr>
        <w:pStyle w:val="ListParagraph"/>
        <w:numPr>
          <w:ilvl w:val="0"/>
          <w:numId w:val="148"/>
        </w:numPr>
        <w:spacing w:line="360" w:lineRule="auto"/>
        <w:jc w:val="both"/>
        <w:rPr>
          <w:rFonts w:ascii="Times New Roman" w:hAnsi="Times New Roman" w:cs="Times New Roman"/>
          <w:b/>
          <w:sz w:val="24"/>
          <w:szCs w:val="24"/>
        </w:rPr>
      </w:pPr>
      <w:r w:rsidRPr="00CA520A">
        <w:rPr>
          <w:rFonts w:ascii="Times New Roman" w:eastAsia="Times New Roman" w:hAnsi="Times New Roman" w:cs="Times New Roman"/>
          <w:b/>
          <w:sz w:val="24"/>
          <w:szCs w:val="24"/>
          <w:lang w:eastAsia="en-IN"/>
        </w:rPr>
        <w:t>CSR-III(B) Section</w:t>
      </w:r>
    </w:p>
    <w:p w:rsidR="00CA520A" w:rsidRPr="00A6046B" w:rsidRDefault="00CA520A" w:rsidP="002549B7">
      <w:pPr>
        <w:pStyle w:val="ListParagraph"/>
        <w:numPr>
          <w:ilvl w:val="0"/>
          <w:numId w:val="151"/>
        </w:numPr>
        <w:spacing w:line="360" w:lineRule="auto"/>
        <w:jc w:val="both"/>
        <w:rPr>
          <w:rFonts w:ascii="Times New Roman" w:hAnsi="Times New Roman" w:cs="Times New Roman"/>
          <w:b/>
          <w:sz w:val="24"/>
          <w:szCs w:val="24"/>
        </w:rPr>
      </w:pPr>
      <w:r w:rsidRPr="00A6046B">
        <w:rPr>
          <w:rFonts w:ascii="Times New Roman" w:eastAsia="Times New Roman" w:hAnsi="Times New Roman" w:cs="Times New Roman"/>
          <w:sz w:val="24"/>
          <w:szCs w:val="24"/>
          <w:lang w:eastAsia="en-IN"/>
        </w:rPr>
        <w:t>Public grievances (Electronically and Physically)</w:t>
      </w:r>
    </w:p>
    <w:p w:rsidR="00CA520A" w:rsidRPr="00A6046B" w:rsidRDefault="00CA520A" w:rsidP="002549B7">
      <w:pPr>
        <w:pStyle w:val="ListParagraph"/>
        <w:numPr>
          <w:ilvl w:val="0"/>
          <w:numId w:val="151"/>
        </w:numPr>
        <w:spacing w:line="360" w:lineRule="auto"/>
        <w:jc w:val="both"/>
        <w:rPr>
          <w:rFonts w:ascii="Times New Roman" w:hAnsi="Times New Roman" w:cs="Times New Roman"/>
          <w:b/>
          <w:sz w:val="24"/>
          <w:szCs w:val="24"/>
        </w:rPr>
      </w:pPr>
      <w:r w:rsidRPr="00A6046B">
        <w:rPr>
          <w:rFonts w:ascii="Times New Roman" w:eastAsia="Times New Roman" w:hAnsi="Times New Roman" w:cs="Times New Roman"/>
          <w:sz w:val="24"/>
          <w:szCs w:val="24"/>
          <w:lang w:eastAsia="en-IN"/>
        </w:rPr>
        <w:t>PMO, VIP/MP references</w:t>
      </w:r>
    </w:p>
    <w:p w:rsidR="00CA520A" w:rsidRPr="00A6046B" w:rsidRDefault="00CA520A" w:rsidP="00CA520A">
      <w:pPr>
        <w:pStyle w:val="ListParagraph"/>
        <w:spacing w:line="360" w:lineRule="auto"/>
        <w:jc w:val="both"/>
        <w:rPr>
          <w:rFonts w:ascii="Times New Roman" w:hAnsi="Times New Roman" w:cs="Times New Roman"/>
          <w:b/>
          <w:sz w:val="24"/>
          <w:szCs w:val="24"/>
        </w:rPr>
      </w:pPr>
    </w:p>
    <w:p w:rsidR="00CA520A" w:rsidRPr="00CA520A" w:rsidRDefault="00CA520A" w:rsidP="002549B7">
      <w:pPr>
        <w:pStyle w:val="ListParagraph"/>
        <w:numPr>
          <w:ilvl w:val="0"/>
          <w:numId w:val="148"/>
        </w:numPr>
        <w:spacing w:line="360" w:lineRule="auto"/>
        <w:jc w:val="both"/>
        <w:rPr>
          <w:rFonts w:ascii="Times New Roman" w:hAnsi="Times New Roman" w:cs="Times New Roman"/>
          <w:b/>
          <w:sz w:val="24"/>
          <w:szCs w:val="24"/>
        </w:rPr>
      </w:pPr>
      <w:r w:rsidRPr="00CA520A">
        <w:rPr>
          <w:rFonts w:ascii="Times New Roman" w:eastAsia="Times New Roman" w:hAnsi="Times New Roman" w:cs="Times New Roman"/>
          <w:b/>
          <w:sz w:val="24"/>
          <w:szCs w:val="24"/>
          <w:lang w:eastAsia="en-IN"/>
        </w:rPr>
        <w:t>M&amp;G Section</w:t>
      </w:r>
    </w:p>
    <w:p w:rsidR="00CA520A" w:rsidRPr="00A6046B" w:rsidRDefault="00CA520A" w:rsidP="002549B7">
      <w:pPr>
        <w:pStyle w:val="ListParagraph"/>
        <w:numPr>
          <w:ilvl w:val="0"/>
          <w:numId w:val="152"/>
        </w:numPr>
        <w:spacing w:line="360" w:lineRule="auto"/>
        <w:jc w:val="both"/>
        <w:rPr>
          <w:rFonts w:ascii="Times New Roman" w:hAnsi="Times New Roman" w:cs="Times New Roman"/>
          <w:b/>
          <w:sz w:val="24"/>
          <w:szCs w:val="24"/>
        </w:rPr>
      </w:pPr>
      <w:r w:rsidRPr="00A6046B">
        <w:rPr>
          <w:rFonts w:ascii="Times New Roman" w:eastAsia="Times New Roman" w:hAnsi="Times New Roman" w:cs="Times New Roman"/>
          <w:sz w:val="24"/>
          <w:szCs w:val="24"/>
          <w:lang w:eastAsia="en-IN"/>
        </w:rPr>
        <w:t>Governor’s Appointment/additional charge</w:t>
      </w:r>
    </w:p>
    <w:p w:rsidR="00CA520A" w:rsidRPr="00A6046B" w:rsidRDefault="00CA520A" w:rsidP="002549B7">
      <w:pPr>
        <w:pStyle w:val="ListParagraph"/>
        <w:numPr>
          <w:ilvl w:val="0"/>
          <w:numId w:val="152"/>
        </w:numPr>
        <w:spacing w:line="360" w:lineRule="auto"/>
        <w:jc w:val="both"/>
        <w:rPr>
          <w:rFonts w:ascii="Times New Roman" w:hAnsi="Times New Roman" w:cs="Times New Roman"/>
          <w:b/>
          <w:sz w:val="24"/>
          <w:szCs w:val="24"/>
        </w:rPr>
      </w:pPr>
      <w:r w:rsidRPr="00A6046B">
        <w:rPr>
          <w:rFonts w:ascii="Times New Roman" w:eastAsia="Times New Roman" w:hAnsi="Times New Roman" w:cs="Times New Roman"/>
          <w:sz w:val="24"/>
          <w:szCs w:val="24"/>
          <w:lang w:eastAsia="en-IN"/>
        </w:rPr>
        <w:t>Reimbursement to former Governors for Secretariat Assistance</w:t>
      </w:r>
    </w:p>
    <w:p w:rsidR="00CA520A" w:rsidRPr="00A6046B" w:rsidRDefault="00CA520A" w:rsidP="002549B7">
      <w:pPr>
        <w:pStyle w:val="ListParagraph"/>
        <w:numPr>
          <w:ilvl w:val="0"/>
          <w:numId w:val="152"/>
        </w:numPr>
        <w:spacing w:line="360" w:lineRule="auto"/>
        <w:jc w:val="both"/>
        <w:rPr>
          <w:rFonts w:ascii="Times New Roman" w:hAnsi="Times New Roman" w:cs="Times New Roman"/>
          <w:b/>
          <w:sz w:val="24"/>
          <w:szCs w:val="24"/>
        </w:rPr>
      </w:pPr>
      <w:r w:rsidRPr="00A6046B">
        <w:rPr>
          <w:rFonts w:ascii="Times New Roman" w:eastAsia="Times New Roman" w:hAnsi="Times New Roman" w:cs="Times New Roman"/>
          <w:sz w:val="24"/>
          <w:szCs w:val="24"/>
          <w:lang w:eastAsia="en-IN"/>
        </w:rPr>
        <w:t>Change of Name of Railway Stations, Villages etc</w:t>
      </w:r>
    </w:p>
    <w:p w:rsidR="00CA520A" w:rsidRPr="00A6046B" w:rsidRDefault="00CA520A" w:rsidP="002549B7">
      <w:pPr>
        <w:pStyle w:val="ListParagraph"/>
        <w:numPr>
          <w:ilvl w:val="0"/>
          <w:numId w:val="152"/>
        </w:numPr>
        <w:spacing w:line="360" w:lineRule="auto"/>
        <w:jc w:val="both"/>
        <w:rPr>
          <w:rFonts w:ascii="Times New Roman" w:hAnsi="Times New Roman" w:cs="Times New Roman"/>
          <w:b/>
          <w:sz w:val="24"/>
          <w:szCs w:val="24"/>
        </w:rPr>
      </w:pPr>
      <w:r w:rsidRPr="00A6046B">
        <w:rPr>
          <w:rFonts w:ascii="Times New Roman" w:eastAsia="Times New Roman" w:hAnsi="Times New Roman" w:cs="Times New Roman"/>
          <w:sz w:val="24"/>
          <w:szCs w:val="24"/>
          <w:lang w:eastAsia="en-IN"/>
        </w:rPr>
        <w:t>Governor’s Conference</w:t>
      </w:r>
    </w:p>
    <w:p w:rsidR="00CA520A" w:rsidRPr="00A6046B" w:rsidRDefault="00CA520A" w:rsidP="00CA520A">
      <w:pPr>
        <w:pStyle w:val="ListParagraph"/>
        <w:spacing w:line="360" w:lineRule="auto"/>
        <w:jc w:val="both"/>
        <w:rPr>
          <w:rFonts w:ascii="Times New Roman" w:hAnsi="Times New Roman" w:cs="Times New Roman"/>
          <w:b/>
          <w:sz w:val="24"/>
          <w:szCs w:val="24"/>
        </w:rPr>
      </w:pPr>
    </w:p>
    <w:p w:rsidR="00CA520A" w:rsidRPr="00CA520A" w:rsidRDefault="00CA520A" w:rsidP="002549B7">
      <w:pPr>
        <w:pStyle w:val="ListParagraph"/>
        <w:numPr>
          <w:ilvl w:val="0"/>
          <w:numId w:val="148"/>
        </w:numPr>
        <w:spacing w:line="360" w:lineRule="auto"/>
        <w:jc w:val="both"/>
        <w:rPr>
          <w:rFonts w:ascii="Times New Roman" w:hAnsi="Times New Roman" w:cs="Times New Roman"/>
          <w:b/>
          <w:sz w:val="24"/>
          <w:szCs w:val="24"/>
        </w:rPr>
      </w:pPr>
      <w:r w:rsidRPr="00CA520A">
        <w:rPr>
          <w:rFonts w:ascii="Times New Roman" w:eastAsia="Times New Roman" w:hAnsi="Times New Roman" w:cs="Times New Roman"/>
          <w:b/>
          <w:sz w:val="24"/>
          <w:szCs w:val="24"/>
          <w:lang w:eastAsia="en-IN"/>
        </w:rPr>
        <w:t>SR Section</w:t>
      </w:r>
    </w:p>
    <w:p w:rsidR="00CA520A" w:rsidRPr="00A6046B" w:rsidRDefault="00CA520A" w:rsidP="002549B7">
      <w:pPr>
        <w:pStyle w:val="ListParagraph"/>
        <w:numPr>
          <w:ilvl w:val="0"/>
          <w:numId w:val="153"/>
        </w:numPr>
        <w:spacing w:line="360" w:lineRule="auto"/>
        <w:jc w:val="both"/>
        <w:rPr>
          <w:rFonts w:ascii="Times New Roman" w:hAnsi="Times New Roman" w:cs="Times New Roman"/>
          <w:b/>
          <w:sz w:val="24"/>
          <w:szCs w:val="24"/>
        </w:rPr>
      </w:pPr>
      <w:r w:rsidRPr="00A6046B">
        <w:rPr>
          <w:rFonts w:ascii="Times New Roman" w:eastAsia="Times New Roman" w:hAnsi="Times New Roman" w:cs="Times New Roman"/>
          <w:sz w:val="24"/>
          <w:szCs w:val="24"/>
          <w:lang w:eastAsia="en-IN"/>
        </w:rPr>
        <w:t>All matters relate to State Reorganisation/Bifurcation</w:t>
      </w:r>
    </w:p>
    <w:p w:rsidR="00CA520A" w:rsidRPr="00A6046B" w:rsidRDefault="00CA520A" w:rsidP="00CA520A">
      <w:pPr>
        <w:pStyle w:val="ListParagraph"/>
        <w:spacing w:line="360" w:lineRule="auto"/>
        <w:jc w:val="both"/>
        <w:rPr>
          <w:rFonts w:ascii="Times New Roman" w:hAnsi="Times New Roman" w:cs="Times New Roman"/>
          <w:b/>
          <w:sz w:val="24"/>
          <w:szCs w:val="24"/>
        </w:rPr>
      </w:pPr>
    </w:p>
    <w:p w:rsidR="00CA520A" w:rsidRPr="00CA520A" w:rsidRDefault="00CA520A" w:rsidP="002549B7">
      <w:pPr>
        <w:pStyle w:val="ListParagraph"/>
        <w:numPr>
          <w:ilvl w:val="0"/>
          <w:numId w:val="148"/>
        </w:numPr>
        <w:spacing w:line="360" w:lineRule="auto"/>
        <w:jc w:val="both"/>
        <w:rPr>
          <w:rFonts w:ascii="Times New Roman" w:hAnsi="Times New Roman" w:cs="Times New Roman"/>
          <w:b/>
          <w:sz w:val="24"/>
          <w:szCs w:val="24"/>
        </w:rPr>
      </w:pPr>
      <w:r w:rsidRPr="00CA520A">
        <w:rPr>
          <w:rFonts w:ascii="Times New Roman" w:hAnsi="Times New Roman" w:cs="Times New Roman"/>
          <w:b/>
          <w:sz w:val="24"/>
          <w:szCs w:val="24"/>
        </w:rPr>
        <w:t>PR Section</w:t>
      </w:r>
    </w:p>
    <w:p w:rsidR="00CA520A" w:rsidRPr="00A6046B" w:rsidRDefault="00CA520A" w:rsidP="002549B7">
      <w:pPr>
        <w:pStyle w:val="ListParagraph"/>
        <w:numPr>
          <w:ilvl w:val="0"/>
          <w:numId w:val="153"/>
        </w:numPr>
        <w:spacing w:line="360" w:lineRule="auto"/>
        <w:jc w:val="both"/>
        <w:rPr>
          <w:rFonts w:ascii="Times New Roman" w:hAnsi="Times New Roman" w:cs="Times New Roman"/>
          <w:b/>
          <w:sz w:val="24"/>
          <w:szCs w:val="24"/>
        </w:rPr>
      </w:pPr>
      <w:r w:rsidRPr="00A6046B">
        <w:rPr>
          <w:rFonts w:ascii="Times New Roman" w:eastAsia="Times New Roman" w:hAnsi="Times New Roman" w:cs="Times New Roman"/>
          <w:sz w:val="24"/>
          <w:szCs w:val="24"/>
          <w:lang w:eastAsia="en-IN"/>
        </w:rPr>
        <w:t>All matters relating to Prisons</w:t>
      </w:r>
    </w:p>
    <w:p w:rsidR="00CA520A" w:rsidRPr="00A6046B" w:rsidRDefault="00CA520A" w:rsidP="002549B7">
      <w:pPr>
        <w:pStyle w:val="ListParagraph"/>
        <w:numPr>
          <w:ilvl w:val="0"/>
          <w:numId w:val="153"/>
        </w:numPr>
        <w:spacing w:line="360" w:lineRule="auto"/>
        <w:jc w:val="both"/>
        <w:rPr>
          <w:rFonts w:ascii="Times New Roman" w:hAnsi="Times New Roman" w:cs="Times New Roman"/>
          <w:b/>
          <w:sz w:val="24"/>
          <w:szCs w:val="24"/>
        </w:rPr>
      </w:pPr>
      <w:r w:rsidRPr="00A6046B">
        <w:rPr>
          <w:rFonts w:ascii="Times New Roman" w:eastAsia="Times New Roman" w:hAnsi="Times New Roman" w:cs="Times New Roman"/>
          <w:sz w:val="24"/>
          <w:szCs w:val="24"/>
          <w:lang w:eastAsia="en-IN"/>
        </w:rPr>
        <w:t>All matters relating to Prisoners</w:t>
      </w:r>
    </w:p>
    <w:p w:rsidR="00CA520A" w:rsidRPr="00A6046B" w:rsidRDefault="00CA520A" w:rsidP="002549B7">
      <w:pPr>
        <w:pStyle w:val="ListParagraph"/>
        <w:numPr>
          <w:ilvl w:val="0"/>
          <w:numId w:val="153"/>
        </w:numPr>
        <w:spacing w:line="360" w:lineRule="auto"/>
        <w:jc w:val="both"/>
        <w:rPr>
          <w:rFonts w:ascii="Times New Roman" w:hAnsi="Times New Roman" w:cs="Times New Roman"/>
          <w:b/>
          <w:sz w:val="24"/>
          <w:szCs w:val="24"/>
        </w:rPr>
      </w:pPr>
      <w:r w:rsidRPr="00A6046B">
        <w:rPr>
          <w:rFonts w:ascii="Times New Roman" w:eastAsia="Times New Roman" w:hAnsi="Times New Roman" w:cs="Times New Roman"/>
          <w:sz w:val="24"/>
          <w:szCs w:val="24"/>
          <w:lang w:eastAsia="en-IN"/>
        </w:rPr>
        <w:t>Implementation of Scheme relating to Prison Reforms</w:t>
      </w:r>
    </w:p>
    <w:p w:rsidR="00CA520A" w:rsidRPr="00A6046B" w:rsidRDefault="00CA520A" w:rsidP="002549B7">
      <w:pPr>
        <w:pStyle w:val="ListParagraph"/>
        <w:numPr>
          <w:ilvl w:val="0"/>
          <w:numId w:val="153"/>
        </w:numPr>
        <w:spacing w:line="360" w:lineRule="auto"/>
        <w:jc w:val="both"/>
        <w:rPr>
          <w:rFonts w:ascii="Times New Roman" w:hAnsi="Times New Roman" w:cs="Times New Roman"/>
          <w:b/>
          <w:sz w:val="24"/>
          <w:szCs w:val="24"/>
        </w:rPr>
      </w:pPr>
      <w:r w:rsidRPr="00A6046B">
        <w:rPr>
          <w:rFonts w:ascii="Times New Roman" w:eastAsia="Times New Roman" w:hAnsi="Times New Roman" w:cs="Times New Roman"/>
          <w:sz w:val="24"/>
          <w:szCs w:val="24"/>
          <w:lang w:eastAsia="en-IN"/>
        </w:rPr>
        <w:t>Processing and Coordination of the recommendation for  the Award of President’s Correctional Service Medals for Prison Personnel on the occasion of Republic Day and Independence Day</w:t>
      </w:r>
    </w:p>
    <w:p w:rsidR="00CA520A" w:rsidRDefault="00CA520A" w:rsidP="00CA520A">
      <w:pPr>
        <w:pStyle w:val="ListParagraph"/>
        <w:spacing w:line="360" w:lineRule="auto"/>
        <w:jc w:val="both"/>
        <w:rPr>
          <w:rFonts w:ascii="Times New Roman" w:hAnsi="Times New Roman" w:cs="Times New Roman"/>
          <w:b/>
          <w:sz w:val="24"/>
          <w:szCs w:val="24"/>
        </w:rPr>
      </w:pPr>
    </w:p>
    <w:p w:rsidR="00CA520A" w:rsidRPr="00CA520A" w:rsidRDefault="00CA520A" w:rsidP="002549B7">
      <w:pPr>
        <w:pStyle w:val="ListParagraph"/>
        <w:numPr>
          <w:ilvl w:val="0"/>
          <w:numId w:val="148"/>
        </w:numPr>
        <w:spacing w:line="360" w:lineRule="auto"/>
        <w:ind w:left="630"/>
        <w:jc w:val="both"/>
        <w:rPr>
          <w:rFonts w:ascii="Times New Roman" w:hAnsi="Times New Roman" w:cs="Times New Roman"/>
          <w:b/>
          <w:sz w:val="24"/>
          <w:szCs w:val="24"/>
        </w:rPr>
      </w:pPr>
      <w:r w:rsidRPr="00CA520A">
        <w:rPr>
          <w:rFonts w:ascii="Times New Roman" w:eastAsia="Times New Roman" w:hAnsi="Times New Roman" w:cs="Times New Roman"/>
          <w:b/>
          <w:sz w:val="24"/>
          <w:szCs w:val="24"/>
          <w:lang w:eastAsia="en-IN"/>
        </w:rPr>
        <w:t>ATC Section</w:t>
      </w:r>
    </w:p>
    <w:p w:rsidR="00CA520A" w:rsidRPr="00465A89" w:rsidRDefault="00CA520A" w:rsidP="002549B7">
      <w:pPr>
        <w:pStyle w:val="ListParagraph"/>
        <w:numPr>
          <w:ilvl w:val="0"/>
          <w:numId w:val="154"/>
        </w:numPr>
        <w:spacing w:line="360" w:lineRule="auto"/>
        <w:jc w:val="both"/>
        <w:rPr>
          <w:b/>
        </w:rPr>
      </w:pPr>
      <w:r w:rsidRPr="00A6046B">
        <w:rPr>
          <w:rFonts w:ascii="Times New Roman" w:eastAsia="Times New Roman" w:hAnsi="Times New Roman" w:cs="Times New Roman"/>
          <w:sz w:val="24"/>
          <w:szCs w:val="24"/>
          <w:lang w:eastAsia="en-IN"/>
        </w:rPr>
        <w:t>Matters relating to human trafficking, especially women and children excluding legislative, welfare and promotional aspects, which are subject matters of Ministry of Women &amp; Child Development (except matters relating to repatriation/deportation of victims (foreign nationals) of human trafficking. Human smuggling, illegal migration on take visa/passport and trafficking in human organs</w:t>
      </w:r>
      <w:r w:rsidRPr="0096767B">
        <w:rPr>
          <w:rFonts w:ascii="Times New Roman" w:eastAsia="Times New Roman" w:hAnsi="Times New Roman" w:cs="Times New Roman"/>
          <w:sz w:val="24"/>
          <w:szCs w:val="24"/>
          <w:lang w:eastAsia="en-IN"/>
        </w:rPr>
        <w:t>.</w:t>
      </w:r>
    </w:p>
    <w:p w:rsidR="00465A89" w:rsidRPr="00C558E5" w:rsidRDefault="00465A89" w:rsidP="00465A89">
      <w:pPr>
        <w:pStyle w:val="ListParagraph"/>
        <w:spacing w:line="360" w:lineRule="auto"/>
        <w:jc w:val="both"/>
        <w:rPr>
          <w:b/>
        </w:rPr>
      </w:pPr>
    </w:p>
    <w:p w:rsidR="00CA520A" w:rsidRPr="00C558E5" w:rsidRDefault="00CA520A" w:rsidP="00CA520A">
      <w:pPr>
        <w:pStyle w:val="ListParagraph"/>
        <w:spacing w:line="360" w:lineRule="auto"/>
        <w:jc w:val="both"/>
        <w:rPr>
          <w:b/>
        </w:rPr>
      </w:pPr>
    </w:p>
    <w:p w:rsidR="00CA520A" w:rsidRPr="00CA520A" w:rsidRDefault="00CA520A" w:rsidP="002549B7">
      <w:pPr>
        <w:pStyle w:val="ListParagraph"/>
        <w:numPr>
          <w:ilvl w:val="0"/>
          <w:numId w:val="148"/>
        </w:numPr>
        <w:spacing w:line="360" w:lineRule="auto"/>
        <w:jc w:val="both"/>
        <w:rPr>
          <w:b/>
        </w:rPr>
      </w:pPr>
      <w:r w:rsidRPr="00CA520A">
        <w:rPr>
          <w:rFonts w:ascii="Times New Roman" w:eastAsia="Times New Roman" w:hAnsi="Times New Roman" w:cs="Times New Roman"/>
          <w:b/>
          <w:sz w:val="24"/>
          <w:szCs w:val="24"/>
          <w:lang w:eastAsia="en-IN"/>
        </w:rPr>
        <w:t>SC/ST-W Section</w:t>
      </w:r>
    </w:p>
    <w:p w:rsidR="00CA520A" w:rsidRPr="00C558E5" w:rsidRDefault="00CA520A" w:rsidP="002549B7">
      <w:pPr>
        <w:pStyle w:val="ListParagraph"/>
        <w:numPr>
          <w:ilvl w:val="0"/>
          <w:numId w:val="154"/>
        </w:numPr>
        <w:spacing w:line="360" w:lineRule="auto"/>
        <w:jc w:val="both"/>
        <w:rPr>
          <w:b/>
        </w:rPr>
      </w:pPr>
      <w:r w:rsidRPr="0096767B">
        <w:rPr>
          <w:rFonts w:ascii="Times New Roman" w:eastAsia="Times New Roman" w:hAnsi="Times New Roman" w:cs="Times New Roman"/>
          <w:sz w:val="24"/>
          <w:szCs w:val="24"/>
          <w:lang w:eastAsia="en-IN"/>
        </w:rPr>
        <w:t>Matters relating to crime against the members of Scheduled Castes &amp; Scheduled Tribe committed against POA Act and PCR Act, 1955 (excluding reservation and representation in Govt.)</w:t>
      </w:r>
    </w:p>
    <w:p w:rsidR="00CA520A" w:rsidRPr="00C558E5" w:rsidRDefault="00CA520A" w:rsidP="002549B7">
      <w:pPr>
        <w:pStyle w:val="ListParagraph"/>
        <w:numPr>
          <w:ilvl w:val="0"/>
          <w:numId w:val="154"/>
        </w:numPr>
        <w:spacing w:line="360" w:lineRule="auto"/>
        <w:jc w:val="both"/>
        <w:rPr>
          <w:b/>
        </w:rPr>
      </w:pPr>
      <w:r w:rsidRPr="0096767B">
        <w:rPr>
          <w:rFonts w:ascii="Times New Roman" w:eastAsia="Times New Roman" w:hAnsi="Times New Roman" w:cs="Times New Roman"/>
          <w:sz w:val="24"/>
          <w:szCs w:val="24"/>
          <w:lang w:eastAsia="en-IN"/>
        </w:rPr>
        <w:t>Matters relating to crime against Women/Children/Transgender/Elderly persons</w:t>
      </w:r>
    </w:p>
    <w:p w:rsidR="00CA520A" w:rsidRPr="00C558E5" w:rsidRDefault="00CA520A" w:rsidP="00CA520A">
      <w:pPr>
        <w:pStyle w:val="ListParagraph"/>
        <w:spacing w:line="360" w:lineRule="auto"/>
        <w:jc w:val="both"/>
        <w:rPr>
          <w:b/>
        </w:rPr>
      </w:pPr>
    </w:p>
    <w:p w:rsidR="00CA520A" w:rsidRPr="00CA520A" w:rsidRDefault="00CA520A" w:rsidP="002549B7">
      <w:pPr>
        <w:pStyle w:val="ListParagraph"/>
        <w:numPr>
          <w:ilvl w:val="0"/>
          <w:numId w:val="148"/>
        </w:numPr>
        <w:spacing w:line="360" w:lineRule="auto"/>
        <w:jc w:val="both"/>
        <w:rPr>
          <w:b/>
        </w:rPr>
      </w:pPr>
      <w:r w:rsidRPr="00CA520A">
        <w:rPr>
          <w:rFonts w:ascii="Times New Roman" w:eastAsia="Times New Roman" w:hAnsi="Times New Roman" w:cs="Times New Roman"/>
          <w:b/>
          <w:sz w:val="24"/>
          <w:szCs w:val="24"/>
          <w:lang w:eastAsia="en-IN"/>
        </w:rPr>
        <w:t>Public Section</w:t>
      </w:r>
    </w:p>
    <w:p w:rsidR="00CA520A" w:rsidRPr="003A360F" w:rsidRDefault="00CA520A" w:rsidP="002549B7">
      <w:pPr>
        <w:pStyle w:val="ListParagraph"/>
        <w:numPr>
          <w:ilvl w:val="0"/>
          <w:numId w:val="156"/>
        </w:numPr>
        <w:tabs>
          <w:tab w:val="left" w:pos="1682"/>
        </w:tabs>
        <w:spacing w:line="360" w:lineRule="auto"/>
        <w:jc w:val="both"/>
        <w:rPr>
          <w:rFonts w:ascii="Times New Roman" w:eastAsia="Times New Roman" w:hAnsi="Times New Roman" w:cs="Times New Roman"/>
          <w:sz w:val="24"/>
          <w:szCs w:val="24"/>
          <w:lang w:eastAsia="en-IN"/>
        </w:rPr>
      </w:pPr>
      <w:r w:rsidRPr="003A360F">
        <w:rPr>
          <w:rFonts w:ascii="Times New Roman" w:eastAsia="Times New Roman" w:hAnsi="Times New Roman" w:cs="Times New Roman"/>
          <w:sz w:val="24"/>
          <w:szCs w:val="24"/>
          <w:lang w:eastAsia="en-IN"/>
        </w:rPr>
        <w:t>Work related to Bharat Ratna and Padma Awards</w:t>
      </w:r>
    </w:p>
    <w:p w:rsidR="00CA520A" w:rsidRPr="0096767B" w:rsidRDefault="00CA520A" w:rsidP="002549B7">
      <w:pPr>
        <w:pStyle w:val="ListParagraph"/>
        <w:numPr>
          <w:ilvl w:val="0"/>
          <w:numId w:val="156"/>
        </w:numPr>
        <w:tabs>
          <w:tab w:val="left" w:pos="1682"/>
        </w:tabs>
        <w:spacing w:line="360" w:lineRule="auto"/>
        <w:jc w:val="both"/>
        <w:rPr>
          <w:rFonts w:ascii="Times New Roman" w:eastAsia="Times New Roman" w:hAnsi="Times New Roman" w:cs="Times New Roman"/>
          <w:sz w:val="24"/>
          <w:szCs w:val="24"/>
          <w:lang w:eastAsia="en-IN"/>
        </w:rPr>
      </w:pPr>
      <w:r w:rsidRPr="0096767B">
        <w:rPr>
          <w:rFonts w:ascii="Times New Roman" w:eastAsia="Times New Roman" w:hAnsi="Times New Roman" w:cs="Times New Roman"/>
          <w:sz w:val="24"/>
          <w:szCs w:val="24"/>
          <w:lang w:eastAsia="en-IN"/>
        </w:rPr>
        <w:t>Ashok Chakra Series of Gallantry Award for civilians</w:t>
      </w:r>
    </w:p>
    <w:p w:rsidR="00CA520A" w:rsidRPr="003A360F" w:rsidRDefault="00CA520A" w:rsidP="002549B7">
      <w:pPr>
        <w:pStyle w:val="ListParagraph"/>
        <w:numPr>
          <w:ilvl w:val="0"/>
          <w:numId w:val="155"/>
        </w:numPr>
        <w:spacing w:line="360" w:lineRule="auto"/>
        <w:jc w:val="both"/>
        <w:rPr>
          <w:b/>
        </w:rPr>
      </w:pPr>
      <w:r w:rsidRPr="0096767B">
        <w:rPr>
          <w:rFonts w:ascii="Times New Roman" w:eastAsia="Times New Roman" w:hAnsi="Times New Roman" w:cs="Times New Roman"/>
          <w:sz w:val="24"/>
          <w:szCs w:val="24"/>
          <w:lang w:eastAsia="en-IN"/>
        </w:rPr>
        <w:t>Order of Precedence of wearing of President’s medals and decorations</w:t>
      </w:r>
    </w:p>
    <w:p w:rsidR="00CA520A" w:rsidRPr="0096767B" w:rsidRDefault="00CA520A" w:rsidP="002549B7">
      <w:pPr>
        <w:pStyle w:val="ListParagraph"/>
        <w:numPr>
          <w:ilvl w:val="0"/>
          <w:numId w:val="155"/>
        </w:numPr>
        <w:tabs>
          <w:tab w:val="left" w:pos="1682"/>
        </w:tabs>
        <w:spacing w:line="360" w:lineRule="auto"/>
        <w:jc w:val="both"/>
        <w:rPr>
          <w:rFonts w:ascii="Times New Roman" w:eastAsia="Times New Roman" w:hAnsi="Times New Roman" w:cs="Times New Roman"/>
          <w:sz w:val="24"/>
          <w:szCs w:val="24"/>
          <w:lang w:eastAsia="en-IN"/>
        </w:rPr>
      </w:pPr>
      <w:r w:rsidRPr="0096767B">
        <w:rPr>
          <w:rFonts w:ascii="Times New Roman" w:eastAsia="Times New Roman" w:hAnsi="Times New Roman" w:cs="Times New Roman"/>
          <w:sz w:val="24"/>
          <w:szCs w:val="24"/>
          <w:lang w:eastAsia="en-IN"/>
        </w:rPr>
        <w:t>Jeevan Raksha Padak</w:t>
      </w:r>
    </w:p>
    <w:p w:rsidR="00CA520A" w:rsidRPr="0096767B" w:rsidRDefault="00CA520A" w:rsidP="002549B7">
      <w:pPr>
        <w:pStyle w:val="ListParagraph"/>
        <w:numPr>
          <w:ilvl w:val="0"/>
          <w:numId w:val="155"/>
        </w:numPr>
        <w:tabs>
          <w:tab w:val="left" w:pos="1682"/>
        </w:tabs>
        <w:spacing w:line="360" w:lineRule="auto"/>
        <w:jc w:val="both"/>
        <w:rPr>
          <w:rFonts w:ascii="Times New Roman" w:eastAsia="Times New Roman" w:hAnsi="Times New Roman" w:cs="Times New Roman"/>
          <w:sz w:val="24"/>
          <w:szCs w:val="24"/>
          <w:lang w:eastAsia="en-IN"/>
        </w:rPr>
      </w:pPr>
      <w:r w:rsidRPr="0096767B">
        <w:rPr>
          <w:rFonts w:ascii="Times New Roman" w:eastAsia="Times New Roman" w:hAnsi="Times New Roman" w:cs="Times New Roman"/>
          <w:sz w:val="24"/>
          <w:szCs w:val="24"/>
          <w:lang w:eastAsia="en-IN"/>
        </w:rPr>
        <w:t>State Emblem of India</w:t>
      </w:r>
    </w:p>
    <w:p w:rsidR="00CA520A" w:rsidRPr="0096767B" w:rsidRDefault="00CA520A" w:rsidP="002549B7">
      <w:pPr>
        <w:pStyle w:val="ListParagraph"/>
        <w:numPr>
          <w:ilvl w:val="0"/>
          <w:numId w:val="155"/>
        </w:numPr>
        <w:tabs>
          <w:tab w:val="left" w:pos="1682"/>
        </w:tabs>
        <w:spacing w:line="360" w:lineRule="auto"/>
        <w:jc w:val="both"/>
        <w:rPr>
          <w:rFonts w:ascii="Times New Roman" w:eastAsia="Times New Roman" w:hAnsi="Times New Roman" w:cs="Times New Roman"/>
          <w:sz w:val="24"/>
          <w:szCs w:val="24"/>
          <w:lang w:eastAsia="en-IN"/>
        </w:rPr>
      </w:pPr>
      <w:r w:rsidRPr="0096767B">
        <w:rPr>
          <w:rFonts w:ascii="Times New Roman" w:eastAsia="Times New Roman" w:hAnsi="Times New Roman" w:cs="Times New Roman"/>
          <w:sz w:val="24"/>
          <w:szCs w:val="24"/>
          <w:lang w:eastAsia="en-IN"/>
        </w:rPr>
        <w:t>National Anthem of India</w:t>
      </w:r>
    </w:p>
    <w:p w:rsidR="00CA520A" w:rsidRPr="0096767B" w:rsidRDefault="00CA520A" w:rsidP="002549B7">
      <w:pPr>
        <w:pStyle w:val="ListParagraph"/>
        <w:numPr>
          <w:ilvl w:val="0"/>
          <w:numId w:val="155"/>
        </w:numPr>
        <w:tabs>
          <w:tab w:val="left" w:pos="1682"/>
        </w:tabs>
        <w:spacing w:line="360" w:lineRule="auto"/>
        <w:jc w:val="both"/>
        <w:rPr>
          <w:rFonts w:ascii="Times New Roman" w:eastAsia="Times New Roman" w:hAnsi="Times New Roman" w:cs="Times New Roman"/>
          <w:sz w:val="24"/>
          <w:szCs w:val="24"/>
          <w:lang w:eastAsia="en-IN"/>
        </w:rPr>
      </w:pPr>
      <w:r w:rsidRPr="0096767B">
        <w:rPr>
          <w:rFonts w:ascii="Times New Roman" w:eastAsia="Times New Roman" w:hAnsi="Times New Roman" w:cs="Times New Roman"/>
          <w:sz w:val="24"/>
          <w:szCs w:val="24"/>
          <w:lang w:eastAsia="en-IN"/>
        </w:rPr>
        <w:t>National Flag of India</w:t>
      </w:r>
    </w:p>
    <w:p w:rsidR="00CA520A" w:rsidRPr="0096767B" w:rsidRDefault="00CA520A" w:rsidP="002549B7">
      <w:pPr>
        <w:pStyle w:val="ListParagraph"/>
        <w:numPr>
          <w:ilvl w:val="0"/>
          <w:numId w:val="155"/>
        </w:numPr>
        <w:tabs>
          <w:tab w:val="left" w:pos="1682"/>
        </w:tabs>
        <w:spacing w:line="360" w:lineRule="auto"/>
        <w:jc w:val="both"/>
        <w:rPr>
          <w:rFonts w:ascii="Times New Roman" w:eastAsia="Times New Roman" w:hAnsi="Times New Roman" w:cs="Times New Roman"/>
          <w:sz w:val="24"/>
          <w:szCs w:val="24"/>
          <w:lang w:eastAsia="en-IN"/>
        </w:rPr>
      </w:pPr>
      <w:r w:rsidRPr="0096767B">
        <w:rPr>
          <w:rFonts w:ascii="Times New Roman" w:eastAsia="Times New Roman" w:hAnsi="Times New Roman" w:cs="Times New Roman"/>
          <w:sz w:val="24"/>
          <w:szCs w:val="24"/>
          <w:lang w:eastAsia="en-IN"/>
        </w:rPr>
        <w:t>Table of Precedence</w:t>
      </w:r>
    </w:p>
    <w:p w:rsidR="00CA520A" w:rsidRPr="0096767B" w:rsidRDefault="00CA520A" w:rsidP="002549B7">
      <w:pPr>
        <w:pStyle w:val="ListParagraph"/>
        <w:numPr>
          <w:ilvl w:val="0"/>
          <w:numId w:val="155"/>
        </w:numPr>
        <w:tabs>
          <w:tab w:val="left" w:pos="1682"/>
        </w:tabs>
        <w:spacing w:line="360" w:lineRule="auto"/>
        <w:jc w:val="both"/>
        <w:rPr>
          <w:rFonts w:ascii="Times New Roman" w:eastAsia="Times New Roman" w:hAnsi="Times New Roman" w:cs="Times New Roman"/>
          <w:sz w:val="24"/>
          <w:szCs w:val="24"/>
          <w:lang w:eastAsia="en-IN"/>
        </w:rPr>
      </w:pPr>
      <w:r w:rsidRPr="0096767B">
        <w:rPr>
          <w:rFonts w:ascii="Times New Roman" w:eastAsia="Times New Roman" w:hAnsi="Times New Roman" w:cs="Times New Roman"/>
          <w:sz w:val="24"/>
          <w:szCs w:val="24"/>
          <w:lang w:eastAsia="en-IN"/>
        </w:rPr>
        <w:t>SOP on Death of High Dignitaries</w:t>
      </w:r>
    </w:p>
    <w:p w:rsidR="00CA520A" w:rsidRPr="0096767B" w:rsidRDefault="00CA520A" w:rsidP="002549B7">
      <w:pPr>
        <w:pStyle w:val="ListParagraph"/>
        <w:numPr>
          <w:ilvl w:val="0"/>
          <w:numId w:val="155"/>
        </w:numPr>
        <w:tabs>
          <w:tab w:val="left" w:pos="1682"/>
        </w:tabs>
        <w:spacing w:line="360" w:lineRule="auto"/>
        <w:jc w:val="both"/>
        <w:rPr>
          <w:rFonts w:ascii="Times New Roman" w:eastAsia="Times New Roman" w:hAnsi="Times New Roman" w:cs="Times New Roman"/>
          <w:sz w:val="24"/>
          <w:szCs w:val="24"/>
          <w:lang w:eastAsia="en-IN"/>
        </w:rPr>
      </w:pPr>
      <w:r w:rsidRPr="0096767B">
        <w:rPr>
          <w:rFonts w:ascii="Times New Roman" w:eastAsia="Times New Roman" w:hAnsi="Times New Roman" w:cs="Times New Roman"/>
          <w:sz w:val="24"/>
          <w:szCs w:val="24"/>
          <w:lang w:eastAsia="en-IN"/>
        </w:rPr>
        <w:t>Swearing-in-ceremony of President and Vice President</w:t>
      </w:r>
    </w:p>
    <w:p w:rsidR="00CA520A" w:rsidRPr="0096767B" w:rsidRDefault="00CA520A" w:rsidP="002549B7">
      <w:pPr>
        <w:pStyle w:val="ListParagraph"/>
        <w:numPr>
          <w:ilvl w:val="0"/>
          <w:numId w:val="155"/>
        </w:numPr>
        <w:tabs>
          <w:tab w:val="left" w:pos="1682"/>
        </w:tabs>
        <w:spacing w:line="360" w:lineRule="auto"/>
        <w:jc w:val="both"/>
        <w:rPr>
          <w:rFonts w:ascii="Times New Roman" w:eastAsia="Times New Roman" w:hAnsi="Times New Roman" w:cs="Times New Roman"/>
          <w:sz w:val="24"/>
          <w:szCs w:val="24"/>
          <w:lang w:eastAsia="en-IN"/>
        </w:rPr>
      </w:pPr>
      <w:r w:rsidRPr="0096767B">
        <w:rPr>
          <w:rFonts w:ascii="Times New Roman" w:eastAsia="Times New Roman" w:hAnsi="Times New Roman" w:cs="Times New Roman"/>
          <w:sz w:val="24"/>
          <w:szCs w:val="24"/>
          <w:lang w:eastAsia="en-IN"/>
        </w:rPr>
        <w:t>Institution of New Awards/Decorations</w:t>
      </w:r>
    </w:p>
    <w:p w:rsidR="00CA520A" w:rsidRDefault="00CA520A" w:rsidP="002549B7">
      <w:pPr>
        <w:pStyle w:val="ListParagraph"/>
        <w:numPr>
          <w:ilvl w:val="0"/>
          <w:numId w:val="155"/>
        </w:numPr>
        <w:tabs>
          <w:tab w:val="left" w:pos="1682"/>
        </w:tabs>
        <w:spacing w:line="360" w:lineRule="auto"/>
        <w:jc w:val="both"/>
        <w:rPr>
          <w:rFonts w:ascii="Times New Roman" w:eastAsia="Times New Roman" w:hAnsi="Times New Roman" w:cs="Times New Roman"/>
          <w:sz w:val="24"/>
          <w:szCs w:val="24"/>
          <w:lang w:eastAsia="en-IN"/>
        </w:rPr>
      </w:pPr>
      <w:r w:rsidRPr="0096767B">
        <w:rPr>
          <w:rFonts w:ascii="Times New Roman" w:eastAsia="Times New Roman" w:hAnsi="Times New Roman" w:cs="Times New Roman"/>
          <w:sz w:val="24"/>
          <w:szCs w:val="24"/>
          <w:lang w:eastAsia="en-IN"/>
        </w:rPr>
        <w:t>Authentication (Orders and other Instruments Rules)</w:t>
      </w:r>
    </w:p>
    <w:p w:rsidR="00CA520A" w:rsidRPr="0096767B" w:rsidRDefault="00CA520A" w:rsidP="00CA520A">
      <w:pPr>
        <w:pStyle w:val="ListParagraph"/>
        <w:tabs>
          <w:tab w:val="left" w:pos="1682"/>
        </w:tabs>
        <w:spacing w:line="360" w:lineRule="auto"/>
        <w:jc w:val="both"/>
        <w:rPr>
          <w:rFonts w:ascii="Times New Roman" w:eastAsia="Times New Roman" w:hAnsi="Times New Roman" w:cs="Times New Roman"/>
          <w:sz w:val="24"/>
          <w:szCs w:val="24"/>
          <w:lang w:eastAsia="en-IN"/>
        </w:rPr>
      </w:pPr>
    </w:p>
    <w:p w:rsidR="00CA520A" w:rsidRPr="00CA520A" w:rsidRDefault="00CA520A" w:rsidP="002549B7">
      <w:pPr>
        <w:pStyle w:val="ListParagraph"/>
        <w:numPr>
          <w:ilvl w:val="0"/>
          <w:numId w:val="148"/>
        </w:numPr>
        <w:spacing w:line="360" w:lineRule="auto"/>
        <w:jc w:val="both"/>
        <w:rPr>
          <w:b/>
        </w:rPr>
      </w:pPr>
      <w:r w:rsidRPr="00CA520A">
        <w:rPr>
          <w:rFonts w:ascii="Times New Roman" w:eastAsia="Times New Roman" w:hAnsi="Times New Roman" w:cs="Times New Roman"/>
          <w:b/>
          <w:sz w:val="24"/>
          <w:szCs w:val="24"/>
          <w:lang w:eastAsia="en-IN"/>
        </w:rPr>
        <w:t>Judicial &amp; PP Section</w:t>
      </w:r>
    </w:p>
    <w:p w:rsidR="00CA520A" w:rsidRPr="003A360F" w:rsidRDefault="00CA520A" w:rsidP="002549B7">
      <w:pPr>
        <w:pStyle w:val="ListParagraph"/>
        <w:numPr>
          <w:ilvl w:val="0"/>
          <w:numId w:val="158"/>
        </w:numPr>
        <w:tabs>
          <w:tab w:val="left" w:pos="1682"/>
        </w:tabs>
        <w:spacing w:line="360" w:lineRule="auto"/>
        <w:jc w:val="both"/>
        <w:rPr>
          <w:rFonts w:ascii="Times New Roman" w:eastAsia="Times New Roman" w:hAnsi="Times New Roman" w:cs="Times New Roman"/>
          <w:sz w:val="24"/>
          <w:szCs w:val="24"/>
          <w:lang w:eastAsia="en-IN"/>
        </w:rPr>
      </w:pPr>
      <w:r w:rsidRPr="003A360F">
        <w:rPr>
          <w:rFonts w:ascii="Times New Roman" w:eastAsia="Times New Roman" w:hAnsi="Times New Roman" w:cs="Times New Roman"/>
          <w:sz w:val="24"/>
          <w:szCs w:val="24"/>
          <w:lang w:eastAsia="en-IN"/>
        </w:rPr>
        <w:t>Brief and Cabinet Notes sponsored by other Ministries/Departments for comments of the Ministry</w:t>
      </w:r>
      <w:r>
        <w:rPr>
          <w:rFonts w:ascii="Times New Roman" w:eastAsia="Times New Roman" w:hAnsi="Times New Roman" w:cs="Times New Roman"/>
          <w:sz w:val="24"/>
          <w:szCs w:val="24"/>
          <w:lang w:eastAsia="en-IN"/>
        </w:rPr>
        <w:t xml:space="preserve"> of Home Affairs-coordination</w:t>
      </w:r>
      <w:r w:rsidRPr="003A360F">
        <w:rPr>
          <w:rFonts w:ascii="Times New Roman" w:eastAsia="Times New Roman" w:hAnsi="Times New Roman" w:cs="Times New Roman"/>
          <w:sz w:val="24"/>
          <w:szCs w:val="24"/>
          <w:lang w:eastAsia="en-IN"/>
        </w:rPr>
        <w:t>.</w:t>
      </w:r>
    </w:p>
    <w:p w:rsidR="00CA520A" w:rsidRPr="0096767B" w:rsidRDefault="00CA520A" w:rsidP="002549B7">
      <w:pPr>
        <w:pStyle w:val="ListParagraph"/>
        <w:numPr>
          <w:ilvl w:val="0"/>
          <w:numId w:val="158"/>
        </w:numPr>
        <w:tabs>
          <w:tab w:val="left" w:pos="1682"/>
        </w:tabs>
        <w:spacing w:line="360" w:lineRule="auto"/>
        <w:jc w:val="both"/>
        <w:rPr>
          <w:rFonts w:ascii="Times New Roman" w:eastAsia="Times New Roman" w:hAnsi="Times New Roman" w:cs="Times New Roman"/>
          <w:sz w:val="24"/>
          <w:szCs w:val="24"/>
          <w:lang w:eastAsia="en-IN"/>
        </w:rPr>
      </w:pPr>
      <w:r w:rsidRPr="0096767B">
        <w:rPr>
          <w:rFonts w:ascii="Times New Roman" w:eastAsia="Times New Roman" w:hAnsi="Times New Roman" w:cs="Times New Roman"/>
          <w:sz w:val="24"/>
          <w:szCs w:val="24"/>
          <w:lang w:eastAsia="en-IN"/>
        </w:rPr>
        <w:t>Legislative aspects of the Commissions of Inquiry Act, 1952-Amendment of the Act and Rules there-under.</w:t>
      </w:r>
    </w:p>
    <w:p w:rsidR="00CA520A" w:rsidRPr="00B72961" w:rsidRDefault="00CA520A" w:rsidP="002549B7">
      <w:pPr>
        <w:pStyle w:val="ListParagraph"/>
        <w:numPr>
          <w:ilvl w:val="0"/>
          <w:numId w:val="157"/>
        </w:numPr>
        <w:spacing w:line="360" w:lineRule="auto"/>
        <w:jc w:val="both"/>
        <w:rPr>
          <w:b/>
        </w:rPr>
      </w:pPr>
      <w:r w:rsidRPr="0096767B">
        <w:rPr>
          <w:rFonts w:ascii="Times New Roman" w:eastAsia="Times New Roman" w:hAnsi="Times New Roman" w:cs="Times New Roman"/>
          <w:sz w:val="24"/>
          <w:szCs w:val="24"/>
          <w:lang w:eastAsia="en-IN"/>
        </w:rPr>
        <w:t xml:space="preserve">Arrangements with </w:t>
      </w:r>
      <w:r>
        <w:rPr>
          <w:rFonts w:ascii="Times New Roman" w:eastAsia="Times New Roman" w:hAnsi="Times New Roman" w:cs="Times New Roman"/>
          <w:sz w:val="24"/>
          <w:szCs w:val="24"/>
          <w:lang w:eastAsia="en-IN"/>
        </w:rPr>
        <w:t>State Governments</w:t>
      </w:r>
      <w:r w:rsidRPr="0096767B">
        <w:rPr>
          <w:rFonts w:ascii="Times New Roman" w:eastAsia="Times New Roman" w:hAnsi="Times New Roman" w:cs="Times New Roman"/>
          <w:sz w:val="24"/>
          <w:szCs w:val="24"/>
          <w:lang w:eastAsia="en-IN"/>
        </w:rPr>
        <w:t xml:space="preserve"> for defending suits in matters not specifically assigned to other sections.</w:t>
      </w:r>
    </w:p>
    <w:p w:rsidR="00B72961" w:rsidRPr="003A360F" w:rsidRDefault="00B72961" w:rsidP="00B72961">
      <w:pPr>
        <w:pStyle w:val="ListParagraph"/>
        <w:spacing w:line="360" w:lineRule="auto"/>
        <w:jc w:val="both"/>
        <w:rPr>
          <w:b/>
        </w:rPr>
      </w:pPr>
    </w:p>
    <w:p w:rsidR="00CA520A" w:rsidRPr="00CA520A" w:rsidRDefault="00CA520A" w:rsidP="002549B7">
      <w:pPr>
        <w:pStyle w:val="ListParagraph"/>
        <w:numPr>
          <w:ilvl w:val="0"/>
          <w:numId w:val="148"/>
        </w:numPr>
        <w:spacing w:line="360" w:lineRule="auto"/>
        <w:jc w:val="both"/>
        <w:rPr>
          <w:b/>
        </w:rPr>
      </w:pPr>
      <w:r w:rsidRPr="00CA520A">
        <w:rPr>
          <w:rFonts w:ascii="Times New Roman" w:eastAsia="Times New Roman" w:hAnsi="Times New Roman" w:cs="Times New Roman"/>
          <w:b/>
          <w:sz w:val="24"/>
          <w:szCs w:val="24"/>
          <w:lang w:eastAsia="en-IN"/>
        </w:rPr>
        <w:t>Judicial Cell-I</w:t>
      </w:r>
    </w:p>
    <w:p w:rsidR="00CA520A" w:rsidRPr="00CA520A" w:rsidRDefault="00CA520A" w:rsidP="002549B7">
      <w:pPr>
        <w:pStyle w:val="ListParagraph"/>
        <w:numPr>
          <w:ilvl w:val="0"/>
          <w:numId w:val="157"/>
        </w:numPr>
        <w:spacing w:after="0" w:line="360" w:lineRule="auto"/>
        <w:jc w:val="both"/>
        <w:rPr>
          <w:b/>
        </w:rPr>
      </w:pPr>
      <w:r w:rsidRPr="003A360F">
        <w:rPr>
          <w:rFonts w:ascii="Times New Roman" w:eastAsia="Times New Roman" w:hAnsi="Times New Roman" w:cs="Times New Roman"/>
          <w:sz w:val="24"/>
          <w:szCs w:val="24"/>
          <w:lang w:eastAsia="en-IN"/>
        </w:rPr>
        <w:t>Judicial Cell-I deals with the legislative aspect of the Indian Penal Code and Code of Criminal Conduct</w:t>
      </w:r>
    </w:p>
    <w:p w:rsidR="00CA520A" w:rsidRPr="00A6046B" w:rsidRDefault="00CA520A" w:rsidP="00CA520A">
      <w:pPr>
        <w:pStyle w:val="ListParagraph"/>
        <w:spacing w:after="0" w:line="360" w:lineRule="auto"/>
        <w:jc w:val="both"/>
        <w:rPr>
          <w:b/>
        </w:rPr>
      </w:pPr>
    </w:p>
    <w:p w:rsidR="00CA520A" w:rsidRDefault="00CA520A" w:rsidP="00CA520A">
      <w:pPr>
        <w:spacing w:after="0" w:line="360" w:lineRule="auto"/>
        <w:ind w:left="360"/>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xiii) </w:t>
      </w:r>
      <w:r w:rsidRPr="00A6046B">
        <w:rPr>
          <w:rFonts w:ascii="Times New Roman" w:eastAsia="Times New Roman" w:hAnsi="Times New Roman" w:cs="Times New Roman"/>
          <w:b/>
          <w:sz w:val="24"/>
          <w:szCs w:val="24"/>
          <w:lang w:eastAsia="en-IN"/>
        </w:rPr>
        <w:t>Judicial Cell-II</w:t>
      </w:r>
    </w:p>
    <w:p w:rsidR="00CA520A" w:rsidRPr="003A360F" w:rsidRDefault="00CA520A" w:rsidP="00CA520A">
      <w:pPr>
        <w:spacing w:after="0" w:line="360" w:lineRule="auto"/>
        <w:ind w:left="360"/>
        <w:jc w:val="both"/>
        <w:rPr>
          <w:b/>
        </w:rPr>
      </w:pPr>
      <w:r w:rsidRPr="0096767B">
        <w:rPr>
          <w:rFonts w:ascii="Times New Roman" w:eastAsia="Times New Roman" w:hAnsi="Times New Roman" w:cs="Times New Roman"/>
          <w:sz w:val="24"/>
          <w:szCs w:val="24"/>
          <w:lang w:eastAsia="en-IN"/>
        </w:rPr>
        <w:t>Deals with mercy petitions of the convicts seeking clemency of the President</w:t>
      </w:r>
    </w:p>
    <w:p w:rsidR="00CA520A" w:rsidRDefault="00CA520A" w:rsidP="00CA520A">
      <w:pPr>
        <w:pStyle w:val="ListParagraph"/>
        <w:spacing w:line="360" w:lineRule="auto"/>
        <w:rPr>
          <w:b/>
        </w:rPr>
      </w:pPr>
    </w:p>
    <w:p w:rsidR="00CA520A" w:rsidRPr="00522DE9" w:rsidRDefault="00CA520A" w:rsidP="00CA520A">
      <w:pPr>
        <w:spacing w:after="0" w:line="360" w:lineRule="auto"/>
        <w:contextualSpacing/>
        <w:rPr>
          <w:rFonts w:ascii="Times New Roman" w:eastAsia="Times New Roman" w:hAnsi="Times New Roman" w:cs="Times New Roman"/>
          <w:b/>
          <w:color w:val="000000"/>
          <w:sz w:val="28"/>
          <w:szCs w:val="28"/>
        </w:rPr>
      </w:pPr>
      <w:r w:rsidRPr="00522DE9">
        <w:rPr>
          <w:rFonts w:ascii="Times New Roman" w:eastAsia="Times New Roman" w:hAnsi="Times New Roman" w:cs="Times New Roman"/>
          <w:b/>
          <w:color w:val="000000"/>
          <w:sz w:val="28"/>
          <w:szCs w:val="28"/>
        </w:rPr>
        <w:t>3. Workload Study</w:t>
      </w:r>
    </w:p>
    <w:p w:rsidR="00CA520A" w:rsidRPr="0096767B" w:rsidRDefault="00CA520A" w:rsidP="00CA520A">
      <w:pPr>
        <w:spacing w:after="0" w:line="360" w:lineRule="auto"/>
        <w:contextualSpacing/>
        <w:rPr>
          <w:rFonts w:ascii="Times New Roman" w:eastAsia="Times New Roman" w:hAnsi="Times New Roman" w:cs="Times New Roman"/>
          <w:color w:val="000000"/>
          <w:sz w:val="24"/>
          <w:szCs w:val="24"/>
        </w:rPr>
      </w:pPr>
      <w:r w:rsidRPr="0096767B">
        <w:rPr>
          <w:rFonts w:ascii="Times New Roman" w:eastAsia="Times New Roman" w:hAnsi="Times New Roman" w:cs="Times New Roman"/>
          <w:color w:val="000000"/>
          <w:sz w:val="24"/>
          <w:szCs w:val="24"/>
        </w:rPr>
        <w:t>Organisational Chart of Centre-State Division indicating the positions and reporting relationships is given below:</w:t>
      </w:r>
    </w:p>
    <w:p w:rsidR="00CA520A" w:rsidRPr="0096767B" w:rsidRDefault="00CA520A" w:rsidP="00CA520A">
      <w:pPr>
        <w:spacing w:after="0" w:line="360" w:lineRule="auto"/>
        <w:contextualSpacing/>
        <w:rPr>
          <w:rFonts w:ascii="Times New Roman" w:eastAsia="Times New Roman" w:hAnsi="Times New Roman" w:cs="Times New Roman"/>
          <w:sz w:val="28"/>
          <w:szCs w:val="28"/>
          <w:lang w:eastAsia="en-IN"/>
        </w:rPr>
      </w:pPr>
      <w:r w:rsidRPr="0096767B">
        <w:rPr>
          <w:rFonts w:ascii="Times New Roman" w:eastAsia="Times New Roman" w:hAnsi="Times New Roman" w:cs="Times New Roman"/>
          <w:noProof/>
          <w:sz w:val="28"/>
          <w:szCs w:val="28"/>
          <w:lang w:bidi="hi-IN"/>
        </w:rPr>
        <w:drawing>
          <wp:inline distT="0" distB="0" distL="0" distR="0">
            <wp:extent cx="5943600" cy="3324225"/>
            <wp:effectExtent l="0" t="0" r="0" b="0"/>
            <wp:docPr id="5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CA520A" w:rsidRPr="00EE47AB" w:rsidRDefault="00CA520A" w:rsidP="00CA520A">
      <w:pPr>
        <w:pStyle w:val="Caption"/>
        <w:jc w:val="center"/>
        <w:rPr>
          <w:rFonts w:ascii="Times New Roman" w:eastAsia="Times New Roman" w:hAnsi="Times New Roman" w:cs="Times New Roman"/>
          <w:b w:val="0"/>
          <w:color w:val="0D0D0D" w:themeColor="text1" w:themeTint="F2"/>
          <w:sz w:val="24"/>
          <w:szCs w:val="24"/>
        </w:rPr>
      </w:pPr>
      <w:bookmarkStart w:id="67" w:name="_Toc526803346"/>
      <w:bookmarkStart w:id="68" w:name="_Toc527635497"/>
      <w:r w:rsidRPr="00EE47AB">
        <w:rPr>
          <w:rFonts w:ascii="Times New Roman" w:hAnsi="Times New Roman" w:cs="Times New Roman"/>
          <w:color w:val="0D0D0D" w:themeColor="text1" w:themeTint="F2"/>
          <w:sz w:val="24"/>
          <w:szCs w:val="24"/>
        </w:rPr>
        <w:t xml:space="preserve">Figure </w:t>
      </w:r>
      <w:r w:rsidR="00491496" w:rsidRPr="00EE47AB">
        <w:rPr>
          <w:rFonts w:ascii="Times New Roman" w:hAnsi="Times New Roman" w:cs="Times New Roman"/>
          <w:color w:val="0D0D0D" w:themeColor="text1" w:themeTint="F2"/>
          <w:sz w:val="24"/>
          <w:szCs w:val="24"/>
        </w:rPr>
        <w:fldChar w:fldCharType="begin"/>
      </w:r>
      <w:r w:rsidRPr="00EE47AB">
        <w:rPr>
          <w:rFonts w:ascii="Times New Roman" w:hAnsi="Times New Roman" w:cs="Times New Roman"/>
          <w:color w:val="0D0D0D" w:themeColor="text1" w:themeTint="F2"/>
          <w:sz w:val="24"/>
          <w:szCs w:val="24"/>
        </w:rPr>
        <w:instrText xml:space="preserve"> SEQ Figure \* ARABIC </w:instrText>
      </w:r>
      <w:r w:rsidR="00491496" w:rsidRPr="00EE47AB">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13</w:t>
      </w:r>
      <w:r w:rsidR="00491496" w:rsidRPr="00EE47AB">
        <w:rPr>
          <w:rFonts w:ascii="Times New Roman" w:hAnsi="Times New Roman" w:cs="Times New Roman"/>
          <w:color w:val="0D0D0D" w:themeColor="text1" w:themeTint="F2"/>
          <w:sz w:val="24"/>
          <w:szCs w:val="24"/>
        </w:rPr>
        <w:fldChar w:fldCharType="end"/>
      </w:r>
      <w:r w:rsidRPr="00EE47AB">
        <w:rPr>
          <w:rFonts w:ascii="Times New Roman" w:hAnsi="Times New Roman" w:cs="Times New Roman"/>
          <w:b w:val="0"/>
          <w:color w:val="0D0D0D" w:themeColor="text1" w:themeTint="F2"/>
          <w:sz w:val="24"/>
          <w:szCs w:val="24"/>
        </w:rPr>
        <w:t xml:space="preserve">: </w:t>
      </w:r>
      <w:r w:rsidRPr="000B11DA">
        <w:rPr>
          <w:rFonts w:ascii="Times New Roman" w:hAnsi="Times New Roman" w:cs="Times New Roman"/>
          <w:color w:val="0D0D0D" w:themeColor="text1" w:themeTint="F2"/>
          <w:sz w:val="24"/>
          <w:szCs w:val="24"/>
        </w:rPr>
        <w:t>Organogram of CS Division</w:t>
      </w:r>
      <w:bookmarkEnd w:id="67"/>
      <w:bookmarkEnd w:id="68"/>
    </w:p>
    <w:p w:rsidR="00CA520A" w:rsidRDefault="00CA520A" w:rsidP="00CA520A">
      <w:pPr>
        <w:spacing w:after="0" w:line="360" w:lineRule="auto"/>
        <w:contextualSpacing/>
        <w:jc w:val="center"/>
        <w:rPr>
          <w:rFonts w:ascii="Times New Roman" w:eastAsia="Times New Roman" w:hAnsi="Times New Roman" w:cs="Times New Roman"/>
          <w:sz w:val="24"/>
          <w:szCs w:val="24"/>
          <w:lang w:eastAsia="en-IN"/>
        </w:rPr>
      </w:pPr>
      <w:r w:rsidRPr="0096767B">
        <w:rPr>
          <w:rFonts w:ascii="Times New Roman" w:eastAsia="Times New Roman" w:hAnsi="Times New Roman" w:cs="Times New Roman"/>
          <w:b/>
          <w:sz w:val="24"/>
          <w:szCs w:val="24"/>
          <w:lang w:eastAsia="en-IN"/>
        </w:rPr>
        <w:t>Source:</w:t>
      </w:r>
      <w:r w:rsidRPr="0096767B">
        <w:rPr>
          <w:rFonts w:ascii="Times New Roman" w:eastAsia="Times New Roman" w:hAnsi="Times New Roman" w:cs="Times New Roman"/>
          <w:sz w:val="24"/>
          <w:szCs w:val="24"/>
          <w:lang w:eastAsia="en-IN"/>
        </w:rPr>
        <w:t xml:space="preserve"> MHA website</w:t>
      </w:r>
    </w:p>
    <w:p w:rsidR="00CA520A" w:rsidRDefault="00CA520A" w:rsidP="00CA520A">
      <w:pPr>
        <w:spacing w:after="0" w:line="360" w:lineRule="auto"/>
        <w:contextualSpacing/>
        <w:rPr>
          <w:rFonts w:ascii="Times New Roman" w:eastAsia="Times New Roman" w:hAnsi="Times New Roman" w:cs="Times New Roman"/>
          <w:sz w:val="24"/>
          <w:szCs w:val="24"/>
          <w:lang w:eastAsia="en-IN"/>
        </w:rPr>
      </w:pPr>
    </w:p>
    <w:p w:rsidR="00CA520A" w:rsidRPr="0096767B" w:rsidRDefault="00CA520A" w:rsidP="00CA520A">
      <w:pPr>
        <w:spacing w:after="0" w:line="360" w:lineRule="auto"/>
        <w:contextualSpacing/>
        <w:rPr>
          <w:rFonts w:ascii="Times New Roman" w:eastAsia="Times New Roman" w:hAnsi="Times New Roman" w:cs="Times New Roman"/>
          <w:sz w:val="28"/>
          <w:szCs w:val="28"/>
          <w:lang w:eastAsia="en-IN"/>
        </w:rPr>
      </w:pPr>
    </w:p>
    <w:p w:rsidR="00CA520A" w:rsidRPr="0096767B" w:rsidRDefault="00CA520A" w:rsidP="002549B7">
      <w:pPr>
        <w:pStyle w:val="ListParagraph"/>
        <w:numPr>
          <w:ilvl w:val="0"/>
          <w:numId w:val="23"/>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The profile of files in the Division including the number of</w:t>
      </w:r>
      <w:r>
        <w:rPr>
          <w:rFonts w:ascii="Times New Roman" w:hAnsi="Times New Roman" w:cs="Times New Roman"/>
          <w:sz w:val="24"/>
          <w:szCs w:val="24"/>
        </w:rPr>
        <w:t xml:space="preserve"> </w:t>
      </w:r>
      <w:r w:rsidRPr="0096767B">
        <w:rPr>
          <w:rFonts w:ascii="Times New Roman" w:hAnsi="Times New Roman" w:cs="Times New Roman"/>
          <w:sz w:val="24"/>
          <w:szCs w:val="24"/>
        </w:rPr>
        <w:t xml:space="preserve">files, court </w:t>
      </w:r>
      <w:r>
        <w:rPr>
          <w:rFonts w:ascii="Times New Roman" w:hAnsi="Times New Roman" w:cs="Times New Roman"/>
          <w:sz w:val="24"/>
          <w:szCs w:val="24"/>
        </w:rPr>
        <w:t xml:space="preserve">and contempt </w:t>
      </w:r>
      <w:r w:rsidRPr="0096767B">
        <w:rPr>
          <w:rFonts w:ascii="Times New Roman" w:hAnsi="Times New Roman" w:cs="Times New Roman"/>
          <w:sz w:val="24"/>
          <w:szCs w:val="24"/>
        </w:rPr>
        <w:t xml:space="preserve">cases, </w:t>
      </w:r>
      <w:r>
        <w:rPr>
          <w:rFonts w:ascii="Times New Roman" w:hAnsi="Times New Roman" w:cs="Times New Roman"/>
          <w:sz w:val="24"/>
          <w:szCs w:val="24"/>
        </w:rPr>
        <w:t>public grievances, RTI and p</w:t>
      </w:r>
      <w:r w:rsidRPr="0096767B">
        <w:rPr>
          <w:rFonts w:ascii="Times New Roman" w:hAnsi="Times New Roman" w:cs="Times New Roman"/>
          <w:sz w:val="24"/>
          <w:szCs w:val="24"/>
        </w:rPr>
        <w:t xml:space="preserve">arliament questions dealt by the Division in the year 2016-17 is given </w:t>
      </w:r>
      <w:r>
        <w:rPr>
          <w:rFonts w:ascii="Times New Roman" w:hAnsi="Times New Roman" w:cs="Times New Roman"/>
          <w:sz w:val="24"/>
          <w:szCs w:val="24"/>
        </w:rPr>
        <w:t>below</w:t>
      </w:r>
      <w:r w:rsidRPr="0096767B">
        <w:rPr>
          <w:rFonts w:ascii="Times New Roman" w:hAnsi="Times New Roman" w:cs="Times New Roman"/>
          <w:sz w:val="24"/>
          <w:szCs w:val="24"/>
        </w:rPr>
        <w:t>:</w:t>
      </w:r>
    </w:p>
    <w:p w:rsidR="00CA520A" w:rsidRDefault="00CA520A" w:rsidP="00CA520A">
      <w:pPr>
        <w:pStyle w:val="ListParagraph"/>
        <w:spacing w:after="0" w:line="360" w:lineRule="auto"/>
        <w:jc w:val="both"/>
        <w:rPr>
          <w:rFonts w:ascii="Times New Roman" w:hAnsi="Times New Roman" w:cs="Times New Roman"/>
          <w:color w:val="0D0D0D" w:themeColor="text1" w:themeTint="F2"/>
          <w:sz w:val="24"/>
          <w:szCs w:val="24"/>
        </w:rPr>
      </w:pPr>
    </w:p>
    <w:p w:rsidR="00465A89" w:rsidRDefault="00465A89" w:rsidP="00CA520A">
      <w:pPr>
        <w:pStyle w:val="ListParagraph"/>
        <w:spacing w:after="0" w:line="360" w:lineRule="auto"/>
        <w:jc w:val="both"/>
        <w:rPr>
          <w:rFonts w:ascii="Times New Roman" w:hAnsi="Times New Roman" w:cs="Times New Roman"/>
          <w:color w:val="0D0D0D" w:themeColor="text1" w:themeTint="F2"/>
          <w:sz w:val="24"/>
          <w:szCs w:val="24"/>
        </w:rPr>
      </w:pPr>
    </w:p>
    <w:p w:rsidR="00465A89" w:rsidRPr="00DE7D76" w:rsidRDefault="00465A89" w:rsidP="00CA520A">
      <w:pPr>
        <w:pStyle w:val="ListParagraph"/>
        <w:spacing w:after="0" w:line="360" w:lineRule="auto"/>
        <w:jc w:val="both"/>
        <w:rPr>
          <w:rFonts w:ascii="Times New Roman" w:hAnsi="Times New Roman" w:cs="Times New Roman"/>
          <w:color w:val="0D0D0D" w:themeColor="text1" w:themeTint="F2"/>
          <w:sz w:val="24"/>
          <w:szCs w:val="24"/>
        </w:rPr>
      </w:pPr>
    </w:p>
    <w:p w:rsidR="00CA520A" w:rsidRPr="00DE7D76" w:rsidRDefault="00CA520A" w:rsidP="00CA520A">
      <w:pPr>
        <w:pStyle w:val="Caption"/>
        <w:jc w:val="center"/>
        <w:rPr>
          <w:rFonts w:ascii="Times New Roman" w:hAnsi="Times New Roman" w:cs="Times New Roman"/>
          <w:b w:val="0"/>
          <w:color w:val="0D0D0D" w:themeColor="text1" w:themeTint="F2"/>
          <w:sz w:val="24"/>
          <w:szCs w:val="24"/>
        </w:rPr>
      </w:pPr>
      <w:bookmarkStart w:id="69" w:name="_Toc527634105"/>
      <w:r w:rsidRPr="00DE7D76">
        <w:rPr>
          <w:rFonts w:ascii="Times New Roman" w:hAnsi="Times New Roman" w:cs="Times New Roman"/>
          <w:color w:val="0D0D0D" w:themeColor="text1" w:themeTint="F2"/>
          <w:sz w:val="24"/>
          <w:szCs w:val="24"/>
        </w:rPr>
        <w:t xml:space="preserve">Table </w:t>
      </w:r>
      <w:r w:rsidR="00491496" w:rsidRPr="00DE7D76">
        <w:rPr>
          <w:rFonts w:ascii="Times New Roman" w:hAnsi="Times New Roman" w:cs="Times New Roman"/>
          <w:color w:val="0D0D0D" w:themeColor="text1" w:themeTint="F2"/>
          <w:sz w:val="24"/>
          <w:szCs w:val="24"/>
        </w:rPr>
        <w:fldChar w:fldCharType="begin"/>
      </w:r>
      <w:r w:rsidRPr="00DE7D76">
        <w:rPr>
          <w:rFonts w:ascii="Times New Roman" w:hAnsi="Times New Roman" w:cs="Times New Roman"/>
          <w:color w:val="0D0D0D" w:themeColor="text1" w:themeTint="F2"/>
          <w:sz w:val="24"/>
          <w:szCs w:val="24"/>
        </w:rPr>
        <w:instrText xml:space="preserve"> SEQ Table \* ARABIC </w:instrText>
      </w:r>
      <w:r w:rsidR="00491496" w:rsidRPr="00DE7D76">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20</w:t>
      </w:r>
      <w:r w:rsidR="00491496" w:rsidRPr="00DE7D76">
        <w:rPr>
          <w:rFonts w:ascii="Times New Roman" w:hAnsi="Times New Roman" w:cs="Times New Roman"/>
          <w:color w:val="0D0D0D" w:themeColor="text1" w:themeTint="F2"/>
          <w:sz w:val="24"/>
          <w:szCs w:val="24"/>
        </w:rPr>
        <w:fldChar w:fldCharType="end"/>
      </w:r>
      <w:r w:rsidRPr="00DE7D76">
        <w:rPr>
          <w:rFonts w:ascii="Times New Roman" w:hAnsi="Times New Roman" w:cs="Times New Roman"/>
          <w:color w:val="0D0D0D" w:themeColor="text1" w:themeTint="F2"/>
          <w:sz w:val="24"/>
          <w:szCs w:val="24"/>
        </w:rPr>
        <w:t>:</w:t>
      </w:r>
      <w:r w:rsidRPr="00DE7D76">
        <w:rPr>
          <w:rFonts w:ascii="Times New Roman" w:hAnsi="Times New Roman" w:cs="Times New Roman"/>
          <w:b w:val="0"/>
          <w:color w:val="0D0D0D" w:themeColor="text1" w:themeTint="F2"/>
          <w:sz w:val="24"/>
          <w:szCs w:val="24"/>
        </w:rPr>
        <w:t xml:space="preserve"> </w:t>
      </w:r>
      <w:r w:rsidRPr="00E06C1F">
        <w:rPr>
          <w:rFonts w:ascii="Times New Roman" w:hAnsi="Times New Roman" w:cs="Times New Roman"/>
          <w:color w:val="0D0D0D" w:themeColor="text1" w:themeTint="F2"/>
          <w:sz w:val="24"/>
          <w:szCs w:val="24"/>
        </w:rPr>
        <w:t>Section-wise Workload of the CS Division in 2016-17</w:t>
      </w:r>
      <w:bookmarkEnd w:id="69"/>
    </w:p>
    <w:tbl>
      <w:tblPr>
        <w:tblStyle w:val="TableGrid"/>
        <w:tblW w:w="0" w:type="auto"/>
        <w:tblInd w:w="558" w:type="dxa"/>
        <w:tblLook w:val="04A0"/>
      </w:tblPr>
      <w:tblGrid>
        <w:gridCol w:w="720"/>
        <w:gridCol w:w="1518"/>
        <w:gridCol w:w="913"/>
        <w:gridCol w:w="1283"/>
        <w:gridCol w:w="1365"/>
        <w:gridCol w:w="1510"/>
        <w:gridCol w:w="1709"/>
      </w:tblGrid>
      <w:tr w:rsidR="00CA520A" w:rsidRPr="0096767B" w:rsidTr="00CA520A">
        <w:tc>
          <w:tcPr>
            <w:tcW w:w="720" w:type="dxa"/>
          </w:tcPr>
          <w:p w:rsidR="00CA520A" w:rsidRPr="0096767B" w:rsidRDefault="00CA520A" w:rsidP="00CA520A">
            <w:pPr>
              <w:pStyle w:val="ListParagraph"/>
              <w:spacing w:line="360" w:lineRule="auto"/>
              <w:ind w:left="0"/>
              <w:jc w:val="center"/>
              <w:rPr>
                <w:rFonts w:ascii="Times New Roman" w:hAnsi="Times New Roman" w:cs="Times New Roman"/>
                <w:b/>
              </w:rPr>
            </w:pPr>
            <w:r w:rsidRPr="0096767B">
              <w:rPr>
                <w:rFonts w:ascii="Times New Roman" w:hAnsi="Times New Roman" w:cs="Times New Roman"/>
                <w:b/>
              </w:rPr>
              <w:t>S.No</w:t>
            </w:r>
          </w:p>
        </w:tc>
        <w:tc>
          <w:tcPr>
            <w:tcW w:w="1518" w:type="dxa"/>
          </w:tcPr>
          <w:p w:rsidR="00CA520A" w:rsidRPr="0096767B" w:rsidRDefault="00CA520A" w:rsidP="00CA520A">
            <w:pPr>
              <w:pStyle w:val="ListParagraph"/>
              <w:spacing w:line="360" w:lineRule="auto"/>
              <w:ind w:left="0"/>
              <w:jc w:val="center"/>
              <w:rPr>
                <w:rFonts w:ascii="Times New Roman" w:hAnsi="Times New Roman" w:cs="Times New Roman"/>
                <w:b/>
              </w:rPr>
            </w:pPr>
            <w:r w:rsidRPr="0096767B">
              <w:rPr>
                <w:rFonts w:ascii="Times New Roman" w:hAnsi="Times New Roman" w:cs="Times New Roman"/>
                <w:b/>
              </w:rPr>
              <w:t>Sections of CS Division</w:t>
            </w:r>
          </w:p>
        </w:tc>
        <w:tc>
          <w:tcPr>
            <w:tcW w:w="913" w:type="dxa"/>
          </w:tcPr>
          <w:p w:rsidR="00CA520A" w:rsidRPr="0096767B" w:rsidRDefault="00CA520A" w:rsidP="00CA520A">
            <w:pPr>
              <w:pStyle w:val="ListParagraph"/>
              <w:spacing w:line="360" w:lineRule="auto"/>
              <w:ind w:left="0"/>
              <w:jc w:val="center"/>
              <w:rPr>
                <w:rFonts w:ascii="Times New Roman" w:hAnsi="Times New Roman" w:cs="Times New Roman"/>
                <w:b/>
              </w:rPr>
            </w:pPr>
            <w:r w:rsidRPr="0096767B">
              <w:rPr>
                <w:rFonts w:ascii="Times New Roman" w:hAnsi="Times New Roman" w:cs="Times New Roman"/>
                <w:b/>
              </w:rPr>
              <w:t>No. of Files</w:t>
            </w:r>
          </w:p>
        </w:tc>
        <w:tc>
          <w:tcPr>
            <w:tcW w:w="1283" w:type="dxa"/>
          </w:tcPr>
          <w:p w:rsidR="00CA520A" w:rsidRPr="0096767B" w:rsidRDefault="00CA520A" w:rsidP="00CA520A">
            <w:pPr>
              <w:pStyle w:val="ListParagraph"/>
              <w:spacing w:line="360" w:lineRule="auto"/>
              <w:ind w:left="0"/>
              <w:jc w:val="center"/>
              <w:rPr>
                <w:rFonts w:ascii="Times New Roman" w:hAnsi="Times New Roman" w:cs="Times New Roman"/>
                <w:b/>
              </w:rPr>
            </w:pPr>
            <w:r w:rsidRPr="0096767B">
              <w:rPr>
                <w:rFonts w:ascii="Times New Roman" w:hAnsi="Times New Roman" w:cs="Times New Roman"/>
                <w:b/>
              </w:rPr>
              <w:t>Court Cases &amp; Contempt Cases</w:t>
            </w:r>
          </w:p>
        </w:tc>
        <w:tc>
          <w:tcPr>
            <w:tcW w:w="1365" w:type="dxa"/>
          </w:tcPr>
          <w:p w:rsidR="00CA520A" w:rsidRPr="0096767B" w:rsidRDefault="00CA520A" w:rsidP="00CA520A">
            <w:pPr>
              <w:pStyle w:val="ListParagraph"/>
              <w:spacing w:line="360" w:lineRule="auto"/>
              <w:ind w:left="0"/>
              <w:jc w:val="center"/>
              <w:rPr>
                <w:rFonts w:ascii="Times New Roman" w:hAnsi="Times New Roman" w:cs="Times New Roman"/>
                <w:b/>
              </w:rPr>
            </w:pPr>
            <w:r w:rsidRPr="0096767B">
              <w:rPr>
                <w:rFonts w:ascii="Times New Roman" w:hAnsi="Times New Roman" w:cs="Times New Roman"/>
                <w:b/>
              </w:rPr>
              <w:t>Public grievances</w:t>
            </w:r>
          </w:p>
        </w:tc>
        <w:tc>
          <w:tcPr>
            <w:tcW w:w="1510" w:type="dxa"/>
          </w:tcPr>
          <w:p w:rsidR="00CA520A" w:rsidRPr="0096767B" w:rsidRDefault="00CA520A" w:rsidP="00CA520A">
            <w:pPr>
              <w:pStyle w:val="ListParagraph"/>
              <w:spacing w:line="360" w:lineRule="auto"/>
              <w:ind w:left="0"/>
              <w:jc w:val="center"/>
              <w:rPr>
                <w:rFonts w:ascii="Times New Roman" w:hAnsi="Times New Roman" w:cs="Times New Roman"/>
                <w:b/>
              </w:rPr>
            </w:pPr>
            <w:r w:rsidRPr="0096767B">
              <w:rPr>
                <w:rFonts w:ascii="Times New Roman" w:hAnsi="Times New Roman" w:cs="Times New Roman"/>
                <w:b/>
              </w:rPr>
              <w:t>RTI Applications</w:t>
            </w:r>
          </w:p>
        </w:tc>
        <w:tc>
          <w:tcPr>
            <w:tcW w:w="1709" w:type="dxa"/>
          </w:tcPr>
          <w:p w:rsidR="00CA520A" w:rsidRPr="0096767B" w:rsidRDefault="00CA520A" w:rsidP="00CA520A">
            <w:pPr>
              <w:pStyle w:val="ListParagraph"/>
              <w:spacing w:line="360" w:lineRule="auto"/>
              <w:ind w:left="0"/>
              <w:jc w:val="center"/>
              <w:rPr>
                <w:rFonts w:ascii="Times New Roman" w:hAnsi="Times New Roman" w:cs="Times New Roman"/>
                <w:b/>
              </w:rPr>
            </w:pPr>
            <w:r w:rsidRPr="0096767B">
              <w:rPr>
                <w:rFonts w:ascii="Times New Roman" w:hAnsi="Times New Roman" w:cs="Times New Roman"/>
                <w:b/>
              </w:rPr>
              <w:t>No. of Parliament Questions</w:t>
            </w:r>
          </w:p>
        </w:tc>
      </w:tr>
      <w:tr w:rsidR="00CA520A" w:rsidRPr="0096767B" w:rsidTr="00CA520A">
        <w:tc>
          <w:tcPr>
            <w:tcW w:w="720"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1</w:t>
            </w:r>
          </w:p>
        </w:tc>
        <w:tc>
          <w:tcPr>
            <w:tcW w:w="1518"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CSR-I</w:t>
            </w:r>
          </w:p>
        </w:tc>
        <w:tc>
          <w:tcPr>
            <w:tcW w:w="913"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65</w:t>
            </w:r>
          </w:p>
        </w:tc>
        <w:tc>
          <w:tcPr>
            <w:tcW w:w="1283"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09</w:t>
            </w:r>
          </w:p>
        </w:tc>
        <w:tc>
          <w:tcPr>
            <w:tcW w:w="1365"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Old file continue</w:t>
            </w:r>
          </w:p>
        </w:tc>
        <w:tc>
          <w:tcPr>
            <w:tcW w:w="1510"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08</w:t>
            </w:r>
          </w:p>
        </w:tc>
        <w:tc>
          <w:tcPr>
            <w:tcW w:w="1709"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11</w:t>
            </w:r>
          </w:p>
        </w:tc>
      </w:tr>
      <w:tr w:rsidR="00CA520A" w:rsidRPr="0096767B" w:rsidTr="00CA520A">
        <w:tc>
          <w:tcPr>
            <w:tcW w:w="720"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2</w:t>
            </w:r>
          </w:p>
        </w:tc>
        <w:tc>
          <w:tcPr>
            <w:tcW w:w="1518"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CSR-II</w:t>
            </w:r>
          </w:p>
          <w:p w:rsidR="00CA520A" w:rsidRPr="0096767B" w:rsidRDefault="00CA520A" w:rsidP="00CA520A">
            <w:pPr>
              <w:pStyle w:val="ListParagraph"/>
              <w:spacing w:line="360" w:lineRule="auto"/>
              <w:ind w:left="0"/>
              <w:jc w:val="center"/>
              <w:rPr>
                <w:rFonts w:ascii="Times New Roman" w:hAnsi="Times New Roman" w:cs="Times New Roman"/>
              </w:rPr>
            </w:pPr>
          </w:p>
        </w:tc>
        <w:tc>
          <w:tcPr>
            <w:tcW w:w="913"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214</w:t>
            </w:r>
          </w:p>
        </w:tc>
        <w:tc>
          <w:tcPr>
            <w:tcW w:w="1283"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19</w:t>
            </w:r>
          </w:p>
        </w:tc>
        <w:tc>
          <w:tcPr>
            <w:tcW w:w="1365"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59</w:t>
            </w:r>
          </w:p>
        </w:tc>
        <w:tc>
          <w:tcPr>
            <w:tcW w:w="1510"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47</w:t>
            </w:r>
          </w:p>
        </w:tc>
        <w:tc>
          <w:tcPr>
            <w:tcW w:w="1709"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43</w:t>
            </w:r>
          </w:p>
        </w:tc>
      </w:tr>
      <w:tr w:rsidR="00CA520A" w:rsidRPr="0096767B" w:rsidTr="00CA520A">
        <w:tc>
          <w:tcPr>
            <w:tcW w:w="720"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3</w:t>
            </w:r>
          </w:p>
        </w:tc>
        <w:tc>
          <w:tcPr>
            <w:tcW w:w="1518"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CSR-III-A&amp;B</w:t>
            </w:r>
          </w:p>
          <w:p w:rsidR="00CA520A" w:rsidRPr="0096767B" w:rsidRDefault="00CA520A" w:rsidP="00CA520A">
            <w:pPr>
              <w:pStyle w:val="ListParagraph"/>
              <w:spacing w:line="360" w:lineRule="auto"/>
              <w:ind w:left="0"/>
              <w:jc w:val="center"/>
              <w:rPr>
                <w:rFonts w:ascii="Times New Roman" w:hAnsi="Times New Roman" w:cs="Times New Roman"/>
              </w:rPr>
            </w:pPr>
          </w:p>
        </w:tc>
        <w:tc>
          <w:tcPr>
            <w:tcW w:w="913"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565</w:t>
            </w:r>
          </w:p>
        </w:tc>
        <w:tc>
          <w:tcPr>
            <w:tcW w:w="1283"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59</w:t>
            </w:r>
          </w:p>
        </w:tc>
        <w:tc>
          <w:tcPr>
            <w:tcW w:w="1365" w:type="dxa"/>
          </w:tcPr>
          <w:p w:rsidR="00CA520A" w:rsidRPr="000D5DEE" w:rsidRDefault="00CA520A" w:rsidP="00CA520A">
            <w:pPr>
              <w:pStyle w:val="ListParagraph"/>
              <w:spacing w:line="360" w:lineRule="auto"/>
              <w:ind w:left="0"/>
              <w:jc w:val="center"/>
              <w:rPr>
                <w:rFonts w:ascii="Times New Roman" w:hAnsi="Times New Roman" w:cs="Times New Roman"/>
                <w:b/>
              </w:rPr>
            </w:pPr>
            <w:r w:rsidRPr="000D5DEE">
              <w:rPr>
                <w:rFonts w:ascii="Times New Roman" w:hAnsi="Times New Roman" w:cs="Times New Roman"/>
                <w:b/>
              </w:rPr>
              <w:t>31,821</w:t>
            </w:r>
          </w:p>
        </w:tc>
        <w:tc>
          <w:tcPr>
            <w:tcW w:w="1510" w:type="dxa"/>
          </w:tcPr>
          <w:p w:rsidR="00CA520A" w:rsidRPr="000D5DEE" w:rsidRDefault="00CA520A" w:rsidP="00CA520A">
            <w:pPr>
              <w:pStyle w:val="ListParagraph"/>
              <w:spacing w:line="360" w:lineRule="auto"/>
              <w:ind w:left="0"/>
              <w:jc w:val="center"/>
              <w:rPr>
                <w:rFonts w:ascii="Times New Roman" w:hAnsi="Times New Roman" w:cs="Times New Roman"/>
                <w:b/>
              </w:rPr>
            </w:pPr>
            <w:r w:rsidRPr="000D5DEE">
              <w:rPr>
                <w:rFonts w:ascii="Times New Roman" w:hAnsi="Times New Roman" w:cs="Times New Roman"/>
                <w:b/>
              </w:rPr>
              <w:t>1617</w:t>
            </w:r>
          </w:p>
        </w:tc>
        <w:tc>
          <w:tcPr>
            <w:tcW w:w="1709"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385</w:t>
            </w:r>
          </w:p>
        </w:tc>
      </w:tr>
      <w:tr w:rsidR="00CA520A" w:rsidRPr="0096767B" w:rsidTr="00CA520A">
        <w:tc>
          <w:tcPr>
            <w:tcW w:w="720"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4</w:t>
            </w:r>
          </w:p>
        </w:tc>
        <w:tc>
          <w:tcPr>
            <w:tcW w:w="1518"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CSR-IV</w:t>
            </w:r>
          </w:p>
          <w:p w:rsidR="00CA520A" w:rsidRPr="0096767B" w:rsidRDefault="00CA520A" w:rsidP="00CA520A">
            <w:pPr>
              <w:pStyle w:val="ListParagraph"/>
              <w:spacing w:line="360" w:lineRule="auto"/>
              <w:ind w:left="0"/>
              <w:jc w:val="center"/>
              <w:rPr>
                <w:rFonts w:ascii="Times New Roman" w:hAnsi="Times New Roman" w:cs="Times New Roman"/>
              </w:rPr>
            </w:pPr>
          </w:p>
        </w:tc>
        <w:tc>
          <w:tcPr>
            <w:tcW w:w="913"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146</w:t>
            </w:r>
          </w:p>
        </w:tc>
        <w:tc>
          <w:tcPr>
            <w:tcW w:w="1283"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15</w:t>
            </w:r>
          </w:p>
        </w:tc>
        <w:tc>
          <w:tcPr>
            <w:tcW w:w="1365"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07</w:t>
            </w:r>
          </w:p>
        </w:tc>
        <w:tc>
          <w:tcPr>
            <w:tcW w:w="1510"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28</w:t>
            </w:r>
          </w:p>
        </w:tc>
        <w:tc>
          <w:tcPr>
            <w:tcW w:w="1709"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08</w:t>
            </w:r>
          </w:p>
        </w:tc>
      </w:tr>
      <w:tr w:rsidR="00CA520A" w:rsidRPr="0096767B" w:rsidTr="00CA520A">
        <w:tc>
          <w:tcPr>
            <w:tcW w:w="720"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5</w:t>
            </w:r>
          </w:p>
        </w:tc>
        <w:tc>
          <w:tcPr>
            <w:tcW w:w="1518"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M&amp;G</w:t>
            </w:r>
          </w:p>
          <w:p w:rsidR="00CA520A" w:rsidRPr="0096767B" w:rsidRDefault="00CA520A" w:rsidP="00CA520A">
            <w:pPr>
              <w:pStyle w:val="ListParagraph"/>
              <w:spacing w:line="360" w:lineRule="auto"/>
              <w:ind w:left="0"/>
              <w:jc w:val="center"/>
              <w:rPr>
                <w:rFonts w:ascii="Times New Roman" w:hAnsi="Times New Roman" w:cs="Times New Roman"/>
              </w:rPr>
            </w:pPr>
          </w:p>
        </w:tc>
        <w:tc>
          <w:tcPr>
            <w:tcW w:w="913"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672</w:t>
            </w:r>
          </w:p>
        </w:tc>
        <w:tc>
          <w:tcPr>
            <w:tcW w:w="1283"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07</w:t>
            </w:r>
          </w:p>
        </w:tc>
        <w:tc>
          <w:tcPr>
            <w:tcW w:w="1365"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124</w:t>
            </w:r>
          </w:p>
        </w:tc>
        <w:tc>
          <w:tcPr>
            <w:tcW w:w="1510"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478</w:t>
            </w:r>
          </w:p>
        </w:tc>
        <w:tc>
          <w:tcPr>
            <w:tcW w:w="1709"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21</w:t>
            </w:r>
          </w:p>
        </w:tc>
      </w:tr>
      <w:tr w:rsidR="00CA520A" w:rsidRPr="0096767B" w:rsidTr="00CA520A">
        <w:tc>
          <w:tcPr>
            <w:tcW w:w="720"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6</w:t>
            </w:r>
          </w:p>
        </w:tc>
        <w:tc>
          <w:tcPr>
            <w:tcW w:w="1518"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SR</w:t>
            </w:r>
          </w:p>
          <w:p w:rsidR="00CA520A" w:rsidRPr="0096767B" w:rsidRDefault="00CA520A" w:rsidP="00CA520A">
            <w:pPr>
              <w:pStyle w:val="ListParagraph"/>
              <w:spacing w:line="360" w:lineRule="auto"/>
              <w:ind w:left="0"/>
              <w:jc w:val="center"/>
              <w:rPr>
                <w:rFonts w:ascii="Times New Roman" w:hAnsi="Times New Roman" w:cs="Times New Roman"/>
              </w:rPr>
            </w:pPr>
          </w:p>
        </w:tc>
        <w:tc>
          <w:tcPr>
            <w:tcW w:w="913"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369</w:t>
            </w:r>
          </w:p>
        </w:tc>
        <w:tc>
          <w:tcPr>
            <w:tcW w:w="1283"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152</w:t>
            </w:r>
          </w:p>
        </w:tc>
        <w:tc>
          <w:tcPr>
            <w:tcW w:w="1365"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198</w:t>
            </w:r>
          </w:p>
        </w:tc>
        <w:tc>
          <w:tcPr>
            <w:tcW w:w="1510"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227</w:t>
            </w:r>
          </w:p>
        </w:tc>
        <w:tc>
          <w:tcPr>
            <w:tcW w:w="1709"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54</w:t>
            </w:r>
          </w:p>
        </w:tc>
      </w:tr>
      <w:tr w:rsidR="00CA520A" w:rsidRPr="0096767B" w:rsidTr="00CA520A">
        <w:tc>
          <w:tcPr>
            <w:tcW w:w="720"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7</w:t>
            </w:r>
          </w:p>
        </w:tc>
        <w:tc>
          <w:tcPr>
            <w:tcW w:w="1518"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PR</w:t>
            </w:r>
          </w:p>
          <w:p w:rsidR="00CA520A" w:rsidRPr="0096767B" w:rsidRDefault="00CA520A" w:rsidP="00CA520A">
            <w:pPr>
              <w:pStyle w:val="ListParagraph"/>
              <w:spacing w:line="360" w:lineRule="auto"/>
              <w:ind w:left="0"/>
              <w:jc w:val="left"/>
              <w:rPr>
                <w:rFonts w:ascii="Times New Roman" w:hAnsi="Times New Roman" w:cs="Times New Roman"/>
              </w:rPr>
            </w:pPr>
          </w:p>
        </w:tc>
        <w:tc>
          <w:tcPr>
            <w:tcW w:w="913"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493</w:t>
            </w:r>
          </w:p>
        </w:tc>
        <w:tc>
          <w:tcPr>
            <w:tcW w:w="1283"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19</w:t>
            </w:r>
          </w:p>
        </w:tc>
        <w:tc>
          <w:tcPr>
            <w:tcW w:w="1365"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290</w:t>
            </w:r>
          </w:p>
        </w:tc>
        <w:tc>
          <w:tcPr>
            <w:tcW w:w="1510"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192</w:t>
            </w:r>
          </w:p>
        </w:tc>
        <w:tc>
          <w:tcPr>
            <w:tcW w:w="1709"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130</w:t>
            </w:r>
          </w:p>
        </w:tc>
      </w:tr>
      <w:tr w:rsidR="00CA520A" w:rsidRPr="0096767B" w:rsidTr="00CA520A">
        <w:tc>
          <w:tcPr>
            <w:tcW w:w="720"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8</w:t>
            </w:r>
          </w:p>
        </w:tc>
        <w:tc>
          <w:tcPr>
            <w:tcW w:w="1518"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ATC</w:t>
            </w:r>
          </w:p>
          <w:p w:rsidR="00CA520A" w:rsidRPr="0096767B" w:rsidRDefault="00CA520A" w:rsidP="00CA520A">
            <w:pPr>
              <w:pStyle w:val="ListParagraph"/>
              <w:spacing w:line="360" w:lineRule="auto"/>
              <w:ind w:left="0"/>
              <w:jc w:val="center"/>
              <w:rPr>
                <w:rFonts w:ascii="Times New Roman" w:hAnsi="Times New Roman" w:cs="Times New Roman"/>
              </w:rPr>
            </w:pPr>
          </w:p>
        </w:tc>
        <w:tc>
          <w:tcPr>
            <w:tcW w:w="913"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275</w:t>
            </w:r>
          </w:p>
        </w:tc>
        <w:tc>
          <w:tcPr>
            <w:tcW w:w="1283"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04</w:t>
            </w:r>
          </w:p>
        </w:tc>
        <w:tc>
          <w:tcPr>
            <w:tcW w:w="1365"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144</w:t>
            </w:r>
          </w:p>
        </w:tc>
        <w:tc>
          <w:tcPr>
            <w:tcW w:w="1510"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23</w:t>
            </w:r>
          </w:p>
        </w:tc>
        <w:tc>
          <w:tcPr>
            <w:tcW w:w="1709"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41</w:t>
            </w:r>
          </w:p>
        </w:tc>
      </w:tr>
      <w:tr w:rsidR="00CA520A" w:rsidRPr="0096767B" w:rsidTr="00CA520A">
        <w:tc>
          <w:tcPr>
            <w:tcW w:w="720"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9</w:t>
            </w:r>
          </w:p>
        </w:tc>
        <w:tc>
          <w:tcPr>
            <w:tcW w:w="1518"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SC/ST-W</w:t>
            </w:r>
          </w:p>
          <w:p w:rsidR="00CA520A" w:rsidRPr="0096767B" w:rsidRDefault="00CA520A" w:rsidP="00CA520A">
            <w:pPr>
              <w:pStyle w:val="ListParagraph"/>
              <w:spacing w:line="360" w:lineRule="auto"/>
              <w:ind w:left="0"/>
              <w:jc w:val="center"/>
              <w:rPr>
                <w:rFonts w:ascii="Times New Roman" w:hAnsi="Times New Roman" w:cs="Times New Roman"/>
              </w:rPr>
            </w:pPr>
          </w:p>
        </w:tc>
        <w:tc>
          <w:tcPr>
            <w:tcW w:w="913"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671</w:t>
            </w:r>
          </w:p>
        </w:tc>
        <w:tc>
          <w:tcPr>
            <w:tcW w:w="1283"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15</w:t>
            </w:r>
          </w:p>
        </w:tc>
        <w:tc>
          <w:tcPr>
            <w:tcW w:w="1365" w:type="dxa"/>
          </w:tcPr>
          <w:p w:rsidR="00CA520A" w:rsidRPr="000D5DEE" w:rsidRDefault="00CA520A" w:rsidP="00CA520A">
            <w:pPr>
              <w:pStyle w:val="ListParagraph"/>
              <w:spacing w:line="360" w:lineRule="auto"/>
              <w:ind w:left="0"/>
              <w:jc w:val="center"/>
              <w:rPr>
                <w:rFonts w:ascii="Times New Roman" w:hAnsi="Times New Roman" w:cs="Times New Roman"/>
                <w:b/>
              </w:rPr>
            </w:pPr>
            <w:r w:rsidRPr="000D5DEE">
              <w:rPr>
                <w:rFonts w:ascii="Times New Roman" w:hAnsi="Times New Roman" w:cs="Times New Roman"/>
                <w:b/>
              </w:rPr>
              <w:t>6,000</w:t>
            </w:r>
          </w:p>
        </w:tc>
        <w:tc>
          <w:tcPr>
            <w:tcW w:w="1510"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456</w:t>
            </w:r>
          </w:p>
        </w:tc>
        <w:tc>
          <w:tcPr>
            <w:tcW w:w="1709"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200</w:t>
            </w:r>
          </w:p>
        </w:tc>
      </w:tr>
      <w:tr w:rsidR="00CA520A" w:rsidRPr="0096767B" w:rsidTr="00CA520A">
        <w:tc>
          <w:tcPr>
            <w:tcW w:w="720" w:type="dxa"/>
          </w:tcPr>
          <w:p w:rsidR="00CA520A" w:rsidRPr="0096767B" w:rsidRDefault="00CA520A" w:rsidP="00CA520A">
            <w:pPr>
              <w:pStyle w:val="ListParagraph"/>
              <w:spacing w:line="360" w:lineRule="auto"/>
              <w:ind w:left="0"/>
              <w:jc w:val="center"/>
              <w:rPr>
                <w:rFonts w:ascii="Times New Roman" w:hAnsi="Times New Roman" w:cs="Times New Roman"/>
              </w:rPr>
            </w:pPr>
          </w:p>
        </w:tc>
        <w:tc>
          <w:tcPr>
            <w:tcW w:w="1518" w:type="dxa"/>
          </w:tcPr>
          <w:p w:rsidR="00CA520A" w:rsidRPr="0096767B" w:rsidRDefault="00CA520A" w:rsidP="00CA520A">
            <w:pPr>
              <w:pStyle w:val="ListParagraph"/>
              <w:spacing w:line="360" w:lineRule="auto"/>
              <w:ind w:left="0"/>
              <w:jc w:val="center"/>
              <w:rPr>
                <w:rFonts w:ascii="Times New Roman" w:hAnsi="Times New Roman" w:cs="Times New Roman"/>
                <w:b/>
              </w:rPr>
            </w:pPr>
            <w:r w:rsidRPr="0096767B">
              <w:rPr>
                <w:rFonts w:ascii="Times New Roman" w:hAnsi="Times New Roman" w:cs="Times New Roman"/>
                <w:b/>
              </w:rPr>
              <w:t>Total</w:t>
            </w:r>
          </w:p>
          <w:p w:rsidR="00CA520A" w:rsidRPr="0096767B" w:rsidRDefault="00CA520A" w:rsidP="00CA520A">
            <w:pPr>
              <w:pStyle w:val="ListParagraph"/>
              <w:spacing w:line="360" w:lineRule="auto"/>
              <w:ind w:left="0"/>
              <w:jc w:val="center"/>
              <w:rPr>
                <w:rFonts w:ascii="Times New Roman" w:hAnsi="Times New Roman" w:cs="Times New Roman"/>
                <w:b/>
              </w:rPr>
            </w:pPr>
          </w:p>
        </w:tc>
        <w:tc>
          <w:tcPr>
            <w:tcW w:w="913" w:type="dxa"/>
          </w:tcPr>
          <w:p w:rsidR="00CA520A" w:rsidRPr="0096767B" w:rsidRDefault="00CA520A" w:rsidP="00CA520A">
            <w:pPr>
              <w:pStyle w:val="ListParagraph"/>
              <w:spacing w:line="360" w:lineRule="auto"/>
              <w:ind w:left="0"/>
              <w:jc w:val="center"/>
              <w:rPr>
                <w:rFonts w:ascii="Times New Roman" w:hAnsi="Times New Roman" w:cs="Times New Roman"/>
                <w:b/>
              </w:rPr>
            </w:pPr>
            <w:r w:rsidRPr="0096767B">
              <w:rPr>
                <w:rFonts w:ascii="Times New Roman" w:hAnsi="Times New Roman" w:cs="Times New Roman"/>
                <w:b/>
              </w:rPr>
              <w:t>3470</w:t>
            </w:r>
          </w:p>
        </w:tc>
        <w:tc>
          <w:tcPr>
            <w:tcW w:w="1283" w:type="dxa"/>
          </w:tcPr>
          <w:p w:rsidR="00CA520A" w:rsidRPr="0096767B" w:rsidRDefault="00CA520A" w:rsidP="00CA520A">
            <w:pPr>
              <w:pStyle w:val="ListParagraph"/>
              <w:spacing w:line="360" w:lineRule="auto"/>
              <w:ind w:left="0"/>
              <w:jc w:val="center"/>
              <w:rPr>
                <w:rFonts w:ascii="Times New Roman" w:hAnsi="Times New Roman" w:cs="Times New Roman"/>
                <w:b/>
              </w:rPr>
            </w:pPr>
            <w:r w:rsidRPr="0096767B">
              <w:rPr>
                <w:rFonts w:ascii="Times New Roman" w:hAnsi="Times New Roman" w:cs="Times New Roman"/>
                <w:b/>
              </w:rPr>
              <w:t>299</w:t>
            </w:r>
          </w:p>
        </w:tc>
        <w:tc>
          <w:tcPr>
            <w:tcW w:w="1365" w:type="dxa"/>
          </w:tcPr>
          <w:p w:rsidR="00CA520A" w:rsidRPr="0096767B" w:rsidRDefault="00CA520A" w:rsidP="00CA520A">
            <w:pPr>
              <w:pStyle w:val="ListParagraph"/>
              <w:spacing w:line="360" w:lineRule="auto"/>
              <w:ind w:left="0"/>
              <w:jc w:val="center"/>
              <w:rPr>
                <w:rFonts w:ascii="Times New Roman" w:hAnsi="Times New Roman" w:cs="Times New Roman"/>
                <w:b/>
              </w:rPr>
            </w:pPr>
            <w:r w:rsidRPr="0096767B">
              <w:rPr>
                <w:rFonts w:ascii="Times New Roman" w:hAnsi="Times New Roman" w:cs="Times New Roman"/>
                <w:b/>
              </w:rPr>
              <w:t>38,643</w:t>
            </w:r>
          </w:p>
        </w:tc>
        <w:tc>
          <w:tcPr>
            <w:tcW w:w="1510" w:type="dxa"/>
          </w:tcPr>
          <w:p w:rsidR="00CA520A" w:rsidRPr="0096767B" w:rsidRDefault="00CA520A" w:rsidP="00CA520A">
            <w:pPr>
              <w:pStyle w:val="ListParagraph"/>
              <w:spacing w:line="360" w:lineRule="auto"/>
              <w:ind w:left="0"/>
              <w:jc w:val="center"/>
              <w:rPr>
                <w:rFonts w:ascii="Times New Roman" w:hAnsi="Times New Roman" w:cs="Times New Roman"/>
                <w:b/>
              </w:rPr>
            </w:pPr>
            <w:r w:rsidRPr="0096767B">
              <w:rPr>
                <w:rFonts w:ascii="Times New Roman" w:hAnsi="Times New Roman" w:cs="Times New Roman"/>
                <w:b/>
              </w:rPr>
              <w:t>3076</w:t>
            </w:r>
          </w:p>
        </w:tc>
        <w:tc>
          <w:tcPr>
            <w:tcW w:w="1709" w:type="dxa"/>
          </w:tcPr>
          <w:p w:rsidR="00CA520A" w:rsidRPr="0096767B" w:rsidRDefault="00CA520A" w:rsidP="00CA520A">
            <w:pPr>
              <w:pStyle w:val="ListParagraph"/>
              <w:spacing w:line="360" w:lineRule="auto"/>
              <w:ind w:left="0"/>
              <w:jc w:val="center"/>
              <w:rPr>
                <w:rFonts w:ascii="Times New Roman" w:hAnsi="Times New Roman" w:cs="Times New Roman"/>
                <w:b/>
              </w:rPr>
            </w:pPr>
            <w:r w:rsidRPr="0096767B">
              <w:rPr>
                <w:rFonts w:ascii="Times New Roman" w:hAnsi="Times New Roman" w:cs="Times New Roman"/>
                <w:b/>
              </w:rPr>
              <w:t>893</w:t>
            </w:r>
          </w:p>
        </w:tc>
      </w:tr>
      <w:tr w:rsidR="00CA520A" w:rsidRPr="0096767B" w:rsidTr="00CA520A">
        <w:tc>
          <w:tcPr>
            <w:tcW w:w="9018" w:type="dxa"/>
            <w:gridSpan w:val="7"/>
          </w:tcPr>
          <w:p w:rsidR="00CA520A" w:rsidRPr="0096767B" w:rsidRDefault="00CA520A" w:rsidP="00CA520A">
            <w:pPr>
              <w:pStyle w:val="ListParagraph"/>
              <w:spacing w:line="360" w:lineRule="auto"/>
              <w:ind w:left="0"/>
              <w:jc w:val="left"/>
              <w:rPr>
                <w:rFonts w:ascii="Times New Roman" w:hAnsi="Times New Roman" w:cs="Times New Roman"/>
                <w:b/>
              </w:rPr>
            </w:pPr>
            <w:r w:rsidRPr="0096767B">
              <w:rPr>
                <w:rFonts w:ascii="Times New Roman" w:hAnsi="Times New Roman" w:cs="Times New Roman"/>
              </w:rPr>
              <w:t xml:space="preserve">  10 </w:t>
            </w:r>
            <w:r w:rsidRPr="0096767B">
              <w:rPr>
                <w:rFonts w:ascii="Times New Roman" w:hAnsi="Times New Roman" w:cs="Times New Roman"/>
                <w:b/>
              </w:rPr>
              <w:t xml:space="preserve">                                                  Judicial Wing, CS Division</w:t>
            </w:r>
          </w:p>
          <w:p w:rsidR="00CA520A" w:rsidRPr="0096767B" w:rsidRDefault="00CA520A" w:rsidP="00CA520A">
            <w:pPr>
              <w:pStyle w:val="ListParagraph"/>
              <w:spacing w:line="360" w:lineRule="auto"/>
              <w:ind w:left="0"/>
              <w:jc w:val="left"/>
              <w:rPr>
                <w:rFonts w:ascii="Times New Roman" w:hAnsi="Times New Roman" w:cs="Times New Roman"/>
                <w:b/>
              </w:rPr>
            </w:pPr>
          </w:p>
        </w:tc>
      </w:tr>
      <w:tr w:rsidR="00CA520A" w:rsidRPr="0096767B" w:rsidTr="00CA520A">
        <w:tc>
          <w:tcPr>
            <w:tcW w:w="720"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i.</w:t>
            </w:r>
          </w:p>
        </w:tc>
        <w:tc>
          <w:tcPr>
            <w:tcW w:w="1518"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Judicial &amp; PP</w:t>
            </w:r>
          </w:p>
          <w:p w:rsidR="00CA520A" w:rsidRPr="0096767B" w:rsidRDefault="00CA520A" w:rsidP="00CA520A">
            <w:pPr>
              <w:pStyle w:val="ListParagraph"/>
              <w:spacing w:line="360" w:lineRule="auto"/>
              <w:ind w:left="0"/>
              <w:jc w:val="center"/>
              <w:rPr>
                <w:rFonts w:ascii="Times New Roman" w:hAnsi="Times New Roman" w:cs="Times New Roman"/>
              </w:rPr>
            </w:pPr>
          </w:p>
        </w:tc>
        <w:tc>
          <w:tcPr>
            <w:tcW w:w="913"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341</w:t>
            </w:r>
          </w:p>
        </w:tc>
        <w:tc>
          <w:tcPr>
            <w:tcW w:w="1283"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12</w:t>
            </w:r>
          </w:p>
        </w:tc>
        <w:tc>
          <w:tcPr>
            <w:tcW w:w="1365" w:type="dxa"/>
            <w:vMerge w:val="restart"/>
          </w:tcPr>
          <w:p w:rsidR="00CA520A" w:rsidRPr="0096767B" w:rsidRDefault="00CA520A" w:rsidP="00CA520A">
            <w:pPr>
              <w:pStyle w:val="ListParagraph"/>
              <w:spacing w:line="360" w:lineRule="auto"/>
              <w:ind w:left="0"/>
              <w:jc w:val="center"/>
              <w:rPr>
                <w:rFonts w:ascii="Times New Roman" w:hAnsi="Times New Roman" w:cs="Times New Roman"/>
              </w:rPr>
            </w:pPr>
          </w:p>
          <w:p w:rsidR="00CA520A" w:rsidRPr="0096767B" w:rsidRDefault="00CA520A" w:rsidP="00CA520A">
            <w:pPr>
              <w:pStyle w:val="ListParagraph"/>
              <w:spacing w:line="360" w:lineRule="auto"/>
              <w:ind w:left="0"/>
              <w:jc w:val="center"/>
              <w:rPr>
                <w:rFonts w:ascii="Times New Roman" w:hAnsi="Times New Roman" w:cs="Times New Roman"/>
              </w:rPr>
            </w:pPr>
          </w:p>
          <w:p w:rsidR="00CA520A" w:rsidRPr="0096767B" w:rsidRDefault="00CA520A" w:rsidP="00CA520A">
            <w:pPr>
              <w:pStyle w:val="ListParagraph"/>
              <w:spacing w:line="360" w:lineRule="auto"/>
              <w:ind w:left="0"/>
              <w:jc w:val="center"/>
              <w:rPr>
                <w:rFonts w:ascii="Times New Roman" w:hAnsi="Times New Roman" w:cs="Times New Roman"/>
              </w:rPr>
            </w:pPr>
          </w:p>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2218</w:t>
            </w:r>
          </w:p>
        </w:tc>
        <w:tc>
          <w:tcPr>
            <w:tcW w:w="1510"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134</w:t>
            </w:r>
          </w:p>
        </w:tc>
        <w:tc>
          <w:tcPr>
            <w:tcW w:w="1709"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4</w:t>
            </w:r>
          </w:p>
        </w:tc>
      </w:tr>
      <w:tr w:rsidR="00CA520A" w:rsidRPr="0096767B" w:rsidTr="00CA520A">
        <w:tc>
          <w:tcPr>
            <w:tcW w:w="720"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ii.</w:t>
            </w:r>
          </w:p>
        </w:tc>
        <w:tc>
          <w:tcPr>
            <w:tcW w:w="1518"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Judicial Cell-I</w:t>
            </w:r>
          </w:p>
          <w:p w:rsidR="00CA520A" w:rsidRPr="0096767B" w:rsidRDefault="00CA520A" w:rsidP="00CA520A">
            <w:pPr>
              <w:pStyle w:val="ListParagraph"/>
              <w:spacing w:line="360" w:lineRule="auto"/>
              <w:ind w:left="0"/>
              <w:jc w:val="center"/>
              <w:rPr>
                <w:rFonts w:ascii="Times New Roman" w:hAnsi="Times New Roman" w:cs="Times New Roman"/>
              </w:rPr>
            </w:pPr>
          </w:p>
        </w:tc>
        <w:tc>
          <w:tcPr>
            <w:tcW w:w="913"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433</w:t>
            </w:r>
          </w:p>
        </w:tc>
        <w:tc>
          <w:tcPr>
            <w:tcW w:w="1283"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32</w:t>
            </w:r>
          </w:p>
        </w:tc>
        <w:tc>
          <w:tcPr>
            <w:tcW w:w="1365" w:type="dxa"/>
            <w:vMerge/>
          </w:tcPr>
          <w:p w:rsidR="00CA520A" w:rsidRPr="0096767B" w:rsidRDefault="00CA520A" w:rsidP="00CA520A">
            <w:pPr>
              <w:pStyle w:val="ListParagraph"/>
              <w:spacing w:line="360" w:lineRule="auto"/>
              <w:ind w:left="0"/>
              <w:jc w:val="center"/>
              <w:rPr>
                <w:rFonts w:ascii="Times New Roman" w:hAnsi="Times New Roman" w:cs="Times New Roman"/>
                <w:b/>
              </w:rPr>
            </w:pPr>
          </w:p>
        </w:tc>
        <w:tc>
          <w:tcPr>
            <w:tcW w:w="1510"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212</w:t>
            </w:r>
          </w:p>
        </w:tc>
        <w:tc>
          <w:tcPr>
            <w:tcW w:w="1709"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27</w:t>
            </w:r>
          </w:p>
        </w:tc>
      </w:tr>
      <w:tr w:rsidR="00CA520A" w:rsidRPr="0096767B" w:rsidTr="00CA520A">
        <w:tc>
          <w:tcPr>
            <w:tcW w:w="720"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iii.</w:t>
            </w:r>
          </w:p>
        </w:tc>
        <w:tc>
          <w:tcPr>
            <w:tcW w:w="1518"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Judicial Cell-II</w:t>
            </w:r>
          </w:p>
          <w:p w:rsidR="00CA520A" w:rsidRPr="0096767B" w:rsidRDefault="00CA520A" w:rsidP="00CA520A">
            <w:pPr>
              <w:pStyle w:val="ListParagraph"/>
              <w:spacing w:line="360" w:lineRule="auto"/>
              <w:ind w:left="0"/>
              <w:jc w:val="center"/>
              <w:rPr>
                <w:rFonts w:ascii="Times New Roman" w:hAnsi="Times New Roman" w:cs="Times New Roman"/>
              </w:rPr>
            </w:pPr>
          </w:p>
        </w:tc>
        <w:tc>
          <w:tcPr>
            <w:tcW w:w="913"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259</w:t>
            </w:r>
          </w:p>
        </w:tc>
        <w:tc>
          <w:tcPr>
            <w:tcW w:w="1283"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16</w:t>
            </w:r>
          </w:p>
        </w:tc>
        <w:tc>
          <w:tcPr>
            <w:tcW w:w="1365" w:type="dxa"/>
            <w:vMerge/>
          </w:tcPr>
          <w:p w:rsidR="00CA520A" w:rsidRPr="0096767B" w:rsidRDefault="00CA520A" w:rsidP="00CA520A">
            <w:pPr>
              <w:pStyle w:val="ListParagraph"/>
              <w:spacing w:line="360" w:lineRule="auto"/>
              <w:ind w:left="0"/>
              <w:jc w:val="center"/>
              <w:rPr>
                <w:rFonts w:ascii="Times New Roman" w:hAnsi="Times New Roman" w:cs="Times New Roman"/>
                <w:b/>
              </w:rPr>
            </w:pPr>
          </w:p>
        </w:tc>
        <w:tc>
          <w:tcPr>
            <w:tcW w:w="1510"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70</w:t>
            </w:r>
          </w:p>
        </w:tc>
        <w:tc>
          <w:tcPr>
            <w:tcW w:w="1709" w:type="dxa"/>
          </w:tcPr>
          <w:p w:rsidR="00CA520A" w:rsidRPr="0096767B" w:rsidRDefault="00CA520A" w:rsidP="00CA520A">
            <w:pPr>
              <w:pStyle w:val="ListParagraph"/>
              <w:spacing w:line="360" w:lineRule="auto"/>
              <w:ind w:left="0"/>
              <w:jc w:val="center"/>
              <w:rPr>
                <w:rFonts w:ascii="Times New Roman" w:hAnsi="Times New Roman" w:cs="Times New Roman"/>
              </w:rPr>
            </w:pPr>
            <w:r w:rsidRPr="0096767B">
              <w:rPr>
                <w:rFonts w:ascii="Times New Roman" w:hAnsi="Times New Roman" w:cs="Times New Roman"/>
              </w:rPr>
              <w:t>16</w:t>
            </w:r>
          </w:p>
        </w:tc>
      </w:tr>
      <w:tr w:rsidR="00CA520A" w:rsidRPr="0096767B" w:rsidTr="00CA520A">
        <w:tc>
          <w:tcPr>
            <w:tcW w:w="720" w:type="dxa"/>
          </w:tcPr>
          <w:p w:rsidR="00CA520A" w:rsidRPr="0096767B" w:rsidRDefault="00CA520A" w:rsidP="00CA520A">
            <w:pPr>
              <w:pStyle w:val="ListParagraph"/>
              <w:spacing w:line="360" w:lineRule="auto"/>
              <w:ind w:left="0"/>
              <w:jc w:val="center"/>
              <w:rPr>
                <w:rFonts w:ascii="Times New Roman" w:hAnsi="Times New Roman" w:cs="Times New Roman"/>
              </w:rPr>
            </w:pPr>
          </w:p>
        </w:tc>
        <w:tc>
          <w:tcPr>
            <w:tcW w:w="1518" w:type="dxa"/>
          </w:tcPr>
          <w:p w:rsidR="00CA520A" w:rsidRPr="0096767B" w:rsidRDefault="00CA520A" w:rsidP="00CA520A">
            <w:pPr>
              <w:pStyle w:val="ListParagraph"/>
              <w:spacing w:line="360" w:lineRule="auto"/>
              <w:ind w:left="0"/>
              <w:jc w:val="center"/>
              <w:rPr>
                <w:rFonts w:ascii="Times New Roman" w:hAnsi="Times New Roman" w:cs="Times New Roman"/>
                <w:b/>
              </w:rPr>
            </w:pPr>
            <w:r w:rsidRPr="0096767B">
              <w:rPr>
                <w:rFonts w:ascii="Times New Roman" w:hAnsi="Times New Roman" w:cs="Times New Roman"/>
                <w:b/>
              </w:rPr>
              <w:t>Total</w:t>
            </w:r>
          </w:p>
          <w:p w:rsidR="00CA520A" w:rsidRPr="0096767B" w:rsidRDefault="00CA520A" w:rsidP="00CA520A">
            <w:pPr>
              <w:pStyle w:val="ListParagraph"/>
              <w:spacing w:line="360" w:lineRule="auto"/>
              <w:ind w:left="0"/>
              <w:jc w:val="center"/>
              <w:rPr>
                <w:rFonts w:ascii="Times New Roman" w:hAnsi="Times New Roman" w:cs="Times New Roman"/>
                <w:b/>
              </w:rPr>
            </w:pPr>
          </w:p>
        </w:tc>
        <w:tc>
          <w:tcPr>
            <w:tcW w:w="913" w:type="dxa"/>
          </w:tcPr>
          <w:p w:rsidR="00CA520A" w:rsidRPr="0096767B" w:rsidRDefault="00CA520A" w:rsidP="00CA520A">
            <w:pPr>
              <w:pStyle w:val="ListParagraph"/>
              <w:spacing w:line="360" w:lineRule="auto"/>
              <w:ind w:left="0"/>
              <w:jc w:val="center"/>
              <w:rPr>
                <w:rFonts w:ascii="Times New Roman" w:hAnsi="Times New Roman" w:cs="Times New Roman"/>
                <w:b/>
              </w:rPr>
            </w:pPr>
            <w:r w:rsidRPr="0096767B">
              <w:rPr>
                <w:rFonts w:ascii="Times New Roman" w:hAnsi="Times New Roman" w:cs="Times New Roman"/>
                <w:b/>
              </w:rPr>
              <w:t>1033</w:t>
            </w:r>
          </w:p>
        </w:tc>
        <w:tc>
          <w:tcPr>
            <w:tcW w:w="1283" w:type="dxa"/>
          </w:tcPr>
          <w:p w:rsidR="00CA520A" w:rsidRPr="0096767B" w:rsidRDefault="00CA520A" w:rsidP="00CA520A">
            <w:pPr>
              <w:pStyle w:val="ListParagraph"/>
              <w:spacing w:line="360" w:lineRule="auto"/>
              <w:ind w:left="0"/>
              <w:jc w:val="center"/>
              <w:rPr>
                <w:rFonts w:ascii="Times New Roman" w:hAnsi="Times New Roman" w:cs="Times New Roman"/>
                <w:b/>
              </w:rPr>
            </w:pPr>
            <w:r w:rsidRPr="0096767B">
              <w:rPr>
                <w:rFonts w:ascii="Times New Roman" w:hAnsi="Times New Roman" w:cs="Times New Roman"/>
                <w:b/>
              </w:rPr>
              <w:t>60</w:t>
            </w:r>
          </w:p>
        </w:tc>
        <w:tc>
          <w:tcPr>
            <w:tcW w:w="1365" w:type="dxa"/>
            <w:vMerge/>
          </w:tcPr>
          <w:p w:rsidR="00CA520A" w:rsidRPr="0096767B" w:rsidRDefault="00CA520A" w:rsidP="00CA520A">
            <w:pPr>
              <w:pStyle w:val="ListParagraph"/>
              <w:spacing w:line="360" w:lineRule="auto"/>
              <w:ind w:left="0"/>
              <w:jc w:val="center"/>
              <w:rPr>
                <w:rFonts w:ascii="Times New Roman" w:hAnsi="Times New Roman" w:cs="Times New Roman"/>
                <w:b/>
              </w:rPr>
            </w:pPr>
          </w:p>
        </w:tc>
        <w:tc>
          <w:tcPr>
            <w:tcW w:w="1510" w:type="dxa"/>
          </w:tcPr>
          <w:p w:rsidR="00CA520A" w:rsidRPr="0096767B" w:rsidRDefault="00CA520A" w:rsidP="00CA520A">
            <w:pPr>
              <w:pStyle w:val="ListParagraph"/>
              <w:spacing w:line="360" w:lineRule="auto"/>
              <w:ind w:left="0"/>
              <w:jc w:val="center"/>
              <w:rPr>
                <w:rFonts w:ascii="Times New Roman" w:hAnsi="Times New Roman" w:cs="Times New Roman"/>
                <w:b/>
              </w:rPr>
            </w:pPr>
            <w:r w:rsidRPr="0096767B">
              <w:rPr>
                <w:rFonts w:ascii="Times New Roman" w:hAnsi="Times New Roman" w:cs="Times New Roman"/>
                <w:b/>
              </w:rPr>
              <w:t>416</w:t>
            </w:r>
          </w:p>
        </w:tc>
        <w:tc>
          <w:tcPr>
            <w:tcW w:w="1709" w:type="dxa"/>
          </w:tcPr>
          <w:p w:rsidR="00CA520A" w:rsidRPr="0096767B" w:rsidRDefault="00CA520A" w:rsidP="00CA520A">
            <w:pPr>
              <w:pStyle w:val="ListParagraph"/>
              <w:spacing w:line="360" w:lineRule="auto"/>
              <w:ind w:left="0"/>
              <w:jc w:val="center"/>
              <w:rPr>
                <w:rFonts w:ascii="Times New Roman" w:hAnsi="Times New Roman" w:cs="Times New Roman"/>
                <w:b/>
              </w:rPr>
            </w:pPr>
            <w:r w:rsidRPr="0096767B">
              <w:rPr>
                <w:rFonts w:ascii="Times New Roman" w:hAnsi="Times New Roman" w:cs="Times New Roman"/>
                <w:b/>
              </w:rPr>
              <w:t>47</w:t>
            </w:r>
          </w:p>
        </w:tc>
      </w:tr>
      <w:tr w:rsidR="00CA520A" w:rsidRPr="0096767B" w:rsidTr="00CA520A">
        <w:tc>
          <w:tcPr>
            <w:tcW w:w="9018" w:type="dxa"/>
            <w:gridSpan w:val="7"/>
          </w:tcPr>
          <w:p w:rsidR="00CA520A" w:rsidRPr="0096767B" w:rsidRDefault="00CA520A" w:rsidP="00CA520A">
            <w:pPr>
              <w:pStyle w:val="ListParagraph"/>
              <w:spacing w:line="360" w:lineRule="auto"/>
              <w:ind w:left="0"/>
              <w:jc w:val="left"/>
              <w:rPr>
                <w:rFonts w:ascii="Times New Roman" w:hAnsi="Times New Roman" w:cs="Times New Roman"/>
                <w:b/>
              </w:rPr>
            </w:pPr>
            <w:r w:rsidRPr="0096767B">
              <w:rPr>
                <w:rFonts w:ascii="Times New Roman" w:hAnsi="Times New Roman" w:cs="Times New Roman"/>
              </w:rPr>
              <w:t xml:space="preserve"> 11                                                                </w:t>
            </w:r>
            <w:r w:rsidRPr="0096767B">
              <w:rPr>
                <w:rFonts w:ascii="Times New Roman" w:hAnsi="Times New Roman" w:cs="Times New Roman"/>
                <w:b/>
              </w:rPr>
              <w:t>Public Section</w:t>
            </w:r>
          </w:p>
          <w:p w:rsidR="00CA520A" w:rsidRPr="0096767B" w:rsidRDefault="00CA520A" w:rsidP="00CA520A">
            <w:pPr>
              <w:pStyle w:val="ListParagraph"/>
              <w:spacing w:line="360" w:lineRule="auto"/>
              <w:ind w:left="0"/>
              <w:jc w:val="left"/>
              <w:rPr>
                <w:rFonts w:ascii="Times New Roman" w:hAnsi="Times New Roman" w:cs="Times New Roman"/>
                <w:b/>
              </w:rPr>
            </w:pPr>
          </w:p>
        </w:tc>
      </w:tr>
      <w:tr w:rsidR="00CA520A" w:rsidRPr="0096767B" w:rsidTr="00CA520A">
        <w:tc>
          <w:tcPr>
            <w:tcW w:w="720" w:type="dxa"/>
          </w:tcPr>
          <w:p w:rsidR="00CA520A" w:rsidRPr="0096767B" w:rsidRDefault="00CA520A" w:rsidP="00CA520A">
            <w:pPr>
              <w:pStyle w:val="ListParagraph"/>
              <w:spacing w:line="360" w:lineRule="auto"/>
              <w:ind w:left="0"/>
              <w:jc w:val="center"/>
              <w:rPr>
                <w:rFonts w:ascii="Times New Roman" w:hAnsi="Times New Roman" w:cs="Times New Roman"/>
              </w:rPr>
            </w:pPr>
          </w:p>
        </w:tc>
        <w:tc>
          <w:tcPr>
            <w:tcW w:w="1518" w:type="dxa"/>
          </w:tcPr>
          <w:p w:rsidR="00CA520A" w:rsidRPr="0096767B" w:rsidRDefault="00CA520A" w:rsidP="00CA520A">
            <w:pPr>
              <w:pStyle w:val="ListParagraph"/>
              <w:spacing w:line="360" w:lineRule="auto"/>
              <w:ind w:left="0"/>
              <w:jc w:val="center"/>
              <w:rPr>
                <w:rFonts w:ascii="Times New Roman" w:hAnsi="Times New Roman" w:cs="Times New Roman"/>
                <w:b/>
              </w:rPr>
            </w:pPr>
            <w:r w:rsidRPr="0096767B">
              <w:rPr>
                <w:rFonts w:ascii="Times New Roman" w:hAnsi="Times New Roman" w:cs="Times New Roman"/>
                <w:b/>
              </w:rPr>
              <w:t>Public</w:t>
            </w:r>
          </w:p>
          <w:p w:rsidR="00CA520A" w:rsidRPr="0096767B" w:rsidRDefault="00CA520A" w:rsidP="00CA520A">
            <w:pPr>
              <w:pStyle w:val="ListParagraph"/>
              <w:spacing w:line="360" w:lineRule="auto"/>
              <w:ind w:left="0"/>
              <w:jc w:val="center"/>
              <w:rPr>
                <w:rFonts w:ascii="Times New Roman" w:hAnsi="Times New Roman" w:cs="Times New Roman"/>
                <w:b/>
              </w:rPr>
            </w:pPr>
          </w:p>
        </w:tc>
        <w:tc>
          <w:tcPr>
            <w:tcW w:w="913" w:type="dxa"/>
          </w:tcPr>
          <w:p w:rsidR="00CA520A" w:rsidRPr="0096767B" w:rsidRDefault="00CA520A" w:rsidP="00CA520A">
            <w:pPr>
              <w:pStyle w:val="ListParagraph"/>
              <w:spacing w:line="360" w:lineRule="auto"/>
              <w:ind w:left="0"/>
              <w:jc w:val="center"/>
              <w:rPr>
                <w:rFonts w:ascii="Times New Roman" w:hAnsi="Times New Roman" w:cs="Times New Roman"/>
                <w:b/>
              </w:rPr>
            </w:pPr>
            <w:r w:rsidRPr="0096767B">
              <w:rPr>
                <w:rFonts w:ascii="Times New Roman" w:hAnsi="Times New Roman" w:cs="Times New Roman"/>
                <w:b/>
              </w:rPr>
              <w:t>417</w:t>
            </w:r>
          </w:p>
        </w:tc>
        <w:tc>
          <w:tcPr>
            <w:tcW w:w="1283" w:type="dxa"/>
          </w:tcPr>
          <w:p w:rsidR="00CA520A" w:rsidRPr="0096767B" w:rsidRDefault="00CA520A" w:rsidP="00CA520A">
            <w:pPr>
              <w:pStyle w:val="ListParagraph"/>
              <w:spacing w:line="360" w:lineRule="auto"/>
              <w:ind w:left="0"/>
              <w:jc w:val="center"/>
              <w:rPr>
                <w:rFonts w:ascii="Times New Roman" w:hAnsi="Times New Roman" w:cs="Times New Roman"/>
                <w:b/>
              </w:rPr>
            </w:pPr>
            <w:r w:rsidRPr="0096767B">
              <w:rPr>
                <w:rFonts w:ascii="Times New Roman" w:hAnsi="Times New Roman" w:cs="Times New Roman"/>
                <w:b/>
              </w:rPr>
              <w:t>19</w:t>
            </w:r>
          </w:p>
        </w:tc>
        <w:tc>
          <w:tcPr>
            <w:tcW w:w="1365" w:type="dxa"/>
          </w:tcPr>
          <w:p w:rsidR="00CA520A" w:rsidRPr="0096767B" w:rsidRDefault="00CA520A" w:rsidP="00CA520A">
            <w:pPr>
              <w:pStyle w:val="ListParagraph"/>
              <w:spacing w:line="360" w:lineRule="auto"/>
              <w:ind w:left="0"/>
              <w:jc w:val="center"/>
              <w:rPr>
                <w:rFonts w:ascii="Times New Roman" w:hAnsi="Times New Roman" w:cs="Times New Roman"/>
                <w:b/>
              </w:rPr>
            </w:pPr>
            <w:r w:rsidRPr="0096767B">
              <w:rPr>
                <w:rFonts w:ascii="Times New Roman" w:hAnsi="Times New Roman" w:cs="Times New Roman"/>
                <w:b/>
              </w:rPr>
              <w:t>1110</w:t>
            </w:r>
          </w:p>
        </w:tc>
        <w:tc>
          <w:tcPr>
            <w:tcW w:w="1510" w:type="dxa"/>
          </w:tcPr>
          <w:p w:rsidR="00CA520A" w:rsidRPr="0096767B" w:rsidRDefault="00CA520A" w:rsidP="00CA520A">
            <w:pPr>
              <w:pStyle w:val="ListParagraph"/>
              <w:spacing w:line="360" w:lineRule="auto"/>
              <w:ind w:left="0"/>
              <w:jc w:val="center"/>
              <w:rPr>
                <w:rFonts w:ascii="Times New Roman" w:hAnsi="Times New Roman" w:cs="Times New Roman"/>
                <w:b/>
              </w:rPr>
            </w:pPr>
            <w:r w:rsidRPr="0096767B">
              <w:rPr>
                <w:rFonts w:ascii="Times New Roman" w:hAnsi="Times New Roman" w:cs="Times New Roman"/>
                <w:b/>
              </w:rPr>
              <w:t>360</w:t>
            </w:r>
          </w:p>
        </w:tc>
        <w:tc>
          <w:tcPr>
            <w:tcW w:w="1709" w:type="dxa"/>
          </w:tcPr>
          <w:p w:rsidR="00CA520A" w:rsidRPr="0096767B" w:rsidRDefault="00CA520A" w:rsidP="00CA520A">
            <w:pPr>
              <w:pStyle w:val="ListParagraph"/>
              <w:spacing w:line="360" w:lineRule="auto"/>
              <w:ind w:left="0"/>
              <w:jc w:val="center"/>
              <w:rPr>
                <w:rFonts w:ascii="Times New Roman" w:hAnsi="Times New Roman" w:cs="Times New Roman"/>
                <w:b/>
              </w:rPr>
            </w:pPr>
            <w:r w:rsidRPr="0096767B">
              <w:rPr>
                <w:rFonts w:ascii="Times New Roman" w:hAnsi="Times New Roman" w:cs="Times New Roman"/>
                <w:b/>
              </w:rPr>
              <w:t>16</w:t>
            </w:r>
          </w:p>
        </w:tc>
      </w:tr>
    </w:tbl>
    <w:p w:rsidR="00CA520A" w:rsidRPr="0096767B" w:rsidRDefault="00CA520A" w:rsidP="00CA520A">
      <w:pPr>
        <w:pStyle w:val="ListParagraph"/>
        <w:spacing w:after="0" w:line="360" w:lineRule="auto"/>
        <w:jc w:val="center"/>
        <w:rPr>
          <w:rFonts w:ascii="Times New Roman" w:hAnsi="Times New Roman" w:cs="Times New Roman"/>
        </w:rPr>
      </w:pPr>
    </w:p>
    <w:p w:rsidR="00CA520A" w:rsidRPr="0096767B" w:rsidRDefault="00CA520A" w:rsidP="00CA520A">
      <w:pPr>
        <w:pStyle w:val="ListParagraph"/>
        <w:spacing w:after="0" w:line="360" w:lineRule="auto"/>
        <w:jc w:val="both"/>
        <w:rPr>
          <w:rFonts w:ascii="Times New Roman" w:hAnsi="Times New Roman" w:cs="Times New Roman"/>
        </w:rPr>
      </w:pPr>
    </w:p>
    <w:p w:rsidR="00CA520A" w:rsidRPr="0096767B" w:rsidRDefault="00CA520A" w:rsidP="002549B7">
      <w:pPr>
        <w:pStyle w:val="ListParagraph"/>
        <w:numPr>
          <w:ilvl w:val="0"/>
          <w:numId w:val="75"/>
        </w:numPr>
        <w:spacing w:after="0" w:line="360" w:lineRule="auto"/>
        <w:jc w:val="both"/>
        <w:rPr>
          <w:rFonts w:ascii="Times New Roman" w:eastAsia="Times New Roman" w:hAnsi="Times New Roman" w:cs="Times New Roman"/>
          <w:sz w:val="24"/>
          <w:szCs w:val="24"/>
          <w:lang w:eastAsia="en-IN"/>
        </w:rPr>
      </w:pPr>
      <w:r w:rsidRPr="0096767B">
        <w:rPr>
          <w:rFonts w:ascii="Times New Roman" w:eastAsia="Times New Roman" w:hAnsi="Times New Roman" w:cs="Times New Roman"/>
          <w:sz w:val="24"/>
          <w:szCs w:val="24"/>
          <w:lang w:eastAsia="en-IN"/>
        </w:rPr>
        <w:t xml:space="preserve">Of all types of subjects handled by the Division in the year 2016-17, public grievances were the highest in number with maximum </w:t>
      </w:r>
      <w:r>
        <w:rPr>
          <w:rFonts w:ascii="Times New Roman" w:eastAsia="Times New Roman" w:hAnsi="Times New Roman" w:cs="Times New Roman"/>
          <w:sz w:val="24"/>
          <w:szCs w:val="24"/>
          <w:lang w:eastAsia="en-IN"/>
        </w:rPr>
        <w:t xml:space="preserve">to the count of 31,821 </w:t>
      </w:r>
      <w:r w:rsidRPr="0096767B">
        <w:rPr>
          <w:rFonts w:ascii="Times New Roman" w:eastAsia="Times New Roman" w:hAnsi="Times New Roman" w:cs="Times New Roman"/>
          <w:sz w:val="24"/>
          <w:szCs w:val="24"/>
          <w:lang w:eastAsia="en-IN"/>
        </w:rPr>
        <w:t>being dealt by CSR-III Section followed by SC/ST-W Section and Judicial Wing. The Division also handled a large number of files and RTI applications.</w:t>
      </w:r>
    </w:p>
    <w:p w:rsidR="00CA520A" w:rsidRPr="0096767B" w:rsidRDefault="00CA520A" w:rsidP="00CA520A">
      <w:pPr>
        <w:pStyle w:val="ListParagraph"/>
        <w:spacing w:after="0" w:line="360" w:lineRule="auto"/>
        <w:jc w:val="both"/>
        <w:rPr>
          <w:rFonts w:ascii="Times New Roman" w:eastAsia="Times New Roman" w:hAnsi="Times New Roman" w:cs="Times New Roman"/>
          <w:sz w:val="24"/>
          <w:szCs w:val="24"/>
          <w:lang w:eastAsia="en-IN"/>
        </w:rPr>
      </w:pPr>
    </w:p>
    <w:p w:rsidR="00CA520A" w:rsidRPr="0096767B" w:rsidRDefault="00CA520A" w:rsidP="00CA520A">
      <w:pPr>
        <w:pStyle w:val="ListParagraph"/>
        <w:spacing w:after="0" w:line="360" w:lineRule="auto"/>
        <w:jc w:val="both"/>
        <w:rPr>
          <w:rFonts w:ascii="Times New Roman" w:eastAsia="Times New Roman" w:hAnsi="Times New Roman" w:cs="Times New Roman"/>
          <w:sz w:val="24"/>
          <w:szCs w:val="24"/>
          <w:lang w:eastAsia="en-IN"/>
        </w:rPr>
      </w:pPr>
      <w:r w:rsidRPr="0096767B">
        <w:rPr>
          <w:rFonts w:ascii="Times New Roman" w:eastAsia="Times New Roman" w:hAnsi="Times New Roman" w:cs="Times New Roman"/>
          <w:noProof/>
          <w:sz w:val="24"/>
          <w:szCs w:val="24"/>
          <w:lang w:bidi="hi-IN"/>
        </w:rPr>
        <w:drawing>
          <wp:inline distT="0" distB="0" distL="0" distR="0">
            <wp:extent cx="5320205" cy="2743200"/>
            <wp:effectExtent l="19050" t="0" r="0" b="0"/>
            <wp:docPr id="52"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CA520A" w:rsidRDefault="00CA520A" w:rsidP="00CA520A">
      <w:pPr>
        <w:pStyle w:val="Caption"/>
        <w:jc w:val="center"/>
        <w:rPr>
          <w:rFonts w:ascii="Times New Roman" w:hAnsi="Times New Roman" w:cs="Times New Roman"/>
          <w:b w:val="0"/>
          <w:color w:val="0D0D0D" w:themeColor="text1" w:themeTint="F2"/>
          <w:sz w:val="24"/>
          <w:szCs w:val="24"/>
        </w:rPr>
      </w:pPr>
      <w:bookmarkStart w:id="70" w:name="_Toc526803347"/>
      <w:bookmarkStart w:id="71" w:name="_Toc527635498"/>
      <w:r w:rsidRPr="00EE47AB">
        <w:rPr>
          <w:rFonts w:ascii="Times New Roman" w:hAnsi="Times New Roman" w:cs="Times New Roman"/>
          <w:color w:val="0D0D0D" w:themeColor="text1" w:themeTint="F2"/>
          <w:sz w:val="24"/>
          <w:szCs w:val="24"/>
        </w:rPr>
        <w:t xml:space="preserve">Figure </w:t>
      </w:r>
      <w:r w:rsidR="00491496" w:rsidRPr="00EE47AB">
        <w:rPr>
          <w:rFonts w:ascii="Times New Roman" w:hAnsi="Times New Roman" w:cs="Times New Roman"/>
          <w:color w:val="0D0D0D" w:themeColor="text1" w:themeTint="F2"/>
          <w:sz w:val="24"/>
          <w:szCs w:val="24"/>
        </w:rPr>
        <w:fldChar w:fldCharType="begin"/>
      </w:r>
      <w:r w:rsidRPr="00EE47AB">
        <w:rPr>
          <w:rFonts w:ascii="Times New Roman" w:hAnsi="Times New Roman" w:cs="Times New Roman"/>
          <w:color w:val="0D0D0D" w:themeColor="text1" w:themeTint="F2"/>
          <w:sz w:val="24"/>
          <w:szCs w:val="24"/>
        </w:rPr>
        <w:instrText xml:space="preserve"> SEQ Figure \* ARABIC </w:instrText>
      </w:r>
      <w:r w:rsidR="00491496" w:rsidRPr="00EE47AB">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14</w:t>
      </w:r>
      <w:r w:rsidR="00491496" w:rsidRPr="00EE47AB">
        <w:rPr>
          <w:rFonts w:ascii="Times New Roman" w:hAnsi="Times New Roman" w:cs="Times New Roman"/>
          <w:color w:val="0D0D0D" w:themeColor="text1" w:themeTint="F2"/>
          <w:sz w:val="24"/>
          <w:szCs w:val="24"/>
        </w:rPr>
        <w:fldChar w:fldCharType="end"/>
      </w:r>
      <w:r w:rsidRPr="00EE47AB">
        <w:rPr>
          <w:rFonts w:ascii="Times New Roman" w:hAnsi="Times New Roman" w:cs="Times New Roman"/>
          <w:color w:val="0D0D0D" w:themeColor="text1" w:themeTint="F2"/>
          <w:sz w:val="24"/>
          <w:szCs w:val="24"/>
        </w:rPr>
        <w:t>:</w:t>
      </w:r>
      <w:r w:rsidRPr="00EE47AB">
        <w:rPr>
          <w:rFonts w:ascii="Times New Roman" w:hAnsi="Times New Roman" w:cs="Times New Roman"/>
          <w:b w:val="0"/>
          <w:color w:val="0D0D0D" w:themeColor="text1" w:themeTint="F2"/>
          <w:sz w:val="24"/>
          <w:szCs w:val="24"/>
        </w:rPr>
        <w:t xml:space="preserve"> </w:t>
      </w:r>
      <w:r w:rsidRPr="000B11DA">
        <w:rPr>
          <w:rFonts w:ascii="Times New Roman" w:hAnsi="Times New Roman" w:cs="Times New Roman"/>
          <w:color w:val="0D0D0D" w:themeColor="text1" w:themeTint="F2"/>
          <w:sz w:val="24"/>
          <w:szCs w:val="24"/>
        </w:rPr>
        <w:t>Workload of CS Division (2016-17)</w:t>
      </w:r>
      <w:bookmarkEnd w:id="70"/>
      <w:bookmarkEnd w:id="71"/>
    </w:p>
    <w:p w:rsidR="00CA520A" w:rsidRPr="00EC7A5B" w:rsidRDefault="00CA520A" w:rsidP="00CA520A"/>
    <w:p w:rsidR="00CA520A" w:rsidRPr="0096767B" w:rsidRDefault="00CA520A" w:rsidP="002549B7">
      <w:pPr>
        <w:pStyle w:val="ListParagraph"/>
        <w:numPr>
          <w:ilvl w:val="0"/>
          <w:numId w:val="75"/>
        </w:numPr>
        <w:spacing w:after="0" w:line="360" w:lineRule="auto"/>
        <w:jc w:val="both"/>
        <w:rPr>
          <w:rFonts w:ascii="Times New Roman" w:eastAsia="Times New Roman" w:hAnsi="Times New Roman" w:cs="Times New Roman"/>
          <w:sz w:val="24"/>
          <w:szCs w:val="24"/>
          <w:lang w:eastAsia="en-IN"/>
        </w:rPr>
      </w:pPr>
      <w:r w:rsidRPr="0096767B">
        <w:rPr>
          <w:rFonts w:ascii="Times New Roman" w:eastAsia="Times New Roman" w:hAnsi="Times New Roman" w:cs="Times New Roman"/>
          <w:sz w:val="24"/>
          <w:szCs w:val="24"/>
          <w:lang w:eastAsia="en-IN"/>
        </w:rPr>
        <w:t xml:space="preserve">In its total workload, CS Division handled 83% public grievances, 7% files and RTI applications while 2% </w:t>
      </w:r>
      <w:r>
        <w:rPr>
          <w:rFonts w:ascii="Times New Roman" w:eastAsia="Times New Roman" w:hAnsi="Times New Roman" w:cs="Times New Roman"/>
          <w:sz w:val="24"/>
          <w:szCs w:val="24"/>
          <w:lang w:eastAsia="en-IN"/>
        </w:rPr>
        <w:t>p</w:t>
      </w:r>
      <w:r w:rsidRPr="0096767B">
        <w:rPr>
          <w:rFonts w:ascii="Times New Roman" w:eastAsia="Times New Roman" w:hAnsi="Times New Roman" w:cs="Times New Roman"/>
          <w:sz w:val="24"/>
          <w:szCs w:val="24"/>
          <w:lang w:eastAsia="en-IN"/>
        </w:rPr>
        <w:t>arliament questions and 1 % court cases.</w:t>
      </w:r>
    </w:p>
    <w:p w:rsidR="00CA520A" w:rsidRPr="0096767B" w:rsidRDefault="00CA520A" w:rsidP="00CA520A">
      <w:pPr>
        <w:pStyle w:val="ListParagraph"/>
        <w:spacing w:after="0" w:line="360" w:lineRule="auto"/>
        <w:jc w:val="both"/>
        <w:rPr>
          <w:rFonts w:ascii="Times New Roman" w:eastAsia="Times New Roman" w:hAnsi="Times New Roman" w:cs="Times New Roman"/>
          <w:sz w:val="24"/>
          <w:szCs w:val="24"/>
          <w:lang w:eastAsia="en-IN"/>
        </w:rPr>
      </w:pPr>
    </w:p>
    <w:p w:rsidR="00CA520A" w:rsidRPr="00522DE9" w:rsidRDefault="00CA520A" w:rsidP="002549B7">
      <w:pPr>
        <w:pStyle w:val="ListParagraph"/>
        <w:numPr>
          <w:ilvl w:val="0"/>
          <w:numId w:val="75"/>
        </w:numPr>
        <w:spacing w:after="0" w:line="360" w:lineRule="auto"/>
        <w:jc w:val="both"/>
        <w:rPr>
          <w:rFonts w:ascii="Times New Roman" w:eastAsia="Times New Roman" w:hAnsi="Times New Roman" w:cs="Times New Roman"/>
          <w:color w:val="0D0D0D" w:themeColor="text1" w:themeTint="F2"/>
          <w:sz w:val="24"/>
          <w:szCs w:val="24"/>
          <w:lang w:eastAsia="en-IN"/>
        </w:rPr>
      </w:pPr>
      <w:r w:rsidRPr="0096767B">
        <w:rPr>
          <w:rFonts w:ascii="Times New Roman" w:eastAsia="Times New Roman" w:hAnsi="Times New Roman" w:cs="Times New Roman"/>
          <w:sz w:val="24"/>
          <w:szCs w:val="24"/>
          <w:lang w:eastAsia="en-IN"/>
        </w:rPr>
        <w:t>As on April 4, 2018, the requirement of staff across various sections in CS Division is given below:</w:t>
      </w:r>
    </w:p>
    <w:p w:rsidR="00CA520A" w:rsidRPr="00DE7D76" w:rsidRDefault="00CA520A" w:rsidP="00CA520A">
      <w:pPr>
        <w:pStyle w:val="ListParagraph"/>
        <w:spacing w:after="0" w:line="360" w:lineRule="auto"/>
        <w:jc w:val="both"/>
        <w:rPr>
          <w:rFonts w:ascii="Times New Roman" w:eastAsia="Times New Roman" w:hAnsi="Times New Roman" w:cs="Times New Roman"/>
          <w:color w:val="0D0D0D" w:themeColor="text1" w:themeTint="F2"/>
          <w:sz w:val="24"/>
          <w:szCs w:val="24"/>
          <w:lang w:eastAsia="en-IN"/>
        </w:rPr>
      </w:pPr>
    </w:p>
    <w:p w:rsidR="003D2BBE" w:rsidRDefault="003D2BBE" w:rsidP="00CA520A">
      <w:pPr>
        <w:pStyle w:val="Caption"/>
        <w:jc w:val="center"/>
        <w:rPr>
          <w:rFonts w:ascii="Times New Roman" w:hAnsi="Times New Roman" w:cs="Times New Roman"/>
          <w:color w:val="0D0D0D" w:themeColor="text1" w:themeTint="F2"/>
          <w:sz w:val="24"/>
          <w:szCs w:val="24"/>
        </w:rPr>
      </w:pPr>
      <w:bookmarkStart w:id="72" w:name="_Toc527634106"/>
    </w:p>
    <w:p w:rsidR="00CA520A" w:rsidRPr="00DE7D76" w:rsidRDefault="00CA520A" w:rsidP="00CA520A">
      <w:pPr>
        <w:pStyle w:val="Caption"/>
        <w:jc w:val="center"/>
        <w:rPr>
          <w:rFonts w:ascii="Times New Roman" w:eastAsia="Times New Roman" w:hAnsi="Times New Roman" w:cs="Times New Roman"/>
          <w:b w:val="0"/>
          <w:color w:val="0D0D0D" w:themeColor="text1" w:themeTint="F2"/>
          <w:sz w:val="24"/>
          <w:szCs w:val="24"/>
          <w:lang w:eastAsia="en-IN"/>
        </w:rPr>
      </w:pPr>
      <w:r w:rsidRPr="00DE7D76">
        <w:rPr>
          <w:rFonts w:ascii="Times New Roman" w:hAnsi="Times New Roman" w:cs="Times New Roman"/>
          <w:color w:val="0D0D0D" w:themeColor="text1" w:themeTint="F2"/>
          <w:sz w:val="24"/>
          <w:szCs w:val="24"/>
        </w:rPr>
        <w:t xml:space="preserve">Table </w:t>
      </w:r>
      <w:r w:rsidR="00491496" w:rsidRPr="00DE7D76">
        <w:rPr>
          <w:rFonts w:ascii="Times New Roman" w:hAnsi="Times New Roman" w:cs="Times New Roman"/>
          <w:color w:val="0D0D0D" w:themeColor="text1" w:themeTint="F2"/>
          <w:sz w:val="24"/>
          <w:szCs w:val="24"/>
        </w:rPr>
        <w:fldChar w:fldCharType="begin"/>
      </w:r>
      <w:r w:rsidRPr="00DE7D76">
        <w:rPr>
          <w:rFonts w:ascii="Times New Roman" w:hAnsi="Times New Roman" w:cs="Times New Roman"/>
          <w:color w:val="0D0D0D" w:themeColor="text1" w:themeTint="F2"/>
          <w:sz w:val="24"/>
          <w:szCs w:val="24"/>
        </w:rPr>
        <w:instrText xml:space="preserve"> SEQ Table \* ARABIC </w:instrText>
      </w:r>
      <w:r w:rsidR="00491496" w:rsidRPr="00DE7D76">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21</w:t>
      </w:r>
      <w:r w:rsidR="00491496" w:rsidRPr="00DE7D76">
        <w:rPr>
          <w:rFonts w:ascii="Times New Roman" w:hAnsi="Times New Roman" w:cs="Times New Roman"/>
          <w:color w:val="0D0D0D" w:themeColor="text1" w:themeTint="F2"/>
          <w:sz w:val="24"/>
          <w:szCs w:val="24"/>
        </w:rPr>
        <w:fldChar w:fldCharType="end"/>
      </w:r>
      <w:r w:rsidRPr="00DE7D76">
        <w:rPr>
          <w:rFonts w:ascii="Times New Roman" w:hAnsi="Times New Roman" w:cs="Times New Roman"/>
          <w:b w:val="0"/>
          <w:color w:val="0D0D0D" w:themeColor="text1" w:themeTint="F2"/>
          <w:sz w:val="24"/>
          <w:szCs w:val="24"/>
        </w:rPr>
        <w:t xml:space="preserve">: </w:t>
      </w:r>
      <w:r w:rsidRPr="00E06C1F">
        <w:rPr>
          <w:rFonts w:ascii="Times New Roman" w:hAnsi="Times New Roman" w:cs="Times New Roman"/>
          <w:color w:val="0D0D0D" w:themeColor="text1" w:themeTint="F2"/>
          <w:sz w:val="24"/>
          <w:szCs w:val="24"/>
        </w:rPr>
        <w:t>Projection of additional staff (CS Division)</w:t>
      </w:r>
      <w:bookmarkEnd w:id="72"/>
    </w:p>
    <w:tbl>
      <w:tblPr>
        <w:tblStyle w:val="TableGrid"/>
        <w:tblW w:w="0" w:type="auto"/>
        <w:tblInd w:w="1225" w:type="dxa"/>
        <w:tblLook w:val="04A0"/>
      </w:tblPr>
      <w:tblGrid>
        <w:gridCol w:w="2310"/>
        <w:gridCol w:w="2310"/>
        <w:gridCol w:w="2311"/>
      </w:tblGrid>
      <w:tr w:rsidR="00CA520A" w:rsidRPr="0096767B" w:rsidTr="00CA520A">
        <w:trPr>
          <w:trHeight w:val="269"/>
        </w:trPr>
        <w:tc>
          <w:tcPr>
            <w:tcW w:w="2310" w:type="dxa"/>
          </w:tcPr>
          <w:p w:rsidR="00CA520A" w:rsidRPr="0096767B" w:rsidRDefault="00CA520A" w:rsidP="00CA520A">
            <w:pPr>
              <w:spacing w:line="360" w:lineRule="auto"/>
              <w:rPr>
                <w:rFonts w:ascii="Times New Roman" w:hAnsi="Times New Roman" w:cs="Times New Roman"/>
                <w:b/>
                <w:sz w:val="24"/>
                <w:szCs w:val="24"/>
              </w:rPr>
            </w:pPr>
            <w:r w:rsidRPr="0096767B">
              <w:rPr>
                <w:rFonts w:ascii="Times New Roman" w:hAnsi="Times New Roman" w:cs="Times New Roman"/>
                <w:b/>
                <w:sz w:val="24"/>
                <w:szCs w:val="24"/>
              </w:rPr>
              <w:t>S. No.</w:t>
            </w:r>
          </w:p>
        </w:tc>
        <w:tc>
          <w:tcPr>
            <w:tcW w:w="2310" w:type="dxa"/>
          </w:tcPr>
          <w:p w:rsidR="00CA520A" w:rsidRPr="0096767B" w:rsidRDefault="00CA520A" w:rsidP="00CA520A">
            <w:pPr>
              <w:spacing w:line="360" w:lineRule="auto"/>
              <w:rPr>
                <w:rFonts w:ascii="Times New Roman" w:hAnsi="Times New Roman" w:cs="Times New Roman"/>
                <w:b/>
                <w:sz w:val="24"/>
                <w:szCs w:val="24"/>
              </w:rPr>
            </w:pPr>
            <w:r w:rsidRPr="0096767B">
              <w:rPr>
                <w:rFonts w:ascii="Times New Roman" w:hAnsi="Times New Roman" w:cs="Times New Roman"/>
                <w:b/>
                <w:sz w:val="24"/>
                <w:szCs w:val="24"/>
              </w:rPr>
              <w:t>Designation</w:t>
            </w:r>
          </w:p>
        </w:tc>
        <w:tc>
          <w:tcPr>
            <w:tcW w:w="2311" w:type="dxa"/>
          </w:tcPr>
          <w:p w:rsidR="00CA520A" w:rsidRPr="0096767B" w:rsidRDefault="00CA520A" w:rsidP="00CA520A">
            <w:pPr>
              <w:spacing w:line="360" w:lineRule="auto"/>
              <w:rPr>
                <w:rFonts w:ascii="Times New Roman" w:hAnsi="Times New Roman" w:cs="Times New Roman"/>
                <w:b/>
                <w:sz w:val="24"/>
                <w:szCs w:val="24"/>
              </w:rPr>
            </w:pPr>
            <w:r w:rsidRPr="0096767B">
              <w:rPr>
                <w:rFonts w:ascii="Times New Roman" w:hAnsi="Times New Roman" w:cs="Times New Roman"/>
                <w:b/>
                <w:sz w:val="24"/>
                <w:szCs w:val="24"/>
              </w:rPr>
              <w:t>Requirement in terms of work flow</w:t>
            </w:r>
          </w:p>
        </w:tc>
      </w:tr>
      <w:tr w:rsidR="00CA520A" w:rsidRPr="0096767B" w:rsidTr="00CA520A">
        <w:trPr>
          <w:trHeight w:val="269"/>
        </w:trPr>
        <w:tc>
          <w:tcPr>
            <w:tcW w:w="2310" w:type="dxa"/>
          </w:tcPr>
          <w:p w:rsidR="00CA520A" w:rsidRPr="0096767B" w:rsidRDefault="00CA520A" w:rsidP="00CA520A">
            <w:pPr>
              <w:spacing w:line="360" w:lineRule="auto"/>
              <w:rPr>
                <w:rFonts w:ascii="Times New Roman" w:hAnsi="Times New Roman" w:cs="Times New Roman"/>
                <w:sz w:val="24"/>
                <w:szCs w:val="24"/>
              </w:rPr>
            </w:pPr>
            <w:r w:rsidRPr="0096767B">
              <w:rPr>
                <w:rFonts w:ascii="Times New Roman" w:hAnsi="Times New Roman" w:cs="Times New Roman"/>
                <w:sz w:val="24"/>
                <w:szCs w:val="24"/>
              </w:rPr>
              <w:t>1</w:t>
            </w:r>
          </w:p>
        </w:tc>
        <w:tc>
          <w:tcPr>
            <w:tcW w:w="2310" w:type="dxa"/>
          </w:tcPr>
          <w:p w:rsidR="00CA520A" w:rsidRPr="0096767B" w:rsidRDefault="00CA520A" w:rsidP="00CA520A">
            <w:pPr>
              <w:spacing w:line="360" w:lineRule="auto"/>
              <w:rPr>
                <w:rFonts w:ascii="Times New Roman" w:hAnsi="Times New Roman" w:cs="Times New Roman"/>
                <w:sz w:val="24"/>
                <w:szCs w:val="24"/>
              </w:rPr>
            </w:pPr>
            <w:r w:rsidRPr="0096767B">
              <w:rPr>
                <w:rFonts w:ascii="Times New Roman" w:hAnsi="Times New Roman" w:cs="Times New Roman"/>
                <w:sz w:val="24"/>
                <w:szCs w:val="24"/>
              </w:rPr>
              <w:t>ASO</w:t>
            </w:r>
          </w:p>
        </w:tc>
        <w:tc>
          <w:tcPr>
            <w:tcW w:w="2311" w:type="dxa"/>
          </w:tcPr>
          <w:p w:rsidR="00CA520A" w:rsidRPr="0096767B" w:rsidRDefault="00CA520A" w:rsidP="00CA520A">
            <w:pPr>
              <w:spacing w:line="360" w:lineRule="auto"/>
              <w:rPr>
                <w:rFonts w:ascii="Times New Roman" w:hAnsi="Times New Roman" w:cs="Times New Roman"/>
                <w:sz w:val="24"/>
                <w:szCs w:val="24"/>
              </w:rPr>
            </w:pPr>
            <w:r w:rsidRPr="0096767B">
              <w:rPr>
                <w:rFonts w:ascii="Times New Roman" w:hAnsi="Times New Roman" w:cs="Times New Roman"/>
                <w:sz w:val="24"/>
                <w:szCs w:val="24"/>
              </w:rPr>
              <w:t>03</w:t>
            </w:r>
          </w:p>
        </w:tc>
      </w:tr>
      <w:tr w:rsidR="00CA520A" w:rsidRPr="0096767B" w:rsidTr="00CA520A">
        <w:trPr>
          <w:trHeight w:val="269"/>
        </w:trPr>
        <w:tc>
          <w:tcPr>
            <w:tcW w:w="2310" w:type="dxa"/>
          </w:tcPr>
          <w:p w:rsidR="00CA520A" w:rsidRPr="0096767B" w:rsidRDefault="00CA520A" w:rsidP="00CA520A">
            <w:pPr>
              <w:spacing w:line="360" w:lineRule="auto"/>
              <w:rPr>
                <w:rFonts w:ascii="Times New Roman" w:hAnsi="Times New Roman" w:cs="Times New Roman"/>
                <w:sz w:val="24"/>
                <w:szCs w:val="24"/>
              </w:rPr>
            </w:pPr>
            <w:r w:rsidRPr="0096767B">
              <w:rPr>
                <w:rFonts w:ascii="Times New Roman" w:hAnsi="Times New Roman" w:cs="Times New Roman"/>
                <w:sz w:val="24"/>
                <w:szCs w:val="24"/>
              </w:rPr>
              <w:t>2</w:t>
            </w:r>
          </w:p>
        </w:tc>
        <w:tc>
          <w:tcPr>
            <w:tcW w:w="2310" w:type="dxa"/>
          </w:tcPr>
          <w:p w:rsidR="00CA520A" w:rsidRPr="0096767B" w:rsidRDefault="00CA520A" w:rsidP="00CA520A">
            <w:pPr>
              <w:spacing w:line="360" w:lineRule="auto"/>
              <w:rPr>
                <w:rFonts w:ascii="Times New Roman" w:hAnsi="Times New Roman" w:cs="Times New Roman"/>
                <w:sz w:val="24"/>
                <w:szCs w:val="24"/>
              </w:rPr>
            </w:pPr>
            <w:r w:rsidRPr="0096767B">
              <w:rPr>
                <w:rFonts w:ascii="Times New Roman" w:hAnsi="Times New Roman" w:cs="Times New Roman"/>
                <w:sz w:val="24"/>
                <w:szCs w:val="24"/>
              </w:rPr>
              <w:t>SO</w:t>
            </w:r>
          </w:p>
        </w:tc>
        <w:tc>
          <w:tcPr>
            <w:tcW w:w="2311" w:type="dxa"/>
          </w:tcPr>
          <w:p w:rsidR="00CA520A" w:rsidRPr="0096767B" w:rsidRDefault="00CA520A" w:rsidP="00CA520A">
            <w:pPr>
              <w:spacing w:line="360" w:lineRule="auto"/>
              <w:rPr>
                <w:rFonts w:ascii="Times New Roman" w:hAnsi="Times New Roman" w:cs="Times New Roman"/>
                <w:sz w:val="24"/>
                <w:szCs w:val="24"/>
              </w:rPr>
            </w:pPr>
            <w:r w:rsidRPr="0096767B">
              <w:rPr>
                <w:rFonts w:ascii="Times New Roman" w:hAnsi="Times New Roman" w:cs="Times New Roman"/>
                <w:sz w:val="24"/>
                <w:szCs w:val="24"/>
              </w:rPr>
              <w:t>04</w:t>
            </w:r>
          </w:p>
        </w:tc>
      </w:tr>
      <w:tr w:rsidR="00CA520A" w:rsidRPr="0096767B" w:rsidTr="00CA520A">
        <w:trPr>
          <w:trHeight w:val="269"/>
        </w:trPr>
        <w:tc>
          <w:tcPr>
            <w:tcW w:w="2310" w:type="dxa"/>
          </w:tcPr>
          <w:p w:rsidR="00CA520A" w:rsidRPr="0096767B" w:rsidRDefault="00CA520A" w:rsidP="00CA520A">
            <w:pPr>
              <w:spacing w:line="360" w:lineRule="auto"/>
              <w:rPr>
                <w:rFonts w:ascii="Times New Roman" w:hAnsi="Times New Roman" w:cs="Times New Roman"/>
                <w:sz w:val="24"/>
                <w:szCs w:val="24"/>
              </w:rPr>
            </w:pPr>
            <w:r w:rsidRPr="0096767B">
              <w:rPr>
                <w:rFonts w:ascii="Times New Roman" w:hAnsi="Times New Roman" w:cs="Times New Roman"/>
                <w:sz w:val="24"/>
                <w:szCs w:val="24"/>
              </w:rPr>
              <w:t>3</w:t>
            </w:r>
          </w:p>
        </w:tc>
        <w:tc>
          <w:tcPr>
            <w:tcW w:w="2310" w:type="dxa"/>
          </w:tcPr>
          <w:p w:rsidR="00CA520A" w:rsidRPr="0096767B" w:rsidRDefault="00CA520A" w:rsidP="00CA520A">
            <w:pPr>
              <w:spacing w:line="360" w:lineRule="auto"/>
              <w:rPr>
                <w:rFonts w:ascii="Times New Roman" w:hAnsi="Times New Roman" w:cs="Times New Roman"/>
                <w:sz w:val="24"/>
                <w:szCs w:val="24"/>
              </w:rPr>
            </w:pPr>
            <w:r w:rsidRPr="0096767B">
              <w:rPr>
                <w:rFonts w:ascii="Times New Roman" w:hAnsi="Times New Roman" w:cs="Times New Roman"/>
                <w:sz w:val="24"/>
                <w:szCs w:val="24"/>
              </w:rPr>
              <w:t>US</w:t>
            </w:r>
          </w:p>
        </w:tc>
        <w:tc>
          <w:tcPr>
            <w:tcW w:w="2311" w:type="dxa"/>
          </w:tcPr>
          <w:p w:rsidR="00CA520A" w:rsidRPr="0096767B" w:rsidRDefault="00CA520A" w:rsidP="00CA520A">
            <w:pPr>
              <w:spacing w:line="360" w:lineRule="auto"/>
              <w:rPr>
                <w:rFonts w:ascii="Times New Roman" w:hAnsi="Times New Roman" w:cs="Times New Roman"/>
                <w:sz w:val="24"/>
                <w:szCs w:val="24"/>
              </w:rPr>
            </w:pPr>
            <w:r w:rsidRPr="0096767B">
              <w:rPr>
                <w:rFonts w:ascii="Times New Roman" w:hAnsi="Times New Roman" w:cs="Times New Roman"/>
                <w:sz w:val="24"/>
                <w:szCs w:val="24"/>
              </w:rPr>
              <w:t>03</w:t>
            </w:r>
          </w:p>
        </w:tc>
      </w:tr>
      <w:tr w:rsidR="00CA520A" w:rsidRPr="0096767B" w:rsidTr="00CA520A">
        <w:trPr>
          <w:trHeight w:val="269"/>
        </w:trPr>
        <w:tc>
          <w:tcPr>
            <w:tcW w:w="2310" w:type="dxa"/>
          </w:tcPr>
          <w:p w:rsidR="00CA520A" w:rsidRPr="0096767B" w:rsidRDefault="00CA520A" w:rsidP="00CA520A">
            <w:pPr>
              <w:spacing w:line="360" w:lineRule="auto"/>
              <w:rPr>
                <w:rFonts w:ascii="Times New Roman" w:hAnsi="Times New Roman" w:cs="Times New Roman"/>
                <w:sz w:val="24"/>
                <w:szCs w:val="24"/>
              </w:rPr>
            </w:pPr>
            <w:r w:rsidRPr="0096767B">
              <w:rPr>
                <w:rFonts w:ascii="Times New Roman" w:hAnsi="Times New Roman" w:cs="Times New Roman"/>
                <w:sz w:val="24"/>
                <w:szCs w:val="24"/>
              </w:rPr>
              <w:t>4</w:t>
            </w:r>
          </w:p>
        </w:tc>
        <w:tc>
          <w:tcPr>
            <w:tcW w:w="2310" w:type="dxa"/>
          </w:tcPr>
          <w:p w:rsidR="00CA520A" w:rsidRPr="0096767B" w:rsidRDefault="00CA520A" w:rsidP="00CA520A">
            <w:pPr>
              <w:spacing w:line="360" w:lineRule="auto"/>
              <w:rPr>
                <w:rFonts w:ascii="Times New Roman" w:hAnsi="Times New Roman" w:cs="Times New Roman"/>
                <w:sz w:val="24"/>
                <w:szCs w:val="24"/>
              </w:rPr>
            </w:pPr>
            <w:r w:rsidRPr="0096767B">
              <w:rPr>
                <w:rFonts w:ascii="Times New Roman" w:hAnsi="Times New Roman" w:cs="Times New Roman"/>
                <w:sz w:val="24"/>
                <w:szCs w:val="24"/>
              </w:rPr>
              <w:t>DIRECTOR</w:t>
            </w:r>
          </w:p>
        </w:tc>
        <w:tc>
          <w:tcPr>
            <w:tcW w:w="2311" w:type="dxa"/>
          </w:tcPr>
          <w:p w:rsidR="00CA520A" w:rsidRPr="0096767B" w:rsidRDefault="00CA520A" w:rsidP="00CA520A">
            <w:pPr>
              <w:spacing w:line="360" w:lineRule="auto"/>
              <w:rPr>
                <w:rFonts w:ascii="Times New Roman" w:hAnsi="Times New Roman" w:cs="Times New Roman"/>
                <w:sz w:val="24"/>
                <w:szCs w:val="24"/>
              </w:rPr>
            </w:pPr>
            <w:r w:rsidRPr="0096767B">
              <w:rPr>
                <w:rFonts w:ascii="Times New Roman" w:hAnsi="Times New Roman" w:cs="Times New Roman"/>
                <w:sz w:val="24"/>
                <w:szCs w:val="24"/>
              </w:rPr>
              <w:t>02</w:t>
            </w:r>
          </w:p>
        </w:tc>
      </w:tr>
    </w:tbl>
    <w:p w:rsidR="00CA520A" w:rsidRPr="0096767B" w:rsidRDefault="00CA520A" w:rsidP="00CA520A">
      <w:pPr>
        <w:spacing w:after="0" w:line="360" w:lineRule="auto"/>
        <w:rPr>
          <w:rFonts w:ascii="Times New Roman" w:hAnsi="Times New Roman" w:cs="Times New Roman"/>
          <w:sz w:val="24"/>
          <w:szCs w:val="24"/>
        </w:rPr>
      </w:pPr>
      <w:r w:rsidRPr="0096767B">
        <w:rPr>
          <w:rFonts w:ascii="Times New Roman" w:hAnsi="Times New Roman" w:cs="Times New Roman"/>
          <w:sz w:val="24"/>
          <w:szCs w:val="24"/>
        </w:rPr>
        <w:t xml:space="preserve">                  </w:t>
      </w:r>
      <w:r w:rsidRPr="00B1369E">
        <w:rPr>
          <w:rFonts w:ascii="Times New Roman" w:hAnsi="Times New Roman" w:cs="Times New Roman"/>
          <w:b/>
          <w:sz w:val="24"/>
          <w:szCs w:val="24"/>
        </w:rPr>
        <w:t>Source:</w:t>
      </w:r>
      <w:r w:rsidRPr="0096767B">
        <w:rPr>
          <w:rFonts w:ascii="Times New Roman" w:hAnsi="Times New Roman" w:cs="Times New Roman"/>
          <w:sz w:val="24"/>
          <w:szCs w:val="24"/>
        </w:rPr>
        <w:t xml:space="preserve"> PowerPoint Presentation of the Division</w:t>
      </w:r>
    </w:p>
    <w:p w:rsidR="00CA520A" w:rsidRPr="0096767B" w:rsidRDefault="00CA520A" w:rsidP="00CA520A">
      <w:pPr>
        <w:pStyle w:val="ListParagraph"/>
        <w:spacing w:after="0" w:line="360" w:lineRule="auto"/>
        <w:rPr>
          <w:rFonts w:ascii="Times New Roman" w:eastAsia="Times New Roman" w:hAnsi="Times New Roman" w:cs="Times New Roman"/>
          <w:sz w:val="24"/>
          <w:szCs w:val="24"/>
          <w:lang w:eastAsia="en-IN"/>
        </w:rPr>
      </w:pPr>
    </w:p>
    <w:p w:rsidR="00CA520A" w:rsidRDefault="00CA520A" w:rsidP="002549B7">
      <w:pPr>
        <w:pStyle w:val="ListParagraph"/>
        <w:numPr>
          <w:ilvl w:val="0"/>
          <w:numId w:val="75"/>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The number of in-house meetings within the Division </w:t>
      </w:r>
      <w:r>
        <w:rPr>
          <w:rFonts w:ascii="Times New Roman" w:hAnsi="Times New Roman" w:cs="Times New Roman"/>
          <w:sz w:val="24"/>
          <w:szCs w:val="24"/>
        </w:rPr>
        <w:t xml:space="preserve">and meeting with other divisions </w:t>
      </w:r>
      <w:r w:rsidRPr="0096767B">
        <w:rPr>
          <w:rFonts w:ascii="Times New Roman" w:hAnsi="Times New Roman" w:cs="Times New Roman"/>
          <w:sz w:val="24"/>
          <w:szCs w:val="24"/>
        </w:rPr>
        <w:t xml:space="preserve">attended by </w:t>
      </w:r>
      <w:r>
        <w:rPr>
          <w:rFonts w:ascii="Times New Roman" w:hAnsi="Times New Roman" w:cs="Times New Roman"/>
          <w:sz w:val="24"/>
          <w:szCs w:val="24"/>
        </w:rPr>
        <w:t xml:space="preserve">its </w:t>
      </w:r>
      <w:r w:rsidRPr="0096767B">
        <w:rPr>
          <w:rFonts w:ascii="Times New Roman" w:hAnsi="Times New Roman" w:cs="Times New Roman"/>
          <w:sz w:val="24"/>
          <w:szCs w:val="24"/>
        </w:rPr>
        <w:t>officers and staff including total average time spent on attending meetings, frequency of meetings, average time of the meeting and the number of telephon</w:t>
      </w:r>
      <w:r>
        <w:rPr>
          <w:rFonts w:ascii="Times New Roman" w:hAnsi="Times New Roman" w:cs="Times New Roman"/>
          <w:sz w:val="24"/>
          <w:szCs w:val="24"/>
        </w:rPr>
        <w:t>e calls per day is given below:</w:t>
      </w:r>
    </w:p>
    <w:p w:rsidR="00465A89" w:rsidRDefault="00465A89" w:rsidP="00465A89">
      <w:pPr>
        <w:pStyle w:val="Caption"/>
        <w:rPr>
          <w:rFonts w:ascii="Times New Roman" w:hAnsi="Times New Roman" w:cs="Times New Roman"/>
          <w:color w:val="0D0D0D" w:themeColor="text1" w:themeTint="F2"/>
          <w:sz w:val="24"/>
          <w:szCs w:val="24"/>
        </w:rPr>
      </w:pPr>
      <w:bookmarkStart w:id="73" w:name="_Toc527634107"/>
    </w:p>
    <w:p w:rsidR="00465A89" w:rsidRDefault="00465A89" w:rsidP="00465A89">
      <w:pPr>
        <w:pStyle w:val="Caption"/>
        <w:rPr>
          <w:rFonts w:ascii="Times New Roman" w:hAnsi="Times New Roman" w:cs="Times New Roman"/>
          <w:color w:val="0D0D0D" w:themeColor="text1" w:themeTint="F2"/>
          <w:sz w:val="24"/>
          <w:szCs w:val="24"/>
        </w:rPr>
      </w:pPr>
    </w:p>
    <w:p w:rsidR="00465A89" w:rsidRDefault="00465A89" w:rsidP="00465A89">
      <w:pPr>
        <w:pStyle w:val="Caption"/>
        <w:rPr>
          <w:rFonts w:ascii="Times New Roman" w:hAnsi="Times New Roman" w:cs="Times New Roman"/>
          <w:color w:val="0D0D0D" w:themeColor="text1" w:themeTint="F2"/>
          <w:sz w:val="24"/>
          <w:szCs w:val="24"/>
        </w:rPr>
      </w:pPr>
      <w:r w:rsidRPr="00DE7D76">
        <w:rPr>
          <w:rFonts w:ascii="Times New Roman" w:hAnsi="Times New Roman" w:cs="Times New Roman"/>
          <w:color w:val="0D0D0D" w:themeColor="text1" w:themeTint="F2"/>
          <w:sz w:val="24"/>
          <w:szCs w:val="24"/>
        </w:rPr>
        <w:t xml:space="preserve">Table </w:t>
      </w:r>
      <w:r w:rsidR="00491496" w:rsidRPr="00DE7D76">
        <w:rPr>
          <w:rFonts w:ascii="Times New Roman" w:hAnsi="Times New Roman" w:cs="Times New Roman"/>
          <w:color w:val="0D0D0D" w:themeColor="text1" w:themeTint="F2"/>
          <w:sz w:val="24"/>
          <w:szCs w:val="24"/>
        </w:rPr>
        <w:fldChar w:fldCharType="begin"/>
      </w:r>
      <w:r w:rsidRPr="00DE7D76">
        <w:rPr>
          <w:rFonts w:ascii="Times New Roman" w:hAnsi="Times New Roman" w:cs="Times New Roman"/>
          <w:color w:val="0D0D0D" w:themeColor="text1" w:themeTint="F2"/>
          <w:sz w:val="24"/>
          <w:szCs w:val="24"/>
        </w:rPr>
        <w:instrText xml:space="preserve"> SEQ Table \* ARABIC </w:instrText>
      </w:r>
      <w:r w:rsidR="00491496" w:rsidRPr="00DE7D76">
        <w:rPr>
          <w:rFonts w:ascii="Times New Roman" w:hAnsi="Times New Roman" w:cs="Times New Roman"/>
          <w:color w:val="0D0D0D" w:themeColor="text1" w:themeTint="F2"/>
          <w:sz w:val="24"/>
          <w:szCs w:val="24"/>
        </w:rPr>
        <w:fldChar w:fldCharType="separate"/>
      </w:r>
      <w:r>
        <w:rPr>
          <w:rFonts w:ascii="Times New Roman" w:hAnsi="Times New Roman" w:cs="Times New Roman"/>
          <w:noProof/>
          <w:color w:val="0D0D0D" w:themeColor="text1" w:themeTint="F2"/>
          <w:sz w:val="24"/>
          <w:szCs w:val="24"/>
        </w:rPr>
        <w:t>22</w:t>
      </w:r>
      <w:r w:rsidR="00491496" w:rsidRPr="00DE7D76">
        <w:rPr>
          <w:rFonts w:ascii="Times New Roman" w:hAnsi="Times New Roman" w:cs="Times New Roman"/>
          <w:color w:val="0D0D0D" w:themeColor="text1" w:themeTint="F2"/>
          <w:sz w:val="24"/>
          <w:szCs w:val="24"/>
        </w:rPr>
        <w:fldChar w:fldCharType="end"/>
      </w:r>
      <w:r w:rsidRPr="00E06C1F">
        <w:rPr>
          <w:rFonts w:ascii="Times New Roman" w:hAnsi="Times New Roman" w:cs="Times New Roman"/>
          <w:color w:val="0D0D0D" w:themeColor="text1" w:themeTint="F2"/>
          <w:sz w:val="24"/>
          <w:szCs w:val="24"/>
        </w:rPr>
        <w:t>: Average time spent in meetings and on telephone calls in CS</w:t>
      </w:r>
      <w:r>
        <w:rPr>
          <w:rFonts w:ascii="Times New Roman" w:hAnsi="Times New Roman" w:cs="Times New Roman"/>
          <w:color w:val="0D0D0D" w:themeColor="text1" w:themeTint="F2"/>
          <w:sz w:val="24"/>
          <w:szCs w:val="24"/>
        </w:rPr>
        <w:t xml:space="preserve"> Division</w:t>
      </w:r>
      <w:bookmarkEnd w:id="73"/>
      <w:r w:rsidRPr="00E06C1F">
        <w:rPr>
          <w:rFonts w:ascii="Times New Roman" w:hAnsi="Times New Roman" w:cs="Times New Roman"/>
          <w:color w:val="0D0D0D" w:themeColor="text1" w:themeTint="F2"/>
          <w:sz w:val="24"/>
          <w:szCs w:val="24"/>
        </w:rPr>
        <w:t xml:space="preserve"> </w:t>
      </w:r>
    </w:p>
    <w:tbl>
      <w:tblPr>
        <w:tblpPr w:leftFromText="180" w:rightFromText="180" w:vertAnchor="text" w:horzAnchor="margin" w:tblpY="253"/>
        <w:tblW w:w="9425" w:type="dxa"/>
        <w:tblLook w:val="04A0"/>
      </w:tblPr>
      <w:tblGrid>
        <w:gridCol w:w="701"/>
        <w:gridCol w:w="1336"/>
        <w:gridCol w:w="979"/>
        <w:gridCol w:w="980"/>
        <w:gridCol w:w="1512"/>
        <w:gridCol w:w="1368"/>
        <w:gridCol w:w="1201"/>
        <w:gridCol w:w="1348"/>
      </w:tblGrid>
      <w:tr w:rsidR="00465A89" w:rsidRPr="0096767B" w:rsidTr="00465A89">
        <w:trPr>
          <w:trHeight w:val="178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5A89" w:rsidRPr="0096767B" w:rsidRDefault="00465A89" w:rsidP="00465A89">
            <w:pPr>
              <w:spacing w:after="0" w:line="360" w:lineRule="auto"/>
              <w:rPr>
                <w:rFonts w:ascii="Times New Roman" w:eastAsia="Times New Roman" w:hAnsi="Times New Roman" w:cs="Times New Roman"/>
                <w:b/>
                <w:bCs/>
                <w:color w:val="000000"/>
              </w:rPr>
            </w:pPr>
            <w:r w:rsidRPr="0096767B">
              <w:rPr>
                <w:rFonts w:ascii="Times New Roman" w:eastAsia="Times New Roman" w:hAnsi="Times New Roman" w:cs="Times New Roman"/>
                <w:b/>
                <w:bCs/>
                <w:color w:val="000000"/>
              </w:rPr>
              <w:t>S.</w:t>
            </w:r>
            <w:r>
              <w:rPr>
                <w:rFonts w:ascii="Times New Roman" w:eastAsia="Times New Roman" w:hAnsi="Times New Roman" w:cs="Times New Roman"/>
                <w:b/>
                <w:bCs/>
                <w:color w:val="000000"/>
              </w:rPr>
              <w:t xml:space="preserve"> </w:t>
            </w:r>
            <w:r w:rsidRPr="0096767B">
              <w:rPr>
                <w:rFonts w:ascii="Times New Roman" w:eastAsia="Times New Roman" w:hAnsi="Times New Roman" w:cs="Times New Roman"/>
                <w:b/>
                <w:bCs/>
                <w:color w:val="000000"/>
              </w:rPr>
              <w:t>No.</w:t>
            </w:r>
          </w:p>
        </w:tc>
        <w:tc>
          <w:tcPr>
            <w:tcW w:w="1336" w:type="dxa"/>
            <w:tcBorders>
              <w:top w:val="single" w:sz="4" w:space="0" w:color="auto"/>
              <w:left w:val="nil"/>
              <w:bottom w:val="single" w:sz="4" w:space="0" w:color="auto"/>
              <w:right w:val="single" w:sz="4" w:space="0" w:color="auto"/>
            </w:tcBorders>
            <w:shd w:val="clear" w:color="auto" w:fill="auto"/>
            <w:vAlign w:val="bottom"/>
            <w:hideMark/>
          </w:tcPr>
          <w:p w:rsidR="00465A89" w:rsidRPr="0096767B" w:rsidRDefault="00465A89" w:rsidP="00465A89">
            <w:pPr>
              <w:spacing w:after="0" w:line="360" w:lineRule="auto"/>
              <w:rPr>
                <w:rFonts w:ascii="Times New Roman" w:eastAsia="Times New Roman" w:hAnsi="Times New Roman" w:cs="Times New Roman"/>
                <w:b/>
                <w:bCs/>
                <w:color w:val="000000"/>
              </w:rPr>
            </w:pPr>
            <w:r w:rsidRPr="0096767B">
              <w:rPr>
                <w:rFonts w:ascii="Times New Roman" w:eastAsia="Times New Roman" w:hAnsi="Times New Roman" w:cs="Times New Roman"/>
                <w:b/>
                <w:bCs/>
                <w:color w:val="000000"/>
              </w:rPr>
              <w:t>Designation</w:t>
            </w:r>
          </w:p>
        </w:tc>
        <w:tc>
          <w:tcPr>
            <w:tcW w:w="1959" w:type="dxa"/>
            <w:gridSpan w:val="2"/>
            <w:tcBorders>
              <w:top w:val="single" w:sz="4" w:space="0" w:color="auto"/>
              <w:left w:val="nil"/>
              <w:bottom w:val="single" w:sz="4" w:space="0" w:color="auto"/>
              <w:right w:val="single" w:sz="4" w:space="0" w:color="auto"/>
            </w:tcBorders>
            <w:shd w:val="clear" w:color="auto" w:fill="auto"/>
            <w:vAlign w:val="bottom"/>
            <w:hideMark/>
          </w:tcPr>
          <w:p w:rsidR="00465A89" w:rsidRPr="0096767B" w:rsidRDefault="00465A89" w:rsidP="00465A89">
            <w:pPr>
              <w:spacing w:after="0" w:line="360" w:lineRule="auto"/>
              <w:jc w:val="center"/>
              <w:rPr>
                <w:rFonts w:ascii="Times New Roman" w:eastAsia="Times New Roman" w:hAnsi="Times New Roman" w:cs="Times New Roman"/>
                <w:b/>
                <w:bCs/>
                <w:color w:val="000000"/>
              </w:rPr>
            </w:pPr>
            <w:r w:rsidRPr="0096767B">
              <w:rPr>
                <w:rFonts w:ascii="Times New Roman" w:eastAsia="Times New Roman" w:hAnsi="Times New Roman" w:cs="Times New Roman"/>
                <w:b/>
                <w:bCs/>
                <w:color w:val="000000"/>
              </w:rPr>
              <w:t>No. of meetings (per month)</w:t>
            </w:r>
          </w:p>
        </w:tc>
        <w:tc>
          <w:tcPr>
            <w:tcW w:w="1512" w:type="dxa"/>
            <w:tcBorders>
              <w:top w:val="single" w:sz="4" w:space="0" w:color="auto"/>
              <w:left w:val="nil"/>
              <w:bottom w:val="single" w:sz="4" w:space="0" w:color="auto"/>
              <w:right w:val="single" w:sz="4" w:space="0" w:color="auto"/>
            </w:tcBorders>
            <w:shd w:val="clear" w:color="auto" w:fill="auto"/>
            <w:vAlign w:val="bottom"/>
            <w:hideMark/>
          </w:tcPr>
          <w:p w:rsidR="00465A89" w:rsidRPr="0096767B" w:rsidRDefault="00465A89" w:rsidP="00465A89">
            <w:pPr>
              <w:spacing w:after="0" w:line="360" w:lineRule="auto"/>
              <w:jc w:val="center"/>
              <w:rPr>
                <w:rFonts w:ascii="Times New Roman" w:eastAsia="Times New Roman" w:hAnsi="Times New Roman" w:cs="Times New Roman"/>
                <w:b/>
                <w:bCs/>
                <w:color w:val="000000"/>
              </w:rPr>
            </w:pPr>
            <w:r w:rsidRPr="0096767B">
              <w:rPr>
                <w:rFonts w:ascii="Times New Roman" w:eastAsia="Times New Roman" w:hAnsi="Times New Roman" w:cs="Times New Roman"/>
                <w:b/>
                <w:bCs/>
                <w:color w:val="000000"/>
              </w:rPr>
              <w:t>Average time spent per meeting (in minutes)</w:t>
            </w:r>
          </w:p>
        </w:tc>
        <w:tc>
          <w:tcPr>
            <w:tcW w:w="1368" w:type="dxa"/>
            <w:tcBorders>
              <w:top w:val="single" w:sz="4" w:space="0" w:color="auto"/>
              <w:left w:val="nil"/>
              <w:bottom w:val="single" w:sz="4" w:space="0" w:color="auto"/>
              <w:right w:val="single" w:sz="4" w:space="0" w:color="auto"/>
            </w:tcBorders>
          </w:tcPr>
          <w:p w:rsidR="00465A89" w:rsidRPr="0096767B" w:rsidRDefault="00465A89" w:rsidP="00465A89">
            <w:pPr>
              <w:spacing w:after="0" w:line="360" w:lineRule="auto"/>
              <w:rPr>
                <w:rFonts w:ascii="Times New Roman" w:eastAsia="Times New Roman" w:hAnsi="Times New Roman" w:cs="Times New Roman"/>
                <w:b/>
                <w:bCs/>
                <w:color w:val="000000"/>
              </w:rPr>
            </w:pPr>
            <w:r w:rsidRPr="0096767B">
              <w:rPr>
                <w:rFonts w:ascii="Times New Roman" w:eastAsia="Times New Roman" w:hAnsi="Times New Roman" w:cs="Times New Roman"/>
                <w:b/>
                <w:bCs/>
                <w:lang w:val="en-GB" w:eastAsia="en-GB"/>
              </w:rPr>
              <w:t>Total hours spent on meetings in a month</w:t>
            </w:r>
            <w:r w:rsidRPr="0096767B">
              <w:rPr>
                <w:rFonts w:ascii="Times New Roman" w:eastAsia="Times New Roman" w:hAnsi="Times New Roman" w:cs="Times New Roman"/>
                <w:b/>
                <w:bCs/>
                <w:lang w:val="en-GB" w:eastAsia="en-GB"/>
              </w:rPr>
              <w:br/>
              <w:t>(approx)</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5A89" w:rsidRPr="0096767B" w:rsidRDefault="00465A89" w:rsidP="00465A89">
            <w:pPr>
              <w:spacing w:after="0" w:line="360" w:lineRule="auto"/>
              <w:rPr>
                <w:rFonts w:ascii="Times New Roman" w:eastAsia="Times New Roman" w:hAnsi="Times New Roman" w:cs="Times New Roman"/>
                <w:b/>
                <w:bCs/>
                <w:color w:val="000000"/>
              </w:rPr>
            </w:pPr>
            <w:r w:rsidRPr="0096767B">
              <w:rPr>
                <w:rFonts w:ascii="Times New Roman" w:eastAsia="Times New Roman" w:hAnsi="Times New Roman" w:cs="Times New Roman"/>
                <w:b/>
                <w:bCs/>
                <w:color w:val="000000"/>
              </w:rPr>
              <w:t>Telephone calls per day</w:t>
            </w:r>
          </w:p>
        </w:tc>
        <w:tc>
          <w:tcPr>
            <w:tcW w:w="1348" w:type="dxa"/>
            <w:tcBorders>
              <w:top w:val="single" w:sz="4" w:space="0" w:color="auto"/>
              <w:left w:val="nil"/>
              <w:bottom w:val="single" w:sz="4" w:space="0" w:color="auto"/>
              <w:right w:val="single" w:sz="4" w:space="0" w:color="auto"/>
            </w:tcBorders>
            <w:shd w:val="clear" w:color="auto" w:fill="auto"/>
            <w:vAlign w:val="bottom"/>
            <w:hideMark/>
          </w:tcPr>
          <w:p w:rsidR="00465A89" w:rsidRPr="0096767B" w:rsidRDefault="00465A89" w:rsidP="00465A89">
            <w:pPr>
              <w:spacing w:after="0" w:line="360" w:lineRule="auto"/>
              <w:rPr>
                <w:rFonts w:ascii="Times New Roman" w:eastAsia="Times New Roman" w:hAnsi="Times New Roman" w:cs="Times New Roman"/>
                <w:b/>
                <w:bCs/>
                <w:color w:val="000000"/>
              </w:rPr>
            </w:pPr>
            <w:r w:rsidRPr="0096767B">
              <w:rPr>
                <w:rFonts w:ascii="Times New Roman" w:eastAsia="Times New Roman" w:hAnsi="Times New Roman" w:cs="Times New Roman"/>
                <w:b/>
                <w:bCs/>
                <w:color w:val="000000"/>
              </w:rPr>
              <w:t>Commuting time from one  to another Division (hrs)</w:t>
            </w:r>
          </w:p>
        </w:tc>
      </w:tr>
      <w:tr w:rsidR="00465A89" w:rsidRPr="0096767B" w:rsidTr="00465A89">
        <w:trPr>
          <w:trHeight w:val="482"/>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rsidR="00465A89" w:rsidRPr="0096767B" w:rsidRDefault="00465A89" w:rsidP="00465A89">
            <w:pPr>
              <w:spacing w:after="0" w:line="360" w:lineRule="auto"/>
              <w:rPr>
                <w:rFonts w:ascii="Times New Roman" w:eastAsia="Times New Roman" w:hAnsi="Times New Roman" w:cs="Times New Roman"/>
                <w:color w:val="000000"/>
              </w:rPr>
            </w:pPr>
            <w:r w:rsidRPr="0096767B">
              <w:rPr>
                <w:rFonts w:ascii="Times New Roman" w:eastAsia="Times New Roman" w:hAnsi="Times New Roman" w:cs="Times New Roman"/>
                <w:color w:val="000000"/>
              </w:rPr>
              <w:t> </w:t>
            </w:r>
          </w:p>
        </w:tc>
        <w:tc>
          <w:tcPr>
            <w:tcW w:w="1336" w:type="dxa"/>
            <w:tcBorders>
              <w:top w:val="nil"/>
              <w:left w:val="nil"/>
              <w:bottom w:val="single" w:sz="4" w:space="0" w:color="auto"/>
              <w:right w:val="single" w:sz="4" w:space="0" w:color="auto"/>
            </w:tcBorders>
            <w:shd w:val="clear" w:color="auto" w:fill="auto"/>
            <w:noWrap/>
            <w:vAlign w:val="bottom"/>
            <w:hideMark/>
          </w:tcPr>
          <w:p w:rsidR="00465A89" w:rsidRPr="0096767B" w:rsidRDefault="00465A89" w:rsidP="00465A89">
            <w:pPr>
              <w:spacing w:after="0" w:line="360" w:lineRule="auto"/>
              <w:rPr>
                <w:rFonts w:ascii="Times New Roman" w:eastAsia="Times New Roman" w:hAnsi="Times New Roman" w:cs="Times New Roman"/>
                <w:color w:val="000000"/>
              </w:rPr>
            </w:pPr>
            <w:r w:rsidRPr="0096767B">
              <w:rPr>
                <w:rFonts w:ascii="Times New Roman" w:eastAsia="Times New Roman" w:hAnsi="Times New Roman" w:cs="Times New Roman"/>
                <w:color w:val="000000"/>
              </w:rPr>
              <w:t> </w:t>
            </w:r>
          </w:p>
        </w:tc>
        <w:tc>
          <w:tcPr>
            <w:tcW w:w="979" w:type="dxa"/>
            <w:tcBorders>
              <w:top w:val="nil"/>
              <w:left w:val="nil"/>
              <w:bottom w:val="single" w:sz="4" w:space="0" w:color="auto"/>
              <w:right w:val="single" w:sz="4" w:space="0" w:color="auto"/>
            </w:tcBorders>
            <w:shd w:val="clear" w:color="auto" w:fill="auto"/>
            <w:vAlign w:val="bottom"/>
            <w:hideMark/>
          </w:tcPr>
          <w:p w:rsidR="00465A89" w:rsidRPr="0096767B" w:rsidRDefault="00465A89" w:rsidP="00465A89">
            <w:pPr>
              <w:spacing w:after="0" w:line="360" w:lineRule="auto"/>
              <w:rPr>
                <w:rFonts w:ascii="Times New Roman" w:eastAsia="Times New Roman" w:hAnsi="Times New Roman" w:cs="Times New Roman"/>
                <w:color w:val="000000"/>
              </w:rPr>
            </w:pPr>
            <w:r w:rsidRPr="0096767B">
              <w:rPr>
                <w:rFonts w:ascii="Times New Roman" w:eastAsia="Times New Roman" w:hAnsi="Times New Roman" w:cs="Times New Roman"/>
                <w:color w:val="000000"/>
              </w:rPr>
              <w:t>Within the Division</w:t>
            </w:r>
          </w:p>
        </w:tc>
        <w:tc>
          <w:tcPr>
            <w:tcW w:w="980" w:type="dxa"/>
            <w:tcBorders>
              <w:top w:val="nil"/>
              <w:left w:val="nil"/>
              <w:bottom w:val="single" w:sz="4" w:space="0" w:color="auto"/>
              <w:right w:val="single" w:sz="4" w:space="0" w:color="auto"/>
            </w:tcBorders>
            <w:shd w:val="clear" w:color="auto" w:fill="auto"/>
            <w:vAlign w:val="bottom"/>
            <w:hideMark/>
          </w:tcPr>
          <w:p w:rsidR="00465A89" w:rsidRPr="0096767B" w:rsidRDefault="00465A89" w:rsidP="00465A89">
            <w:pPr>
              <w:spacing w:after="0" w:line="360" w:lineRule="auto"/>
              <w:rPr>
                <w:rFonts w:ascii="Times New Roman" w:eastAsia="Times New Roman" w:hAnsi="Times New Roman" w:cs="Times New Roman"/>
                <w:color w:val="000000"/>
              </w:rPr>
            </w:pPr>
            <w:r w:rsidRPr="0096767B">
              <w:rPr>
                <w:rFonts w:ascii="Times New Roman" w:eastAsia="Times New Roman" w:hAnsi="Times New Roman" w:cs="Times New Roman"/>
                <w:color w:val="000000"/>
              </w:rPr>
              <w:t>Outside the Division</w:t>
            </w:r>
          </w:p>
        </w:tc>
        <w:tc>
          <w:tcPr>
            <w:tcW w:w="1512" w:type="dxa"/>
            <w:tcBorders>
              <w:top w:val="nil"/>
              <w:left w:val="nil"/>
              <w:bottom w:val="single" w:sz="4" w:space="0" w:color="auto"/>
              <w:right w:val="single" w:sz="4" w:space="0" w:color="auto"/>
            </w:tcBorders>
            <w:shd w:val="clear" w:color="auto" w:fill="auto"/>
            <w:vAlign w:val="bottom"/>
            <w:hideMark/>
          </w:tcPr>
          <w:p w:rsidR="00465A89" w:rsidRPr="0096767B" w:rsidRDefault="00465A89" w:rsidP="00465A89">
            <w:pPr>
              <w:spacing w:after="0" w:line="360" w:lineRule="auto"/>
              <w:rPr>
                <w:rFonts w:ascii="Times New Roman" w:eastAsia="Times New Roman" w:hAnsi="Times New Roman" w:cs="Times New Roman"/>
                <w:color w:val="000000"/>
              </w:rPr>
            </w:pPr>
            <w:r w:rsidRPr="0096767B">
              <w:rPr>
                <w:rFonts w:ascii="Times New Roman" w:eastAsia="Times New Roman" w:hAnsi="Times New Roman" w:cs="Times New Roman"/>
                <w:color w:val="000000"/>
              </w:rPr>
              <w:t>Within the Division</w:t>
            </w:r>
          </w:p>
        </w:tc>
        <w:tc>
          <w:tcPr>
            <w:tcW w:w="1368" w:type="dxa"/>
            <w:tcBorders>
              <w:top w:val="nil"/>
              <w:left w:val="nil"/>
              <w:bottom w:val="single" w:sz="4" w:space="0" w:color="auto"/>
              <w:right w:val="single" w:sz="4" w:space="0" w:color="auto"/>
            </w:tcBorders>
          </w:tcPr>
          <w:p w:rsidR="00465A89" w:rsidRPr="0096767B" w:rsidRDefault="00465A89" w:rsidP="00465A89">
            <w:pPr>
              <w:spacing w:after="0" w:line="360" w:lineRule="auto"/>
              <w:rPr>
                <w:rFonts w:ascii="Times New Roman" w:eastAsia="Times New Roman" w:hAnsi="Times New Roman" w:cs="Times New Roman"/>
                <w:color w:val="000000"/>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465A89" w:rsidRPr="0096767B" w:rsidRDefault="00465A89" w:rsidP="00465A89">
            <w:pPr>
              <w:spacing w:after="0" w:line="360" w:lineRule="auto"/>
              <w:rPr>
                <w:rFonts w:ascii="Times New Roman" w:eastAsia="Times New Roman" w:hAnsi="Times New Roman" w:cs="Times New Roman"/>
                <w:color w:val="000000"/>
              </w:rPr>
            </w:pPr>
            <w:r w:rsidRPr="0096767B">
              <w:rPr>
                <w:rFonts w:ascii="Times New Roman" w:eastAsia="Times New Roman" w:hAnsi="Times New Roman" w:cs="Times New Roman"/>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rsidR="00465A89" w:rsidRPr="0096767B" w:rsidRDefault="00465A89" w:rsidP="00465A89">
            <w:pPr>
              <w:spacing w:after="0" w:line="360" w:lineRule="auto"/>
              <w:rPr>
                <w:rFonts w:ascii="Times New Roman" w:eastAsia="Times New Roman" w:hAnsi="Times New Roman" w:cs="Times New Roman"/>
                <w:color w:val="000000"/>
              </w:rPr>
            </w:pPr>
            <w:r w:rsidRPr="0096767B">
              <w:rPr>
                <w:rFonts w:ascii="Times New Roman" w:eastAsia="Times New Roman" w:hAnsi="Times New Roman" w:cs="Times New Roman"/>
                <w:color w:val="000000"/>
              </w:rPr>
              <w:t> </w:t>
            </w:r>
          </w:p>
        </w:tc>
      </w:tr>
      <w:tr w:rsidR="00465A89" w:rsidRPr="0096767B" w:rsidTr="00465A89">
        <w:trPr>
          <w:trHeight w:val="208"/>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rsidR="00465A89" w:rsidRPr="0096767B" w:rsidRDefault="00465A89" w:rsidP="00465A89">
            <w:pPr>
              <w:spacing w:after="0" w:line="360" w:lineRule="auto"/>
              <w:jc w:val="right"/>
              <w:rPr>
                <w:rFonts w:ascii="Times New Roman" w:eastAsia="Times New Roman" w:hAnsi="Times New Roman" w:cs="Times New Roman"/>
                <w:color w:val="000000"/>
              </w:rPr>
            </w:pPr>
            <w:r w:rsidRPr="0096767B">
              <w:rPr>
                <w:rFonts w:ascii="Times New Roman" w:eastAsia="Times New Roman" w:hAnsi="Times New Roman" w:cs="Times New Roman"/>
                <w:color w:val="000000"/>
              </w:rPr>
              <w:t>1</w:t>
            </w:r>
          </w:p>
        </w:tc>
        <w:tc>
          <w:tcPr>
            <w:tcW w:w="1336" w:type="dxa"/>
            <w:tcBorders>
              <w:top w:val="nil"/>
              <w:left w:val="nil"/>
              <w:bottom w:val="single" w:sz="4" w:space="0" w:color="auto"/>
              <w:right w:val="single" w:sz="4" w:space="0" w:color="auto"/>
            </w:tcBorders>
            <w:shd w:val="clear" w:color="auto" w:fill="auto"/>
            <w:noWrap/>
            <w:vAlign w:val="bottom"/>
            <w:hideMark/>
          </w:tcPr>
          <w:p w:rsidR="00465A89" w:rsidRPr="0096767B" w:rsidRDefault="00465A89" w:rsidP="00465A89">
            <w:pPr>
              <w:spacing w:after="0" w:line="360" w:lineRule="auto"/>
              <w:rPr>
                <w:rFonts w:ascii="Times New Roman" w:eastAsia="Times New Roman" w:hAnsi="Times New Roman" w:cs="Times New Roman"/>
                <w:color w:val="000000"/>
              </w:rPr>
            </w:pPr>
            <w:r w:rsidRPr="0096767B">
              <w:rPr>
                <w:rFonts w:ascii="Times New Roman" w:eastAsia="Times New Roman" w:hAnsi="Times New Roman" w:cs="Times New Roman"/>
                <w:color w:val="000000"/>
              </w:rPr>
              <w:t>US (CSR)</w:t>
            </w:r>
          </w:p>
        </w:tc>
        <w:tc>
          <w:tcPr>
            <w:tcW w:w="979" w:type="dxa"/>
            <w:tcBorders>
              <w:top w:val="nil"/>
              <w:left w:val="nil"/>
              <w:bottom w:val="single" w:sz="4" w:space="0" w:color="auto"/>
              <w:right w:val="single" w:sz="4" w:space="0" w:color="auto"/>
            </w:tcBorders>
            <w:shd w:val="clear" w:color="auto" w:fill="auto"/>
            <w:noWrap/>
            <w:vAlign w:val="bottom"/>
            <w:hideMark/>
          </w:tcPr>
          <w:p w:rsidR="00465A89" w:rsidRPr="0096767B" w:rsidRDefault="00465A89" w:rsidP="00465A89">
            <w:pPr>
              <w:spacing w:after="0" w:line="360" w:lineRule="auto"/>
              <w:jc w:val="right"/>
              <w:rPr>
                <w:rFonts w:ascii="Times New Roman" w:eastAsia="Times New Roman" w:hAnsi="Times New Roman" w:cs="Times New Roman"/>
                <w:color w:val="000000"/>
              </w:rPr>
            </w:pPr>
            <w:r w:rsidRPr="0096767B">
              <w:rPr>
                <w:rFonts w:ascii="Times New Roman" w:eastAsia="Times New Roman" w:hAnsi="Times New Roman" w:cs="Times New Roman"/>
                <w:color w:val="000000"/>
              </w:rPr>
              <w:t>15</w:t>
            </w:r>
          </w:p>
        </w:tc>
        <w:tc>
          <w:tcPr>
            <w:tcW w:w="980" w:type="dxa"/>
            <w:tcBorders>
              <w:top w:val="nil"/>
              <w:left w:val="nil"/>
              <w:bottom w:val="single" w:sz="4" w:space="0" w:color="auto"/>
              <w:right w:val="single" w:sz="4" w:space="0" w:color="auto"/>
            </w:tcBorders>
            <w:shd w:val="clear" w:color="auto" w:fill="auto"/>
            <w:noWrap/>
            <w:vAlign w:val="bottom"/>
            <w:hideMark/>
          </w:tcPr>
          <w:p w:rsidR="00465A89" w:rsidRPr="0096767B" w:rsidRDefault="00465A89" w:rsidP="00465A89">
            <w:pPr>
              <w:spacing w:after="0" w:line="360" w:lineRule="auto"/>
              <w:jc w:val="right"/>
              <w:rPr>
                <w:rFonts w:ascii="Times New Roman" w:eastAsia="Times New Roman" w:hAnsi="Times New Roman" w:cs="Times New Roman"/>
                <w:color w:val="000000"/>
              </w:rPr>
            </w:pPr>
            <w:r w:rsidRPr="0096767B">
              <w:rPr>
                <w:rFonts w:ascii="Times New Roman" w:eastAsia="Times New Roman" w:hAnsi="Times New Roman" w:cs="Times New Roman"/>
                <w:color w:val="000000"/>
              </w:rPr>
              <w:t>4</w:t>
            </w:r>
          </w:p>
        </w:tc>
        <w:tc>
          <w:tcPr>
            <w:tcW w:w="1512" w:type="dxa"/>
            <w:tcBorders>
              <w:top w:val="nil"/>
              <w:left w:val="nil"/>
              <w:bottom w:val="single" w:sz="4" w:space="0" w:color="auto"/>
              <w:right w:val="single" w:sz="4" w:space="0" w:color="auto"/>
            </w:tcBorders>
            <w:shd w:val="clear" w:color="auto" w:fill="auto"/>
            <w:noWrap/>
            <w:vAlign w:val="bottom"/>
            <w:hideMark/>
          </w:tcPr>
          <w:p w:rsidR="00465A89" w:rsidRPr="0096767B" w:rsidRDefault="00465A89" w:rsidP="00465A89">
            <w:pPr>
              <w:spacing w:after="0" w:line="360" w:lineRule="auto"/>
              <w:jc w:val="right"/>
              <w:rPr>
                <w:rFonts w:ascii="Times New Roman" w:eastAsia="Times New Roman" w:hAnsi="Times New Roman" w:cs="Times New Roman"/>
                <w:color w:val="000000"/>
              </w:rPr>
            </w:pPr>
            <w:r w:rsidRPr="0096767B">
              <w:rPr>
                <w:rFonts w:ascii="Times New Roman" w:eastAsia="Times New Roman" w:hAnsi="Times New Roman" w:cs="Times New Roman"/>
                <w:color w:val="000000"/>
              </w:rPr>
              <w:t xml:space="preserve">   60</w:t>
            </w:r>
          </w:p>
        </w:tc>
        <w:tc>
          <w:tcPr>
            <w:tcW w:w="1368" w:type="dxa"/>
            <w:tcBorders>
              <w:top w:val="nil"/>
              <w:left w:val="nil"/>
              <w:bottom w:val="single" w:sz="4" w:space="0" w:color="auto"/>
              <w:right w:val="single" w:sz="4" w:space="0" w:color="auto"/>
            </w:tcBorders>
          </w:tcPr>
          <w:p w:rsidR="00465A89" w:rsidRPr="0096767B" w:rsidRDefault="00465A89" w:rsidP="00465A89">
            <w:pPr>
              <w:tabs>
                <w:tab w:val="center" w:pos="447"/>
                <w:tab w:val="right" w:pos="895"/>
              </w:tabs>
              <w:spacing w:after="0" w:line="360" w:lineRule="auto"/>
              <w:rPr>
                <w:rFonts w:ascii="Times New Roman" w:eastAsia="Times New Roman" w:hAnsi="Times New Roman" w:cs="Times New Roman"/>
                <w:color w:val="000000"/>
              </w:rPr>
            </w:pPr>
            <w:r w:rsidRPr="0096767B">
              <w:rPr>
                <w:rFonts w:ascii="Times New Roman" w:eastAsia="Times New Roman" w:hAnsi="Times New Roman" w:cs="Times New Roman"/>
                <w:color w:val="000000"/>
              </w:rPr>
              <w:tab/>
            </w:r>
            <w:r w:rsidRPr="0096767B">
              <w:rPr>
                <w:rFonts w:ascii="Times New Roman" w:eastAsia="Times New Roman" w:hAnsi="Times New Roman" w:cs="Times New Roman"/>
                <w:color w:val="000000"/>
              </w:rPr>
              <w:tab/>
            </w:r>
          </w:p>
          <w:p w:rsidR="00465A89" w:rsidRPr="0096767B" w:rsidRDefault="00465A89" w:rsidP="00465A89">
            <w:pPr>
              <w:tabs>
                <w:tab w:val="center" w:pos="447"/>
                <w:tab w:val="right" w:pos="895"/>
              </w:tabs>
              <w:spacing w:after="0" w:line="360" w:lineRule="auto"/>
              <w:rPr>
                <w:rFonts w:ascii="Times New Roman" w:eastAsia="Times New Roman" w:hAnsi="Times New Roman" w:cs="Times New Roman"/>
                <w:color w:val="000000"/>
              </w:rPr>
            </w:pPr>
            <w:r w:rsidRPr="0096767B">
              <w:rPr>
                <w:rFonts w:ascii="Times New Roman" w:eastAsia="Times New Roman" w:hAnsi="Times New Roman" w:cs="Times New Roman"/>
                <w:color w:val="000000"/>
              </w:rPr>
              <w:t xml:space="preserve">          15+</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465A89" w:rsidRPr="0096767B" w:rsidRDefault="00465A89" w:rsidP="00465A89">
            <w:pPr>
              <w:spacing w:after="0" w:line="360" w:lineRule="auto"/>
              <w:jc w:val="right"/>
              <w:rPr>
                <w:rFonts w:ascii="Times New Roman" w:eastAsia="Times New Roman" w:hAnsi="Times New Roman" w:cs="Times New Roman"/>
                <w:color w:val="000000"/>
              </w:rPr>
            </w:pPr>
            <w:r w:rsidRPr="0096767B">
              <w:rPr>
                <w:rFonts w:ascii="Times New Roman" w:eastAsia="Times New Roman" w:hAnsi="Times New Roman" w:cs="Times New Roman"/>
                <w:color w:val="000000"/>
              </w:rPr>
              <w:t>25</w:t>
            </w:r>
          </w:p>
        </w:tc>
        <w:tc>
          <w:tcPr>
            <w:tcW w:w="1348" w:type="dxa"/>
            <w:tcBorders>
              <w:top w:val="nil"/>
              <w:left w:val="nil"/>
              <w:bottom w:val="single" w:sz="4" w:space="0" w:color="auto"/>
              <w:right w:val="single" w:sz="4" w:space="0" w:color="auto"/>
            </w:tcBorders>
            <w:shd w:val="clear" w:color="auto" w:fill="auto"/>
            <w:noWrap/>
            <w:vAlign w:val="bottom"/>
            <w:hideMark/>
          </w:tcPr>
          <w:p w:rsidR="00465A89" w:rsidRPr="0096767B" w:rsidRDefault="00465A89" w:rsidP="00465A89">
            <w:pPr>
              <w:spacing w:after="0" w:line="360" w:lineRule="auto"/>
              <w:jc w:val="right"/>
              <w:rPr>
                <w:rFonts w:ascii="Times New Roman" w:eastAsia="Times New Roman" w:hAnsi="Times New Roman" w:cs="Times New Roman"/>
                <w:color w:val="000000"/>
              </w:rPr>
            </w:pPr>
            <w:r w:rsidRPr="0096767B">
              <w:rPr>
                <w:rFonts w:ascii="Times New Roman" w:eastAsia="Times New Roman" w:hAnsi="Times New Roman" w:cs="Times New Roman"/>
                <w:color w:val="000000"/>
              </w:rPr>
              <w:t>1.5</w:t>
            </w:r>
          </w:p>
        </w:tc>
      </w:tr>
      <w:tr w:rsidR="00465A89" w:rsidRPr="0096767B" w:rsidTr="00465A89">
        <w:trPr>
          <w:trHeight w:val="208"/>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rsidR="00465A89" w:rsidRPr="0096767B" w:rsidRDefault="00465A89" w:rsidP="00465A89">
            <w:pPr>
              <w:spacing w:after="0" w:line="360" w:lineRule="auto"/>
              <w:jc w:val="right"/>
              <w:rPr>
                <w:rFonts w:ascii="Times New Roman" w:eastAsia="Times New Roman" w:hAnsi="Times New Roman" w:cs="Times New Roman"/>
                <w:color w:val="000000"/>
              </w:rPr>
            </w:pPr>
            <w:r w:rsidRPr="0096767B">
              <w:rPr>
                <w:rFonts w:ascii="Times New Roman" w:eastAsia="Times New Roman" w:hAnsi="Times New Roman" w:cs="Times New Roman"/>
                <w:color w:val="000000"/>
              </w:rPr>
              <w:t>2</w:t>
            </w:r>
          </w:p>
        </w:tc>
        <w:tc>
          <w:tcPr>
            <w:tcW w:w="1336" w:type="dxa"/>
            <w:tcBorders>
              <w:top w:val="nil"/>
              <w:left w:val="nil"/>
              <w:bottom w:val="single" w:sz="4" w:space="0" w:color="auto"/>
              <w:right w:val="single" w:sz="4" w:space="0" w:color="auto"/>
            </w:tcBorders>
            <w:shd w:val="clear" w:color="auto" w:fill="auto"/>
            <w:noWrap/>
            <w:vAlign w:val="bottom"/>
            <w:hideMark/>
          </w:tcPr>
          <w:p w:rsidR="00465A89" w:rsidRPr="0096767B" w:rsidRDefault="00465A89" w:rsidP="00465A89">
            <w:pPr>
              <w:spacing w:after="0" w:line="360" w:lineRule="auto"/>
              <w:rPr>
                <w:rFonts w:ascii="Times New Roman" w:eastAsia="Times New Roman" w:hAnsi="Times New Roman" w:cs="Times New Roman"/>
                <w:color w:val="000000"/>
              </w:rPr>
            </w:pPr>
            <w:r w:rsidRPr="0096767B">
              <w:rPr>
                <w:rFonts w:ascii="Times New Roman" w:eastAsia="Times New Roman" w:hAnsi="Times New Roman" w:cs="Times New Roman"/>
                <w:color w:val="000000"/>
              </w:rPr>
              <w:t>SO</w:t>
            </w:r>
          </w:p>
        </w:tc>
        <w:tc>
          <w:tcPr>
            <w:tcW w:w="979" w:type="dxa"/>
            <w:tcBorders>
              <w:top w:val="nil"/>
              <w:left w:val="nil"/>
              <w:bottom w:val="single" w:sz="4" w:space="0" w:color="auto"/>
              <w:right w:val="single" w:sz="4" w:space="0" w:color="auto"/>
            </w:tcBorders>
            <w:shd w:val="clear" w:color="auto" w:fill="auto"/>
            <w:noWrap/>
            <w:vAlign w:val="bottom"/>
            <w:hideMark/>
          </w:tcPr>
          <w:p w:rsidR="00465A89" w:rsidRPr="0096767B" w:rsidRDefault="00465A89" w:rsidP="00465A89">
            <w:pPr>
              <w:spacing w:after="0" w:line="360" w:lineRule="auto"/>
              <w:jc w:val="right"/>
              <w:rPr>
                <w:rFonts w:ascii="Times New Roman" w:eastAsia="Times New Roman" w:hAnsi="Times New Roman" w:cs="Times New Roman"/>
                <w:color w:val="000000"/>
              </w:rPr>
            </w:pPr>
            <w:r w:rsidRPr="0096767B">
              <w:rPr>
                <w:rFonts w:ascii="Times New Roman" w:eastAsia="Times New Roman" w:hAnsi="Times New Roman" w:cs="Times New Roman"/>
                <w:color w:val="000000"/>
              </w:rPr>
              <w:t>30</w:t>
            </w:r>
          </w:p>
        </w:tc>
        <w:tc>
          <w:tcPr>
            <w:tcW w:w="980" w:type="dxa"/>
            <w:tcBorders>
              <w:top w:val="nil"/>
              <w:left w:val="nil"/>
              <w:bottom w:val="single" w:sz="4" w:space="0" w:color="auto"/>
              <w:right w:val="single" w:sz="4" w:space="0" w:color="auto"/>
            </w:tcBorders>
            <w:shd w:val="clear" w:color="auto" w:fill="auto"/>
            <w:noWrap/>
            <w:vAlign w:val="bottom"/>
            <w:hideMark/>
          </w:tcPr>
          <w:p w:rsidR="00465A89" w:rsidRPr="0096767B" w:rsidRDefault="00465A89" w:rsidP="00465A89">
            <w:pPr>
              <w:spacing w:after="0" w:line="360" w:lineRule="auto"/>
              <w:jc w:val="right"/>
              <w:rPr>
                <w:rFonts w:ascii="Times New Roman" w:eastAsia="Times New Roman" w:hAnsi="Times New Roman" w:cs="Times New Roman"/>
                <w:color w:val="000000"/>
              </w:rPr>
            </w:pPr>
            <w:r w:rsidRPr="0096767B">
              <w:rPr>
                <w:rFonts w:ascii="Times New Roman" w:eastAsia="Times New Roman" w:hAnsi="Times New Roman" w:cs="Times New Roman"/>
                <w:color w:val="000000"/>
              </w:rPr>
              <w:t>0</w:t>
            </w:r>
          </w:p>
        </w:tc>
        <w:tc>
          <w:tcPr>
            <w:tcW w:w="1512" w:type="dxa"/>
            <w:tcBorders>
              <w:top w:val="nil"/>
              <w:left w:val="nil"/>
              <w:bottom w:val="single" w:sz="4" w:space="0" w:color="auto"/>
              <w:right w:val="single" w:sz="4" w:space="0" w:color="auto"/>
            </w:tcBorders>
            <w:shd w:val="clear" w:color="auto" w:fill="auto"/>
            <w:noWrap/>
            <w:vAlign w:val="bottom"/>
            <w:hideMark/>
          </w:tcPr>
          <w:p w:rsidR="00465A89" w:rsidRPr="0096767B" w:rsidRDefault="00465A89" w:rsidP="00465A89">
            <w:pPr>
              <w:spacing w:after="0" w:line="360" w:lineRule="auto"/>
              <w:jc w:val="right"/>
              <w:rPr>
                <w:rFonts w:ascii="Times New Roman" w:eastAsia="Times New Roman" w:hAnsi="Times New Roman" w:cs="Times New Roman"/>
                <w:color w:val="000000"/>
              </w:rPr>
            </w:pPr>
            <w:r w:rsidRPr="0096767B">
              <w:rPr>
                <w:rFonts w:ascii="Times New Roman" w:eastAsia="Times New Roman" w:hAnsi="Times New Roman" w:cs="Times New Roman"/>
                <w:color w:val="000000"/>
              </w:rPr>
              <w:t>20</w:t>
            </w:r>
          </w:p>
        </w:tc>
        <w:tc>
          <w:tcPr>
            <w:tcW w:w="1368" w:type="dxa"/>
            <w:tcBorders>
              <w:top w:val="nil"/>
              <w:left w:val="nil"/>
              <w:bottom w:val="single" w:sz="4" w:space="0" w:color="auto"/>
              <w:right w:val="single" w:sz="4" w:space="0" w:color="auto"/>
            </w:tcBorders>
          </w:tcPr>
          <w:p w:rsidR="00465A89" w:rsidRPr="0096767B" w:rsidRDefault="00465A89" w:rsidP="00465A89">
            <w:pPr>
              <w:spacing w:after="0" w:line="360" w:lineRule="auto"/>
              <w:jc w:val="right"/>
              <w:rPr>
                <w:rFonts w:ascii="Times New Roman" w:eastAsia="Times New Roman" w:hAnsi="Times New Roman" w:cs="Times New Roman"/>
                <w:color w:val="000000"/>
              </w:rPr>
            </w:pPr>
          </w:p>
          <w:p w:rsidR="00465A89" w:rsidRPr="0096767B" w:rsidRDefault="00465A89" w:rsidP="00465A89">
            <w:pPr>
              <w:spacing w:after="0" w:line="360" w:lineRule="auto"/>
              <w:jc w:val="right"/>
              <w:rPr>
                <w:rFonts w:ascii="Times New Roman" w:eastAsia="Times New Roman" w:hAnsi="Times New Roman" w:cs="Times New Roman"/>
                <w:color w:val="000000"/>
              </w:rPr>
            </w:pPr>
            <w:r w:rsidRPr="0096767B">
              <w:rPr>
                <w:rFonts w:ascii="Times New Roman" w:eastAsia="Times New Roman" w:hAnsi="Times New Roman" w:cs="Times New Roman"/>
                <w:color w:val="000000"/>
              </w:rPr>
              <w:t>10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465A89" w:rsidRPr="0096767B" w:rsidRDefault="00465A89" w:rsidP="00465A89">
            <w:pPr>
              <w:spacing w:after="0" w:line="360" w:lineRule="auto"/>
              <w:jc w:val="right"/>
              <w:rPr>
                <w:rFonts w:ascii="Times New Roman" w:eastAsia="Times New Roman" w:hAnsi="Times New Roman" w:cs="Times New Roman"/>
                <w:color w:val="000000"/>
              </w:rPr>
            </w:pPr>
            <w:r w:rsidRPr="0096767B">
              <w:rPr>
                <w:rFonts w:ascii="Times New Roman" w:eastAsia="Times New Roman" w:hAnsi="Times New Roman" w:cs="Times New Roman"/>
                <w:color w:val="000000"/>
              </w:rPr>
              <w:t>20</w:t>
            </w:r>
          </w:p>
        </w:tc>
        <w:tc>
          <w:tcPr>
            <w:tcW w:w="1348" w:type="dxa"/>
            <w:tcBorders>
              <w:top w:val="nil"/>
              <w:left w:val="nil"/>
              <w:bottom w:val="single" w:sz="4" w:space="0" w:color="auto"/>
              <w:right w:val="single" w:sz="4" w:space="0" w:color="auto"/>
            </w:tcBorders>
            <w:shd w:val="clear" w:color="auto" w:fill="auto"/>
            <w:noWrap/>
            <w:vAlign w:val="bottom"/>
            <w:hideMark/>
          </w:tcPr>
          <w:p w:rsidR="00465A89" w:rsidRPr="0096767B" w:rsidRDefault="00465A89" w:rsidP="00465A89">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465A89" w:rsidRPr="0096767B" w:rsidTr="00465A89">
        <w:trPr>
          <w:trHeight w:val="208"/>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rsidR="00465A89" w:rsidRPr="0096767B" w:rsidRDefault="00465A89" w:rsidP="00465A89">
            <w:pPr>
              <w:spacing w:after="0" w:line="360" w:lineRule="auto"/>
              <w:jc w:val="right"/>
              <w:rPr>
                <w:rFonts w:ascii="Times New Roman" w:eastAsia="Times New Roman" w:hAnsi="Times New Roman" w:cs="Times New Roman"/>
                <w:color w:val="000000"/>
              </w:rPr>
            </w:pPr>
            <w:r w:rsidRPr="0096767B">
              <w:rPr>
                <w:rFonts w:ascii="Times New Roman" w:eastAsia="Times New Roman" w:hAnsi="Times New Roman" w:cs="Times New Roman"/>
                <w:color w:val="000000"/>
              </w:rPr>
              <w:t>3</w:t>
            </w:r>
          </w:p>
        </w:tc>
        <w:tc>
          <w:tcPr>
            <w:tcW w:w="1336" w:type="dxa"/>
            <w:tcBorders>
              <w:top w:val="nil"/>
              <w:left w:val="nil"/>
              <w:bottom w:val="single" w:sz="4" w:space="0" w:color="auto"/>
              <w:right w:val="single" w:sz="4" w:space="0" w:color="auto"/>
            </w:tcBorders>
            <w:shd w:val="clear" w:color="auto" w:fill="auto"/>
            <w:noWrap/>
            <w:vAlign w:val="bottom"/>
            <w:hideMark/>
          </w:tcPr>
          <w:p w:rsidR="00465A89" w:rsidRPr="0096767B" w:rsidRDefault="00465A89" w:rsidP="00465A89">
            <w:pPr>
              <w:spacing w:after="0" w:line="360" w:lineRule="auto"/>
              <w:rPr>
                <w:rFonts w:ascii="Times New Roman" w:eastAsia="Times New Roman" w:hAnsi="Times New Roman" w:cs="Times New Roman"/>
                <w:color w:val="000000"/>
              </w:rPr>
            </w:pPr>
            <w:r w:rsidRPr="0096767B">
              <w:rPr>
                <w:rFonts w:ascii="Times New Roman" w:eastAsia="Times New Roman" w:hAnsi="Times New Roman" w:cs="Times New Roman"/>
                <w:color w:val="000000"/>
              </w:rPr>
              <w:t>SO</w:t>
            </w:r>
          </w:p>
        </w:tc>
        <w:tc>
          <w:tcPr>
            <w:tcW w:w="979" w:type="dxa"/>
            <w:tcBorders>
              <w:top w:val="nil"/>
              <w:left w:val="nil"/>
              <w:bottom w:val="single" w:sz="4" w:space="0" w:color="auto"/>
              <w:right w:val="single" w:sz="4" w:space="0" w:color="auto"/>
            </w:tcBorders>
            <w:shd w:val="clear" w:color="auto" w:fill="auto"/>
            <w:noWrap/>
            <w:vAlign w:val="bottom"/>
            <w:hideMark/>
          </w:tcPr>
          <w:p w:rsidR="00465A89" w:rsidRPr="0096767B" w:rsidRDefault="00465A89" w:rsidP="00465A89">
            <w:pPr>
              <w:spacing w:after="0" w:line="360" w:lineRule="auto"/>
              <w:jc w:val="right"/>
              <w:rPr>
                <w:rFonts w:ascii="Times New Roman" w:eastAsia="Times New Roman" w:hAnsi="Times New Roman" w:cs="Times New Roman"/>
                <w:color w:val="000000"/>
              </w:rPr>
            </w:pPr>
            <w:r w:rsidRPr="0096767B">
              <w:rPr>
                <w:rFonts w:ascii="Times New Roman" w:eastAsia="Times New Roman" w:hAnsi="Times New Roman" w:cs="Times New Roman"/>
                <w:color w:val="000000"/>
              </w:rPr>
              <w:t>35</w:t>
            </w:r>
          </w:p>
        </w:tc>
        <w:tc>
          <w:tcPr>
            <w:tcW w:w="980" w:type="dxa"/>
            <w:tcBorders>
              <w:top w:val="nil"/>
              <w:left w:val="nil"/>
              <w:bottom w:val="single" w:sz="4" w:space="0" w:color="auto"/>
              <w:right w:val="single" w:sz="4" w:space="0" w:color="auto"/>
            </w:tcBorders>
            <w:shd w:val="clear" w:color="auto" w:fill="auto"/>
            <w:noWrap/>
            <w:vAlign w:val="bottom"/>
            <w:hideMark/>
          </w:tcPr>
          <w:p w:rsidR="00465A89" w:rsidRPr="0096767B" w:rsidRDefault="00465A89" w:rsidP="00465A89">
            <w:pPr>
              <w:spacing w:after="0" w:line="360" w:lineRule="auto"/>
              <w:jc w:val="right"/>
              <w:rPr>
                <w:rFonts w:ascii="Times New Roman" w:eastAsia="Times New Roman" w:hAnsi="Times New Roman" w:cs="Times New Roman"/>
                <w:color w:val="000000"/>
              </w:rPr>
            </w:pPr>
            <w:r w:rsidRPr="0096767B">
              <w:rPr>
                <w:rFonts w:ascii="Times New Roman" w:eastAsia="Times New Roman" w:hAnsi="Times New Roman" w:cs="Times New Roman"/>
                <w:color w:val="000000"/>
              </w:rPr>
              <w:t>0</w:t>
            </w:r>
          </w:p>
        </w:tc>
        <w:tc>
          <w:tcPr>
            <w:tcW w:w="1512" w:type="dxa"/>
            <w:tcBorders>
              <w:top w:val="nil"/>
              <w:left w:val="nil"/>
              <w:bottom w:val="single" w:sz="4" w:space="0" w:color="auto"/>
              <w:right w:val="single" w:sz="4" w:space="0" w:color="auto"/>
            </w:tcBorders>
            <w:shd w:val="clear" w:color="auto" w:fill="auto"/>
            <w:noWrap/>
            <w:vAlign w:val="bottom"/>
            <w:hideMark/>
          </w:tcPr>
          <w:p w:rsidR="00465A89" w:rsidRPr="0096767B" w:rsidRDefault="00465A89" w:rsidP="00465A89">
            <w:pPr>
              <w:spacing w:after="0" w:line="360" w:lineRule="auto"/>
              <w:jc w:val="right"/>
              <w:rPr>
                <w:rFonts w:ascii="Times New Roman" w:eastAsia="Times New Roman" w:hAnsi="Times New Roman" w:cs="Times New Roman"/>
                <w:color w:val="000000"/>
              </w:rPr>
            </w:pPr>
            <w:r w:rsidRPr="0096767B">
              <w:rPr>
                <w:rFonts w:ascii="Times New Roman" w:eastAsia="Times New Roman" w:hAnsi="Times New Roman" w:cs="Times New Roman"/>
                <w:color w:val="000000"/>
              </w:rPr>
              <w:t>15</w:t>
            </w:r>
          </w:p>
        </w:tc>
        <w:tc>
          <w:tcPr>
            <w:tcW w:w="1368" w:type="dxa"/>
            <w:tcBorders>
              <w:top w:val="nil"/>
              <w:left w:val="nil"/>
              <w:bottom w:val="single" w:sz="4" w:space="0" w:color="auto"/>
              <w:right w:val="single" w:sz="4" w:space="0" w:color="auto"/>
            </w:tcBorders>
          </w:tcPr>
          <w:p w:rsidR="00465A89" w:rsidRPr="0096767B" w:rsidRDefault="00465A89" w:rsidP="00465A89">
            <w:pPr>
              <w:spacing w:after="0" w:line="360" w:lineRule="auto"/>
              <w:jc w:val="right"/>
              <w:rPr>
                <w:rFonts w:ascii="Times New Roman" w:eastAsia="Times New Roman" w:hAnsi="Times New Roman" w:cs="Times New Roman"/>
                <w:color w:val="000000"/>
              </w:rPr>
            </w:pPr>
          </w:p>
          <w:p w:rsidR="00465A89" w:rsidRPr="0096767B" w:rsidRDefault="00465A89" w:rsidP="00465A89">
            <w:pPr>
              <w:spacing w:after="0" w:line="360" w:lineRule="auto"/>
              <w:jc w:val="right"/>
              <w:rPr>
                <w:rFonts w:ascii="Times New Roman" w:eastAsia="Times New Roman" w:hAnsi="Times New Roman" w:cs="Times New Roman"/>
                <w:color w:val="000000"/>
              </w:rPr>
            </w:pPr>
            <w:r w:rsidRPr="0096767B">
              <w:rPr>
                <w:rFonts w:ascii="Times New Roman" w:eastAsia="Times New Roman" w:hAnsi="Times New Roman" w:cs="Times New Roman"/>
                <w:color w:val="000000"/>
              </w:rPr>
              <w:t>9</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465A89" w:rsidRPr="0096767B" w:rsidRDefault="00465A89" w:rsidP="00465A89">
            <w:pPr>
              <w:spacing w:after="0" w:line="360" w:lineRule="auto"/>
              <w:jc w:val="right"/>
              <w:rPr>
                <w:rFonts w:ascii="Times New Roman" w:eastAsia="Times New Roman" w:hAnsi="Times New Roman" w:cs="Times New Roman"/>
                <w:color w:val="000000"/>
              </w:rPr>
            </w:pPr>
            <w:r w:rsidRPr="0096767B">
              <w:rPr>
                <w:rFonts w:ascii="Times New Roman" w:eastAsia="Times New Roman" w:hAnsi="Times New Roman" w:cs="Times New Roman"/>
                <w:color w:val="000000"/>
              </w:rPr>
              <w:t>35</w:t>
            </w:r>
          </w:p>
        </w:tc>
        <w:tc>
          <w:tcPr>
            <w:tcW w:w="1348" w:type="dxa"/>
            <w:tcBorders>
              <w:top w:val="nil"/>
              <w:left w:val="nil"/>
              <w:bottom w:val="single" w:sz="4" w:space="0" w:color="auto"/>
              <w:right w:val="single" w:sz="4" w:space="0" w:color="auto"/>
            </w:tcBorders>
            <w:shd w:val="clear" w:color="auto" w:fill="auto"/>
            <w:noWrap/>
            <w:vAlign w:val="bottom"/>
            <w:hideMark/>
          </w:tcPr>
          <w:p w:rsidR="00465A89" w:rsidRPr="0096767B" w:rsidRDefault="00465A89" w:rsidP="00465A89">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bl>
    <w:p w:rsidR="00CA520A" w:rsidRPr="0096767B" w:rsidRDefault="00CA520A" w:rsidP="00CA520A">
      <w:pPr>
        <w:pStyle w:val="ListParagraph"/>
        <w:spacing w:after="0" w:line="360" w:lineRule="auto"/>
        <w:jc w:val="both"/>
        <w:rPr>
          <w:rFonts w:ascii="Times New Roman" w:hAnsi="Times New Roman" w:cs="Times New Roman"/>
          <w:sz w:val="24"/>
          <w:szCs w:val="24"/>
        </w:rPr>
      </w:pPr>
    </w:p>
    <w:p w:rsidR="00CA520A" w:rsidRDefault="00CA520A" w:rsidP="00CA520A">
      <w:pPr>
        <w:pStyle w:val="Caption"/>
        <w:rPr>
          <w:rFonts w:ascii="Times New Roman" w:hAnsi="Times New Roman" w:cs="Times New Roman"/>
          <w:color w:val="0D0D0D" w:themeColor="text1" w:themeTint="F2"/>
          <w:sz w:val="24"/>
          <w:szCs w:val="24"/>
        </w:rPr>
      </w:pPr>
    </w:p>
    <w:p w:rsidR="00CA520A" w:rsidRPr="0096767B" w:rsidRDefault="00CA520A" w:rsidP="00CA520A">
      <w:pPr>
        <w:spacing w:after="0" w:line="360" w:lineRule="auto"/>
        <w:jc w:val="both"/>
        <w:rPr>
          <w:rFonts w:ascii="Times New Roman" w:eastAsia="Times New Roman" w:hAnsi="Times New Roman" w:cs="Times New Roman"/>
          <w:sz w:val="24"/>
          <w:szCs w:val="24"/>
          <w:lang w:eastAsia="en-IN"/>
        </w:rPr>
      </w:pPr>
      <w:r w:rsidRPr="0096767B">
        <w:rPr>
          <w:rFonts w:ascii="Times New Roman" w:eastAsia="Times New Roman" w:hAnsi="Times New Roman" w:cs="Times New Roman"/>
          <w:sz w:val="24"/>
          <w:szCs w:val="24"/>
          <w:lang w:eastAsia="en-IN"/>
        </w:rPr>
        <w:t>From the above table, it is observed that the total hours spent on meetings in a month is maximum</w:t>
      </w:r>
      <w:r>
        <w:rPr>
          <w:rFonts w:ascii="Times New Roman" w:eastAsia="Times New Roman" w:hAnsi="Times New Roman" w:cs="Times New Roman"/>
          <w:sz w:val="24"/>
          <w:szCs w:val="24"/>
          <w:lang w:eastAsia="en-IN"/>
        </w:rPr>
        <w:t xml:space="preserve"> (15 hours in a month)</w:t>
      </w:r>
      <w:r w:rsidRPr="0096767B">
        <w:rPr>
          <w:rFonts w:ascii="Times New Roman" w:eastAsia="Times New Roman" w:hAnsi="Times New Roman" w:cs="Times New Roman"/>
          <w:sz w:val="24"/>
          <w:szCs w:val="24"/>
          <w:lang w:eastAsia="en-IN"/>
        </w:rPr>
        <w:t xml:space="preserve"> in case of Under Secretary. In case of telephone calls attended per day, the average number of calls </w:t>
      </w:r>
      <w:r>
        <w:rPr>
          <w:rFonts w:ascii="Times New Roman" w:eastAsia="Times New Roman" w:hAnsi="Times New Roman" w:cs="Times New Roman"/>
          <w:sz w:val="24"/>
          <w:szCs w:val="24"/>
          <w:lang w:eastAsia="en-IN"/>
        </w:rPr>
        <w:t xml:space="preserve">per day </w:t>
      </w:r>
      <w:r w:rsidRPr="0096767B">
        <w:rPr>
          <w:rFonts w:ascii="Times New Roman" w:eastAsia="Times New Roman" w:hAnsi="Times New Roman" w:cs="Times New Roman"/>
          <w:sz w:val="24"/>
          <w:szCs w:val="24"/>
          <w:lang w:eastAsia="en-IN"/>
        </w:rPr>
        <w:t xml:space="preserve">across the different levels range from 20-30 calls. </w:t>
      </w:r>
    </w:p>
    <w:p w:rsidR="00CA520A" w:rsidRDefault="00CA520A" w:rsidP="00CA520A">
      <w:pPr>
        <w:spacing w:after="0" w:line="360" w:lineRule="auto"/>
        <w:contextualSpacing/>
        <w:rPr>
          <w:rFonts w:ascii="Times New Roman" w:eastAsia="Times New Roman" w:hAnsi="Times New Roman" w:cs="Times New Roman"/>
          <w:sz w:val="28"/>
          <w:szCs w:val="28"/>
          <w:lang w:eastAsia="en-IN"/>
        </w:rPr>
      </w:pPr>
    </w:p>
    <w:p w:rsidR="00CA520A" w:rsidRPr="0096767B" w:rsidRDefault="00CA520A" w:rsidP="00CA520A">
      <w:pPr>
        <w:spacing w:after="0" w:line="360" w:lineRule="auto"/>
        <w:contextualSpacing/>
        <w:rPr>
          <w:rFonts w:ascii="Times New Roman" w:hAnsi="Times New Roman" w:cs="Times New Roman"/>
          <w:sz w:val="24"/>
          <w:szCs w:val="24"/>
        </w:rPr>
      </w:pPr>
      <w:r w:rsidRPr="00522DE9">
        <w:rPr>
          <w:rFonts w:ascii="Times New Roman" w:hAnsi="Times New Roman" w:cs="Times New Roman"/>
          <w:b/>
          <w:sz w:val="28"/>
          <w:szCs w:val="28"/>
        </w:rPr>
        <w:t xml:space="preserve"> 4. Work Process Study</w:t>
      </w:r>
    </w:p>
    <w:p w:rsidR="00CA520A" w:rsidRPr="0096767B" w:rsidRDefault="00CA520A" w:rsidP="002549B7">
      <w:pPr>
        <w:pStyle w:val="ListParagraph"/>
        <w:numPr>
          <w:ilvl w:val="0"/>
          <w:numId w:val="7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Division follows a </w:t>
      </w:r>
      <w:r w:rsidRPr="0096767B">
        <w:rPr>
          <w:rFonts w:ascii="Times New Roman" w:hAnsi="Times New Roman" w:cs="Times New Roman"/>
          <w:sz w:val="24"/>
          <w:szCs w:val="24"/>
        </w:rPr>
        <w:t xml:space="preserve">Compendium of </w:t>
      </w:r>
      <w:r>
        <w:rPr>
          <w:rFonts w:ascii="Times New Roman" w:hAnsi="Times New Roman" w:cs="Times New Roman"/>
          <w:sz w:val="24"/>
          <w:szCs w:val="24"/>
        </w:rPr>
        <w:t>Channel of submission</w:t>
      </w:r>
      <w:r w:rsidRPr="0096767B">
        <w:rPr>
          <w:rFonts w:ascii="Times New Roman" w:hAnsi="Times New Roman" w:cs="Times New Roman"/>
          <w:sz w:val="24"/>
          <w:szCs w:val="24"/>
        </w:rPr>
        <w:t xml:space="preserve"> and Level of </w:t>
      </w:r>
      <w:r>
        <w:rPr>
          <w:rFonts w:ascii="Times New Roman" w:hAnsi="Times New Roman" w:cs="Times New Roman"/>
          <w:sz w:val="24"/>
          <w:szCs w:val="24"/>
        </w:rPr>
        <w:t>Final disposal</w:t>
      </w:r>
      <w:r w:rsidRPr="0096767B">
        <w:rPr>
          <w:rFonts w:ascii="Times New Roman" w:hAnsi="Times New Roman" w:cs="Times New Roman"/>
          <w:sz w:val="24"/>
          <w:szCs w:val="24"/>
        </w:rPr>
        <w:t>. Matters of importance including general Centre-State constitutional matters, proclamation and revocation of President’s Rule, legislative and administrative matters, policy matters, Commission on Centre-State Relations, Cabinet Notes etc are disposed at the level of Home Minister. Routine administrative matters/ correspondence, information collection, views/comments on various routine issues are initiated at the SO level and disposed of at Joint Secretary Level or below.</w:t>
      </w:r>
    </w:p>
    <w:p w:rsidR="00CA520A" w:rsidRDefault="00CA520A" w:rsidP="00CA520A">
      <w:pPr>
        <w:pStyle w:val="ListParagraph"/>
        <w:spacing w:after="0" w:line="360" w:lineRule="auto"/>
        <w:jc w:val="both"/>
        <w:rPr>
          <w:rFonts w:ascii="Times New Roman" w:hAnsi="Times New Roman" w:cs="Times New Roman"/>
          <w:sz w:val="24"/>
          <w:szCs w:val="24"/>
        </w:rPr>
      </w:pPr>
    </w:p>
    <w:p w:rsidR="00CA520A" w:rsidRPr="0096767B" w:rsidRDefault="00CA520A" w:rsidP="002549B7">
      <w:pPr>
        <w:pStyle w:val="ListParagraph"/>
        <w:numPr>
          <w:ilvl w:val="0"/>
          <w:numId w:val="76"/>
        </w:numPr>
        <w:spacing w:after="0" w:line="360" w:lineRule="auto"/>
        <w:rPr>
          <w:rFonts w:ascii="Times New Roman" w:hAnsi="Times New Roman" w:cs="Times New Roman"/>
          <w:sz w:val="24"/>
          <w:szCs w:val="24"/>
        </w:rPr>
      </w:pPr>
      <w:r w:rsidRPr="0096767B">
        <w:rPr>
          <w:rFonts w:ascii="Times New Roman" w:hAnsi="Times New Roman" w:cs="Times New Roman"/>
          <w:sz w:val="24"/>
          <w:szCs w:val="24"/>
        </w:rPr>
        <w:t>As  on 3 August 2017, the status of pendency of RTI applications for the months of June and July 2017 across the different sections is given below:</w:t>
      </w:r>
    </w:p>
    <w:p w:rsidR="00CA520A" w:rsidRPr="00DE7D76" w:rsidRDefault="00CA520A" w:rsidP="00CA520A">
      <w:pPr>
        <w:spacing w:after="0" w:line="360" w:lineRule="auto"/>
        <w:rPr>
          <w:rFonts w:ascii="Times New Roman" w:hAnsi="Times New Roman" w:cs="Times New Roman"/>
          <w:color w:val="0D0D0D" w:themeColor="text1" w:themeTint="F2"/>
          <w:sz w:val="24"/>
          <w:szCs w:val="24"/>
        </w:rPr>
      </w:pPr>
    </w:p>
    <w:p w:rsidR="00CA520A" w:rsidRPr="00DE7D76" w:rsidRDefault="00465A89" w:rsidP="00CA520A">
      <w:pPr>
        <w:pStyle w:val="Caption"/>
        <w:jc w:val="center"/>
        <w:rPr>
          <w:rFonts w:ascii="Times New Roman" w:hAnsi="Times New Roman" w:cs="Times New Roman"/>
          <w:b w:val="0"/>
          <w:color w:val="0D0D0D" w:themeColor="text1" w:themeTint="F2"/>
          <w:sz w:val="24"/>
          <w:szCs w:val="24"/>
        </w:rPr>
      </w:pPr>
      <w:bookmarkStart w:id="74" w:name="_Toc527634108"/>
      <w:r>
        <w:rPr>
          <w:rFonts w:ascii="Times New Roman" w:hAnsi="Times New Roman" w:cs="Times New Roman"/>
          <w:color w:val="0D0D0D" w:themeColor="text1" w:themeTint="F2"/>
          <w:sz w:val="24"/>
          <w:szCs w:val="24"/>
        </w:rPr>
        <w:t xml:space="preserve">     </w:t>
      </w:r>
      <w:r w:rsidR="00CA520A" w:rsidRPr="00DE7D76">
        <w:rPr>
          <w:rFonts w:ascii="Times New Roman" w:hAnsi="Times New Roman" w:cs="Times New Roman"/>
          <w:color w:val="0D0D0D" w:themeColor="text1" w:themeTint="F2"/>
          <w:sz w:val="24"/>
          <w:szCs w:val="24"/>
        </w:rPr>
        <w:t xml:space="preserve">Table </w:t>
      </w:r>
      <w:r w:rsidR="00491496" w:rsidRPr="00DE7D76">
        <w:rPr>
          <w:rFonts w:ascii="Times New Roman" w:hAnsi="Times New Roman" w:cs="Times New Roman"/>
          <w:color w:val="0D0D0D" w:themeColor="text1" w:themeTint="F2"/>
          <w:sz w:val="24"/>
          <w:szCs w:val="24"/>
        </w:rPr>
        <w:fldChar w:fldCharType="begin"/>
      </w:r>
      <w:r w:rsidR="00CA520A" w:rsidRPr="00DE7D76">
        <w:rPr>
          <w:rFonts w:ascii="Times New Roman" w:hAnsi="Times New Roman" w:cs="Times New Roman"/>
          <w:color w:val="0D0D0D" w:themeColor="text1" w:themeTint="F2"/>
          <w:sz w:val="24"/>
          <w:szCs w:val="24"/>
        </w:rPr>
        <w:instrText xml:space="preserve"> SEQ Table \* ARABIC </w:instrText>
      </w:r>
      <w:r w:rsidR="00491496" w:rsidRPr="00DE7D76">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23</w:t>
      </w:r>
      <w:r w:rsidR="00491496" w:rsidRPr="00DE7D76">
        <w:rPr>
          <w:rFonts w:ascii="Times New Roman" w:hAnsi="Times New Roman" w:cs="Times New Roman"/>
          <w:color w:val="0D0D0D" w:themeColor="text1" w:themeTint="F2"/>
          <w:sz w:val="24"/>
          <w:szCs w:val="24"/>
        </w:rPr>
        <w:fldChar w:fldCharType="end"/>
      </w:r>
      <w:r w:rsidR="00CA520A" w:rsidRPr="00DE7D76">
        <w:rPr>
          <w:rFonts w:ascii="Times New Roman" w:hAnsi="Times New Roman" w:cs="Times New Roman"/>
          <w:color w:val="0D0D0D" w:themeColor="text1" w:themeTint="F2"/>
          <w:sz w:val="24"/>
          <w:szCs w:val="24"/>
        </w:rPr>
        <w:t>:</w:t>
      </w:r>
      <w:r w:rsidR="00CA520A" w:rsidRPr="00DE7D76">
        <w:rPr>
          <w:rFonts w:ascii="Times New Roman" w:hAnsi="Times New Roman" w:cs="Times New Roman"/>
          <w:b w:val="0"/>
          <w:color w:val="0D0D0D" w:themeColor="text1" w:themeTint="F2"/>
          <w:sz w:val="24"/>
          <w:szCs w:val="24"/>
        </w:rPr>
        <w:t xml:space="preserve"> </w:t>
      </w:r>
      <w:r w:rsidR="00CA520A" w:rsidRPr="00E06C1F">
        <w:rPr>
          <w:rFonts w:ascii="Times New Roman" w:hAnsi="Times New Roman" w:cs="Times New Roman"/>
          <w:color w:val="0D0D0D" w:themeColor="text1" w:themeTint="F2"/>
          <w:sz w:val="24"/>
          <w:szCs w:val="24"/>
        </w:rPr>
        <w:t>Status of pendency of RTI applications for June and July 2017 in CS Division</w:t>
      </w:r>
      <w:bookmarkEnd w:id="74"/>
    </w:p>
    <w:tbl>
      <w:tblPr>
        <w:tblStyle w:val="TableGrid"/>
        <w:tblW w:w="0" w:type="auto"/>
        <w:tblInd w:w="360" w:type="dxa"/>
        <w:tblLook w:val="04A0"/>
      </w:tblPr>
      <w:tblGrid>
        <w:gridCol w:w="1290"/>
        <w:gridCol w:w="1336"/>
        <w:gridCol w:w="1312"/>
        <w:gridCol w:w="1314"/>
        <w:gridCol w:w="1336"/>
        <w:gridCol w:w="1314"/>
        <w:gridCol w:w="1314"/>
      </w:tblGrid>
      <w:tr w:rsidR="00CA520A" w:rsidRPr="0096767B" w:rsidTr="00CA520A">
        <w:tc>
          <w:tcPr>
            <w:tcW w:w="1290" w:type="dxa"/>
          </w:tcPr>
          <w:p w:rsidR="00CA520A" w:rsidRPr="0096767B" w:rsidRDefault="00CA520A" w:rsidP="00CA520A">
            <w:pPr>
              <w:spacing w:line="360" w:lineRule="auto"/>
              <w:rPr>
                <w:rFonts w:ascii="Times New Roman" w:hAnsi="Times New Roman" w:cs="Times New Roman"/>
                <w:sz w:val="24"/>
                <w:szCs w:val="24"/>
              </w:rPr>
            </w:pPr>
          </w:p>
        </w:tc>
        <w:tc>
          <w:tcPr>
            <w:tcW w:w="3962" w:type="dxa"/>
            <w:gridSpan w:val="3"/>
          </w:tcPr>
          <w:p w:rsidR="00CA520A" w:rsidRPr="0096767B" w:rsidRDefault="00CA520A" w:rsidP="00CA520A">
            <w:pPr>
              <w:spacing w:line="360" w:lineRule="auto"/>
              <w:jc w:val="center"/>
              <w:rPr>
                <w:rFonts w:ascii="Times New Roman" w:hAnsi="Times New Roman" w:cs="Times New Roman"/>
                <w:b/>
                <w:sz w:val="24"/>
                <w:szCs w:val="24"/>
              </w:rPr>
            </w:pPr>
            <w:r w:rsidRPr="0096767B">
              <w:rPr>
                <w:rFonts w:ascii="Times New Roman" w:hAnsi="Times New Roman" w:cs="Times New Roman"/>
                <w:b/>
                <w:sz w:val="24"/>
                <w:szCs w:val="24"/>
              </w:rPr>
              <w:t>June 2017</w:t>
            </w:r>
          </w:p>
        </w:tc>
        <w:tc>
          <w:tcPr>
            <w:tcW w:w="3964" w:type="dxa"/>
            <w:gridSpan w:val="3"/>
          </w:tcPr>
          <w:p w:rsidR="00CA520A" w:rsidRPr="0096767B" w:rsidRDefault="00CA520A" w:rsidP="00CA520A">
            <w:pPr>
              <w:spacing w:line="360" w:lineRule="auto"/>
              <w:jc w:val="center"/>
              <w:rPr>
                <w:rFonts w:ascii="Times New Roman" w:hAnsi="Times New Roman" w:cs="Times New Roman"/>
                <w:b/>
                <w:sz w:val="24"/>
                <w:szCs w:val="24"/>
              </w:rPr>
            </w:pPr>
            <w:r w:rsidRPr="0096767B">
              <w:rPr>
                <w:rFonts w:ascii="Times New Roman" w:hAnsi="Times New Roman" w:cs="Times New Roman"/>
                <w:b/>
                <w:sz w:val="24"/>
                <w:szCs w:val="24"/>
              </w:rPr>
              <w:t>July 2017</w:t>
            </w:r>
          </w:p>
        </w:tc>
      </w:tr>
      <w:tr w:rsidR="00CA520A" w:rsidRPr="0096767B" w:rsidTr="00CA520A">
        <w:tc>
          <w:tcPr>
            <w:tcW w:w="1290" w:type="dxa"/>
          </w:tcPr>
          <w:p w:rsidR="00CA520A" w:rsidRPr="0096767B" w:rsidRDefault="00CA520A" w:rsidP="00CA520A">
            <w:pPr>
              <w:spacing w:line="360" w:lineRule="auto"/>
              <w:rPr>
                <w:rFonts w:ascii="Times New Roman" w:hAnsi="Times New Roman" w:cs="Times New Roman"/>
                <w:b/>
                <w:sz w:val="24"/>
                <w:szCs w:val="24"/>
              </w:rPr>
            </w:pPr>
            <w:r w:rsidRPr="0096767B">
              <w:rPr>
                <w:rFonts w:ascii="Times New Roman" w:hAnsi="Times New Roman" w:cs="Times New Roman"/>
                <w:b/>
                <w:sz w:val="24"/>
                <w:szCs w:val="24"/>
              </w:rPr>
              <w:t>Section</w:t>
            </w:r>
          </w:p>
        </w:tc>
        <w:tc>
          <w:tcPr>
            <w:tcW w:w="1336" w:type="dxa"/>
          </w:tcPr>
          <w:p w:rsidR="00CA520A" w:rsidRPr="0096767B" w:rsidRDefault="00CA520A" w:rsidP="00CA520A">
            <w:pPr>
              <w:spacing w:line="360" w:lineRule="auto"/>
              <w:rPr>
                <w:rFonts w:ascii="Times New Roman" w:hAnsi="Times New Roman" w:cs="Times New Roman"/>
                <w:b/>
                <w:sz w:val="24"/>
                <w:szCs w:val="24"/>
              </w:rPr>
            </w:pPr>
            <w:r w:rsidRPr="0096767B">
              <w:rPr>
                <w:rFonts w:ascii="Times New Roman" w:hAnsi="Times New Roman" w:cs="Times New Roman"/>
                <w:b/>
                <w:sz w:val="24"/>
                <w:szCs w:val="24"/>
              </w:rPr>
              <w:t>Total References</w:t>
            </w:r>
          </w:p>
        </w:tc>
        <w:tc>
          <w:tcPr>
            <w:tcW w:w="1312" w:type="dxa"/>
          </w:tcPr>
          <w:p w:rsidR="00CA520A" w:rsidRPr="0096767B" w:rsidRDefault="00CA520A" w:rsidP="00CA520A">
            <w:pPr>
              <w:spacing w:line="360" w:lineRule="auto"/>
              <w:rPr>
                <w:rFonts w:ascii="Times New Roman" w:hAnsi="Times New Roman" w:cs="Times New Roman"/>
                <w:b/>
                <w:sz w:val="24"/>
                <w:szCs w:val="24"/>
              </w:rPr>
            </w:pPr>
            <w:r w:rsidRPr="0096767B">
              <w:rPr>
                <w:rFonts w:ascii="Times New Roman" w:hAnsi="Times New Roman" w:cs="Times New Roman"/>
                <w:b/>
                <w:sz w:val="24"/>
                <w:szCs w:val="24"/>
              </w:rPr>
              <w:t>Number of references disposed of</w:t>
            </w:r>
          </w:p>
        </w:tc>
        <w:tc>
          <w:tcPr>
            <w:tcW w:w="1314" w:type="dxa"/>
          </w:tcPr>
          <w:p w:rsidR="00CA520A" w:rsidRPr="0096767B" w:rsidRDefault="00CA520A" w:rsidP="00CA520A">
            <w:pPr>
              <w:spacing w:line="360" w:lineRule="auto"/>
              <w:rPr>
                <w:rFonts w:ascii="Times New Roman" w:hAnsi="Times New Roman" w:cs="Times New Roman"/>
                <w:b/>
                <w:sz w:val="24"/>
                <w:szCs w:val="24"/>
              </w:rPr>
            </w:pPr>
            <w:r w:rsidRPr="0096767B">
              <w:rPr>
                <w:rFonts w:ascii="Times New Roman" w:hAnsi="Times New Roman" w:cs="Times New Roman"/>
                <w:b/>
                <w:sz w:val="24"/>
                <w:szCs w:val="24"/>
              </w:rPr>
              <w:t>Pending references</w:t>
            </w:r>
          </w:p>
        </w:tc>
        <w:tc>
          <w:tcPr>
            <w:tcW w:w="1336" w:type="dxa"/>
          </w:tcPr>
          <w:p w:rsidR="00CA520A" w:rsidRPr="0096767B" w:rsidRDefault="00CA520A" w:rsidP="00CA520A">
            <w:pPr>
              <w:spacing w:line="360" w:lineRule="auto"/>
              <w:rPr>
                <w:rFonts w:ascii="Times New Roman" w:hAnsi="Times New Roman" w:cs="Times New Roman"/>
                <w:b/>
                <w:sz w:val="24"/>
                <w:szCs w:val="24"/>
              </w:rPr>
            </w:pPr>
            <w:r w:rsidRPr="0096767B">
              <w:rPr>
                <w:rFonts w:ascii="Times New Roman" w:hAnsi="Times New Roman" w:cs="Times New Roman"/>
                <w:b/>
                <w:sz w:val="24"/>
                <w:szCs w:val="24"/>
              </w:rPr>
              <w:t>Total References</w:t>
            </w:r>
          </w:p>
        </w:tc>
        <w:tc>
          <w:tcPr>
            <w:tcW w:w="1314" w:type="dxa"/>
          </w:tcPr>
          <w:p w:rsidR="00CA520A" w:rsidRPr="0096767B" w:rsidRDefault="00CA520A" w:rsidP="00CA520A">
            <w:pPr>
              <w:spacing w:line="360" w:lineRule="auto"/>
              <w:rPr>
                <w:rFonts w:ascii="Times New Roman" w:hAnsi="Times New Roman" w:cs="Times New Roman"/>
                <w:b/>
                <w:sz w:val="24"/>
                <w:szCs w:val="24"/>
              </w:rPr>
            </w:pPr>
            <w:r w:rsidRPr="0096767B">
              <w:rPr>
                <w:rFonts w:ascii="Times New Roman" w:hAnsi="Times New Roman" w:cs="Times New Roman"/>
                <w:b/>
                <w:sz w:val="24"/>
                <w:szCs w:val="24"/>
              </w:rPr>
              <w:t>Number of references disposed of</w:t>
            </w:r>
          </w:p>
        </w:tc>
        <w:tc>
          <w:tcPr>
            <w:tcW w:w="1314" w:type="dxa"/>
          </w:tcPr>
          <w:p w:rsidR="00CA520A" w:rsidRPr="0096767B" w:rsidRDefault="00CA520A" w:rsidP="00CA520A">
            <w:pPr>
              <w:spacing w:line="360" w:lineRule="auto"/>
              <w:rPr>
                <w:rFonts w:ascii="Times New Roman" w:hAnsi="Times New Roman" w:cs="Times New Roman"/>
                <w:b/>
                <w:sz w:val="24"/>
                <w:szCs w:val="24"/>
              </w:rPr>
            </w:pPr>
            <w:r w:rsidRPr="0096767B">
              <w:rPr>
                <w:rFonts w:ascii="Times New Roman" w:hAnsi="Times New Roman" w:cs="Times New Roman"/>
                <w:b/>
                <w:sz w:val="24"/>
                <w:szCs w:val="24"/>
              </w:rPr>
              <w:t>Pending references</w:t>
            </w:r>
          </w:p>
        </w:tc>
      </w:tr>
      <w:tr w:rsidR="00CA520A" w:rsidRPr="0096767B" w:rsidTr="00CA520A">
        <w:tc>
          <w:tcPr>
            <w:tcW w:w="1290" w:type="dxa"/>
          </w:tcPr>
          <w:p w:rsidR="00CA520A" w:rsidRPr="0096767B" w:rsidRDefault="00CA520A" w:rsidP="00CA520A">
            <w:pPr>
              <w:spacing w:line="360" w:lineRule="auto"/>
              <w:rPr>
                <w:rFonts w:ascii="Times New Roman" w:hAnsi="Times New Roman" w:cs="Times New Roman"/>
                <w:b/>
              </w:rPr>
            </w:pPr>
            <w:r w:rsidRPr="0096767B">
              <w:rPr>
                <w:rFonts w:ascii="Times New Roman" w:hAnsi="Times New Roman" w:cs="Times New Roman"/>
                <w:b/>
              </w:rPr>
              <w:t>CSR-I</w:t>
            </w:r>
          </w:p>
        </w:tc>
        <w:tc>
          <w:tcPr>
            <w:tcW w:w="1336"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06</w:t>
            </w:r>
          </w:p>
        </w:tc>
        <w:tc>
          <w:tcPr>
            <w:tcW w:w="1312"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05</w:t>
            </w:r>
          </w:p>
        </w:tc>
        <w:tc>
          <w:tcPr>
            <w:tcW w:w="1314"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01</w:t>
            </w:r>
          </w:p>
        </w:tc>
        <w:tc>
          <w:tcPr>
            <w:tcW w:w="1336"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05</w:t>
            </w:r>
          </w:p>
        </w:tc>
        <w:tc>
          <w:tcPr>
            <w:tcW w:w="1314"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05</w:t>
            </w:r>
          </w:p>
        </w:tc>
        <w:tc>
          <w:tcPr>
            <w:tcW w:w="1314"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w:t>
            </w:r>
          </w:p>
        </w:tc>
      </w:tr>
      <w:tr w:rsidR="00CA520A" w:rsidRPr="0096767B" w:rsidTr="00CA520A">
        <w:tc>
          <w:tcPr>
            <w:tcW w:w="1290" w:type="dxa"/>
          </w:tcPr>
          <w:p w:rsidR="00CA520A" w:rsidRPr="0096767B" w:rsidRDefault="00CA520A" w:rsidP="00CA520A">
            <w:pPr>
              <w:spacing w:line="360" w:lineRule="auto"/>
              <w:rPr>
                <w:rFonts w:ascii="Times New Roman" w:hAnsi="Times New Roman" w:cs="Times New Roman"/>
                <w:b/>
              </w:rPr>
            </w:pPr>
            <w:r w:rsidRPr="0096767B">
              <w:rPr>
                <w:rFonts w:ascii="Times New Roman" w:hAnsi="Times New Roman" w:cs="Times New Roman"/>
                <w:b/>
              </w:rPr>
              <w:t>CSR-II</w:t>
            </w:r>
          </w:p>
        </w:tc>
        <w:tc>
          <w:tcPr>
            <w:tcW w:w="1336"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02</w:t>
            </w:r>
          </w:p>
        </w:tc>
        <w:tc>
          <w:tcPr>
            <w:tcW w:w="1312"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02</w:t>
            </w:r>
          </w:p>
        </w:tc>
        <w:tc>
          <w:tcPr>
            <w:tcW w:w="1314"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w:t>
            </w:r>
          </w:p>
        </w:tc>
        <w:tc>
          <w:tcPr>
            <w:tcW w:w="1336"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03</w:t>
            </w:r>
          </w:p>
        </w:tc>
        <w:tc>
          <w:tcPr>
            <w:tcW w:w="1314"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03</w:t>
            </w:r>
          </w:p>
        </w:tc>
        <w:tc>
          <w:tcPr>
            <w:tcW w:w="1314"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w:t>
            </w:r>
          </w:p>
        </w:tc>
      </w:tr>
      <w:tr w:rsidR="00CA520A" w:rsidRPr="0096767B" w:rsidTr="00CA520A">
        <w:tc>
          <w:tcPr>
            <w:tcW w:w="1290" w:type="dxa"/>
          </w:tcPr>
          <w:p w:rsidR="00CA520A" w:rsidRPr="0096767B" w:rsidRDefault="00CA520A" w:rsidP="00CA520A">
            <w:pPr>
              <w:spacing w:line="360" w:lineRule="auto"/>
              <w:rPr>
                <w:rFonts w:ascii="Times New Roman" w:hAnsi="Times New Roman" w:cs="Times New Roman"/>
                <w:b/>
              </w:rPr>
            </w:pPr>
            <w:r w:rsidRPr="0096767B">
              <w:rPr>
                <w:rFonts w:ascii="Times New Roman" w:hAnsi="Times New Roman" w:cs="Times New Roman"/>
                <w:b/>
              </w:rPr>
              <w:t>CSR-III</w:t>
            </w:r>
          </w:p>
        </w:tc>
        <w:tc>
          <w:tcPr>
            <w:tcW w:w="1336"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83</w:t>
            </w:r>
          </w:p>
        </w:tc>
        <w:tc>
          <w:tcPr>
            <w:tcW w:w="1312"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82</w:t>
            </w:r>
          </w:p>
        </w:tc>
        <w:tc>
          <w:tcPr>
            <w:tcW w:w="1314"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01</w:t>
            </w:r>
          </w:p>
        </w:tc>
        <w:tc>
          <w:tcPr>
            <w:tcW w:w="1336"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74</w:t>
            </w:r>
          </w:p>
        </w:tc>
        <w:tc>
          <w:tcPr>
            <w:tcW w:w="1314"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74</w:t>
            </w:r>
          </w:p>
        </w:tc>
        <w:tc>
          <w:tcPr>
            <w:tcW w:w="1314"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w:t>
            </w:r>
          </w:p>
        </w:tc>
      </w:tr>
      <w:tr w:rsidR="00CA520A" w:rsidRPr="0096767B" w:rsidTr="00CA520A">
        <w:tc>
          <w:tcPr>
            <w:tcW w:w="1290" w:type="dxa"/>
          </w:tcPr>
          <w:p w:rsidR="00CA520A" w:rsidRPr="0096767B" w:rsidRDefault="00CA520A" w:rsidP="00CA520A">
            <w:pPr>
              <w:spacing w:line="360" w:lineRule="auto"/>
              <w:rPr>
                <w:rFonts w:ascii="Times New Roman" w:hAnsi="Times New Roman" w:cs="Times New Roman"/>
                <w:b/>
              </w:rPr>
            </w:pPr>
            <w:r w:rsidRPr="0096767B">
              <w:rPr>
                <w:rFonts w:ascii="Times New Roman" w:hAnsi="Times New Roman" w:cs="Times New Roman"/>
                <w:b/>
              </w:rPr>
              <w:t>CSR-IV</w:t>
            </w:r>
          </w:p>
        </w:tc>
        <w:tc>
          <w:tcPr>
            <w:tcW w:w="1336"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w:t>
            </w:r>
          </w:p>
        </w:tc>
        <w:tc>
          <w:tcPr>
            <w:tcW w:w="1312"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w:t>
            </w:r>
          </w:p>
        </w:tc>
        <w:tc>
          <w:tcPr>
            <w:tcW w:w="1314"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w:t>
            </w:r>
          </w:p>
        </w:tc>
        <w:tc>
          <w:tcPr>
            <w:tcW w:w="1336"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w:t>
            </w:r>
          </w:p>
        </w:tc>
        <w:tc>
          <w:tcPr>
            <w:tcW w:w="1314"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w:t>
            </w:r>
          </w:p>
        </w:tc>
        <w:tc>
          <w:tcPr>
            <w:tcW w:w="1314"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w:t>
            </w:r>
          </w:p>
        </w:tc>
      </w:tr>
      <w:tr w:rsidR="00CA520A" w:rsidRPr="0096767B" w:rsidTr="00CA520A">
        <w:tc>
          <w:tcPr>
            <w:tcW w:w="1290" w:type="dxa"/>
          </w:tcPr>
          <w:p w:rsidR="00CA520A" w:rsidRPr="0096767B" w:rsidRDefault="00CA520A" w:rsidP="00CA520A">
            <w:pPr>
              <w:spacing w:line="360" w:lineRule="auto"/>
              <w:rPr>
                <w:rFonts w:ascii="Times New Roman" w:hAnsi="Times New Roman" w:cs="Times New Roman"/>
                <w:b/>
              </w:rPr>
            </w:pPr>
            <w:r w:rsidRPr="0096767B">
              <w:rPr>
                <w:rFonts w:ascii="Times New Roman" w:hAnsi="Times New Roman" w:cs="Times New Roman"/>
                <w:b/>
              </w:rPr>
              <w:t>M&amp;G</w:t>
            </w:r>
          </w:p>
        </w:tc>
        <w:tc>
          <w:tcPr>
            <w:tcW w:w="1336"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18</w:t>
            </w:r>
          </w:p>
        </w:tc>
        <w:tc>
          <w:tcPr>
            <w:tcW w:w="1312"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18</w:t>
            </w:r>
          </w:p>
        </w:tc>
        <w:tc>
          <w:tcPr>
            <w:tcW w:w="1314"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w:t>
            </w:r>
          </w:p>
        </w:tc>
        <w:tc>
          <w:tcPr>
            <w:tcW w:w="1336"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29</w:t>
            </w:r>
          </w:p>
        </w:tc>
        <w:tc>
          <w:tcPr>
            <w:tcW w:w="1314"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29</w:t>
            </w:r>
          </w:p>
        </w:tc>
        <w:tc>
          <w:tcPr>
            <w:tcW w:w="1314"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w:t>
            </w:r>
          </w:p>
        </w:tc>
      </w:tr>
      <w:tr w:rsidR="00CA520A" w:rsidRPr="0096767B" w:rsidTr="00CA520A">
        <w:tc>
          <w:tcPr>
            <w:tcW w:w="1290" w:type="dxa"/>
          </w:tcPr>
          <w:p w:rsidR="00CA520A" w:rsidRPr="0096767B" w:rsidRDefault="00CA520A" w:rsidP="00CA520A">
            <w:pPr>
              <w:spacing w:line="360" w:lineRule="auto"/>
              <w:rPr>
                <w:rFonts w:ascii="Times New Roman" w:hAnsi="Times New Roman" w:cs="Times New Roman"/>
                <w:b/>
              </w:rPr>
            </w:pPr>
            <w:r w:rsidRPr="0096767B">
              <w:rPr>
                <w:rFonts w:ascii="Times New Roman" w:hAnsi="Times New Roman" w:cs="Times New Roman"/>
                <w:b/>
              </w:rPr>
              <w:t>SR</w:t>
            </w:r>
          </w:p>
        </w:tc>
        <w:tc>
          <w:tcPr>
            <w:tcW w:w="1336"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10</w:t>
            </w:r>
          </w:p>
        </w:tc>
        <w:tc>
          <w:tcPr>
            <w:tcW w:w="1312"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09</w:t>
            </w:r>
          </w:p>
        </w:tc>
        <w:tc>
          <w:tcPr>
            <w:tcW w:w="1314"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01</w:t>
            </w:r>
          </w:p>
        </w:tc>
        <w:tc>
          <w:tcPr>
            <w:tcW w:w="1336"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10</w:t>
            </w:r>
          </w:p>
        </w:tc>
        <w:tc>
          <w:tcPr>
            <w:tcW w:w="1314"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06</w:t>
            </w:r>
          </w:p>
        </w:tc>
        <w:tc>
          <w:tcPr>
            <w:tcW w:w="1314"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04</w:t>
            </w:r>
          </w:p>
        </w:tc>
      </w:tr>
      <w:tr w:rsidR="00CA520A" w:rsidRPr="0096767B" w:rsidTr="00CA520A">
        <w:tc>
          <w:tcPr>
            <w:tcW w:w="1290" w:type="dxa"/>
          </w:tcPr>
          <w:p w:rsidR="00CA520A" w:rsidRPr="0096767B" w:rsidRDefault="00CA520A" w:rsidP="00CA520A">
            <w:pPr>
              <w:spacing w:line="360" w:lineRule="auto"/>
              <w:rPr>
                <w:rFonts w:ascii="Times New Roman" w:hAnsi="Times New Roman" w:cs="Times New Roman"/>
                <w:b/>
              </w:rPr>
            </w:pPr>
            <w:r w:rsidRPr="0096767B">
              <w:rPr>
                <w:rFonts w:ascii="Times New Roman" w:hAnsi="Times New Roman" w:cs="Times New Roman"/>
                <w:b/>
              </w:rPr>
              <w:t>PR</w:t>
            </w:r>
          </w:p>
        </w:tc>
        <w:tc>
          <w:tcPr>
            <w:tcW w:w="1336"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16</w:t>
            </w:r>
          </w:p>
        </w:tc>
        <w:tc>
          <w:tcPr>
            <w:tcW w:w="1312"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11</w:t>
            </w:r>
          </w:p>
        </w:tc>
        <w:tc>
          <w:tcPr>
            <w:tcW w:w="1314"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05</w:t>
            </w:r>
          </w:p>
        </w:tc>
        <w:tc>
          <w:tcPr>
            <w:tcW w:w="1336"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10</w:t>
            </w:r>
          </w:p>
        </w:tc>
        <w:tc>
          <w:tcPr>
            <w:tcW w:w="1314"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05</w:t>
            </w:r>
          </w:p>
        </w:tc>
        <w:tc>
          <w:tcPr>
            <w:tcW w:w="1314"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05</w:t>
            </w:r>
          </w:p>
        </w:tc>
      </w:tr>
      <w:tr w:rsidR="00CA520A" w:rsidRPr="0096767B" w:rsidTr="00CA520A">
        <w:tc>
          <w:tcPr>
            <w:tcW w:w="1290" w:type="dxa"/>
          </w:tcPr>
          <w:p w:rsidR="00CA520A" w:rsidRPr="0096767B" w:rsidRDefault="00CA520A" w:rsidP="00CA520A">
            <w:pPr>
              <w:spacing w:line="360" w:lineRule="auto"/>
              <w:rPr>
                <w:rFonts w:ascii="Times New Roman" w:hAnsi="Times New Roman" w:cs="Times New Roman"/>
                <w:b/>
              </w:rPr>
            </w:pPr>
            <w:r w:rsidRPr="0096767B">
              <w:rPr>
                <w:rFonts w:ascii="Times New Roman" w:hAnsi="Times New Roman" w:cs="Times New Roman"/>
                <w:b/>
              </w:rPr>
              <w:t>SC/ST-W</w:t>
            </w:r>
          </w:p>
        </w:tc>
        <w:tc>
          <w:tcPr>
            <w:tcW w:w="1336"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16</w:t>
            </w:r>
          </w:p>
        </w:tc>
        <w:tc>
          <w:tcPr>
            <w:tcW w:w="1312"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14</w:t>
            </w:r>
          </w:p>
        </w:tc>
        <w:tc>
          <w:tcPr>
            <w:tcW w:w="1314"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02</w:t>
            </w:r>
          </w:p>
        </w:tc>
        <w:tc>
          <w:tcPr>
            <w:tcW w:w="1336"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30</w:t>
            </w:r>
          </w:p>
        </w:tc>
        <w:tc>
          <w:tcPr>
            <w:tcW w:w="1314"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21</w:t>
            </w:r>
          </w:p>
        </w:tc>
        <w:tc>
          <w:tcPr>
            <w:tcW w:w="1314"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09</w:t>
            </w:r>
          </w:p>
        </w:tc>
      </w:tr>
      <w:tr w:rsidR="00CA520A" w:rsidRPr="0096767B" w:rsidTr="00CA520A">
        <w:tc>
          <w:tcPr>
            <w:tcW w:w="1290" w:type="dxa"/>
          </w:tcPr>
          <w:p w:rsidR="00CA520A" w:rsidRPr="0096767B" w:rsidRDefault="00CA520A" w:rsidP="00CA520A">
            <w:pPr>
              <w:spacing w:line="360" w:lineRule="auto"/>
              <w:rPr>
                <w:rFonts w:ascii="Times New Roman" w:hAnsi="Times New Roman" w:cs="Times New Roman"/>
                <w:b/>
              </w:rPr>
            </w:pPr>
            <w:r w:rsidRPr="0096767B">
              <w:rPr>
                <w:rFonts w:ascii="Times New Roman" w:hAnsi="Times New Roman" w:cs="Times New Roman"/>
                <w:b/>
              </w:rPr>
              <w:t>ATC</w:t>
            </w:r>
          </w:p>
        </w:tc>
        <w:tc>
          <w:tcPr>
            <w:tcW w:w="1336"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01</w:t>
            </w:r>
          </w:p>
        </w:tc>
        <w:tc>
          <w:tcPr>
            <w:tcW w:w="1312"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01</w:t>
            </w:r>
          </w:p>
        </w:tc>
        <w:tc>
          <w:tcPr>
            <w:tcW w:w="1314"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w:t>
            </w:r>
          </w:p>
        </w:tc>
        <w:tc>
          <w:tcPr>
            <w:tcW w:w="1336"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w:t>
            </w:r>
          </w:p>
        </w:tc>
        <w:tc>
          <w:tcPr>
            <w:tcW w:w="1314" w:type="dxa"/>
          </w:tcPr>
          <w:p w:rsidR="00CA520A" w:rsidRPr="0096767B" w:rsidRDefault="00CA520A" w:rsidP="00CA520A">
            <w:pPr>
              <w:spacing w:line="360" w:lineRule="auto"/>
              <w:rPr>
                <w:rFonts w:ascii="Times New Roman" w:hAnsi="Times New Roman" w:cs="Times New Roman"/>
              </w:rPr>
            </w:pPr>
            <w:r w:rsidRPr="0096767B">
              <w:rPr>
                <w:rFonts w:ascii="Times New Roman" w:hAnsi="Times New Roman" w:cs="Times New Roman"/>
              </w:rPr>
              <w:t>-</w:t>
            </w:r>
          </w:p>
        </w:tc>
        <w:tc>
          <w:tcPr>
            <w:tcW w:w="1314" w:type="dxa"/>
          </w:tcPr>
          <w:p w:rsidR="00CA520A" w:rsidRPr="0096767B" w:rsidRDefault="00CA520A" w:rsidP="00CA520A">
            <w:pPr>
              <w:spacing w:line="360" w:lineRule="auto"/>
              <w:rPr>
                <w:rFonts w:ascii="Times New Roman" w:hAnsi="Times New Roman" w:cs="Times New Roman"/>
              </w:rPr>
            </w:pPr>
            <w:r>
              <w:rPr>
                <w:rFonts w:ascii="Times New Roman" w:hAnsi="Times New Roman" w:cs="Times New Roman"/>
              </w:rPr>
              <w:t>-</w:t>
            </w:r>
          </w:p>
        </w:tc>
      </w:tr>
      <w:tr w:rsidR="00CA520A" w:rsidRPr="0096767B" w:rsidTr="00CA520A">
        <w:tc>
          <w:tcPr>
            <w:tcW w:w="1290" w:type="dxa"/>
          </w:tcPr>
          <w:p w:rsidR="00CA520A" w:rsidRPr="0096767B" w:rsidRDefault="00CA520A" w:rsidP="00CA520A">
            <w:pPr>
              <w:spacing w:line="360" w:lineRule="auto"/>
              <w:rPr>
                <w:rFonts w:ascii="Times New Roman" w:hAnsi="Times New Roman" w:cs="Times New Roman"/>
                <w:b/>
              </w:rPr>
            </w:pPr>
            <w:r w:rsidRPr="0096767B">
              <w:rPr>
                <w:rFonts w:ascii="Times New Roman" w:hAnsi="Times New Roman" w:cs="Times New Roman"/>
                <w:b/>
              </w:rPr>
              <w:t>Total</w:t>
            </w:r>
          </w:p>
        </w:tc>
        <w:tc>
          <w:tcPr>
            <w:tcW w:w="1336" w:type="dxa"/>
          </w:tcPr>
          <w:p w:rsidR="00CA520A" w:rsidRPr="0096767B" w:rsidRDefault="00CA520A" w:rsidP="00CA520A">
            <w:pPr>
              <w:spacing w:line="360" w:lineRule="auto"/>
              <w:rPr>
                <w:rFonts w:ascii="Times New Roman" w:hAnsi="Times New Roman" w:cs="Times New Roman"/>
                <w:b/>
              </w:rPr>
            </w:pPr>
            <w:r w:rsidRPr="0096767B">
              <w:rPr>
                <w:rFonts w:ascii="Times New Roman" w:hAnsi="Times New Roman" w:cs="Times New Roman"/>
                <w:b/>
              </w:rPr>
              <w:t>152</w:t>
            </w:r>
          </w:p>
        </w:tc>
        <w:tc>
          <w:tcPr>
            <w:tcW w:w="1312" w:type="dxa"/>
          </w:tcPr>
          <w:p w:rsidR="00CA520A" w:rsidRPr="0096767B" w:rsidRDefault="00CA520A" w:rsidP="00CA520A">
            <w:pPr>
              <w:spacing w:line="360" w:lineRule="auto"/>
              <w:rPr>
                <w:rFonts w:ascii="Times New Roman" w:hAnsi="Times New Roman" w:cs="Times New Roman"/>
                <w:b/>
              </w:rPr>
            </w:pPr>
            <w:r w:rsidRPr="0096767B">
              <w:rPr>
                <w:rFonts w:ascii="Times New Roman" w:hAnsi="Times New Roman" w:cs="Times New Roman"/>
                <w:b/>
              </w:rPr>
              <w:t>142</w:t>
            </w:r>
          </w:p>
        </w:tc>
        <w:tc>
          <w:tcPr>
            <w:tcW w:w="1314" w:type="dxa"/>
          </w:tcPr>
          <w:p w:rsidR="00CA520A" w:rsidRPr="0096767B" w:rsidRDefault="00CA520A" w:rsidP="00CA520A">
            <w:pPr>
              <w:spacing w:line="360" w:lineRule="auto"/>
              <w:rPr>
                <w:rFonts w:ascii="Times New Roman" w:hAnsi="Times New Roman" w:cs="Times New Roman"/>
                <w:b/>
              </w:rPr>
            </w:pPr>
            <w:r w:rsidRPr="0096767B">
              <w:rPr>
                <w:rFonts w:ascii="Times New Roman" w:hAnsi="Times New Roman" w:cs="Times New Roman"/>
                <w:b/>
              </w:rPr>
              <w:t>10</w:t>
            </w:r>
          </w:p>
        </w:tc>
        <w:tc>
          <w:tcPr>
            <w:tcW w:w="1336" w:type="dxa"/>
          </w:tcPr>
          <w:p w:rsidR="00CA520A" w:rsidRPr="0096767B" w:rsidRDefault="00CA520A" w:rsidP="00CA520A">
            <w:pPr>
              <w:spacing w:line="360" w:lineRule="auto"/>
              <w:rPr>
                <w:rFonts w:ascii="Times New Roman" w:hAnsi="Times New Roman" w:cs="Times New Roman"/>
                <w:b/>
              </w:rPr>
            </w:pPr>
            <w:r w:rsidRPr="0096767B">
              <w:rPr>
                <w:rFonts w:ascii="Times New Roman" w:hAnsi="Times New Roman" w:cs="Times New Roman"/>
                <w:b/>
              </w:rPr>
              <w:t>161</w:t>
            </w:r>
          </w:p>
        </w:tc>
        <w:tc>
          <w:tcPr>
            <w:tcW w:w="1314" w:type="dxa"/>
          </w:tcPr>
          <w:p w:rsidR="00CA520A" w:rsidRPr="0096767B" w:rsidRDefault="00CA520A" w:rsidP="00CA520A">
            <w:pPr>
              <w:spacing w:line="360" w:lineRule="auto"/>
              <w:rPr>
                <w:rFonts w:ascii="Times New Roman" w:hAnsi="Times New Roman" w:cs="Times New Roman"/>
                <w:b/>
              </w:rPr>
            </w:pPr>
            <w:r w:rsidRPr="0096767B">
              <w:rPr>
                <w:rFonts w:ascii="Times New Roman" w:hAnsi="Times New Roman" w:cs="Times New Roman"/>
                <w:b/>
              </w:rPr>
              <w:t>143</w:t>
            </w:r>
          </w:p>
        </w:tc>
        <w:tc>
          <w:tcPr>
            <w:tcW w:w="1314" w:type="dxa"/>
          </w:tcPr>
          <w:p w:rsidR="00CA520A" w:rsidRPr="0096767B" w:rsidRDefault="00CA520A" w:rsidP="00CA520A">
            <w:pPr>
              <w:spacing w:line="360" w:lineRule="auto"/>
              <w:rPr>
                <w:rFonts w:ascii="Times New Roman" w:hAnsi="Times New Roman" w:cs="Times New Roman"/>
                <w:b/>
              </w:rPr>
            </w:pPr>
            <w:r w:rsidRPr="0096767B">
              <w:rPr>
                <w:rFonts w:ascii="Times New Roman" w:hAnsi="Times New Roman" w:cs="Times New Roman"/>
                <w:b/>
              </w:rPr>
              <w:t>18</w:t>
            </w:r>
          </w:p>
        </w:tc>
      </w:tr>
    </w:tbl>
    <w:p w:rsidR="00CA520A" w:rsidRPr="0096767B" w:rsidRDefault="00CA520A" w:rsidP="00CA520A">
      <w:pPr>
        <w:spacing w:after="0" w:line="360" w:lineRule="auto"/>
        <w:ind w:left="360"/>
        <w:rPr>
          <w:rFonts w:ascii="Times New Roman" w:hAnsi="Times New Roman" w:cs="Times New Roman"/>
        </w:rPr>
      </w:pPr>
      <w:r w:rsidRPr="0096767B">
        <w:rPr>
          <w:rFonts w:ascii="Times New Roman" w:hAnsi="Times New Roman" w:cs="Times New Roman"/>
        </w:rPr>
        <w:t xml:space="preserve"> </w:t>
      </w:r>
    </w:p>
    <w:p w:rsidR="00CA520A" w:rsidRPr="0096767B" w:rsidRDefault="00CA520A" w:rsidP="002549B7">
      <w:pPr>
        <w:pStyle w:val="ListParagraph"/>
        <w:numPr>
          <w:ilvl w:val="0"/>
          <w:numId w:val="59"/>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The above data reveals that in the month of June 2017, 10 RTI matters were pending with the Division while the number increased to 18 in the July 2017. It is significant to note that even though the workload differed during both months, though not substantially, the efficiency to dispose of the RTI matters remained static at 142 and 143 respectively. </w:t>
      </w:r>
    </w:p>
    <w:p w:rsidR="00CA520A" w:rsidRPr="0096767B" w:rsidRDefault="00CA520A" w:rsidP="00CA520A">
      <w:pPr>
        <w:pStyle w:val="ListParagraph"/>
        <w:spacing w:after="0" w:line="360" w:lineRule="auto"/>
        <w:jc w:val="both"/>
        <w:rPr>
          <w:rFonts w:ascii="Times New Roman" w:hAnsi="Times New Roman" w:cs="Times New Roman"/>
          <w:sz w:val="24"/>
          <w:szCs w:val="24"/>
        </w:rPr>
      </w:pPr>
    </w:p>
    <w:p w:rsidR="00465A89" w:rsidRDefault="00CA520A" w:rsidP="002549B7">
      <w:pPr>
        <w:pStyle w:val="ListParagraph"/>
        <w:numPr>
          <w:ilvl w:val="0"/>
          <w:numId w:val="76"/>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As on 2 June 2017, the disposal status of MP/VIP References received by the Division is that out of total 42 references, 41 references have been disposed of resulting in pendency of one. In case of PMO references, a total of 39 references were received, of these 35 have been disposed of resulting in four pending references. As on 5 July 2017, the number of pending MP/VIP references as well as PMO references is seven each.</w:t>
      </w:r>
    </w:p>
    <w:p w:rsidR="00CA520A" w:rsidRPr="0096767B" w:rsidRDefault="00CA520A" w:rsidP="00465A89">
      <w:pPr>
        <w:pStyle w:val="ListParagraph"/>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 </w:t>
      </w:r>
    </w:p>
    <w:p w:rsidR="00CA520A" w:rsidRPr="0096767B" w:rsidRDefault="00CA520A" w:rsidP="002549B7">
      <w:pPr>
        <w:pStyle w:val="ListParagraph"/>
        <w:numPr>
          <w:ilvl w:val="0"/>
          <w:numId w:val="76"/>
        </w:numPr>
        <w:spacing w:after="0" w:line="360" w:lineRule="auto"/>
        <w:jc w:val="both"/>
        <w:rPr>
          <w:rFonts w:ascii="Times New Roman" w:eastAsia="Times New Roman" w:hAnsi="Times New Roman" w:cs="Times New Roman"/>
          <w:sz w:val="24"/>
          <w:szCs w:val="24"/>
          <w:lang w:eastAsia="en-IN"/>
        </w:rPr>
      </w:pPr>
      <w:r w:rsidRPr="0096767B">
        <w:rPr>
          <w:rFonts w:ascii="Times New Roman" w:eastAsia="Times New Roman" w:hAnsi="Times New Roman" w:cs="Times New Roman"/>
          <w:sz w:val="24"/>
          <w:szCs w:val="24"/>
          <w:lang w:eastAsia="en-IN"/>
        </w:rPr>
        <w:t xml:space="preserve">In case of Public Section, of the total number of receipts, public grievances and court cases received in 2016-17, 30 receipts, 33 public grievances and 13 court cases are pending. </w:t>
      </w:r>
    </w:p>
    <w:p w:rsidR="00CA520A" w:rsidRPr="0096767B" w:rsidRDefault="00CA520A" w:rsidP="00CA520A">
      <w:pPr>
        <w:pStyle w:val="ListParagraph"/>
        <w:spacing w:after="0" w:line="360" w:lineRule="auto"/>
        <w:jc w:val="both"/>
        <w:rPr>
          <w:rFonts w:ascii="Times New Roman" w:hAnsi="Times New Roman" w:cs="Times New Roman"/>
        </w:rPr>
      </w:pPr>
    </w:p>
    <w:p w:rsidR="00CA520A" w:rsidRPr="00522DE9" w:rsidRDefault="00CA520A" w:rsidP="002549B7">
      <w:pPr>
        <w:pStyle w:val="ListParagraph"/>
        <w:numPr>
          <w:ilvl w:val="0"/>
          <w:numId w:val="94"/>
        </w:numPr>
        <w:spacing w:after="0" w:line="360" w:lineRule="auto"/>
        <w:rPr>
          <w:rFonts w:ascii="Times New Roman" w:hAnsi="Times New Roman" w:cs="Times New Roman"/>
          <w:b/>
          <w:sz w:val="28"/>
          <w:szCs w:val="28"/>
        </w:rPr>
      </w:pPr>
      <w:r w:rsidRPr="00522DE9">
        <w:rPr>
          <w:rFonts w:ascii="Times New Roman" w:hAnsi="Times New Roman" w:cs="Times New Roman"/>
          <w:b/>
          <w:sz w:val="28"/>
          <w:szCs w:val="28"/>
        </w:rPr>
        <w:t xml:space="preserve"> Application and use of ICT in the Division</w:t>
      </w:r>
    </w:p>
    <w:p w:rsidR="00CA520A" w:rsidRDefault="00CA520A" w:rsidP="00CA520A">
      <w:pPr>
        <w:pStyle w:val="ListParagraph"/>
        <w:spacing w:after="0" w:line="360" w:lineRule="auto"/>
        <w:rPr>
          <w:rFonts w:ascii="Times New Roman" w:hAnsi="Times New Roman" w:cs="Times New Roman"/>
          <w:color w:val="000000" w:themeColor="text1"/>
          <w:sz w:val="24"/>
          <w:szCs w:val="24"/>
        </w:rPr>
      </w:pPr>
      <w:r w:rsidRPr="0096767B">
        <w:rPr>
          <w:rFonts w:ascii="Times New Roman" w:hAnsi="Times New Roman" w:cs="Times New Roman"/>
          <w:b/>
          <w:sz w:val="24"/>
        </w:rPr>
        <w:t xml:space="preserve"> </w:t>
      </w:r>
      <w:r w:rsidRPr="0096767B">
        <w:rPr>
          <w:rFonts w:ascii="Times New Roman" w:hAnsi="Times New Roman" w:cs="Times New Roman"/>
          <w:color w:val="000000" w:themeColor="text1"/>
          <w:sz w:val="24"/>
          <w:szCs w:val="24"/>
        </w:rPr>
        <w:t xml:space="preserve">From the responses received to questionnaire A, the following points emerged: </w:t>
      </w:r>
    </w:p>
    <w:p w:rsidR="00CA520A" w:rsidRPr="0096767B" w:rsidRDefault="00CA520A" w:rsidP="00CA520A">
      <w:pPr>
        <w:pStyle w:val="ListParagraph"/>
        <w:spacing w:after="0" w:line="360" w:lineRule="auto"/>
        <w:rPr>
          <w:rFonts w:ascii="Times New Roman" w:hAnsi="Times New Roman" w:cs="Times New Roman"/>
          <w:b/>
          <w:sz w:val="24"/>
        </w:rPr>
      </w:pPr>
    </w:p>
    <w:p w:rsidR="00CA520A" w:rsidRPr="00522DE9" w:rsidRDefault="00CA520A" w:rsidP="002549B7">
      <w:pPr>
        <w:pStyle w:val="ListParagraph"/>
        <w:numPr>
          <w:ilvl w:val="0"/>
          <w:numId w:val="77"/>
        </w:numPr>
        <w:spacing w:after="0" w:line="360" w:lineRule="auto"/>
        <w:jc w:val="both"/>
        <w:rPr>
          <w:rFonts w:ascii="Times New Roman" w:hAnsi="Times New Roman" w:cs="Times New Roman"/>
          <w:bCs/>
          <w:sz w:val="24"/>
          <w:szCs w:val="24"/>
        </w:rPr>
      </w:pPr>
      <w:r w:rsidRPr="00522DE9">
        <w:rPr>
          <w:rFonts w:ascii="Times New Roman" w:hAnsi="Times New Roman" w:cs="Times New Roman"/>
          <w:bCs/>
          <w:sz w:val="24"/>
          <w:szCs w:val="24"/>
        </w:rPr>
        <w:t xml:space="preserve">The </w:t>
      </w:r>
      <w:r w:rsidRPr="00522DE9">
        <w:rPr>
          <w:rFonts w:ascii="Times New Roman" w:hAnsi="Times New Roman" w:cs="Times New Roman"/>
          <w:sz w:val="24"/>
          <w:szCs w:val="24"/>
        </w:rPr>
        <w:t>Division performs its</w:t>
      </w:r>
      <w:r w:rsidRPr="00522DE9">
        <w:rPr>
          <w:rFonts w:ascii="Times New Roman" w:hAnsi="Times New Roman" w:cs="Times New Roman"/>
          <w:bCs/>
          <w:sz w:val="24"/>
          <w:szCs w:val="24"/>
        </w:rPr>
        <w:t xml:space="preserve"> day to day office work manually.</w:t>
      </w:r>
    </w:p>
    <w:p w:rsidR="00CA520A" w:rsidRPr="0096767B" w:rsidRDefault="00CA520A" w:rsidP="002549B7">
      <w:pPr>
        <w:pStyle w:val="ListParagraph"/>
        <w:numPr>
          <w:ilvl w:val="0"/>
          <w:numId w:val="77"/>
        </w:numPr>
        <w:spacing w:after="0" w:line="360" w:lineRule="auto"/>
        <w:jc w:val="both"/>
        <w:rPr>
          <w:rFonts w:ascii="Times New Roman" w:hAnsi="Times New Roman" w:cs="Times New Roman"/>
          <w:bCs/>
          <w:sz w:val="24"/>
          <w:szCs w:val="24"/>
        </w:rPr>
      </w:pPr>
      <w:r w:rsidRPr="0096767B">
        <w:rPr>
          <w:rFonts w:ascii="Times New Roman" w:hAnsi="Times New Roman" w:cs="Times New Roman"/>
          <w:sz w:val="24"/>
          <w:szCs w:val="24"/>
        </w:rPr>
        <w:t xml:space="preserve">The extent of ICT application used in the work processes of the Division is up to </w:t>
      </w:r>
      <w:r w:rsidRPr="0096767B">
        <w:rPr>
          <w:rFonts w:ascii="Times New Roman" w:hAnsi="Times New Roman" w:cs="Times New Roman"/>
          <w:bCs/>
          <w:sz w:val="24"/>
          <w:szCs w:val="24"/>
        </w:rPr>
        <w:t>20%.</w:t>
      </w:r>
    </w:p>
    <w:p w:rsidR="00CA520A" w:rsidRPr="0096767B" w:rsidRDefault="00CA520A" w:rsidP="002549B7">
      <w:pPr>
        <w:pStyle w:val="ListParagraph"/>
        <w:numPr>
          <w:ilvl w:val="0"/>
          <w:numId w:val="77"/>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MS Word and </w:t>
      </w:r>
      <w:r>
        <w:rPr>
          <w:rFonts w:ascii="Times New Roman" w:hAnsi="Times New Roman" w:cs="Times New Roman"/>
          <w:sz w:val="24"/>
          <w:szCs w:val="24"/>
        </w:rPr>
        <w:t>e-Office</w:t>
      </w:r>
      <w:r w:rsidRPr="0096767B">
        <w:rPr>
          <w:rFonts w:ascii="Times New Roman" w:hAnsi="Times New Roman" w:cs="Times New Roman"/>
          <w:sz w:val="24"/>
          <w:szCs w:val="24"/>
        </w:rPr>
        <w:t xml:space="preserve"> are the two most used </w:t>
      </w:r>
      <w:r>
        <w:rPr>
          <w:rFonts w:ascii="Times New Roman" w:hAnsi="Times New Roman" w:cs="Times New Roman"/>
          <w:sz w:val="24"/>
          <w:szCs w:val="24"/>
        </w:rPr>
        <w:t>application</w:t>
      </w:r>
      <w:r w:rsidRPr="0096767B">
        <w:rPr>
          <w:rFonts w:ascii="Times New Roman" w:hAnsi="Times New Roman" w:cs="Times New Roman"/>
          <w:sz w:val="24"/>
          <w:szCs w:val="24"/>
        </w:rPr>
        <w:t>s in the Division.</w:t>
      </w:r>
    </w:p>
    <w:p w:rsidR="00CA520A" w:rsidRPr="0096767B" w:rsidRDefault="00CA520A" w:rsidP="002549B7">
      <w:pPr>
        <w:pStyle w:val="ListParagraph"/>
        <w:numPr>
          <w:ilvl w:val="0"/>
          <w:numId w:val="77"/>
        </w:numPr>
        <w:spacing w:after="0" w:line="360" w:lineRule="auto"/>
        <w:jc w:val="both"/>
        <w:rPr>
          <w:rFonts w:ascii="Times New Roman" w:hAnsi="Times New Roman" w:cs="Times New Roman"/>
          <w:bCs/>
          <w:sz w:val="24"/>
          <w:szCs w:val="24"/>
        </w:rPr>
      </w:pPr>
      <w:r w:rsidRPr="0096767B">
        <w:rPr>
          <w:rFonts w:ascii="Times New Roman" w:hAnsi="Times New Roman" w:cs="Times New Roman"/>
          <w:bCs/>
          <w:sz w:val="24"/>
          <w:szCs w:val="24"/>
        </w:rPr>
        <w:t>Technical issues, lack of required skills are some of the main obstacles faced by the Division in adoption of ICT applications.</w:t>
      </w:r>
    </w:p>
    <w:p w:rsidR="00CA520A" w:rsidRPr="0096767B" w:rsidRDefault="00CA520A" w:rsidP="002549B7">
      <w:pPr>
        <w:pStyle w:val="ListParagraph"/>
        <w:numPr>
          <w:ilvl w:val="0"/>
          <w:numId w:val="77"/>
        </w:numPr>
        <w:spacing w:after="0" w:line="360" w:lineRule="auto"/>
        <w:jc w:val="both"/>
        <w:rPr>
          <w:rFonts w:ascii="Times New Roman" w:hAnsi="Times New Roman" w:cs="Times New Roman"/>
          <w:bCs/>
          <w:sz w:val="24"/>
          <w:szCs w:val="24"/>
        </w:rPr>
      </w:pPr>
      <w:r w:rsidRPr="0096767B">
        <w:rPr>
          <w:rFonts w:ascii="Times New Roman" w:hAnsi="Times New Roman" w:cs="Times New Roman"/>
          <w:bCs/>
          <w:sz w:val="24"/>
          <w:szCs w:val="24"/>
        </w:rPr>
        <w:t>Desktops and printers are the only facilities that are available to ASO/SO of this Division.</w:t>
      </w:r>
    </w:p>
    <w:p w:rsidR="00CA520A" w:rsidRDefault="00CA520A" w:rsidP="002549B7">
      <w:pPr>
        <w:pStyle w:val="ListParagraph"/>
        <w:numPr>
          <w:ilvl w:val="0"/>
          <w:numId w:val="77"/>
        </w:numPr>
        <w:spacing w:after="0" w:line="360" w:lineRule="auto"/>
        <w:jc w:val="both"/>
        <w:rPr>
          <w:rFonts w:ascii="Times New Roman" w:hAnsi="Times New Roman" w:cs="Times New Roman"/>
          <w:bCs/>
          <w:sz w:val="24"/>
          <w:szCs w:val="24"/>
        </w:rPr>
      </w:pPr>
      <w:r w:rsidRPr="0096767B">
        <w:rPr>
          <w:rFonts w:ascii="Times New Roman" w:hAnsi="Times New Roman" w:cs="Times New Roman"/>
          <w:bCs/>
          <w:sz w:val="24"/>
          <w:szCs w:val="24"/>
        </w:rPr>
        <w:t>Malware attack and loss of data are the main ICT related security problems generally faced by CS Division.</w:t>
      </w:r>
    </w:p>
    <w:p w:rsidR="00CA520A" w:rsidRDefault="00CA520A" w:rsidP="00CA520A">
      <w:pPr>
        <w:spacing w:after="0" w:line="360" w:lineRule="auto"/>
        <w:jc w:val="both"/>
        <w:rPr>
          <w:rFonts w:ascii="Times New Roman" w:hAnsi="Times New Roman" w:cs="Times New Roman"/>
          <w:bCs/>
          <w:sz w:val="24"/>
          <w:szCs w:val="24"/>
        </w:rPr>
      </w:pPr>
    </w:p>
    <w:p w:rsidR="00CA520A" w:rsidRPr="00CA520A" w:rsidRDefault="00CA520A" w:rsidP="002549B7">
      <w:pPr>
        <w:pStyle w:val="ListParagraph"/>
        <w:numPr>
          <w:ilvl w:val="0"/>
          <w:numId w:val="94"/>
        </w:numPr>
        <w:tabs>
          <w:tab w:val="left" w:pos="2560"/>
        </w:tabs>
        <w:spacing w:after="0" w:line="360" w:lineRule="auto"/>
        <w:jc w:val="both"/>
        <w:rPr>
          <w:rFonts w:ascii="Times New Roman" w:hAnsi="Times New Roman" w:cs="Times New Roman"/>
          <w:sz w:val="24"/>
          <w:szCs w:val="24"/>
        </w:rPr>
      </w:pPr>
      <w:r w:rsidRPr="00CA520A">
        <w:rPr>
          <w:rFonts w:ascii="Times New Roman" w:hAnsi="Times New Roman" w:cs="Times New Roman"/>
          <w:b/>
          <w:sz w:val="28"/>
        </w:rPr>
        <w:t>Observations of the Study team</w:t>
      </w:r>
      <w:r w:rsidRPr="00CA520A">
        <w:rPr>
          <w:rFonts w:ascii="Times New Roman" w:hAnsi="Times New Roman" w:cs="Times New Roman"/>
          <w:sz w:val="24"/>
          <w:szCs w:val="24"/>
        </w:rPr>
        <w:tab/>
      </w:r>
    </w:p>
    <w:p w:rsidR="00CA520A" w:rsidRPr="0096767B" w:rsidRDefault="00CA520A" w:rsidP="002549B7">
      <w:pPr>
        <w:pStyle w:val="ListParagraph"/>
        <w:numPr>
          <w:ilvl w:val="0"/>
          <w:numId w:val="66"/>
        </w:numPr>
        <w:spacing w:after="0" w:line="360" w:lineRule="auto"/>
        <w:jc w:val="both"/>
        <w:rPr>
          <w:rFonts w:ascii="Times New Roman" w:hAnsi="Times New Roman" w:cs="Times New Roman"/>
          <w:bCs/>
          <w:sz w:val="24"/>
          <w:szCs w:val="24"/>
        </w:rPr>
      </w:pPr>
      <w:r w:rsidRPr="0096767B">
        <w:rPr>
          <w:rFonts w:ascii="Times New Roman" w:hAnsi="Times New Roman" w:cs="Times New Roman"/>
          <w:bCs/>
          <w:sz w:val="24"/>
          <w:szCs w:val="24"/>
        </w:rPr>
        <w:t>It has come to the fore that the Division receives a large number of RTI queries and receipts. A large number of such queries and receipts deal with matters such as marital discord, general crime and law and order issues. Issues that do not fall under the jurisdiction of any other division also come to this Division which at times are beyond its scope. As a result, there is a problem of dealing with such matters/grievances, howsoever innocuous, as there is no specialized staff to understand and answer them.</w:t>
      </w:r>
    </w:p>
    <w:p w:rsidR="00CA520A" w:rsidRPr="0096767B" w:rsidRDefault="00CA520A" w:rsidP="00CA520A">
      <w:pPr>
        <w:pStyle w:val="ListParagraph"/>
        <w:spacing w:after="0" w:line="360" w:lineRule="auto"/>
        <w:ind w:left="360"/>
        <w:jc w:val="both"/>
        <w:rPr>
          <w:rFonts w:ascii="Times New Roman" w:hAnsi="Times New Roman" w:cs="Times New Roman"/>
          <w:bCs/>
          <w:sz w:val="24"/>
          <w:szCs w:val="24"/>
        </w:rPr>
      </w:pPr>
    </w:p>
    <w:p w:rsidR="00CA520A" w:rsidRPr="0096767B" w:rsidRDefault="00CA520A" w:rsidP="002549B7">
      <w:pPr>
        <w:pStyle w:val="ListParagraph"/>
        <w:numPr>
          <w:ilvl w:val="0"/>
          <w:numId w:val="66"/>
        </w:numPr>
        <w:spacing w:after="0" w:line="360" w:lineRule="auto"/>
        <w:jc w:val="both"/>
        <w:rPr>
          <w:rFonts w:ascii="Times New Roman" w:hAnsi="Times New Roman" w:cs="Times New Roman"/>
          <w:bCs/>
          <w:sz w:val="24"/>
          <w:szCs w:val="24"/>
        </w:rPr>
      </w:pPr>
      <w:r w:rsidRPr="0096767B">
        <w:rPr>
          <w:rFonts w:ascii="Times New Roman" w:hAnsi="Times New Roman" w:cs="Times New Roman"/>
          <w:bCs/>
          <w:sz w:val="24"/>
          <w:szCs w:val="24"/>
        </w:rPr>
        <w:t xml:space="preserve">Maximum number of RTIs is received by three sections namely M&amp;G (Ministers &amp; Governance), State Reorganisation (SR) and CSR-III. Considering there is no limit on the number of questions and subjects per RTI, it has further overburdened the Division. </w:t>
      </w:r>
      <w:r w:rsidRPr="0096767B">
        <w:rPr>
          <w:rFonts w:ascii="Times New Roman" w:hAnsi="Times New Roman" w:cs="Times New Roman"/>
          <w:bCs/>
          <w:sz w:val="24"/>
          <w:szCs w:val="24"/>
        </w:rPr>
        <w:br/>
      </w:r>
    </w:p>
    <w:p w:rsidR="00CA520A" w:rsidRPr="0096767B" w:rsidRDefault="00CA520A" w:rsidP="002549B7">
      <w:pPr>
        <w:pStyle w:val="ListParagraph"/>
        <w:numPr>
          <w:ilvl w:val="0"/>
          <w:numId w:val="66"/>
        </w:numPr>
        <w:spacing w:after="0" w:line="360" w:lineRule="auto"/>
        <w:jc w:val="both"/>
        <w:rPr>
          <w:rFonts w:ascii="Times New Roman" w:hAnsi="Times New Roman" w:cs="Times New Roman"/>
          <w:bCs/>
          <w:sz w:val="24"/>
          <w:szCs w:val="24"/>
        </w:rPr>
      </w:pPr>
      <w:r w:rsidRPr="0096767B">
        <w:rPr>
          <w:rFonts w:ascii="Times New Roman" w:hAnsi="Times New Roman" w:cs="Times New Roman"/>
          <w:bCs/>
          <w:sz w:val="24"/>
          <w:szCs w:val="24"/>
        </w:rPr>
        <w:t xml:space="preserve">Every receipt/representation is of different nature. There is no access to standardized information which can act as a precedent for the division to deal with its matters. Considering </w:t>
      </w:r>
      <w:r>
        <w:rPr>
          <w:rFonts w:ascii="Times New Roman" w:hAnsi="Times New Roman" w:cs="Times New Roman"/>
          <w:bCs/>
          <w:sz w:val="24"/>
          <w:szCs w:val="24"/>
        </w:rPr>
        <w:t xml:space="preserve">the </w:t>
      </w:r>
      <w:r w:rsidRPr="0096767B">
        <w:rPr>
          <w:rFonts w:ascii="Times New Roman" w:hAnsi="Times New Roman" w:cs="Times New Roman"/>
          <w:bCs/>
          <w:sz w:val="24"/>
          <w:szCs w:val="24"/>
        </w:rPr>
        <w:t>non-routine nature</w:t>
      </w:r>
      <w:r>
        <w:rPr>
          <w:rFonts w:ascii="Times New Roman" w:hAnsi="Times New Roman" w:cs="Times New Roman"/>
          <w:bCs/>
          <w:sz w:val="24"/>
          <w:szCs w:val="24"/>
        </w:rPr>
        <w:t xml:space="preserve"> of matters</w:t>
      </w:r>
      <w:r w:rsidRPr="0096767B">
        <w:rPr>
          <w:rFonts w:ascii="Times New Roman" w:hAnsi="Times New Roman" w:cs="Times New Roman"/>
          <w:bCs/>
          <w:sz w:val="24"/>
          <w:szCs w:val="24"/>
        </w:rPr>
        <w:t xml:space="preserve">, there are no guidelines </w:t>
      </w:r>
      <w:r>
        <w:rPr>
          <w:rFonts w:ascii="Times New Roman" w:hAnsi="Times New Roman" w:cs="Times New Roman"/>
          <w:bCs/>
          <w:sz w:val="24"/>
          <w:szCs w:val="24"/>
        </w:rPr>
        <w:t xml:space="preserve">available </w:t>
      </w:r>
      <w:r w:rsidRPr="0096767B">
        <w:rPr>
          <w:rFonts w:ascii="Times New Roman" w:hAnsi="Times New Roman" w:cs="Times New Roman"/>
          <w:bCs/>
          <w:sz w:val="24"/>
          <w:szCs w:val="24"/>
        </w:rPr>
        <w:t xml:space="preserve">which may help in handling such issues. </w:t>
      </w:r>
    </w:p>
    <w:p w:rsidR="00CA520A" w:rsidRPr="0096767B" w:rsidRDefault="00CA520A" w:rsidP="00CA520A">
      <w:pPr>
        <w:pStyle w:val="ListParagraph"/>
        <w:spacing w:after="0" w:line="360" w:lineRule="auto"/>
        <w:ind w:left="360"/>
        <w:jc w:val="both"/>
        <w:rPr>
          <w:rFonts w:ascii="Times New Roman" w:hAnsi="Times New Roman" w:cs="Times New Roman"/>
          <w:bCs/>
          <w:sz w:val="24"/>
          <w:szCs w:val="24"/>
        </w:rPr>
      </w:pPr>
    </w:p>
    <w:p w:rsidR="00CA520A" w:rsidRPr="0096767B" w:rsidRDefault="00CA520A" w:rsidP="002549B7">
      <w:pPr>
        <w:pStyle w:val="ListParagraph"/>
        <w:numPr>
          <w:ilvl w:val="0"/>
          <w:numId w:val="66"/>
        </w:numPr>
        <w:spacing w:after="0" w:line="360" w:lineRule="auto"/>
        <w:jc w:val="both"/>
        <w:rPr>
          <w:rFonts w:ascii="Times New Roman" w:hAnsi="Times New Roman" w:cs="Times New Roman"/>
          <w:bCs/>
          <w:sz w:val="24"/>
          <w:szCs w:val="24"/>
        </w:rPr>
      </w:pPr>
      <w:r w:rsidRPr="0096767B">
        <w:rPr>
          <w:rFonts w:ascii="Times New Roman" w:hAnsi="Times New Roman" w:cs="Times New Roman"/>
          <w:bCs/>
          <w:sz w:val="24"/>
          <w:szCs w:val="24"/>
        </w:rPr>
        <w:t xml:space="preserve">There are pending vacancies in the Division. To illustrate, </w:t>
      </w:r>
      <w:r>
        <w:rPr>
          <w:rFonts w:ascii="Times New Roman" w:hAnsi="Times New Roman" w:cs="Times New Roman"/>
          <w:bCs/>
          <w:sz w:val="24"/>
          <w:szCs w:val="24"/>
        </w:rPr>
        <w:t>there is</w:t>
      </w:r>
      <w:r w:rsidRPr="0096767B">
        <w:rPr>
          <w:rFonts w:ascii="Times New Roman" w:hAnsi="Times New Roman" w:cs="Times New Roman"/>
          <w:bCs/>
          <w:sz w:val="24"/>
          <w:szCs w:val="24"/>
        </w:rPr>
        <w:t xml:space="preserve"> a requirement for seven Section Office</w:t>
      </w:r>
      <w:r>
        <w:rPr>
          <w:rFonts w:ascii="Times New Roman" w:hAnsi="Times New Roman" w:cs="Times New Roman"/>
          <w:bCs/>
          <w:sz w:val="24"/>
          <w:szCs w:val="24"/>
        </w:rPr>
        <w:t xml:space="preserve">rs but </w:t>
      </w:r>
      <w:r w:rsidRPr="0096767B">
        <w:rPr>
          <w:rFonts w:ascii="Times New Roman" w:hAnsi="Times New Roman" w:cs="Times New Roman"/>
          <w:bCs/>
          <w:sz w:val="24"/>
          <w:szCs w:val="24"/>
        </w:rPr>
        <w:t xml:space="preserve">there are only three Section Officers. </w:t>
      </w:r>
      <w:r>
        <w:rPr>
          <w:rFonts w:ascii="Times New Roman" w:hAnsi="Times New Roman" w:cs="Times New Roman"/>
          <w:sz w:val="24"/>
          <w:szCs w:val="24"/>
        </w:rPr>
        <w:t xml:space="preserve">As far as positions at the </w:t>
      </w:r>
      <w:r w:rsidRPr="0096767B">
        <w:rPr>
          <w:rFonts w:ascii="Times New Roman" w:hAnsi="Times New Roman" w:cs="Times New Roman"/>
          <w:sz w:val="24"/>
          <w:szCs w:val="24"/>
        </w:rPr>
        <w:t>Under Secretary</w:t>
      </w:r>
      <w:r>
        <w:rPr>
          <w:rFonts w:ascii="Times New Roman" w:hAnsi="Times New Roman" w:cs="Times New Roman"/>
          <w:sz w:val="24"/>
          <w:szCs w:val="24"/>
        </w:rPr>
        <w:t xml:space="preserve"> level are concerned, US</w:t>
      </w:r>
      <w:r w:rsidRPr="0096767B">
        <w:rPr>
          <w:rFonts w:ascii="Times New Roman" w:hAnsi="Times New Roman" w:cs="Times New Roman"/>
          <w:sz w:val="24"/>
          <w:szCs w:val="24"/>
        </w:rPr>
        <w:t xml:space="preserve"> is on deputation and one is about to retire. </w:t>
      </w:r>
      <w:r w:rsidRPr="0096767B">
        <w:rPr>
          <w:rFonts w:ascii="Times New Roman" w:hAnsi="Times New Roman" w:cs="Times New Roman"/>
          <w:bCs/>
          <w:sz w:val="24"/>
          <w:szCs w:val="24"/>
        </w:rPr>
        <w:t>Due to vacant positions</w:t>
      </w:r>
      <w:r>
        <w:rPr>
          <w:rFonts w:ascii="Times New Roman" w:hAnsi="Times New Roman" w:cs="Times New Roman"/>
          <w:bCs/>
          <w:sz w:val="24"/>
          <w:szCs w:val="24"/>
        </w:rPr>
        <w:t>,</w:t>
      </w:r>
      <w:r w:rsidRPr="0096767B">
        <w:rPr>
          <w:rFonts w:ascii="Times New Roman" w:hAnsi="Times New Roman" w:cs="Times New Roman"/>
          <w:bCs/>
          <w:sz w:val="24"/>
          <w:szCs w:val="24"/>
        </w:rPr>
        <w:t xml:space="preserve"> workload of one section is entirely dealt by other sections. There is need for more staff as compared to staff sanctioned for the Division. In all, additional strength of 26 personnel is required by the Division as on 4 April 2018.</w:t>
      </w:r>
    </w:p>
    <w:p w:rsidR="00CA520A" w:rsidRPr="0096767B" w:rsidRDefault="00CA520A" w:rsidP="00CA520A">
      <w:pPr>
        <w:pStyle w:val="ListParagraph"/>
        <w:spacing w:after="0" w:line="360" w:lineRule="auto"/>
        <w:ind w:left="360"/>
        <w:jc w:val="both"/>
        <w:rPr>
          <w:rFonts w:ascii="Times New Roman" w:hAnsi="Times New Roman" w:cs="Times New Roman"/>
          <w:bCs/>
          <w:sz w:val="24"/>
          <w:szCs w:val="24"/>
        </w:rPr>
      </w:pPr>
    </w:p>
    <w:p w:rsidR="00CA520A" w:rsidRDefault="00CA520A" w:rsidP="002549B7">
      <w:pPr>
        <w:pStyle w:val="ListParagraph"/>
        <w:numPr>
          <w:ilvl w:val="0"/>
          <w:numId w:val="66"/>
        </w:numPr>
        <w:spacing w:after="0" w:line="360" w:lineRule="auto"/>
        <w:jc w:val="both"/>
        <w:rPr>
          <w:rFonts w:ascii="Times New Roman" w:hAnsi="Times New Roman" w:cs="Times New Roman"/>
          <w:bCs/>
          <w:sz w:val="24"/>
          <w:szCs w:val="24"/>
        </w:rPr>
      </w:pPr>
      <w:r w:rsidRPr="0096767B">
        <w:rPr>
          <w:rFonts w:ascii="Times New Roman" w:hAnsi="Times New Roman" w:cs="Times New Roman"/>
          <w:bCs/>
          <w:sz w:val="24"/>
          <w:szCs w:val="24"/>
        </w:rPr>
        <w:t xml:space="preserve">As on 4 April 2018, one post of DS (CS-II) has been vacant since July 2017. Presently, one section is dealing with SC/ST-W. This section is over-burdened with references from President’s Sectt./PMO/MP/VIP. Section also deals with court cases related to crimes against women, SC/ST, children, senior citizens and also issues advisories from time to time in this regard. In view of the above, one section is to be created for dealing with matters related to SC/ST-W. </w:t>
      </w:r>
    </w:p>
    <w:p w:rsidR="00CA520A" w:rsidRPr="00A67A29" w:rsidRDefault="00CA520A" w:rsidP="00CA520A">
      <w:pPr>
        <w:pStyle w:val="ListParagraph"/>
        <w:rPr>
          <w:rFonts w:ascii="Times New Roman" w:hAnsi="Times New Roman" w:cs="Times New Roman"/>
          <w:bCs/>
          <w:sz w:val="24"/>
          <w:szCs w:val="24"/>
        </w:rPr>
      </w:pPr>
    </w:p>
    <w:p w:rsidR="00CA520A" w:rsidRPr="0096767B" w:rsidRDefault="00CA520A" w:rsidP="002549B7">
      <w:pPr>
        <w:pStyle w:val="ListParagraph"/>
        <w:numPr>
          <w:ilvl w:val="0"/>
          <w:numId w:val="66"/>
        </w:numPr>
        <w:spacing w:after="0" w:line="360" w:lineRule="auto"/>
        <w:jc w:val="both"/>
        <w:rPr>
          <w:rFonts w:ascii="Times New Roman" w:hAnsi="Times New Roman" w:cs="Times New Roman"/>
          <w:bCs/>
          <w:sz w:val="24"/>
          <w:szCs w:val="24"/>
        </w:rPr>
      </w:pPr>
      <w:r w:rsidRPr="0096767B">
        <w:rPr>
          <w:rFonts w:ascii="Times New Roman" w:hAnsi="Times New Roman" w:cs="Times New Roman"/>
          <w:bCs/>
          <w:sz w:val="24"/>
          <w:szCs w:val="24"/>
        </w:rPr>
        <w:t xml:space="preserve">After assessment of the section-wise workload in the Division, the </w:t>
      </w:r>
      <w:r>
        <w:rPr>
          <w:rFonts w:ascii="Times New Roman" w:hAnsi="Times New Roman" w:cs="Times New Roman"/>
          <w:bCs/>
          <w:sz w:val="24"/>
          <w:szCs w:val="24"/>
        </w:rPr>
        <w:t>Study team</w:t>
      </w:r>
      <w:r w:rsidRPr="0096767B">
        <w:rPr>
          <w:rFonts w:ascii="Times New Roman" w:hAnsi="Times New Roman" w:cs="Times New Roman"/>
          <w:bCs/>
          <w:sz w:val="24"/>
          <w:szCs w:val="24"/>
        </w:rPr>
        <w:t xml:space="preserve"> observed that CSR-III Section is the most overburdened Section with files, public grievances and RTI applications. As far as the total strength of staff is concerned in this Section, there are two SOs, three ASOs, two SSAs, three DEOs, and one MTS. </w:t>
      </w:r>
    </w:p>
    <w:p w:rsidR="00CA520A" w:rsidRPr="0096767B" w:rsidRDefault="00CA520A" w:rsidP="00CA520A">
      <w:pPr>
        <w:pStyle w:val="ListParagraph"/>
        <w:spacing w:after="0" w:line="360" w:lineRule="auto"/>
        <w:ind w:left="360"/>
        <w:jc w:val="both"/>
        <w:rPr>
          <w:rFonts w:ascii="Times New Roman" w:hAnsi="Times New Roman" w:cs="Times New Roman"/>
          <w:bCs/>
          <w:sz w:val="24"/>
          <w:szCs w:val="24"/>
        </w:rPr>
      </w:pPr>
    </w:p>
    <w:p w:rsidR="00CA520A" w:rsidRPr="0096767B" w:rsidRDefault="00CA520A" w:rsidP="002549B7">
      <w:pPr>
        <w:pStyle w:val="ListParagraph"/>
        <w:numPr>
          <w:ilvl w:val="0"/>
          <w:numId w:val="66"/>
        </w:numPr>
        <w:spacing w:after="0" w:line="360" w:lineRule="auto"/>
        <w:jc w:val="both"/>
        <w:rPr>
          <w:rFonts w:ascii="Times New Roman" w:hAnsi="Times New Roman" w:cs="Times New Roman"/>
          <w:bCs/>
          <w:sz w:val="24"/>
          <w:szCs w:val="24"/>
        </w:rPr>
      </w:pPr>
      <w:r w:rsidRPr="0096767B">
        <w:rPr>
          <w:rFonts w:ascii="Times New Roman" w:hAnsi="Times New Roman" w:cs="Times New Roman"/>
          <w:bCs/>
          <w:sz w:val="24"/>
          <w:szCs w:val="24"/>
        </w:rPr>
        <w:t>There is problem of absence of legal cell considering</w:t>
      </w:r>
      <w:r>
        <w:rPr>
          <w:rFonts w:ascii="Times New Roman" w:hAnsi="Times New Roman" w:cs="Times New Roman"/>
          <w:bCs/>
          <w:sz w:val="24"/>
          <w:szCs w:val="24"/>
        </w:rPr>
        <w:t xml:space="preserve"> that</w:t>
      </w:r>
      <w:r w:rsidRPr="0096767B">
        <w:rPr>
          <w:rFonts w:ascii="Times New Roman" w:hAnsi="Times New Roman" w:cs="Times New Roman"/>
          <w:bCs/>
          <w:sz w:val="24"/>
          <w:szCs w:val="24"/>
        </w:rPr>
        <w:t xml:space="preserve"> so many legal matters are dealt by the Division. More so matters of legal nature involve multi-stakeholder consultation and consume more time to get disposed. </w:t>
      </w:r>
    </w:p>
    <w:p w:rsidR="00CA520A" w:rsidRPr="0096767B" w:rsidRDefault="00CA520A" w:rsidP="00CA520A">
      <w:pPr>
        <w:pStyle w:val="ListParagraph"/>
        <w:spacing w:after="0" w:line="360" w:lineRule="auto"/>
        <w:rPr>
          <w:rFonts w:ascii="Times New Roman" w:hAnsi="Times New Roman" w:cs="Times New Roman"/>
          <w:bCs/>
          <w:sz w:val="24"/>
          <w:szCs w:val="24"/>
        </w:rPr>
      </w:pPr>
    </w:p>
    <w:p w:rsidR="00CA520A" w:rsidRPr="0096767B" w:rsidRDefault="00CA520A" w:rsidP="002549B7">
      <w:pPr>
        <w:pStyle w:val="ListParagraph"/>
        <w:numPr>
          <w:ilvl w:val="0"/>
          <w:numId w:val="66"/>
        </w:numPr>
        <w:spacing w:after="0" w:line="360" w:lineRule="auto"/>
        <w:jc w:val="both"/>
        <w:rPr>
          <w:rFonts w:ascii="Times New Roman" w:hAnsi="Times New Roman" w:cs="Times New Roman"/>
          <w:bCs/>
          <w:sz w:val="24"/>
          <w:szCs w:val="24"/>
        </w:rPr>
      </w:pPr>
      <w:r w:rsidRPr="0096767B">
        <w:rPr>
          <w:rFonts w:ascii="Times New Roman" w:hAnsi="Times New Roman" w:cs="Times New Roman"/>
          <w:sz w:val="24"/>
          <w:szCs w:val="24"/>
        </w:rPr>
        <w:t xml:space="preserve">Upon analyzing the movement of files within the Division, the </w:t>
      </w:r>
      <w:r>
        <w:rPr>
          <w:rFonts w:ascii="Times New Roman" w:hAnsi="Times New Roman" w:cs="Times New Roman"/>
          <w:sz w:val="24"/>
          <w:szCs w:val="24"/>
        </w:rPr>
        <w:t>Study team</w:t>
      </w:r>
      <w:r w:rsidRPr="0096767B">
        <w:rPr>
          <w:rFonts w:ascii="Times New Roman" w:hAnsi="Times New Roman" w:cs="Times New Roman"/>
          <w:sz w:val="24"/>
          <w:szCs w:val="24"/>
        </w:rPr>
        <w:t xml:space="preserve"> </w:t>
      </w:r>
      <w:r>
        <w:rPr>
          <w:rFonts w:ascii="Times New Roman" w:hAnsi="Times New Roman" w:cs="Times New Roman"/>
          <w:sz w:val="24"/>
          <w:szCs w:val="24"/>
        </w:rPr>
        <w:t xml:space="preserve">made the following observations. </w:t>
      </w:r>
      <w:r w:rsidRPr="0096767B">
        <w:rPr>
          <w:rFonts w:ascii="Times New Roman" w:hAnsi="Times New Roman" w:cs="Times New Roman"/>
          <w:sz w:val="24"/>
          <w:szCs w:val="24"/>
        </w:rPr>
        <w:t xml:space="preserve">The files </w:t>
      </w:r>
      <w:r>
        <w:rPr>
          <w:rFonts w:ascii="Times New Roman" w:hAnsi="Times New Roman" w:cs="Times New Roman"/>
          <w:sz w:val="24"/>
          <w:szCs w:val="24"/>
        </w:rPr>
        <w:t>analysed</w:t>
      </w:r>
      <w:r w:rsidRPr="0096767B">
        <w:rPr>
          <w:rFonts w:ascii="Times New Roman" w:hAnsi="Times New Roman" w:cs="Times New Roman"/>
          <w:sz w:val="24"/>
          <w:szCs w:val="24"/>
        </w:rPr>
        <w:t xml:space="preserve"> mostly include Governor’s report, PMO/M</w:t>
      </w:r>
      <w:r>
        <w:rPr>
          <w:rFonts w:ascii="Times New Roman" w:hAnsi="Times New Roman" w:cs="Times New Roman"/>
          <w:sz w:val="24"/>
          <w:szCs w:val="24"/>
        </w:rPr>
        <w:t>P/VIP references, RTI matters, p</w:t>
      </w:r>
      <w:r w:rsidRPr="0096767B">
        <w:rPr>
          <w:rFonts w:ascii="Times New Roman" w:hAnsi="Times New Roman" w:cs="Times New Roman"/>
          <w:sz w:val="24"/>
          <w:szCs w:val="24"/>
        </w:rPr>
        <w:t xml:space="preserve">arliament questions, court cases, and reimbursements etc. </w:t>
      </w:r>
    </w:p>
    <w:p w:rsidR="00CA520A" w:rsidRPr="0096767B" w:rsidRDefault="00CA520A" w:rsidP="00CA520A">
      <w:pPr>
        <w:pStyle w:val="ListParagraph"/>
        <w:spacing w:after="0" w:line="360" w:lineRule="auto"/>
        <w:rPr>
          <w:rFonts w:ascii="Times New Roman" w:hAnsi="Times New Roman" w:cs="Times New Roman"/>
          <w:bCs/>
          <w:sz w:val="24"/>
          <w:szCs w:val="24"/>
        </w:rPr>
      </w:pPr>
    </w:p>
    <w:p w:rsidR="00CA520A" w:rsidRPr="0096767B" w:rsidRDefault="00CA520A" w:rsidP="002549B7">
      <w:pPr>
        <w:pStyle w:val="ListParagraph"/>
        <w:numPr>
          <w:ilvl w:val="0"/>
          <w:numId w:val="78"/>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Most matters which took longer time for disposal experienced delay at the level of initiation. </w:t>
      </w:r>
    </w:p>
    <w:p w:rsidR="00CA520A" w:rsidRPr="0096767B" w:rsidRDefault="00CA520A" w:rsidP="00CA520A">
      <w:pPr>
        <w:pStyle w:val="ListParagraph"/>
        <w:spacing w:after="0" w:line="360" w:lineRule="auto"/>
        <w:ind w:left="1080"/>
        <w:jc w:val="both"/>
        <w:rPr>
          <w:rFonts w:ascii="Times New Roman" w:hAnsi="Times New Roman" w:cs="Times New Roman"/>
          <w:sz w:val="24"/>
          <w:szCs w:val="24"/>
        </w:rPr>
      </w:pPr>
    </w:p>
    <w:p w:rsidR="00CA520A" w:rsidRPr="0096767B" w:rsidRDefault="00CA520A" w:rsidP="002549B7">
      <w:pPr>
        <w:pStyle w:val="ListParagraph"/>
        <w:numPr>
          <w:ilvl w:val="0"/>
          <w:numId w:val="78"/>
        </w:numPr>
        <w:spacing w:after="0" w:line="360" w:lineRule="auto"/>
        <w:jc w:val="both"/>
        <w:rPr>
          <w:rFonts w:ascii="Times New Roman" w:hAnsi="Times New Roman" w:cs="Times New Roman"/>
          <w:bCs/>
          <w:sz w:val="24"/>
          <w:szCs w:val="24"/>
        </w:rPr>
      </w:pPr>
      <w:r w:rsidRPr="0096767B">
        <w:rPr>
          <w:rFonts w:ascii="Times New Roman" w:hAnsi="Times New Roman" w:cs="Times New Roman"/>
          <w:sz w:val="24"/>
          <w:szCs w:val="24"/>
        </w:rPr>
        <w:t>Files which require close coordination wit</w:t>
      </w:r>
      <w:r>
        <w:rPr>
          <w:rFonts w:ascii="Times New Roman" w:hAnsi="Times New Roman" w:cs="Times New Roman"/>
          <w:sz w:val="24"/>
          <w:szCs w:val="24"/>
        </w:rPr>
        <w:t>h other ministries, divisions, State Governments</w:t>
      </w:r>
      <w:r w:rsidRPr="0096767B">
        <w:rPr>
          <w:rFonts w:ascii="Times New Roman" w:hAnsi="Times New Roman" w:cs="Times New Roman"/>
          <w:sz w:val="24"/>
          <w:szCs w:val="24"/>
        </w:rPr>
        <w:t>, IFD as well as l</w:t>
      </w:r>
      <w:r w:rsidRPr="0096767B">
        <w:rPr>
          <w:rFonts w:ascii="Times New Roman" w:hAnsi="Times New Roman" w:cs="Times New Roman"/>
          <w:bCs/>
          <w:sz w:val="24"/>
          <w:szCs w:val="24"/>
        </w:rPr>
        <w:t>egal matters involving multi-stakeholder consultations took longer time for disposal.</w:t>
      </w:r>
    </w:p>
    <w:p w:rsidR="00CA520A" w:rsidRPr="0096767B" w:rsidRDefault="00CA520A" w:rsidP="00CA520A">
      <w:pPr>
        <w:pStyle w:val="ListParagraph"/>
        <w:spacing w:after="0" w:line="360" w:lineRule="auto"/>
        <w:rPr>
          <w:rFonts w:ascii="Times New Roman" w:hAnsi="Times New Roman" w:cs="Times New Roman"/>
          <w:bCs/>
          <w:sz w:val="24"/>
          <w:szCs w:val="24"/>
        </w:rPr>
      </w:pPr>
    </w:p>
    <w:p w:rsidR="00CA520A" w:rsidRPr="0096767B" w:rsidRDefault="00CA520A" w:rsidP="002549B7">
      <w:pPr>
        <w:pStyle w:val="ListParagraph"/>
        <w:numPr>
          <w:ilvl w:val="0"/>
          <w:numId w:val="78"/>
        </w:numPr>
        <w:spacing w:after="0" w:line="360" w:lineRule="auto"/>
        <w:jc w:val="both"/>
        <w:rPr>
          <w:rFonts w:ascii="Times New Roman" w:hAnsi="Times New Roman" w:cs="Times New Roman"/>
          <w:bCs/>
          <w:sz w:val="24"/>
          <w:szCs w:val="24"/>
        </w:rPr>
      </w:pPr>
      <w:r w:rsidRPr="0096767B">
        <w:rPr>
          <w:rFonts w:ascii="Times New Roman" w:eastAsia="Times New Roman" w:hAnsi="Times New Roman" w:cs="Times New Roman"/>
          <w:color w:val="000000"/>
          <w:sz w:val="24"/>
          <w:szCs w:val="24"/>
          <w:lang w:eastAsia="en-GB"/>
        </w:rPr>
        <w:t xml:space="preserve">The maximum number of files that were studied from the Division </w:t>
      </w:r>
      <w:r>
        <w:rPr>
          <w:rFonts w:ascii="Times New Roman" w:eastAsia="Times New Roman" w:hAnsi="Times New Roman" w:cs="Times New Roman"/>
          <w:color w:val="000000"/>
          <w:sz w:val="24"/>
          <w:szCs w:val="24"/>
          <w:lang w:eastAsia="en-GB"/>
        </w:rPr>
        <w:t>were pertaining to</w:t>
      </w:r>
      <w:r w:rsidRPr="0096767B">
        <w:rPr>
          <w:rFonts w:ascii="Times New Roman" w:eastAsia="Times New Roman" w:hAnsi="Times New Roman" w:cs="Times New Roman"/>
          <w:color w:val="000000"/>
          <w:sz w:val="24"/>
          <w:szCs w:val="24"/>
          <w:lang w:eastAsia="en-GB"/>
        </w:rPr>
        <w:t xml:space="preserve"> Governor’s monthly report, references and </w:t>
      </w:r>
      <w:r>
        <w:rPr>
          <w:rFonts w:ascii="Times New Roman" w:eastAsia="Times New Roman" w:hAnsi="Times New Roman" w:cs="Times New Roman"/>
          <w:color w:val="000000"/>
          <w:sz w:val="24"/>
          <w:szCs w:val="24"/>
          <w:lang w:eastAsia="en-GB"/>
        </w:rPr>
        <w:t>p</w:t>
      </w:r>
      <w:r w:rsidRPr="0096767B">
        <w:rPr>
          <w:rFonts w:ascii="Times New Roman" w:eastAsia="Times New Roman" w:hAnsi="Times New Roman" w:cs="Times New Roman"/>
          <w:color w:val="000000"/>
          <w:sz w:val="24"/>
          <w:szCs w:val="24"/>
          <w:lang w:eastAsia="en-GB"/>
        </w:rPr>
        <w:t xml:space="preserve">arliamentary matters. On an average, the time taken for disposal of Governor’s report is 22 days, for PMO/MP/VIP references </w:t>
      </w:r>
      <w:r>
        <w:rPr>
          <w:rFonts w:ascii="Times New Roman" w:eastAsia="Times New Roman" w:hAnsi="Times New Roman" w:cs="Times New Roman"/>
          <w:color w:val="000000"/>
          <w:sz w:val="24"/>
          <w:szCs w:val="24"/>
          <w:lang w:eastAsia="en-GB"/>
        </w:rPr>
        <w:t>it is 37 days and 2-3 days for p</w:t>
      </w:r>
      <w:r w:rsidRPr="0096767B">
        <w:rPr>
          <w:rFonts w:ascii="Times New Roman" w:eastAsia="Times New Roman" w:hAnsi="Times New Roman" w:cs="Times New Roman"/>
          <w:color w:val="000000"/>
          <w:sz w:val="24"/>
          <w:szCs w:val="24"/>
          <w:lang w:eastAsia="en-GB"/>
        </w:rPr>
        <w:t xml:space="preserve">arliamentary matters. </w:t>
      </w:r>
    </w:p>
    <w:p w:rsidR="00CA520A" w:rsidRPr="0096767B" w:rsidRDefault="00CA520A" w:rsidP="00CA520A">
      <w:pPr>
        <w:pStyle w:val="ListParagraph"/>
        <w:spacing w:after="0" w:line="360" w:lineRule="auto"/>
        <w:rPr>
          <w:rFonts w:ascii="Times New Roman" w:hAnsi="Times New Roman" w:cs="Times New Roman"/>
          <w:color w:val="000000" w:themeColor="text1"/>
          <w:sz w:val="24"/>
          <w:szCs w:val="24"/>
        </w:rPr>
      </w:pPr>
    </w:p>
    <w:p w:rsidR="00CA520A" w:rsidRPr="0096767B" w:rsidRDefault="00CA520A" w:rsidP="00CA520A">
      <w:pPr>
        <w:pStyle w:val="ListParagraph"/>
        <w:spacing w:after="0" w:line="360" w:lineRule="auto"/>
        <w:rPr>
          <w:rFonts w:ascii="Times New Roman" w:hAnsi="Times New Roman" w:cs="Times New Roman"/>
          <w:color w:val="000000" w:themeColor="text1"/>
          <w:sz w:val="24"/>
          <w:szCs w:val="24"/>
        </w:rPr>
      </w:pPr>
    </w:p>
    <w:p w:rsidR="00CA520A" w:rsidRPr="0096767B" w:rsidRDefault="00CA520A" w:rsidP="00CA520A">
      <w:pPr>
        <w:pStyle w:val="ListParagraph"/>
        <w:spacing w:after="0" w:line="360" w:lineRule="auto"/>
        <w:jc w:val="center"/>
        <w:rPr>
          <w:rFonts w:ascii="Times New Roman" w:hAnsi="Times New Roman" w:cs="Times New Roman"/>
          <w:color w:val="000000" w:themeColor="text1"/>
          <w:sz w:val="24"/>
          <w:szCs w:val="24"/>
        </w:rPr>
      </w:pPr>
      <w:r w:rsidRPr="0096767B">
        <w:rPr>
          <w:rFonts w:ascii="Times New Roman" w:hAnsi="Times New Roman" w:cs="Times New Roman"/>
          <w:noProof/>
          <w:color w:val="000000" w:themeColor="text1"/>
          <w:sz w:val="24"/>
          <w:szCs w:val="24"/>
          <w:lang w:bidi="hi-IN"/>
        </w:rPr>
        <w:drawing>
          <wp:inline distT="0" distB="0" distL="0" distR="0">
            <wp:extent cx="4572000" cy="2743200"/>
            <wp:effectExtent l="19050" t="0" r="0" b="0"/>
            <wp:docPr id="53"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CA520A" w:rsidRPr="00EE47AB" w:rsidRDefault="00CA520A" w:rsidP="00CA520A">
      <w:pPr>
        <w:pStyle w:val="Caption"/>
        <w:jc w:val="center"/>
        <w:rPr>
          <w:rFonts w:ascii="Times New Roman" w:hAnsi="Times New Roman" w:cs="Times New Roman"/>
          <w:b w:val="0"/>
          <w:color w:val="0D0D0D" w:themeColor="text1" w:themeTint="F2"/>
          <w:sz w:val="24"/>
          <w:szCs w:val="24"/>
        </w:rPr>
      </w:pPr>
      <w:bookmarkStart w:id="75" w:name="_Toc526803348"/>
      <w:bookmarkStart w:id="76" w:name="_Toc527635499"/>
      <w:r w:rsidRPr="00EE47AB">
        <w:rPr>
          <w:rFonts w:ascii="Times New Roman" w:hAnsi="Times New Roman" w:cs="Times New Roman"/>
          <w:color w:val="0D0D0D" w:themeColor="text1" w:themeTint="F2"/>
          <w:sz w:val="24"/>
          <w:szCs w:val="24"/>
        </w:rPr>
        <w:t xml:space="preserve">Figure </w:t>
      </w:r>
      <w:r w:rsidR="00491496" w:rsidRPr="00EE47AB">
        <w:rPr>
          <w:rFonts w:ascii="Times New Roman" w:hAnsi="Times New Roman" w:cs="Times New Roman"/>
          <w:color w:val="0D0D0D" w:themeColor="text1" w:themeTint="F2"/>
          <w:sz w:val="24"/>
          <w:szCs w:val="24"/>
        </w:rPr>
        <w:fldChar w:fldCharType="begin"/>
      </w:r>
      <w:r w:rsidRPr="00EE47AB">
        <w:rPr>
          <w:rFonts w:ascii="Times New Roman" w:hAnsi="Times New Roman" w:cs="Times New Roman"/>
          <w:color w:val="0D0D0D" w:themeColor="text1" w:themeTint="F2"/>
          <w:sz w:val="24"/>
          <w:szCs w:val="24"/>
        </w:rPr>
        <w:instrText xml:space="preserve"> SEQ Figure \* ARABIC </w:instrText>
      </w:r>
      <w:r w:rsidR="00491496" w:rsidRPr="00EE47AB">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15</w:t>
      </w:r>
      <w:r w:rsidR="00491496" w:rsidRPr="00EE47AB">
        <w:rPr>
          <w:rFonts w:ascii="Times New Roman" w:hAnsi="Times New Roman" w:cs="Times New Roman"/>
          <w:color w:val="0D0D0D" w:themeColor="text1" w:themeTint="F2"/>
          <w:sz w:val="24"/>
          <w:szCs w:val="24"/>
        </w:rPr>
        <w:fldChar w:fldCharType="end"/>
      </w:r>
      <w:r w:rsidRPr="00EE47AB">
        <w:rPr>
          <w:rFonts w:ascii="Times New Roman" w:hAnsi="Times New Roman" w:cs="Times New Roman"/>
          <w:b w:val="0"/>
          <w:color w:val="0D0D0D" w:themeColor="text1" w:themeTint="F2"/>
          <w:sz w:val="24"/>
          <w:szCs w:val="24"/>
        </w:rPr>
        <w:t xml:space="preserve">: </w:t>
      </w:r>
      <w:r w:rsidRPr="000B11DA">
        <w:rPr>
          <w:rFonts w:ascii="Times New Roman" w:hAnsi="Times New Roman" w:cs="Times New Roman"/>
          <w:color w:val="0D0D0D" w:themeColor="text1" w:themeTint="F2"/>
          <w:sz w:val="24"/>
          <w:szCs w:val="24"/>
        </w:rPr>
        <w:t>Time Taken for Disposal of Files in CS Division</w:t>
      </w:r>
      <w:bookmarkEnd w:id="75"/>
      <w:bookmarkEnd w:id="76"/>
    </w:p>
    <w:p w:rsidR="00CA520A" w:rsidRPr="0096767B" w:rsidRDefault="00CA520A" w:rsidP="00CA520A">
      <w:pPr>
        <w:pStyle w:val="ListParagraph"/>
        <w:spacing w:after="0" w:line="360" w:lineRule="auto"/>
        <w:jc w:val="both"/>
        <w:rPr>
          <w:rFonts w:ascii="Times New Roman" w:hAnsi="Times New Roman" w:cs="Times New Roman"/>
          <w:color w:val="000000" w:themeColor="text1"/>
          <w:sz w:val="24"/>
          <w:szCs w:val="24"/>
        </w:rPr>
      </w:pPr>
    </w:p>
    <w:p w:rsidR="00CA520A" w:rsidRPr="0096767B" w:rsidRDefault="00CA520A" w:rsidP="002549B7">
      <w:pPr>
        <w:pStyle w:val="ListParagraph"/>
        <w:numPr>
          <w:ilvl w:val="0"/>
          <w:numId w:val="89"/>
        </w:numPr>
        <w:spacing w:after="0" w:line="360" w:lineRule="auto"/>
        <w:jc w:val="both"/>
        <w:rPr>
          <w:rFonts w:ascii="Times New Roman" w:hAnsi="Times New Roman" w:cs="Times New Roman"/>
          <w:color w:val="000000" w:themeColor="text1"/>
          <w:sz w:val="24"/>
          <w:szCs w:val="24"/>
        </w:rPr>
      </w:pPr>
      <w:r w:rsidRPr="0096767B">
        <w:rPr>
          <w:rFonts w:ascii="Times New Roman" w:hAnsi="Times New Roman" w:cs="Times New Roman"/>
          <w:color w:val="000000" w:themeColor="text1"/>
          <w:sz w:val="24"/>
          <w:szCs w:val="24"/>
        </w:rPr>
        <w:t>The Division disposed of 49% of the total files in less than 7 days while 27% of them consumed more than 30 days. The share of files taking 7-15 days and 15-30 days time was 13% and 11% respectively</w:t>
      </w:r>
    </w:p>
    <w:p w:rsidR="00CA520A" w:rsidRPr="0096767B" w:rsidRDefault="00CA520A" w:rsidP="00CA520A">
      <w:pPr>
        <w:spacing w:after="0" w:line="360" w:lineRule="auto"/>
        <w:jc w:val="both"/>
        <w:rPr>
          <w:rFonts w:ascii="Times New Roman" w:hAnsi="Times New Roman" w:cs="Times New Roman"/>
          <w:color w:val="000000" w:themeColor="text1"/>
          <w:sz w:val="24"/>
          <w:szCs w:val="24"/>
        </w:rPr>
      </w:pPr>
    </w:p>
    <w:p w:rsidR="00CA520A" w:rsidRPr="0096767B" w:rsidRDefault="00CA520A" w:rsidP="00CA520A">
      <w:pPr>
        <w:spacing w:after="0" w:line="360" w:lineRule="auto"/>
        <w:jc w:val="both"/>
        <w:rPr>
          <w:rFonts w:ascii="Times New Roman" w:hAnsi="Times New Roman" w:cs="Times New Roman"/>
          <w:b/>
          <w:color w:val="000000" w:themeColor="text1"/>
          <w:sz w:val="24"/>
          <w:szCs w:val="24"/>
        </w:rPr>
      </w:pPr>
      <w:r w:rsidRPr="0096767B">
        <w:rPr>
          <w:rFonts w:ascii="Times New Roman" w:hAnsi="Times New Roman" w:cs="Times New Roman"/>
          <w:b/>
          <w:color w:val="000000" w:themeColor="text1"/>
          <w:sz w:val="24"/>
          <w:szCs w:val="24"/>
        </w:rPr>
        <w:t>Nat</w:t>
      </w:r>
      <w:r>
        <w:rPr>
          <w:rFonts w:ascii="Times New Roman" w:hAnsi="Times New Roman" w:cs="Times New Roman"/>
          <w:b/>
          <w:color w:val="000000" w:themeColor="text1"/>
          <w:sz w:val="24"/>
          <w:szCs w:val="24"/>
        </w:rPr>
        <w:t>ure of Files and Number of Days</w:t>
      </w:r>
    </w:p>
    <w:p w:rsidR="00CA520A" w:rsidRDefault="00CA520A" w:rsidP="00CA520A">
      <w:pPr>
        <w:spacing w:after="0" w:line="360" w:lineRule="auto"/>
        <w:jc w:val="both"/>
        <w:rPr>
          <w:rFonts w:ascii="Times New Roman" w:eastAsia="Times New Roman" w:hAnsi="Times New Roman" w:cs="Times New Roman"/>
          <w:color w:val="000000"/>
          <w:sz w:val="24"/>
          <w:szCs w:val="24"/>
        </w:rPr>
      </w:pPr>
      <w:r w:rsidRPr="0096767B">
        <w:rPr>
          <w:rFonts w:ascii="Times New Roman" w:eastAsia="Times New Roman" w:hAnsi="Times New Roman" w:cs="Times New Roman"/>
          <w:b/>
          <w:color w:val="000000"/>
          <w:sz w:val="24"/>
          <w:szCs w:val="24"/>
        </w:rPr>
        <w:t xml:space="preserve">Files which took 0-7 days to dispose of: </w:t>
      </w:r>
      <w:r>
        <w:rPr>
          <w:rFonts w:ascii="Times New Roman" w:eastAsia="Times New Roman" w:hAnsi="Times New Roman" w:cs="Times New Roman"/>
          <w:color w:val="000000"/>
          <w:sz w:val="24"/>
          <w:szCs w:val="24"/>
        </w:rPr>
        <w:t>Monthly r</w:t>
      </w:r>
      <w:r w:rsidRPr="0096767B">
        <w:rPr>
          <w:rFonts w:ascii="Times New Roman" w:eastAsia="Times New Roman" w:hAnsi="Times New Roman" w:cs="Times New Roman"/>
          <w:color w:val="000000"/>
          <w:sz w:val="24"/>
          <w:szCs w:val="24"/>
        </w:rPr>
        <w:t>ep</w:t>
      </w:r>
      <w:r>
        <w:rPr>
          <w:rFonts w:ascii="Times New Roman" w:eastAsia="Times New Roman" w:hAnsi="Times New Roman" w:cs="Times New Roman"/>
          <w:color w:val="000000"/>
          <w:sz w:val="24"/>
          <w:szCs w:val="24"/>
        </w:rPr>
        <w:t>orts, meetings with ministers, p</w:t>
      </w:r>
      <w:r w:rsidRPr="0096767B">
        <w:rPr>
          <w:rFonts w:ascii="Times New Roman" w:eastAsia="Times New Roman" w:hAnsi="Times New Roman" w:cs="Times New Roman"/>
          <w:color w:val="000000"/>
          <w:sz w:val="24"/>
          <w:szCs w:val="24"/>
        </w:rPr>
        <w:t xml:space="preserve">arliamentary </w:t>
      </w:r>
      <w:r>
        <w:rPr>
          <w:rFonts w:ascii="Times New Roman" w:eastAsia="Times New Roman" w:hAnsi="Times New Roman" w:cs="Times New Roman"/>
          <w:color w:val="000000"/>
          <w:sz w:val="24"/>
          <w:szCs w:val="24"/>
        </w:rPr>
        <w:t>m</w:t>
      </w:r>
      <w:r w:rsidRPr="0096767B">
        <w:rPr>
          <w:rFonts w:ascii="Times New Roman" w:eastAsia="Times New Roman" w:hAnsi="Times New Roman" w:cs="Times New Roman"/>
          <w:color w:val="000000"/>
          <w:sz w:val="24"/>
          <w:szCs w:val="24"/>
        </w:rPr>
        <w:t>atters, matters related to election</w:t>
      </w:r>
      <w:r>
        <w:rPr>
          <w:rFonts w:ascii="Times New Roman" w:eastAsia="Times New Roman" w:hAnsi="Times New Roman" w:cs="Times New Roman"/>
          <w:color w:val="000000"/>
          <w:sz w:val="24"/>
          <w:szCs w:val="24"/>
        </w:rPr>
        <w:t>s, Observation of DGACE Audit, p</w:t>
      </w:r>
      <w:r w:rsidRPr="0096767B">
        <w:rPr>
          <w:rFonts w:ascii="Times New Roman" w:eastAsia="Times New Roman" w:hAnsi="Times New Roman" w:cs="Times New Roman"/>
          <w:color w:val="000000"/>
          <w:sz w:val="24"/>
          <w:szCs w:val="24"/>
        </w:rPr>
        <w:t>ermanent transfer of Land by Airport</w:t>
      </w:r>
      <w:r>
        <w:rPr>
          <w:rFonts w:ascii="Times New Roman" w:eastAsia="Times New Roman" w:hAnsi="Times New Roman" w:cs="Times New Roman"/>
          <w:color w:val="000000"/>
          <w:sz w:val="24"/>
          <w:szCs w:val="24"/>
        </w:rPr>
        <w:t>s</w:t>
      </w:r>
      <w:r w:rsidRPr="0096767B">
        <w:rPr>
          <w:rFonts w:ascii="Times New Roman" w:eastAsia="Times New Roman" w:hAnsi="Times New Roman" w:cs="Times New Roman"/>
          <w:color w:val="000000"/>
          <w:sz w:val="24"/>
          <w:szCs w:val="24"/>
        </w:rPr>
        <w:t xml:space="preserve"> Authority of</w:t>
      </w:r>
      <w:r>
        <w:rPr>
          <w:rFonts w:ascii="Times New Roman" w:eastAsia="Times New Roman" w:hAnsi="Times New Roman" w:cs="Times New Roman"/>
          <w:color w:val="000000"/>
          <w:sz w:val="24"/>
          <w:szCs w:val="24"/>
        </w:rPr>
        <w:t xml:space="preserve"> India, s</w:t>
      </w:r>
      <w:r w:rsidRPr="0096767B">
        <w:rPr>
          <w:rFonts w:ascii="Times New Roman" w:eastAsia="Times New Roman" w:hAnsi="Times New Roman" w:cs="Times New Roman"/>
          <w:color w:val="000000"/>
          <w:sz w:val="24"/>
          <w:szCs w:val="24"/>
        </w:rPr>
        <w:t xml:space="preserve">cholarship </w:t>
      </w:r>
      <w:r>
        <w:rPr>
          <w:rFonts w:ascii="Times New Roman" w:eastAsia="Times New Roman" w:hAnsi="Times New Roman" w:cs="Times New Roman"/>
          <w:color w:val="000000"/>
          <w:sz w:val="24"/>
          <w:szCs w:val="24"/>
        </w:rPr>
        <w:t>m</w:t>
      </w:r>
      <w:r w:rsidRPr="0096767B">
        <w:rPr>
          <w:rFonts w:ascii="Times New Roman" w:eastAsia="Times New Roman" w:hAnsi="Times New Roman" w:cs="Times New Roman"/>
          <w:color w:val="000000"/>
          <w:sz w:val="24"/>
          <w:szCs w:val="24"/>
        </w:rPr>
        <w:t xml:space="preserve">atters, </w:t>
      </w:r>
      <w:r>
        <w:rPr>
          <w:rFonts w:ascii="Times New Roman" w:eastAsia="Times New Roman" w:hAnsi="Times New Roman" w:cs="Times New Roman"/>
          <w:color w:val="000000"/>
          <w:sz w:val="24"/>
          <w:szCs w:val="24"/>
        </w:rPr>
        <w:t>m</w:t>
      </w:r>
      <w:r w:rsidRPr="0096767B">
        <w:rPr>
          <w:rFonts w:ascii="Times New Roman" w:eastAsia="Times New Roman" w:hAnsi="Times New Roman" w:cs="Times New Roman"/>
          <w:color w:val="000000"/>
          <w:sz w:val="24"/>
          <w:szCs w:val="24"/>
        </w:rPr>
        <w:t xml:space="preserve">iscellaneous </w:t>
      </w:r>
      <w:r>
        <w:rPr>
          <w:rFonts w:ascii="Times New Roman" w:eastAsia="Times New Roman" w:hAnsi="Times New Roman" w:cs="Times New Roman"/>
          <w:color w:val="000000"/>
          <w:sz w:val="24"/>
          <w:szCs w:val="24"/>
        </w:rPr>
        <w:t>references, RTI m</w:t>
      </w:r>
      <w:r w:rsidRPr="0096767B">
        <w:rPr>
          <w:rFonts w:ascii="Times New Roman" w:eastAsia="Times New Roman" w:hAnsi="Times New Roman" w:cs="Times New Roman"/>
          <w:color w:val="000000"/>
          <w:sz w:val="24"/>
          <w:szCs w:val="24"/>
        </w:rPr>
        <w:t xml:space="preserve">atters, </w:t>
      </w:r>
      <w:r>
        <w:rPr>
          <w:rFonts w:ascii="Times New Roman" w:eastAsia="Times New Roman" w:hAnsi="Times New Roman" w:cs="Times New Roman"/>
          <w:color w:val="000000"/>
          <w:sz w:val="24"/>
          <w:szCs w:val="24"/>
        </w:rPr>
        <w:t>budget m</w:t>
      </w:r>
      <w:r w:rsidRPr="0096767B">
        <w:rPr>
          <w:rFonts w:ascii="Times New Roman" w:eastAsia="Times New Roman" w:hAnsi="Times New Roman" w:cs="Times New Roman"/>
          <w:color w:val="000000"/>
          <w:sz w:val="24"/>
          <w:szCs w:val="24"/>
        </w:rPr>
        <w:t xml:space="preserve">atter, PMO </w:t>
      </w:r>
      <w:r>
        <w:rPr>
          <w:rFonts w:ascii="Times New Roman" w:eastAsia="Times New Roman" w:hAnsi="Times New Roman" w:cs="Times New Roman"/>
          <w:color w:val="000000"/>
          <w:sz w:val="24"/>
          <w:szCs w:val="24"/>
        </w:rPr>
        <w:t>r</w:t>
      </w:r>
      <w:r w:rsidRPr="0096767B">
        <w:rPr>
          <w:rFonts w:ascii="Times New Roman" w:eastAsia="Times New Roman" w:hAnsi="Times New Roman" w:cs="Times New Roman"/>
          <w:color w:val="000000"/>
          <w:sz w:val="24"/>
          <w:szCs w:val="24"/>
        </w:rPr>
        <w:t>eferences</w:t>
      </w:r>
    </w:p>
    <w:p w:rsidR="00CA520A" w:rsidRPr="0096767B" w:rsidRDefault="00CA520A" w:rsidP="00CA520A">
      <w:pPr>
        <w:spacing w:after="0" w:line="360" w:lineRule="auto"/>
        <w:jc w:val="both"/>
        <w:rPr>
          <w:rFonts w:ascii="Times New Roman" w:eastAsia="Times New Roman" w:hAnsi="Times New Roman" w:cs="Times New Roman"/>
          <w:color w:val="000000"/>
          <w:sz w:val="24"/>
          <w:szCs w:val="24"/>
        </w:rPr>
      </w:pPr>
    </w:p>
    <w:p w:rsidR="00CA520A" w:rsidRDefault="00CA520A" w:rsidP="00CA520A">
      <w:pPr>
        <w:spacing w:after="0" w:line="360" w:lineRule="auto"/>
        <w:jc w:val="both"/>
        <w:rPr>
          <w:rFonts w:ascii="Times New Roman" w:eastAsia="Times New Roman" w:hAnsi="Times New Roman" w:cs="Times New Roman"/>
          <w:color w:val="000000"/>
          <w:sz w:val="24"/>
          <w:szCs w:val="24"/>
        </w:rPr>
      </w:pPr>
      <w:r w:rsidRPr="0096767B">
        <w:rPr>
          <w:rFonts w:ascii="Times New Roman" w:eastAsia="Times New Roman" w:hAnsi="Times New Roman" w:cs="Times New Roman"/>
          <w:b/>
          <w:color w:val="000000"/>
          <w:sz w:val="24"/>
          <w:szCs w:val="24"/>
        </w:rPr>
        <w:t xml:space="preserve">Files which took 7-15 days to dispose of: </w:t>
      </w:r>
      <w:r>
        <w:rPr>
          <w:rFonts w:ascii="Times New Roman" w:eastAsia="Times New Roman" w:hAnsi="Times New Roman" w:cs="Times New Roman"/>
          <w:color w:val="000000"/>
          <w:sz w:val="24"/>
          <w:szCs w:val="24"/>
        </w:rPr>
        <w:t>Visit of Governor, r</w:t>
      </w:r>
      <w:r w:rsidRPr="0096767B">
        <w:rPr>
          <w:rFonts w:ascii="Times New Roman" w:eastAsia="Times New Roman" w:hAnsi="Times New Roman" w:cs="Times New Roman"/>
          <w:color w:val="000000"/>
          <w:sz w:val="24"/>
          <w:szCs w:val="24"/>
        </w:rPr>
        <w:t xml:space="preserve">eimbursement to former Governor for secretarial assistance, </w:t>
      </w:r>
      <w:r>
        <w:rPr>
          <w:rFonts w:ascii="Times New Roman" w:eastAsia="Times New Roman" w:hAnsi="Times New Roman" w:cs="Times New Roman"/>
          <w:color w:val="000000"/>
          <w:sz w:val="24"/>
          <w:szCs w:val="24"/>
        </w:rPr>
        <w:t>visit of Governor, VVIP r</w:t>
      </w:r>
      <w:r w:rsidRPr="0096767B">
        <w:rPr>
          <w:rFonts w:ascii="Times New Roman" w:eastAsia="Times New Roman" w:hAnsi="Times New Roman" w:cs="Times New Roman"/>
          <w:color w:val="000000"/>
          <w:sz w:val="24"/>
          <w:szCs w:val="24"/>
        </w:rPr>
        <w:t>eferences</w:t>
      </w:r>
      <w:r>
        <w:rPr>
          <w:rFonts w:ascii="Times New Roman" w:eastAsia="Times New Roman" w:hAnsi="Times New Roman" w:cs="Times New Roman"/>
          <w:color w:val="000000"/>
          <w:sz w:val="24"/>
          <w:szCs w:val="24"/>
        </w:rPr>
        <w:t>, m</w:t>
      </w:r>
      <w:r w:rsidRPr="0096767B">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nthly Governor’s Report, PMO/MP r</w:t>
      </w:r>
      <w:r w:rsidRPr="0096767B">
        <w:rPr>
          <w:rFonts w:ascii="Times New Roman" w:eastAsia="Times New Roman" w:hAnsi="Times New Roman" w:cs="Times New Roman"/>
          <w:color w:val="000000"/>
          <w:sz w:val="24"/>
          <w:szCs w:val="24"/>
        </w:rPr>
        <w:t>eferences.</w:t>
      </w:r>
    </w:p>
    <w:p w:rsidR="00CA520A" w:rsidRPr="0096767B" w:rsidRDefault="00CA520A" w:rsidP="00CA520A">
      <w:pPr>
        <w:spacing w:after="0" w:line="360" w:lineRule="auto"/>
        <w:jc w:val="both"/>
        <w:rPr>
          <w:rFonts w:ascii="Times New Roman" w:eastAsia="Times New Roman" w:hAnsi="Times New Roman" w:cs="Times New Roman"/>
          <w:color w:val="000000"/>
          <w:sz w:val="24"/>
          <w:szCs w:val="24"/>
        </w:rPr>
      </w:pPr>
    </w:p>
    <w:p w:rsidR="00CA520A" w:rsidRDefault="00CA520A" w:rsidP="00CA520A">
      <w:pPr>
        <w:spacing w:after="0" w:line="360" w:lineRule="auto"/>
        <w:jc w:val="both"/>
        <w:rPr>
          <w:rFonts w:ascii="Times New Roman" w:eastAsia="Times New Roman" w:hAnsi="Times New Roman" w:cs="Times New Roman"/>
          <w:color w:val="000000"/>
          <w:sz w:val="24"/>
          <w:szCs w:val="24"/>
        </w:rPr>
      </w:pPr>
      <w:r w:rsidRPr="0096767B">
        <w:rPr>
          <w:rFonts w:ascii="Times New Roman" w:eastAsia="Times New Roman" w:hAnsi="Times New Roman" w:cs="Times New Roman"/>
          <w:b/>
          <w:color w:val="000000"/>
          <w:sz w:val="24"/>
          <w:szCs w:val="24"/>
        </w:rPr>
        <w:t xml:space="preserve">Files which took 15-30 days to dispose of: </w:t>
      </w:r>
      <w:r w:rsidRPr="0096767B">
        <w:rPr>
          <w:rFonts w:ascii="Times New Roman" w:eastAsia="Times New Roman" w:hAnsi="Times New Roman" w:cs="Times New Roman"/>
          <w:color w:val="000000"/>
          <w:sz w:val="24"/>
          <w:szCs w:val="24"/>
        </w:rPr>
        <w:t xml:space="preserve">Implementation of guidelines of Indian Govt., PMO/MP </w:t>
      </w:r>
      <w:r>
        <w:rPr>
          <w:rFonts w:ascii="Times New Roman" w:eastAsia="Times New Roman" w:hAnsi="Times New Roman" w:cs="Times New Roman"/>
          <w:color w:val="000000"/>
          <w:sz w:val="24"/>
          <w:szCs w:val="24"/>
        </w:rPr>
        <w:t>r</w:t>
      </w:r>
      <w:r w:rsidRPr="0096767B">
        <w:rPr>
          <w:rFonts w:ascii="Times New Roman" w:eastAsia="Times New Roman" w:hAnsi="Times New Roman" w:cs="Times New Roman"/>
          <w:color w:val="000000"/>
          <w:sz w:val="24"/>
          <w:szCs w:val="24"/>
        </w:rPr>
        <w:t xml:space="preserve">eferences, Election Commission matter, </w:t>
      </w:r>
      <w:r>
        <w:rPr>
          <w:rFonts w:ascii="Times New Roman" w:eastAsia="Times New Roman" w:hAnsi="Times New Roman" w:cs="Times New Roman"/>
          <w:color w:val="000000"/>
          <w:sz w:val="24"/>
          <w:szCs w:val="24"/>
        </w:rPr>
        <w:t>m</w:t>
      </w:r>
      <w:r w:rsidRPr="0096767B">
        <w:rPr>
          <w:rFonts w:ascii="Times New Roman" w:eastAsia="Times New Roman" w:hAnsi="Times New Roman" w:cs="Times New Roman"/>
          <w:color w:val="000000"/>
          <w:sz w:val="24"/>
          <w:szCs w:val="24"/>
        </w:rPr>
        <w:t>atters related to change of name</w:t>
      </w:r>
    </w:p>
    <w:p w:rsidR="00CA520A" w:rsidRPr="0096767B" w:rsidRDefault="00CA520A" w:rsidP="00CA520A">
      <w:pPr>
        <w:spacing w:after="0" w:line="360" w:lineRule="auto"/>
        <w:jc w:val="both"/>
        <w:rPr>
          <w:rFonts w:ascii="Times New Roman" w:eastAsia="Times New Roman" w:hAnsi="Times New Roman" w:cs="Times New Roman"/>
          <w:color w:val="000000"/>
          <w:sz w:val="24"/>
          <w:szCs w:val="24"/>
        </w:rPr>
      </w:pPr>
    </w:p>
    <w:p w:rsidR="00CA520A" w:rsidRPr="0096767B" w:rsidRDefault="00CA520A" w:rsidP="00CA520A">
      <w:pPr>
        <w:spacing w:after="0" w:line="360" w:lineRule="auto"/>
        <w:jc w:val="both"/>
        <w:rPr>
          <w:rFonts w:ascii="Times New Roman" w:eastAsia="Times New Roman" w:hAnsi="Times New Roman" w:cs="Times New Roman"/>
          <w:color w:val="000000"/>
        </w:rPr>
      </w:pPr>
      <w:r w:rsidRPr="0096767B">
        <w:rPr>
          <w:rFonts w:ascii="Times New Roman" w:eastAsia="Times New Roman" w:hAnsi="Times New Roman" w:cs="Times New Roman"/>
          <w:b/>
          <w:color w:val="000000"/>
          <w:sz w:val="24"/>
          <w:szCs w:val="24"/>
        </w:rPr>
        <w:t xml:space="preserve">Files which took more than 30 days to dispose of: </w:t>
      </w:r>
      <w:r>
        <w:rPr>
          <w:rFonts w:ascii="Times New Roman" w:eastAsia="Times New Roman" w:hAnsi="Times New Roman" w:cs="Times New Roman"/>
          <w:color w:val="000000"/>
          <w:sz w:val="24"/>
          <w:szCs w:val="24"/>
        </w:rPr>
        <w:t>RTI matters, c</w:t>
      </w:r>
      <w:r w:rsidRPr="0096767B">
        <w:rPr>
          <w:rFonts w:ascii="Times New Roman" w:eastAsia="Times New Roman" w:hAnsi="Times New Roman" w:cs="Times New Roman"/>
          <w:color w:val="000000"/>
          <w:sz w:val="24"/>
          <w:szCs w:val="24"/>
        </w:rPr>
        <w:t xml:space="preserve">ourt </w:t>
      </w:r>
      <w:r>
        <w:rPr>
          <w:rFonts w:ascii="Times New Roman" w:eastAsia="Times New Roman" w:hAnsi="Times New Roman" w:cs="Times New Roman"/>
          <w:color w:val="000000"/>
          <w:sz w:val="24"/>
          <w:szCs w:val="24"/>
        </w:rPr>
        <w:t>cases, References, r</w:t>
      </w:r>
      <w:r w:rsidRPr="0096767B">
        <w:rPr>
          <w:rFonts w:ascii="Times New Roman" w:eastAsia="Times New Roman" w:hAnsi="Times New Roman" w:cs="Times New Roman"/>
          <w:color w:val="000000"/>
          <w:sz w:val="24"/>
          <w:szCs w:val="24"/>
        </w:rPr>
        <w:t xml:space="preserve">eview of expenditure, </w:t>
      </w:r>
      <w:r>
        <w:rPr>
          <w:rFonts w:ascii="Times New Roman" w:eastAsia="Times New Roman" w:hAnsi="Times New Roman" w:cs="Times New Roman"/>
          <w:color w:val="000000"/>
          <w:sz w:val="24"/>
          <w:szCs w:val="24"/>
        </w:rPr>
        <w:t>m</w:t>
      </w:r>
      <w:r w:rsidRPr="0096767B">
        <w:rPr>
          <w:rFonts w:ascii="Times New Roman" w:eastAsia="Times New Roman" w:hAnsi="Times New Roman" w:cs="Times New Roman"/>
          <w:color w:val="000000"/>
          <w:sz w:val="24"/>
          <w:szCs w:val="24"/>
        </w:rPr>
        <w:t>eeting of Dispute Resolution Committee, A.P. Reorganisation Act 2014, Division of asset &amp; liability of institution, letter received requesting to find out alleged irregularities &amp; corruption, miscellaneous representation received from VVIP, Governors Report, lottery complaint</w:t>
      </w:r>
    </w:p>
    <w:p w:rsidR="00CA520A" w:rsidRPr="0096767B" w:rsidRDefault="00CA520A" w:rsidP="00CA520A">
      <w:pPr>
        <w:spacing w:after="0" w:line="360" w:lineRule="auto"/>
        <w:jc w:val="both"/>
        <w:rPr>
          <w:rFonts w:ascii="Times New Roman" w:eastAsia="Times New Roman" w:hAnsi="Times New Roman" w:cs="Times New Roman"/>
          <w:color w:val="000000"/>
        </w:rPr>
      </w:pPr>
    </w:p>
    <w:p w:rsidR="00CA520A" w:rsidRPr="0096767B" w:rsidRDefault="00CA520A" w:rsidP="00CA520A">
      <w:pPr>
        <w:spacing w:after="0" w:line="360" w:lineRule="auto"/>
        <w:jc w:val="both"/>
        <w:rPr>
          <w:rFonts w:ascii="Times New Roman" w:hAnsi="Times New Roman" w:cs="Times New Roman"/>
          <w:b/>
          <w:sz w:val="24"/>
          <w:szCs w:val="24"/>
        </w:rPr>
      </w:pPr>
      <w:r w:rsidRPr="0096767B">
        <w:rPr>
          <w:rFonts w:ascii="Times New Roman" w:hAnsi="Times New Roman" w:cs="Times New Roman"/>
          <w:b/>
          <w:sz w:val="24"/>
          <w:szCs w:val="24"/>
        </w:rPr>
        <w:t xml:space="preserve">7.  </w:t>
      </w:r>
      <w:r w:rsidRPr="0096767B">
        <w:rPr>
          <w:rFonts w:ascii="Times New Roman" w:hAnsi="Times New Roman" w:cs="Times New Roman"/>
          <w:b/>
          <w:sz w:val="28"/>
          <w:szCs w:val="28"/>
        </w:rPr>
        <w:t>Conclusion and Recommendations</w:t>
      </w:r>
      <w:r w:rsidRPr="0096767B">
        <w:rPr>
          <w:rFonts w:ascii="Times New Roman" w:hAnsi="Times New Roman" w:cs="Times New Roman"/>
          <w:b/>
          <w:sz w:val="24"/>
          <w:szCs w:val="24"/>
        </w:rPr>
        <w:t xml:space="preserve"> </w:t>
      </w:r>
    </w:p>
    <w:p w:rsidR="00CA520A" w:rsidRPr="0096767B" w:rsidRDefault="00CA520A" w:rsidP="002549B7">
      <w:pPr>
        <w:pStyle w:val="ListParagraph"/>
        <w:numPr>
          <w:ilvl w:val="0"/>
          <w:numId w:val="74"/>
        </w:numPr>
        <w:spacing w:after="0" w:line="360" w:lineRule="auto"/>
        <w:jc w:val="both"/>
        <w:rPr>
          <w:rFonts w:ascii="Times New Roman" w:hAnsi="Times New Roman" w:cs="Times New Roman"/>
          <w:bCs/>
          <w:sz w:val="24"/>
          <w:szCs w:val="24"/>
        </w:rPr>
      </w:pPr>
      <w:r w:rsidRPr="0096767B">
        <w:rPr>
          <w:rFonts w:ascii="Times New Roman" w:hAnsi="Times New Roman" w:cs="Times New Roman"/>
          <w:bCs/>
          <w:sz w:val="24"/>
          <w:szCs w:val="24"/>
        </w:rPr>
        <w:t xml:space="preserve">The </w:t>
      </w:r>
      <w:r>
        <w:rPr>
          <w:rFonts w:ascii="Times New Roman" w:hAnsi="Times New Roman" w:cs="Times New Roman"/>
          <w:bCs/>
          <w:sz w:val="24"/>
          <w:szCs w:val="24"/>
        </w:rPr>
        <w:t>Study team</w:t>
      </w:r>
      <w:r w:rsidRPr="0096767B">
        <w:rPr>
          <w:rFonts w:ascii="Times New Roman" w:hAnsi="Times New Roman" w:cs="Times New Roman"/>
          <w:bCs/>
          <w:sz w:val="24"/>
          <w:szCs w:val="24"/>
        </w:rPr>
        <w:t xml:space="preserve"> recommends that a separate core group or team could be created to handle RTI matters in particular in a standardized format considering the repetitive nature of such queries.</w:t>
      </w:r>
    </w:p>
    <w:p w:rsidR="00CA520A" w:rsidRPr="0096767B" w:rsidRDefault="00CA520A" w:rsidP="00CA520A">
      <w:pPr>
        <w:pStyle w:val="ListParagraph"/>
        <w:spacing w:after="0" w:line="360" w:lineRule="auto"/>
        <w:ind w:left="360"/>
        <w:jc w:val="both"/>
        <w:rPr>
          <w:rFonts w:ascii="Times New Roman" w:hAnsi="Times New Roman" w:cs="Times New Roman"/>
          <w:bCs/>
          <w:sz w:val="24"/>
          <w:szCs w:val="24"/>
        </w:rPr>
      </w:pPr>
    </w:p>
    <w:p w:rsidR="00CA520A" w:rsidRPr="0096767B" w:rsidRDefault="00CA520A" w:rsidP="002549B7">
      <w:pPr>
        <w:pStyle w:val="ListParagraph"/>
        <w:numPr>
          <w:ilvl w:val="0"/>
          <w:numId w:val="74"/>
        </w:numPr>
        <w:spacing w:after="0" w:line="360" w:lineRule="auto"/>
        <w:jc w:val="both"/>
        <w:rPr>
          <w:rFonts w:ascii="Times New Roman" w:hAnsi="Times New Roman" w:cs="Times New Roman"/>
          <w:bCs/>
          <w:sz w:val="24"/>
          <w:szCs w:val="24"/>
        </w:rPr>
      </w:pPr>
      <w:r w:rsidRPr="0096767B">
        <w:rPr>
          <w:rFonts w:ascii="Times New Roman" w:hAnsi="Times New Roman" w:cs="Times New Roman"/>
          <w:bCs/>
          <w:sz w:val="24"/>
          <w:szCs w:val="24"/>
        </w:rPr>
        <w:t xml:space="preserve">As per the requirement, staff needs to be deployed and vacant positions are required to be filled expeditiously. </w:t>
      </w:r>
      <w:r w:rsidRPr="0096767B">
        <w:rPr>
          <w:rFonts w:ascii="Times New Roman" w:hAnsi="Times New Roman" w:cs="Times New Roman"/>
          <w:sz w:val="24"/>
          <w:szCs w:val="24"/>
        </w:rPr>
        <w:t xml:space="preserve">Attention must also be paid to improving the quality of manpower within the Division by imparting requisite training to the workforce before and after joining the Division. </w:t>
      </w:r>
    </w:p>
    <w:p w:rsidR="00CA520A" w:rsidRPr="0096767B" w:rsidRDefault="00CA520A" w:rsidP="00CA520A">
      <w:pPr>
        <w:pStyle w:val="ListParagraph"/>
        <w:spacing w:after="0" w:line="360" w:lineRule="auto"/>
        <w:ind w:left="360"/>
        <w:jc w:val="both"/>
        <w:rPr>
          <w:rFonts w:ascii="Times New Roman" w:hAnsi="Times New Roman" w:cs="Times New Roman"/>
          <w:bCs/>
          <w:sz w:val="24"/>
          <w:szCs w:val="24"/>
        </w:rPr>
      </w:pPr>
    </w:p>
    <w:p w:rsidR="00CA520A" w:rsidRPr="0096767B" w:rsidRDefault="00CA520A" w:rsidP="002549B7">
      <w:pPr>
        <w:pStyle w:val="ListParagraph"/>
        <w:numPr>
          <w:ilvl w:val="0"/>
          <w:numId w:val="74"/>
        </w:num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Proper use</w:t>
      </w:r>
      <w:r w:rsidRPr="0096767B">
        <w:rPr>
          <w:rFonts w:ascii="Times New Roman" w:hAnsi="Times New Roman" w:cs="Times New Roman"/>
          <w:sz w:val="24"/>
          <w:szCs w:val="24"/>
        </w:rPr>
        <w:t xml:space="preserve"> of </w:t>
      </w:r>
      <w:r>
        <w:rPr>
          <w:rFonts w:ascii="Times New Roman" w:hAnsi="Times New Roman" w:cs="Times New Roman"/>
          <w:sz w:val="24"/>
          <w:szCs w:val="24"/>
        </w:rPr>
        <w:t>e-Office</w:t>
      </w:r>
      <w:r w:rsidRPr="0096767B">
        <w:rPr>
          <w:rFonts w:ascii="Times New Roman" w:hAnsi="Times New Roman" w:cs="Times New Roman"/>
          <w:sz w:val="24"/>
          <w:szCs w:val="24"/>
        </w:rPr>
        <w:t xml:space="preserve"> is expected to ease operations</w:t>
      </w:r>
      <w:r>
        <w:rPr>
          <w:rFonts w:ascii="Times New Roman" w:hAnsi="Times New Roman" w:cs="Times New Roman"/>
          <w:sz w:val="24"/>
          <w:szCs w:val="24"/>
        </w:rPr>
        <w:t xml:space="preserve"> of the divisions</w:t>
      </w:r>
      <w:r w:rsidRPr="0096767B">
        <w:rPr>
          <w:rFonts w:ascii="Times New Roman" w:hAnsi="Times New Roman" w:cs="Times New Roman"/>
          <w:sz w:val="24"/>
          <w:szCs w:val="24"/>
        </w:rPr>
        <w:t xml:space="preserve">. </w:t>
      </w:r>
      <w:r>
        <w:rPr>
          <w:rFonts w:ascii="Times New Roman" w:hAnsi="Times New Roman" w:cs="Times New Roman"/>
          <w:sz w:val="24"/>
          <w:szCs w:val="24"/>
        </w:rPr>
        <w:t>E-Office</w:t>
      </w:r>
      <w:r w:rsidRPr="0096767B">
        <w:rPr>
          <w:rFonts w:ascii="Times New Roman" w:hAnsi="Times New Roman" w:cs="Times New Roman"/>
          <w:sz w:val="24"/>
          <w:szCs w:val="24"/>
        </w:rPr>
        <w:t xml:space="preserve"> could be fully implemented to ensure easy access to any past information. In addition, these initiatives are expected to standardize RTIs, receipts etc which are of similar nature. System can be improved where work is of routine nature/repetitive type.</w:t>
      </w:r>
    </w:p>
    <w:p w:rsidR="00CA520A" w:rsidRPr="0096767B" w:rsidRDefault="00CA520A" w:rsidP="00CA520A">
      <w:pPr>
        <w:pStyle w:val="ListParagraph"/>
        <w:spacing w:after="0" w:line="360" w:lineRule="auto"/>
        <w:rPr>
          <w:rFonts w:ascii="Times New Roman" w:eastAsia="Times New Roman" w:hAnsi="Times New Roman" w:cs="Times New Roman"/>
          <w:color w:val="000000"/>
          <w:sz w:val="24"/>
          <w:szCs w:val="24"/>
          <w:lang w:val="en-GB" w:eastAsia="en-GB"/>
        </w:rPr>
      </w:pPr>
    </w:p>
    <w:p w:rsidR="00CA520A" w:rsidRPr="0096767B" w:rsidRDefault="00CA520A" w:rsidP="002549B7">
      <w:pPr>
        <w:pStyle w:val="ListParagraph"/>
        <w:numPr>
          <w:ilvl w:val="0"/>
          <w:numId w:val="74"/>
        </w:numPr>
        <w:spacing w:after="0" w:line="360" w:lineRule="auto"/>
        <w:jc w:val="both"/>
        <w:rPr>
          <w:rFonts w:ascii="Times New Roman" w:hAnsi="Times New Roman" w:cs="Times New Roman"/>
          <w:bCs/>
          <w:sz w:val="24"/>
          <w:szCs w:val="24"/>
        </w:rPr>
      </w:pPr>
      <w:r w:rsidRPr="0096767B">
        <w:rPr>
          <w:rFonts w:ascii="Times New Roman" w:eastAsia="Times New Roman" w:hAnsi="Times New Roman" w:cs="Times New Roman"/>
          <w:color w:val="000000"/>
          <w:sz w:val="24"/>
          <w:szCs w:val="24"/>
          <w:lang w:val="en-GB" w:eastAsia="en-GB"/>
        </w:rPr>
        <w:t xml:space="preserve">The </w:t>
      </w:r>
      <w:r>
        <w:rPr>
          <w:rFonts w:ascii="Times New Roman" w:eastAsia="Times New Roman" w:hAnsi="Times New Roman" w:cs="Times New Roman"/>
          <w:color w:val="000000"/>
          <w:sz w:val="24"/>
          <w:szCs w:val="24"/>
          <w:lang w:val="en-GB" w:eastAsia="en-GB"/>
        </w:rPr>
        <w:t>Study team</w:t>
      </w:r>
      <w:r w:rsidRPr="0096767B">
        <w:rPr>
          <w:rFonts w:ascii="Times New Roman" w:eastAsia="Times New Roman" w:hAnsi="Times New Roman" w:cs="Times New Roman"/>
          <w:color w:val="000000"/>
          <w:sz w:val="24"/>
          <w:szCs w:val="24"/>
          <w:lang w:val="en-GB" w:eastAsia="en-GB"/>
        </w:rPr>
        <w:t xml:space="preserve"> proposes to expedite the handling of files at the level of initiation as well as accelerate the process of file movement at the entry level. It is also strongly recommended that a weekly review shall be carried out to ensure speedy disposal</w:t>
      </w:r>
      <w:r>
        <w:rPr>
          <w:rFonts w:ascii="Times New Roman" w:eastAsia="Times New Roman" w:hAnsi="Times New Roman" w:cs="Times New Roman"/>
          <w:color w:val="000000"/>
          <w:sz w:val="24"/>
          <w:szCs w:val="24"/>
          <w:lang w:val="en-GB" w:eastAsia="en-GB"/>
        </w:rPr>
        <w:t xml:space="preserve"> of files</w:t>
      </w:r>
      <w:r w:rsidRPr="0096767B">
        <w:rPr>
          <w:rFonts w:ascii="Times New Roman" w:eastAsia="Times New Roman" w:hAnsi="Times New Roman" w:cs="Times New Roman"/>
          <w:color w:val="000000"/>
          <w:sz w:val="24"/>
          <w:szCs w:val="24"/>
          <w:lang w:val="en-GB" w:eastAsia="en-GB"/>
        </w:rPr>
        <w:t>.</w:t>
      </w:r>
    </w:p>
    <w:p w:rsidR="00CA520A" w:rsidRPr="0096767B" w:rsidRDefault="00CA520A" w:rsidP="00CA520A">
      <w:pPr>
        <w:spacing w:after="0" w:line="360" w:lineRule="auto"/>
        <w:rPr>
          <w:rFonts w:ascii="Times New Roman" w:hAnsi="Times New Roman" w:cs="Times New Roman"/>
          <w:b/>
          <w:sz w:val="24"/>
          <w:szCs w:val="24"/>
        </w:rPr>
      </w:pPr>
    </w:p>
    <w:p w:rsidR="00CA520A" w:rsidRDefault="00CA520A" w:rsidP="002549B7">
      <w:pPr>
        <w:pStyle w:val="ListParagraph"/>
        <w:numPr>
          <w:ilvl w:val="0"/>
          <w:numId w:val="74"/>
        </w:numPr>
        <w:spacing w:after="0" w:line="360" w:lineRule="auto"/>
        <w:jc w:val="both"/>
        <w:rPr>
          <w:rFonts w:ascii="Times New Roman" w:hAnsi="Times New Roman" w:cs="Times New Roman"/>
          <w:bCs/>
          <w:sz w:val="24"/>
          <w:szCs w:val="24"/>
        </w:rPr>
      </w:pPr>
      <w:r w:rsidRPr="0096767B">
        <w:rPr>
          <w:rFonts w:ascii="Times New Roman" w:hAnsi="Times New Roman" w:cs="Times New Roman"/>
          <w:bCs/>
          <w:sz w:val="24"/>
          <w:szCs w:val="24"/>
        </w:rPr>
        <w:t>The Division deals with specialized matters relating to various states day in and day out. Keeping this in mind, a legal cell with specialized staff needs to be put in place.</w:t>
      </w:r>
    </w:p>
    <w:p w:rsidR="00465A89" w:rsidRPr="00465A89" w:rsidRDefault="00465A89" w:rsidP="00465A89">
      <w:pPr>
        <w:pStyle w:val="ListParagraph"/>
        <w:rPr>
          <w:rFonts w:ascii="Times New Roman" w:hAnsi="Times New Roman" w:cs="Times New Roman"/>
          <w:bCs/>
          <w:sz w:val="24"/>
          <w:szCs w:val="24"/>
        </w:rPr>
      </w:pPr>
    </w:p>
    <w:p w:rsidR="00CA520A" w:rsidRPr="0096767B" w:rsidRDefault="00CA520A" w:rsidP="002549B7">
      <w:pPr>
        <w:pStyle w:val="ListParagraph"/>
        <w:numPr>
          <w:ilvl w:val="0"/>
          <w:numId w:val="74"/>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Steps need to be taken to address the workload of overburdened sections such as CSR-III by addressing the requirement for additional staff strength as well as by employing ICT applications to increase the efficiency and</w:t>
      </w:r>
      <w:r>
        <w:rPr>
          <w:rFonts w:ascii="Times New Roman" w:hAnsi="Times New Roman" w:cs="Times New Roman"/>
          <w:sz w:val="24"/>
          <w:szCs w:val="24"/>
        </w:rPr>
        <w:t xml:space="preserve"> to ensure quick disposal of work</w:t>
      </w:r>
      <w:r w:rsidRPr="0096767B">
        <w:rPr>
          <w:rFonts w:ascii="Times New Roman" w:hAnsi="Times New Roman" w:cs="Times New Roman"/>
          <w:sz w:val="24"/>
          <w:szCs w:val="24"/>
        </w:rPr>
        <w:t xml:space="preserve">. </w:t>
      </w:r>
    </w:p>
    <w:p w:rsidR="00CA520A" w:rsidRPr="0096767B" w:rsidRDefault="00CA520A" w:rsidP="00CA520A">
      <w:pPr>
        <w:pStyle w:val="ListParagraph"/>
        <w:spacing w:after="0" w:line="360" w:lineRule="auto"/>
        <w:jc w:val="both"/>
        <w:rPr>
          <w:rFonts w:ascii="Times New Roman" w:hAnsi="Times New Roman" w:cs="Times New Roman"/>
          <w:sz w:val="24"/>
          <w:szCs w:val="24"/>
        </w:rPr>
      </w:pPr>
    </w:p>
    <w:p w:rsidR="00CA520A" w:rsidRPr="0096767B" w:rsidRDefault="00CA520A" w:rsidP="002549B7">
      <w:pPr>
        <w:pStyle w:val="ListParagraph"/>
        <w:numPr>
          <w:ilvl w:val="0"/>
          <w:numId w:val="74"/>
        </w:numPr>
        <w:spacing w:after="0" w:line="360" w:lineRule="auto"/>
        <w:jc w:val="both"/>
        <w:rPr>
          <w:rFonts w:ascii="Times New Roman" w:hAnsi="Times New Roman" w:cs="Times New Roman"/>
          <w:bCs/>
          <w:sz w:val="24"/>
          <w:szCs w:val="24"/>
        </w:rPr>
      </w:pPr>
      <w:r w:rsidRPr="0096767B">
        <w:rPr>
          <w:rFonts w:ascii="Times New Roman" w:hAnsi="Times New Roman" w:cs="Times New Roman"/>
          <w:sz w:val="24"/>
          <w:szCs w:val="24"/>
        </w:rPr>
        <w:t xml:space="preserve">Often the Division receives matters which do not directly relate to their mandate or any other Division in MHA for that matter. In addition, the bulk of tasks received by the Division are repetitive in nature. This unnecessarily increases the workload of the Division and has an impact on its efficiency. Deployment of technology and standardized systems may help </w:t>
      </w:r>
      <w:r>
        <w:rPr>
          <w:rFonts w:ascii="Times New Roman" w:hAnsi="Times New Roman" w:cs="Times New Roman"/>
          <w:sz w:val="24"/>
          <w:szCs w:val="24"/>
        </w:rPr>
        <w:t>in reducing</w:t>
      </w:r>
      <w:r w:rsidRPr="0096767B">
        <w:rPr>
          <w:rFonts w:ascii="Times New Roman" w:hAnsi="Times New Roman" w:cs="Times New Roman"/>
          <w:sz w:val="24"/>
          <w:szCs w:val="24"/>
        </w:rPr>
        <w:t xml:space="preserve"> this workload and </w:t>
      </w:r>
      <w:r>
        <w:rPr>
          <w:rFonts w:ascii="Times New Roman" w:hAnsi="Times New Roman" w:cs="Times New Roman"/>
          <w:sz w:val="24"/>
          <w:szCs w:val="24"/>
        </w:rPr>
        <w:t xml:space="preserve">improve its </w:t>
      </w:r>
      <w:r w:rsidRPr="0096767B">
        <w:rPr>
          <w:rFonts w:ascii="Times New Roman" w:hAnsi="Times New Roman" w:cs="Times New Roman"/>
          <w:sz w:val="24"/>
          <w:szCs w:val="24"/>
        </w:rPr>
        <w:t xml:space="preserve">focus on core issues.  </w:t>
      </w:r>
    </w:p>
    <w:p w:rsidR="00CA520A" w:rsidRPr="0096767B" w:rsidRDefault="00CA520A" w:rsidP="00CA520A">
      <w:pPr>
        <w:spacing w:after="0" w:line="360" w:lineRule="auto"/>
        <w:jc w:val="center"/>
        <w:rPr>
          <w:rFonts w:ascii="Times New Roman" w:hAnsi="Times New Roman" w:cs="Times New Roman"/>
          <w:b/>
          <w:sz w:val="24"/>
          <w:szCs w:val="24"/>
        </w:rPr>
      </w:pPr>
    </w:p>
    <w:p w:rsidR="00CA520A" w:rsidRDefault="00CA520A" w:rsidP="00CA520A">
      <w:pPr>
        <w:rPr>
          <w:rFonts w:ascii="Times New Roman" w:hAnsi="Times New Roman" w:cs="Times New Roman"/>
          <w:b/>
          <w:sz w:val="24"/>
          <w:szCs w:val="24"/>
        </w:rPr>
      </w:pPr>
      <w:r>
        <w:rPr>
          <w:rFonts w:ascii="Times New Roman" w:hAnsi="Times New Roman" w:cs="Times New Roman"/>
          <w:b/>
          <w:sz w:val="24"/>
          <w:szCs w:val="24"/>
        </w:rPr>
        <w:br w:type="page"/>
      </w:r>
    </w:p>
    <w:p w:rsidR="00402D2E" w:rsidRPr="00784A61" w:rsidRDefault="00C811CE" w:rsidP="00784A61">
      <w:pPr>
        <w:pStyle w:val="Heading1"/>
        <w:jc w:val="center"/>
        <w:rPr>
          <w:rFonts w:ascii="Times New Roman" w:hAnsi="Times New Roman" w:cs="Times New Roman"/>
          <w:color w:val="auto"/>
          <w:sz w:val="32"/>
          <w:szCs w:val="32"/>
        </w:rPr>
      </w:pPr>
      <w:bookmarkStart w:id="77" w:name="_Toc527805018"/>
      <w:r w:rsidRPr="00784A61">
        <w:rPr>
          <w:rFonts w:ascii="Times New Roman" w:hAnsi="Times New Roman" w:cs="Times New Roman"/>
          <w:color w:val="auto"/>
          <w:sz w:val="32"/>
          <w:szCs w:val="32"/>
        </w:rPr>
        <w:t>CHAPTER VII</w:t>
      </w:r>
      <w:bookmarkEnd w:id="77"/>
    </w:p>
    <w:p w:rsidR="003F1DA9" w:rsidRPr="00C811CE" w:rsidRDefault="001E034B" w:rsidP="00784A61">
      <w:pPr>
        <w:pStyle w:val="Heading1"/>
        <w:jc w:val="center"/>
        <w:rPr>
          <w:rFonts w:ascii="Times New Roman" w:hAnsi="Times New Roman" w:cs="Times New Roman"/>
          <w:color w:val="auto"/>
          <w:sz w:val="32"/>
          <w:szCs w:val="32"/>
        </w:rPr>
      </w:pPr>
      <w:bookmarkStart w:id="78" w:name="_Toc527805019"/>
      <w:r>
        <w:rPr>
          <w:rFonts w:ascii="Times New Roman" w:hAnsi="Times New Roman" w:cs="Times New Roman"/>
          <w:color w:val="auto"/>
          <w:sz w:val="32"/>
          <w:szCs w:val="32"/>
        </w:rPr>
        <w:t xml:space="preserve">Study of </w:t>
      </w:r>
      <w:r w:rsidR="00C811CE">
        <w:rPr>
          <w:rFonts w:ascii="Times New Roman" w:hAnsi="Times New Roman" w:cs="Times New Roman"/>
          <w:color w:val="auto"/>
          <w:sz w:val="32"/>
          <w:szCs w:val="32"/>
        </w:rPr>
        <w:t>Police-II</w:t>
      </w:r>
      <w:r w:rsidR="00C811CE" w:rsidRPr="00C811CE">
        <w:rPr>
          <w:rFonts w:ascii="Times New Roman" w:hAnsi="Times New Roman" w:cs="Times New Roman"/>
          <w:color w:val="auto"/>
          <w:sz w:val="32"/>
          <w:szCs w:val="32"/>
        </w:rPr>
        <w:t xml:space="preserve"> Division</w:t>
      </w:r>
      <w:bookmarkEnd w:id="78"/>
    </w:p>
    <w:p w:rsidR="003F1DA9" w:rsidRPr="0096767B" w:rsidRDefault="003F1DA9" w:rsidP="003A6D6E">
      <w:pPr>
        <w:spacing w:after="0" w:line="360" w:lineRule="auto"/>
        <w:rPr>
          <w:rFonts w:ascii="Times New Roman" w:hAnsi="Times New Roman" w:cs="Times New Roman"/>
          <w:b/>
          <w:sz w:val="28"/>
          <w:szCs w:val="28"/>
        </w:rPr>
      </w:pPr>
    </w:p>
    <w:p w:rsidR="003F1DA9" w:rsidRPr="0096767B" w:rsidRDefault="003F1DA9" w:rsidP="002549B7">
      <w:pPr>
        <w:pStyle w:val="ListParagraph"/>
        <w:numPr>
          <w:ilvl w:val="0"/>
          <w:numId w:val="86"/>
        </w:numPr>
        <w:spacing w:after="0" w:line="360" w:lineRule="auto"/>
        <w:ind w:left="360"/>
        <w:rPr>
          <w:rFonts w:ascii="Times New Roman" w:hAnsi="Times New Roman" w:cs="Times New Roman"/>
          <w:b/>
          <w:sz w:val="28"/>
          <w:szCs w:val="28"/>
        </w:rPr>
      </w:pPr>
      <w:r w:rsidRPr="0096767B">
        <w:rPr>
          <w:rFonts w:ascii="Times New Roman" w:hAnsi="Times New Roman" w:cs="Times New Roman"/>
          <w:b/>
          <w:sz w:val="28"/>
          <w:szCs w:val="28"/>
        </w:rPr>
        <w:t>About Police-II Division</w:t>
      </w:r>
    </w:p>
    <w:p w:rsidR="003F1DA9" w:rsidRPr="0096767B" w:rsidRDefault="003F1DA9" w:rsidP="003A6D6E">
      <w:pPr>
        <w:spacing w:after="0" w:line="360" w:lineRule="auto"/>
        <w:jc w:val="both"/>
        <w:rPr>
          <w:rFonts w:ascii="Times New Roman" w:hAnsi="Times New Roman" w:cs="Times New Roman"/>
          <w:sz w:val="24"/>
          <w:szCs w:val="24"/>
        </w:rPr>
      </w:pPr>
      <w:r w:rsidRPr="0096767B">
        <w:rPr>
          <w:rFonts w:ascii="Times New Roman" w:eastAsia="Calibri" w:hAnsi="Times New Roman" w:cs="Times New Roman"/>
          <w:color w:val="000000"/>
          <w:sz w:val="24"/>
          <w:szCs w:val="24"/>
          <w:shd w:val="clear" w:color="auto" w:fill="FFFFFF"/>
        </w:rPr>
        <w:t xml:space="preserve">Due to expansion of forces, Police–II (P-II) Division was established in the year 2009.It administers the policy, personnel, operational (including deployment) and financial matters relating to all the Central Armed Police Forces (CAPFs) including BSF Air Wing. Also, matters relating to welfare of the serving and retired CAPF personnel and the deployments in UN Peace Keeping Missions are managed by the Division. </w:t>
      </w:r>
      <w:r w:rsidRPr="0096767B">
        <w:rPr>
          <w:rFonts w:ascii="Times New Roman" w:hAnsi="Times New Roman" w:cs="Times New Roman"/>
          <w:sz w:val="24"/>
          <w:szCs w:val="24"/>
        </w:rPr>
        <w:t>The Central Armed Police Forces dealt with by P-II include Assam Rifles (AR), Border Security Force (BSF), Central Industrial Security Force (CISF), Central Reserve Police Force (CRPF), Indo-Tibetan Border Police (ITBP), National Security Guards (NSG) and Sashastra Seema Bal (SSB).</w:t>
      </w:r>
    </w:p>
    <w:p w:rsidR="003F1DA9" w:rsidRPr="0096767B" w:rsidRDefault="003F1DA9" w:rsidP="003A6D6E">
      <w:pPr>
        <w:spacing w:after="0" w:line="360" w:lineRule="auto"/>
        <w:jc w:val="both"/>
        <w:rPr>
          <w:rFonts w:ascii="Times New Roman" w:hAnsi="Times New Roman" w:cs="Times New Roman"/>
          <w:sz w:val="24"/>
          <w:szCs w:val="24"/>
        </w:rPr>
      </w:pPr>
    </w:p>
    <w:p w:rsidR="003F1DA9" w:rsidRPr="0096767B" w:rsidRDefault="003F1DA9" w:rsidP="003A6D6E">
      <w:pPr>
        <w:spacing w:after="0" w:line="360" w:lineRule="auto"/>
        <w:jc w:val="both"/>
        <w:rPr>
          <w:rFonts w:ascii="Times New Roman" w:eastAsia="Calibri" w:hAnsi="Times New Roman" w:cs="Times New Roman"/>
          <w:sz w:val="24"/>
          <w:szCs w:val="24"/>
        </w:rPr>
      </w:pPr>
      <w:r w:rsidRPr="0096767B">
        <w:rPr>
          <w:rFonts w:ascii="Times New Roman" w:eastAsia="Calibri" w:hAnsi="Times New Roman" w:cs="Times New Roman"/>
          <w:sz w:val="24"/>
          <w:szCs w:val="24"/>
        </w:rPr>
        <w:t xml:space="preserve">The other major responsibilities of Police-II Division include: </w:t>
      </w:r>
    </w:p>
    <w:p w:rsidR="003F1DA9" w:rsidRPr="0096767B" w:rsidRDefault="003F1DA9" w:rsidP="003A6D6E">
      <w:pPr>
        <w:spacing w:after="0" w:line="360" w:lineRule="auto"/>
        <w:jc w:val="both"/>
        <w:rPr>
          <w:rFonts w:ascii="Times New Roman" w:eastAsia="Calibri" w:hAnsi="Times New Roman" w:cs="Times New Roman"/>
          <w:sz w:val="24"/>
          <w:szCs w:val="24"/>
        </w:rPr>
      </w:pPr>
    </w:p>
    <w:p w:rsidR="003F1DA9" w:rsidRPr="0096767B" w:rsidRDefault="003F1DA9" w:rsidP="002549B7">
      <w:pPr>
        <w:pStyle w:val="ListParagraph"/>
        <w:numPr>
          <w:ilvl w:val="0"/>
          <w:numId w:val="24"/>
        </w:numPr>
        <w:spacing w:after="0" w:line="360" w:lineRule="auto"/>
        <w:jc w:val="both"/>
        <w:rPr>
          <w:rFonts w:ascii="Times New Roman" w:eastAsia="Calibri" w:hAnsi="Times New Roman" w:cs="Times New Roman"/>
          <w:sz w:val="24"/>
          <w:szCs w:val="24"/>
        </w:rPr>
      </w:pPr>
      <w:r w:rsidRPr="0096767B">
        <w:rPr>
          <w:rFonts w:ascii="Times New Roman" w:eastAsia="Calibri" w:hAnsi="Times New Roman" w:cs="Times New Roman"/>
          <w:sz w:val="24"/>
          <w:szCs w:val="24"/>
        </w:rPr>
        <w:t>Raising Battalions in CAPFs.</w:t>
      </w:r>
    </w:p>
    <w:p w:rsidR="003F1DA9" w:rsidRPr="0096767B" w:rsidRDefault="003F1DA9" w:rsidP="002549B7">
      <w:pPr>
        <w:pStyle w:val="ListParagraph"/>
        <w:numPr>
          <w:ilvl w:val="0"/>
          <w:numId w:val="24"/>
        </w:numPr>
        <w:spacing w:after="0" w:line="360" w:lineRule="auto"/>
        <w:jc w:val="both"/>
        <w:rPr>
          <w:rFonts w:ascii="Times New Roman" w:eastAsia="Calibri" w:hAnsi="Times New Roman" w:cs="Times New Roman"/>
          <w:sz w:val="24"/>
          <w:szCs w:val="24"/>
        </w:rPr>
      </w:pPr>
      <w:r w:rsidRPr="0096767B">
        <w:rPr>
          <w:rFonts w:ascii="Times New Roman" w:eastAsia="Calibri" w:hAnsi="Times New Roman" w:cs="Times New Roman"/>
          <w:sz w:val="24"/>
          <w:szCs w:val="24"/>
        </w:rPr>
        <w:t>Re-</w:t>
      </w:r>
      <w:r w:rsidR="00A00C37" w:rsidRPr="0096767B">
        <w:rPr>
          <w:rFonts w:ascii="Times New Roman" w:eastAsia="Calibri" w:hAnsi="Times New Roman" w:cs="Times New Roman"/>
          <w:sz w:val="24"/>
          <w:szCs w:val="24"/>
        </w:rPr>
        <w:t>organisation</w:t>
      </w:r>
      <w:r w:rsidRPr="0096767B">
        <w:rPr>
          <w:rFonts w:ascii="Times New Roman" w:eastAsia="Calibri" w:hAnsi="Times New Roman" w:cs="Times New Roman"/>
          <w:sz w:val="24"/>
          <w:szCs w:val="24"/>
        </w:rPr>
        <w:t xml:space="preserve"> and re-structuring of CAPFs and Intelligence Bureau.</w:t>
      </w:r>
    </w:p>
    <w:p w:rsidR="003F1DA9" w:rsidRPr="0096767B" w:rsidRDefault="003F1DA9" w:rsidP="002549B7">
      <w:pPr>
        <w:pStyle w:val="ListParagraph"/>
        <w:numPr>
          <w:ilvl w:val="0"/>
          <w:numId w:val="24"/>
        </w:numPr>
        <w:spacing w:after="0" w:line="360" w:lineRule="auto"/>
        <w:jc w:val="both"/>
        <w:rPr>
          <w:rFonts w:ascii="Times New Roman" w:eastAsia="Calibri" w:hAnsi="Times New Roman" w:cs="Times New Roman"/>
          <w:sz w:val="24"/>
          <w:szCs w:val="24"/>
        </w:rPr>
      </w:pPr>
      <w:r w:rsidRPr="0096767B">
        <w:rPr>
          <w:rFonts w:ascii="Times New Roman" w:eastAsia="Calibri" w:hAnsi="Times New Roman" w:cs="Times New Roman"/>
          <w:sz w:val="24"/>
          <w:szCs w:val="24"/>
        </w:rPr>
        <w:t>Policy matters relating to reservation in services for SC, ST, OBC, physically challenged, women, etc.</w:t>
      </w:r>
    </w:p>
    <w:p w:rsidR="003F1DA9" w:rsidRPr="0096767B" w:rsidRDefault="003F1DA9" w:rsidP="002549B7">
      <w:pPr>
        <w:pStyle w:val="ListParagraph"/>
        <w:numPr>
          <w:ilvl w:val="0"/>
          <w:numId w:val="24"/>
        </w:numPr>
        <w:spacing w:after="0" w:line="360" w:lineRule="auto"/>
        <w:jc w:val="both"/>
        <w:rPr>
          <w:rFonts w:ascii="Times New Roman" w:eastAsia="Calibri" w:hAnsi="Times New Roman" w:cs="Times New Roman"/>
          <w:sz w:val="24"/>
          <w:szCs w:val="24"/>
        </w:rPr>
      </w:pPr>
      <w:r w:rsidRPr="0096767B">
        <w:rPr>
          <w:rFonts w:ascii="Times New Roman" w:eastAsia="Calibri" w:hAnsi="Times New Roman" w:cs="Times New Roman"/>
          <w:sz w:val="24"/>
          <w:szCs w:val="24"/>
        </w:rPr>
        <w:t>Policy and schemes for recruitment of CAPFs personnel.</w:t>
      </w:r>
    </w:p>
    <w:p w:rsidR="003F1DA9" w:rsidRPr="0096767B" w:rsidRDefault="003F1DA9" w:rsidP="002549B7">
      <w:pPr>
        <w:pStyle w:val="ListParagraph"/>
        <w:numPr>
          <w:ilvl w:val="0"/>
          <w:numId w:val="24"/>
        </w:numPr>
        <w:spacing w:after="0" w:line="360" w:lineRule="auto"/>
        <w:jc w:val="both"/>
        <w:rPr>
          <w:rFonts w:ascii="Times New Roman" w:eastAsia="Calibri" w:hAnsi="Times New Roman" w:cs="Times New Roman"/>
          <w:sz w:val="24"/>
          <w:szCs w:val="24"/>
        </w:rPr>
      </w:pPr>
      <w:r w:rsidRPr="0096767B">
        <w:rPr>
          <w:rFonts w:ascii="Times New Roman" w:eastAsia="Calibri" w:hAnsi="Times New Roman" w:cs="Times New Roman"/>
          <w:sz w:val="24"/>
          <w:szCs w:val="24"/>
        </w:rPr>
        <w:t xml:space="preserve">Deputation/absorption of CAPFs personnel in other </w:t>
      </w:r>
      <w:r w:rsidR="00A00C37" w:rsidRPr="0096767B">
        <w:rPr>
          <w:rFonts w:ascii="Times New Roman" w:eastAsia="Calibri" w:hAnsi="Times New Roman" w:cs="Times New Roman"/>
          <w:sz w:val="24"/>
          <w:szCs w:val="24"/>
        </w:rPr>
        <w:t>organisation</w:t>
      </w:r>
      <w:r w:rsidRPr="0096767B">
        <w:rPr>
          <w:rFonts w:ascii="Times New Roman" w:eastAsia="Calibri" w:hAnsi="Times New Roman" w:cs="Times New Roman"/>
          <w:sz w:val="24"/>
          <w:szCs w:val="24"/>
        </w:rPr>
        <w:t>s.</w:t>
      </w:r>
    </w:p>
    <w:p w:rsidR="003F1DA9" w:rsidRPr="0096767B" w:rsidRDefault="003F1DA9" w:rsidP="002549B7">
      <w:pPr>
        <w:pStyle w:val="ListParagraph"/>
        <w:numPr>
          <w:ilvl w:val="0"/>
          <w:numId w:val="24"/>
        </w:numPr>
        <w:spacing w:after="0" w:line="360" w:lineRule="auto"/>
        <w:jc w:val="both"/>
        <w:rPr>
          <w:rFonts w:ascii="Times New Roman" w:eastAsia="Calibri" w:hAnsi="Times New Roman" w:cs="Times New Roman"/>
          <w:sz w:val="24"/>
          <w:szCs w:val="24"/>
        </w:rPr>
      </w:pPr>
      <w:r w:rsidRPr="0096767B">
        <w:rPr>
          <w:rFonts w:ascii="Times New Roman" w:eastAsia="Calibri" w:hAnsi="Times New Roman" w:cs="Times New Roman"/>
          <w:sz w:val="24"/>
          <w:szCs w:val="24"/>
        </w:rPr>
        <w:t>Policies relating to re-settlement and rehabilitation and welfare of ex-CAPFs personnel, widow/NOKs (next of kin) of CAPFs personnel laying down their lives in various operations.</w:t>
      </w:r>
    </w:p>
    <w:p w:rsidR="003F1DA9" w:rsidRPr="0096767B" w:rsidRDefault="003F1DA9" w:rsidP="002549B7">
      <w:pPr>
        <w:pStyle w:val="ListParagraph"/>
        <w:numPr>
          <w:ilvl w:val="0"/>
          <w:numId w:val="24"/>
        </w:numPr>
        <w:spacing w:after="0" w:line="360" w:lineRule="auto"/>
        <w:jc w:val="both"/>
        <w:rPr>
          <w:rFonts w:ascii="Times New Roman" w:eastAsia="Calibri" w:hAnsi="Times New Roman" w:cs="Times New Roman"/>
          <w:sz w:val="24"/>
          <w:szCs w:val="24"/>
        </w:rPr>
      </w:pPr>
      <w:r w:rsidRPr="0096767B">
        <w:rPr>
          <w:rFonts w:ascii="Times New Roman" w:eastAsia="Calibri" w:hAnsi="Times New Roman" w:cs="Times New Roman"/>
          <w:sz w:val="24"/>
          <w:szCs w:val="24"/>
        </w:rPr>
        <w:t>Matters relating to canteen facilities to CAPFs.</w:t>
      </w:r>
    </w:p>
    <w:p w:rsidR="003F1DA9" w:rsidRPr="0096767B" w:rsidRDefault="003F1DA9" w:rsidP="002549B7">
      <w:pPr>
        <w:pStyle w:val="ListParagraph"/>
        <w:numPr>
          <w:ilvl w:val="0"/>
          <w:numId w:val="24"/>
        </w:numPr>
        <w:spacing w:after="0" w:line="360" w:lineRule="auto"/>
        <w:jc w:val="both"/>
        <w:rPr>
          <w:rFonts w:ascii="Times New Roman" w:eastAsia="Calibri" w:hAnsi="Times New Roman" w:cs="Times New Roman"/>
          <w:sz w:val="24"/>
          <w:szCs w:val="24"/>
        </w:rPr>
      </w:pPr>
      <w:r w:rsidRPr="0096767B">
        <w:rPr>
          <w:rFonts w:ascii="Times New Roman" w:eastAsia="Calibri" w:hAnsi="Times New Roman" w:cs="Times New Roman"/>
          <w:sz w:val="24"/>
          <w:szCs w:val="24"/>
        </w:rPr>
        <w:t>Matters relating to pensionary benefits to CAPFs personnel.</w:t>
      </w:r>
    </w:p>
    <w:p w:rsidR="003F1DA9" w:rsidRPr="0096767B" w:rsidRDefault="003F1DA9" w:rsidP="002549B7">
      <w:pPr>
        <w:pStyle w:val="ListParagraph"/>
        <w:numPr>
          <w:ilvl w:val="0"/>
          <w:numId w:val="24"/>
        </w:numPr>
        <w:spacing w:after="0" w:line="360" w:lineRule="auto"/>
        <w:jc w:val="both"/>
        <w:rPr>
          <w:rFonts w:ascii="Times New Roman" w:eastAsia="Calibri" w:hAnsi="Times New Roman" w:cs="Times New Roman"/>
          <w:sz w:val="24"/>
          <w:szCs w:val="24"/>
        </w:rPr>
      </w:pPr>
      <w:r w:rsidRPr="0096767B">
        <w:rPr>
          <w:rFonts w:ascii="Times New Roman" w:eastAsia="Calibri" w:hAnsi="Times New Roman" w:cs="Times New Roman"/>
          <w:sz w:val="24"/>
          <w:szCs w:val="24"/>
        </w:rPr>
        <w:t>Matters relating to Welfare and Rehabilitation Board (WRB) for CAPFs.</w:t>
      </w:r>
    </w:p>
    <w:p w:rsidR="003F1DA9" w:rsidRDefault="003F1DA9" w:rsidP="002549B7">
      <w:pPr>
        <w:pStyle w:val="ListParagraph"/>
        <w:numPr>
          <w:ilvl w:val="0"/>
          <w:numId w:val="24"/>
        </w:numPr>
        <w:spacing w:after="0" w:line="360" w:lineRule="auto"/>
        <w:jc w:val="both"/>
        <w:rPr>
          <w:rFonts w:ascii="Times New Roman" w:eastAsia="Calibri" w:hAnsi="Times New Roman" w:cs="Times New Roman"/>
          <w:sz w:val="24"/>
          <w:szCs w:val="24"/>
        </w:rPr>
      </w:pPr>
      <w:r w:rsidRPr="0096767B">
        <w:rPr>
          <w:rFonts w:ascii="Times New Roman" w:eastAsia="Calibri" w:hAnsi="Times New Roman" w:cs="Times New Roman"/>
          <w:sz w:val="24"/>
          <w:szCs w:val="24"/>
        </w:rPr>
        <w:t>Deployment of police personnel to UN Peace Keeping Missions, etc.</w:t>
      </w:r>
    </w:p>
    <w:p w:rsidR="00EC7A5B" w:rsidRDefault="00EC7A5B" w:rsidP="00EC7A5B">
      <w:pPr>
        <w:pStyle w:val="ListParagraph"/>
        <w:spacing w:after="0" w:line="360" w:lineRule="auto"/>
        <w:jc w:val="both"/>
        <w:rPr>
          <w:rFonts w:ascii="Times New Roman" w:eastAsia="Calibri" w:hAnsi="Times New Roman" w:cs="Times New Roman"/>
          <w:sz w:val="24"/>
          <w:szCs w:val="24"/>
        </w:rPr>
      </w:pPr>
    </w:p>
    <w:p w:rsidR="00606409" w:rsidRPr="0096767B" w:rsidRDefault="00606409" w:rsidP="00EC7A5B">
      <w:pPr>
        <w:pStyle w:val="ListParagraph"/>
        <w:spacing w:after="0" w:line="360" w:lineRule="auto"/>
        <w:jc w:val="both"/>
        <w:rPr>
          <w:rFonts w:ascii="Times New Roman" w:eastAsia="Calibri" w:hAnsi="Times New Roman" w:cs="Times New Roman"/>
          <w:sz w:val="24"/>
          <w:szCs w:val="24"/>
        </w:rPr>
      </w:pPr>
    </w:p>
    <w:p w:rsidR="003F1DA9" w:rsidRPr="0096767B" w:rsidRDefault="003F1DA9" w:rsidP="002549B7">
      <w:pPr>
        <w:pStyle w:val="ListParagraph"/>
        <w:numPr>
          <w:ilvl w:val="0"/>
          <w:numId w:val="86"/>
        </w:numPr>
        <w:spacing w:after="0" w:line="360" w:lineRule="auto"/>
        <w:rPr>
          <w:rFonts w:ascii="Times New Roman" w:eastAsia="Calibri" w:hAnsi="Times New Roman" w:cs="Times New Roman"/>
          <w:b/>
          <w:sz w:val="28"/>
          <w:szCs w:val="28"/>
        </w:rPr>
      </w:pPr>
      <w:r w:rsidRPr="0096767B">
        <w:rPr>
          <w:rFonts w:ascii="Times New Roman" w:eastAsia="Calibri" w:hAnsi="Times New Roman" w:cs="Times New Roman"/>
          <w:b/>
          <w:sz w:val="28"/>
          <w:szCs w:val="28"/>
        </w:rPr>
        <w:t>Sections and Current State of Affairs</w:t>
      </w:r>
    </w:p>
    <w:p w:rsidR="003F1DA9" w:rsidRPr="0096767B" w:rsidRDefault="003F1DA9" w:rsidP="003A6D6E">
      <w:pPr>
        <w:spacing w:after="0" w:line="360" w:lineRule="auto"/>
        <w:contextualSpacing/>
        <w:rPr>
          <w:rFonts w:ascii="Times New Roman" w:eastAsia="Calibri" w:hAnsi="Times New Roman" w:cs="Times New Roman"/>
          <w:sz w:val="24"/>
          <w:szCs w:val="24"/>
        </w:rPr>
      </w:pPr>
      <w:r w:rsidRPr="0096767B">
        <w:rPr>
          <w:rFonts w:ascii="Times New Roman" w:eastAsia="Calibri" w:hAnsi="Times New Roman" w:cs="Times New Roman"/>
          <w:b/>
          <w:sz w:val="28"/>
          <w:szCs w:val="28"/>
        </w:rPr>
        <w:t xml:space="preserve">          </w:t>
      </w:r>
      <w:r w:rsidRPr="0096767B">
        <w:rPr>
          <w:rFonts w:ascii="Times New Roman" w:eastAsia="Calibri" w:hAnsi="Times New Roman" w:cs="Times New Roman"/>
          <w:sz w:val="24"/>
          <w:szCs w:val="24"/>
        </w:rPr>
        <w:t>The Police-II Division currently deals with the following matters:</w:t>
      </w:r>
      <w:r w:rsidRPr="0096767B">
        <w:rPr>
          <w:rFonts w:ascii="Times New Roman" w:eastAsia="Calibri" w:hAnsi="Times New Roman" w:cs="Times New Roman"/>
          <w:sz w:val="24"/>
          <w:szCs w:val="24"/>
        </w:rPr>
        <w:br/>
      </w:r>
    </w:p>
    <w:p w:rsidR="003F1DA9" w:rsidRPr="0096767B" w:rsidRDefault="003F1DA9" w:rsidP="003A6D6E">
      <w:pPr>
        <w:spacing w:after="0" w:line="360" w:lineRule="auto"/>
        <w:ind w:left="360"/>
        <w:rPr>
          <w:rFonts w:ascii="Times New Roman" w:eastAsia="Calibri" w:hAnsi="Times New Roman" w:cs="Times New Roman"/>
          <w:b/>
          <w:sz w:val="24"/>
          <w:szCs w:val="24"/>
        </w:rPr>
      </w:pPr>
      <w:r w:rsidRPr="0096767B">
        <w:rPr>
          <w:rFonts w:ascii="Times New Roman" w:eastAsia="Calibri" w:hAnsi="Times New Roman" w:cs="Times New Roman"/>
          <w:b/>
          <w:sz w:val="24"/>
          <w:szCs w:val="24"/>
        </w:rPr>
        <w:t xml:space="preserve">i)  </w:t>
      </w:r>
      <w:r w:rsidR="00606409">
        <w:rPr>
          <w:rFonts w:ascii="Times New Roman" w:eastAsia="Calibri" w:hAnsi="Times New Roman" w:cs="Times New Roman"/>
          <w:b/>
          <w:sz w:val="24"/>
          <w:szCs w:val="24"/>
        </w:rPr>
        <w:t xml:space="preserve">   </w:t>
      </w:r>
      <w:r w:rsidRPr="0096767B">
        <w:rPr>
          <w:rFonts w:ascii="Times New Roman" w:eastAsia="Calibri" w:hAnsi="Times New Roman" w:cs="Times New Roman"/>
          <w:b/>
          <w:sz w:val="24"/>
          <w:szCs w:val="24"/>
        </w:rPr>
        <w:t>Police Finance Wing</w:t>
      </w:r>
    </w:p>
    <w:p w:rsidR="003F1DA9" w:rsidRPr="0096767B" w:rsidRDefault="003F1DA9" w:rsidP="002549B7">
      <w:pPr>
        <w:pStyle w:val="ListParagraph"/>
        <w:numPr>
          <w:ilvl w:val="0"/>
          <w:numId w:val="25"/>
        </w:numPr>
        <w:spacing w:after="0" w:line="360" w:lineRule="auto"/>
        <w:rPr>
          <w:rFonts w:ascii="Times New Roman" w:eastAsia="Calibri" w:hAnsi="Times New Roman" w:cs="Times New Roman"/>
          <w:sz w:val="24"/>
          <w:szCs w:val="24"/>
        </w:rPr>
      </w:pPr>
      <w:r w:rsidRPr="0096767B">
        <w:rPr>
          <w:rFonts w:ascii="Times New Roman" w:eastAsia="Calibri" w:hAnsi="Times New Roman" w:cs="Times New Roman"/>
          <w:sz w:val="24"/>
          <w:szCs w:val="24"/>
        </w:rPr>
        <w:t xml:space="preserve">Infrastructure Creation (Land, Housing, Medical Setup, </w:t>
      </w:r>
      <w:r w:rsidRPr="0096767B">
        <w:rPr>
          <w:rFonts w:ascii="Times New Roman" w:hAnsi="Times New Roman" w:cs="Times New Roman"/>
          <w:sz w:val="24"/>
          <w:szCs w:val="24"/>
          <w:shd w:val="clear" w:color="auto" w:fill="FFFFFF"/>
        </w:rPr>
        <w:t>Central Armed Police Forces Institute of Medical Sciences</w:t>
      </w:r>
      <w:r w:rsidRPr="0096767B">
        <w:rPr>
          <w:rFonts w:ascii="Times New Roman" w:eastAsia="Calibri" w:hAnsi="Times New Roman" w:cs="Times New Roman"/>
          <w:sz w:val="24"/>
          <w:szCs w:val="24"/>
        </w:rPr>
        <w:t xml:space="preserve"> (CAPFIMS) etc).</w:t>
      </w:r>
    </w:p>
    <w:p w:rsidR="003F1DA9" w:rsidRPr="0096767B" w:rsidRDefault="003F1DA9" w:rsidP="002549B7">
      <w:pPr>
        <w:pStyle w:val="ListParagraph"/>
        <w:numPr>
          <w:ilvl w:val="0"/>
          <w:numId w:val="25"/>
        </w:numPr>
        <w:spacing w:after="0" w:line="360" w:lineRule="auto"/>
        <w:rPr>
          <w:rFonts w:ascii="Times New Roman" w:eastAsia="Calibri" w:hAnsi="Times New Roman" w:cs="Times New Roman"/>
          <w:sz w:val="24"/>
          <w:szCs w:val="24"/>
        </w:rPr>
      </w:pPr>
      <w:r w:rsidRPr="0096767B">
        <w:rPr>
          <w:rFonts w:ascii="Times New Roman" w:eastAsia="Calibri" w:hAnsi="Times New Roman" w:cs="Times New Roman"/>
          <w:sz w:val="24"/>
          <w:szCs w:val="24"/>
        </w:rPr>
        <w:t>Financial Matters of Forces (Budget Allocations, Creation of Posts, Allowances etc).</w:t>
      </w:r>
    </w:p>
    <w:p w:rsidR="003F1DA9" w:rsidRPr="0096767B" w:rsidRDefault="003F1DA9" w:rsidP="002549B7">
      <w:pPr>
        <w:pStyle w:val="ListParagraph"/>
        <w:numPr>
          <w:ilvl w:val="0"/>
          <w:numId w:val="25"/>
        </w:numPr>
        <w:spacing w:after="0" w:line="360" w:lineRule="auto"/>
        <w:rPr>
          <w:rFonts w:ascii="Times New Roman" w:eastAsia="Calibri" w:hAnsi="Times New Roman" w:cs="Times New Roman"/>
          <w:sz w:val="24"/>
          <w:szCs w:val="24"/>
        </w:rPr>
      </w:pPr>
      <w:r w:rsidRPr="0096767B">
        <w:rPr>
          <w:rFonts w:ascii="Times New Roman" w:eastAsia="Calibri" w:hAnsi="Times New Roman" w:cs="Times New Roman"/>
          <w:sz w:val="24"/>
          <w:szCs w:val="24"/>
        </w:rPr>
        <w:t>Raising of Battalions.</w:t>
      </w:r>
    </w:p>
    <w:p w:rsidR="003F1DA9" w:rsidRPr="0096767B" w:rsidRDefault="003F1DA9" w:rsidP="002549B7">
      <w:pPr>
        <w:pStyle w:val="ListParagraph"/>
        <w:numPr>
          <w:ilvl w:val="0"/>
          <w:numId w:val="25"/>
        </w:numPr>
        <w:spacing w:after="0" w:line="360" w:lineRule="auto"/>
        <w:rPr>
          <w:rFonts w:ascii="Times New Roman" w:eastAsia="Calibri" w:hAnsi="Times New Roman" w:cs="Times New Roman"/>
          <w:sz w:val="24"/>
          <w:szCs w:val="24"/>
        </w:rPr>
      </w:pPr>
      <w:r w:rsidRPr="0096767B">
        <w:rPr>
          <w:rFonts w:ascii="Times New Roman" w:eastAsia="Calibri" w:hAnsi="Times New Roman" w:cs="Times New Roman"/>
          <w:sz w:val="24"/>
          <w:szCs w:val="24"/>
        </w:rPr>
        <w:t>India Reserve (IR) Bns &amp; Specialised Indian Reserve Battalion (SIRB) Schemes.</w:t>
      </w:r>
    </w:p>
    <w:p w:rsidR="003F1DA9" w:rsidRPr="0096767B" w:rsidRDefault="003F1DA9" w:rsidP="003A6D6E">
      <w:pPr>
        <w:pStyle w:val="ListParagraph"/>
        <w:spacing w:after="0" w:line="360" w:lineRule="auto"/>
        <w:ind w:left="785"/>
        <w:rPr>
          <w:rFonts w:ascii="Times New Roman" w:eastAsia="Calibri" w:hAnsi="Times New Roman" w:cs="Times New Roman"/>
          <w:sz w:val="24"/>
          <w:szCs w:val="24"/>
        </w:rPr>
      </w:pPr>
    </w:p>
    <w:p w:rsidR="003F1DA9" w:rsidRPr="0096767B" w:rsidRDefault="003F1DA9" w:rsidP="002549B7">
      <w:pPr>
        <w:pStyle w:val="ListParagraph"/>
        <w:numPr>
          <w:ilvl w:val="0"/>
          <w:numId w:val="97"/>
        </w:numPr>
        <w:spacing w:after="0" w:line="360" w:lineRule="auto"/>
        <w:rPr>
          <w:rFonts w:ascii="Times New Roman" w:eastAsia="Calibri" w:hAnsi="Times New Roman" w:cs="Times New Roman"/>
          <w:b/>
          <w:sz w:val="24"/>
          <w:szCs w:val="24"/>
        </w:rPr>
      </w:pPr>
      <w:r w:rsidRPr="0096767B">
        <w:rPr>
          <w:rFonts w:ascii="Times New Roman" w:eastAsia="Calibri" w:hAnsi="Times New Roman" w:cs="Times New Roman"/>
          <w:b/>
          <w:sz w:val="24"/>
          <w:szCs w:val="24"/>
        </w:rPr>
        <w:t>Pers Wing</w:t>
      </w:r>
    </w:p>
    <w:p w:rsidR="003F1DA9" w:rsidRPr="0096767B" w:rsidRDefault="003F1DA9" w:rsidP="002549B7">
      <w:pPr>
        <w:pStyle w:val="ListParagraph"/>
        <w:numPr>
          <w:ilvl w:val="0"/>
          <w:numId w:val="26"/>
        </w:numPr>
        <w:spacing w:after="0" w:line="360" w:lineRule="auto"/>
        <w:rPr>
          <w:rFonts w:ascii="Times New Roman" w:eastAsia="Calibri" w:hAnsi="Times New Roman" w:cs="Times New Roman"/>
          <w:sz w:val="24"/>
          <w:szCs w:val="24"/>
        </w:rPr>
      </w:pPr>
      <w:r w:rsidRPr="0096767B">
        <w:rPr>
          <w:rFonts w:ascii="Times New Roman" w:eastAsia="Calibri" w:hAnsi="Times New Roman" w:cs="Times New Roman"/>
          <w:sz w:val="24"/>
          <w:szCs w:val="24"/>
        </w:rPr>
        <w:t>Acts &amp; Rules of Forces</w:t>
      </w:r>
    </w:p>
    <w:p w:rsidR="003F1DA9" w:rsidRPr="0096767B" w:rsidRDefault="003F1DA9" w:rsidP="002549B7">
      <w:pPr>
        <w:pStyle w:val="ListParagraph"/>
        <w:numPr>
          <w:ilvl w:val="0"/>
          <w:numId w:val="26"/>
        </w:numPr>
        <w:spacing w:after="0" w:line="360" w:lineRule="auto"/>
        <w:rPr>
          <w:rFonts w:ascii="Times New Roman" w:eastAsia="Calibri" w:hAnsi="Times New Roman" w:cs="Times New Roman"/>
          <w:sz w:val="24"/>
          <w:szCs w:val="24"/>
        </w:rPr>
      </w:pPr>
      <w:r w:rsidRPr="0096767B">
        <w:rPr>
          <w:rFonts w:ascii="Times New Roman" w:eastAsia="Calibri" w:hAnsi="Times New Roman" w:cs="Times New Roman"/>
          <w:sz w:val="24"/>
          <w:szCs w:val="24"/>
        </w:rPr>
        <w:t>Pers Matters (Appointments, Recruitments, Promotions, Disciplinary Matters, Court Cases etc.)</w:t>
      </w:r>
    </w:p>
    <w:p w:rsidR="003F1DA9" w:rsidRPr="0096767B" w:rsidRDefault="003F1DA9" w:rsidP="002549B7">
      <w:pPr>
        <w:pStyle w:val="ListParagraph"/>
        <w:numPr>
          <w:ilvl w:val="0"/>
          <w:numId w:val="26"/>
        </w:numPr>
        <w:spacing w:after="0" w:line="360" w:lineRule="auto"/>
        <w:rPr>
          <w:rFonts w:ascii="Times New Roman" w:eastAsia="Calibri" w:hAnsi="Times New Roman" w:cs="Times New Roman"/>
          <w:sz w:val="24"/>
          <w:szCs w:val="24"/>
        </w:rPr>
      </w:pPr>
      <w:r w:rsidRPr="0096767B">
        <w:rPr>
          <w:rFonts w:ascii="Times New Roman" w:eastAsia="Calibri" w:hAnsi="Times New Roman" w:cs="Times New Roman"/>
          <w:sz w:val="24"/>
          <w:szCs w:val="24"/>
        </w:rPr>
        <w:t>Common Medical Cadre</w:t>
      </w:r>
    </w:p>
    <w:p w:rsidR="003F1DA9" w:rsidRPr="0096767B" w:rsidRDefault="003F1DA9" w:rsidP="002549B7">
      <w:pPr>
        <w:pStyle w:val="ListParagraph"/>
        <w:numPr>
          <w:ilvl w:val="0"/>
          <w:numId w:val="26"/>
        </w:numPr>
        <w:spacing w:after="0" w:line="360" w:lineRule="auto"/>
        <w:rPr>
          <w:rFonts w:ascii="Times New Roman" w:eastAsia="Calibri" w:hAnsi="Times New Roman" w:cs="Times New Roman"/>
          <w:sz w:val="24"/>
          <w:szCs w:val="24"/>
        </w:rPr>
      </w:pPr>
      <w:r w:rsidRPr="0096767B">
        <w:rPr>
          <w:rFonts w:ascii="Times New Roman" w:eastAsia="Calibri" w:hAnsi="Times New Roman" w:cs="Times New Roman"/>
          <w:sz w:val="24"/>
          <w:szCs w:val="24"/>
        </w:rPr>
        <w:t>Cadre Reviews and Restructuring</w:t>
      </w:r>
    </w:p>
    <w:p w:rsidR="003F1DA9" w:rsidRPr="0096767B" w:rsidRDefault="003F1DA9" w:rsidP="002549B7">
      <w:pPr>
        <w:pStyle w:val="ListParagraph"/>
        <w:numPr>
          <w:ilvl w:val="0"/>
          <w:numId w:val="26"/>
        </w:numPr>
        <w:spacing w:after="0" w:line="360" w:lineRule="auto"/>
        <w:rPr>
          <w:rFonts w:ascii="Times New Roman" w:eastAsia="Calibri" w:hAnsi="Times New Roman" w:cs="Times New Roman"/>
          <w:sz w:val="24"/>
          <w:szCs w:val="24"/>
        </w:rPr>
      </w:pPr>
      <w:r w:rsidRPr="0096767B">
        <w:rPr>
          <w:rFonts w:ascii="Times New Roman" w:eastAsia="Calibri" w:hAnsi="Times New Roman" w:cs="Times New Roman"/>
          <w:sz w:val="24"/>
          <w:szCs w:val="24"/>
        </w:rPr>
        <w:t>Matters related to Representation of SC, ST &amp; Women in Forces.</w:t>
      </w:r>
    </w:p>
    <w:p w:rsidR="003F1DA9" w:rsidRPr="0096767B" w:rsidRDefault="003F1DA9" w:rsidP="003A6D6E">
      <w:pPr>
        <w:pStyle w:val="ListParagraph"/>
        <w:spacing w:after="0" w:line="360" w:lineRule="auto"/>
        <w:ind w:left="785"/>
        <w:rPr>
          <w:rFonts w:ascii="Times New Roman" w:eastAsia="Calibri" w:hAnsi="Times New Roman" w:cs="Times New Roman"/>
          <w:sz w:val="24"/>
          <w:szCs w:val="24"/>
        </w:rPr>
      </w:pPr>
    </w:p>
    <w:p w:rsidR="003F1DA9" w:rsidRPr="0096767B" w:rsidRDefault="003F1DA9" w:rsidP="002549B7">
      <w:pPr>
        <w:pStyle w:val="ListParagraph"/>
        <w:numPr>
          <w:ilvl w:val="0"/>
          <w:numId w:val="97"/>
        </w:numPr>
        <w:spacing w:after="0" w:line="360" w:lineRule="auto"/>
        <w:rPr>
          <w:rFonts w:ascii="Times New Roman" w:eastAsia="Calibri" w:hAnsi="Times New Roman" w:cs="Times New Roman"/>
          <w:b/>
          <w:sz w:val="24"/>
          <w:szCs w:val="24"/>
        </w:rPr>
      </w:pPr>
      <w:r w:rsidRPr="0096767B">
        <w:rPr>
          <w:rFonts w:ascii="Times New Roman" w:eastAsia="Calibri" w:hAnsi="Times New Roman" w:cs="Times New Roman"/>
          <w:b/>
          <w:sz w:val="24"/>
          <w:szCs w:val="24"/>
        </w:rPr>
        <w:t>Air Wing &amp; G Desk</w:t>
      </w:r>
    </w:p>
    <w:p w:rsidR="003F1DA9" w:rsidRPr="0096767B" w:rsidRDefault="003F1DA9" w:rsidP="002549B7">
      <w:pPr>
        <w:pStyle w:val="ListParagraph"/>
        <w:numPr>
          <w:ilvl w:val="0"/>
          <w:numId w:val="28"/>
        </w:numPr>
        <w:spacing w:after="0" w:line="360" w:lineRule="auto"/>
        <w:rPr>
          <w:rFonts w:ascii="Times New Roman" w:eastAsia="Calibri" w:hAnsi="Times New Roman" w:cs="Times New Roman"/>
          <w:sz w:val="24"/>
          <w:szCs w:val="24"/>
        </w:rPr>
      </w:pPr>
      <w:r w:rsidRPr="0096767B">
        <w:rPr>
          <w:rFonts w:ascii="Times New Roman" w:eastAsia="Calibri" w:hAnsi="Times New Roman" w:cs="Times New Roman"/>
          <w:sz w:val="24"/>
          <w:szCs w:val="24"/>
        </w:rPr>
        <w:t>Management and Deployment of Air Assets</w:t>
      </w:r>
    </w:p>
    <w:p w:rsidR="003F1DA9" w:rsidRPr="0096767B" w:rsidRDefault="003F1DA9" w:rsidP="002549B7">
      <w:pPr>
        <w:pStyle w:val="ListParagraph"/>
        <w:numPr>
          <w:ilvl w:val="0"/>
          <w:numId w:val="27"/>
        </w:numPr>
        <w:spacing w:after="0" w:line="360" w:lineRule="auto"/>
        <w:rPr>
          <w:rFonts w:ascii="Times New Roman" w:eastAsia="Calibri" w:hAnsi="Times New Roman" w:cs="Times New Roman"/>
          <w:sz w:val="24"/>
          <w:szCs w:val="24"/>
        </w:rPr>
      </w:pPr>
      <w:r w:rsidRPr="0096767B">
        <w:rPr>
          <w:rFonts w:ascii="Times New Roman" w:eastAsia="Calibri" w:hAnsi="Times New Roman" w:cs="Times New Roman"/>
          <w:sz w:val="24"/>
          <w:szCs w:val="24"/>
        </w:rPr>
        <w:t>Procurement of Aircraft and Training of Pilots</w:t>
      </w:r>
    </w:p>
    <w:p w:rsidR="003F1DA9" w:rsidRPr="0096767B" w:rsidRDefault="003F1DA9" w:rsidP="002549B7">
      <w:pPr>
        <w:pStyle w:val="ListParagraph"/>
        <w:numPr>
          <w:ilvl w:val="0"/>
          <w:numId w:val="27"/>
        </w:numPr>
        <w:spacing w:after="0" w:line="360" w:lineRule="auto"/>
        <w:rPr>
          <w:rFonts w:ascii="Times New Roman" w:eastAsia="Calibri" w:hAnsi="Times New Roman" w:cs="Times New Roman"/>
          <w:sz w:val="24"/>
          <w:szCs w:val="24"/>
        </w:rPr>
      </w:pPr>
      <w:r w:rsidRPr="0096767B">
        <w:rPr>
          <w:rFonts w:ascii="Times New Roman" w:eastAsia="Calibri" w:hAnsi="Times New Roman" w:cs="Times New Roman"/>
          <w:sz w:val="24"/>
          <w:szCs w:val="24"/>
        </w:rPr>
        <w:t xml:space="preserve">Deployment of CAPFs </w:t>
      </w:r>
    </w:p>
    <w:p w:rsidR="003F1DA9" w:rsidRPr="0096767B" w:rsidRDefault="003F1DA9" w:rsidP="003A6D6E">
      <w:pPr>
        <w:spacing w:after="0" w:line="360" w:lineRule="auto"/>
        <w:rPr>
          <w:rFonts w:ascii="Times New Roman" w:eastAsia="Calibri" w:hAnsi="Times New Roman" w:cs="Times New Roman"/>
          <w:sz w:val="24"/>
          <w:szCs w:val="24"/>
        </w:rPr>
      </w:pPr>
    </w:p>
    <w:p w:rsidR="003F1DA9" w:rsidRPr="0096767B" w:rsidRDefault="003F1DA9" w:rsidP="002549B7">
      <w:pPr>
        <w:pStyle w:val="ListParagraph"/>
        <w:numPr>
          <w:ilvl w:val="0"/>
          <w:numId w:val="97"/>
        </w:numPr>
        <w:spacing w:after="0" w:line="360" w:lineRule="auto"/>
        <w:rPr>
          <w:rFonts w:ascii="Times New Roman" w:eastAsia="Calibri" w:hAnsi="Times New Roman" w:cs="Times New Roman"/>
          <w:b/>
          <w:sz w:val="24"/>
          <w:szCs w:val="24"/>
        </w:rPr>
      </w:pPr>
      <w:r w:rsidRPr="0096767B">
        <w:rPr>
          <w:rFonts w:ascii="Times New Roman" w:eastAsia="Calibri" w:hAnsi="Times New Roman" w:cs="Times New Roman"/>
          <w:b/>
          <w:sz w:val="24"/>
          <w:szCs w:val="24"/>
        </w:rPr>
        <w:t>Coordination and R&amp;W</w:t>
      </w:r>
    </w:p>
    <w:p w:rsidR="003F1DA9" w:rsidRPr="0096767B" w:rsidRDefault="003F1DA9" w:rsidP="002549B7">
      <w:pPr>
        <w:pStyle w:val="ListParagraph"/>
        <w:numPr>
          <w:ilvl w:val="0"/>
          <w:numId w:val="29"/>
        </w:numPr>
        <w:spacing w:after="0" w:line="360" w:lineRule="auto"/>
        <w:rPr>
          <w:rFonts w:ascii="Times New Roman" w:eastAsia="Calibri" w:hAnsi="Times New Roman" w:cs="Times New Roman"/>
          <w:sz w:val="24"/>
          <w:szCs w:val="24"/>
        </w:rPr>
      </w:pPr>
      <w:r w:rsidRPr="0096767B">
        <w:rPr>
          <w:rFonts w:ascii="Times New Roman" w:eastAsia="Calibri" w:hAnsi="Times New Roman" w:cs="Times New Roman"/>
          <w:sz w:val="24"/>
          <w:szCs w:val="24"/>
        </w:rPr>
        <w:t>Welfare Matters of Force Personnel &amp; Ex-Force Personnel, Central Police Canteen System</w:t>
      </w:r>
    </w:p>
    <w:p w:rsidR="003F1DA9" w:rsidRPr="0096767B" w:rsidRDefault="003F1DA9" w:rsidP="002549B7">
      <w:pPr>
        <w:pStyle w:val="ListParagraph"/>
        <w:numPr>
          <w:ilvl w:val="0"/>
          <w:numId w:val="29"/>
        </w:numPr>
        <w:spacing w:after="0" w:line="360" w:lineRule="auto"/>
        <w:rPr>
          <w:rFonts w:ascii="Times New Roman" w:eastAsia="Calibri" w:hAnsi="Times New Roman" w:cs="Times New Roman"/>
          <w:sz w:val="24"/>
          <w:szCs w:val="24"/>
        </w:rPr>
      </w:pPr>
      <w:r w:rsidRPr="0096767B">
        <w:rPr>
          <w:rFonts w:ascii="Times New Roman" w:eastAsia="Calibri" w:hAnsi="Times New Roman" w:cs="Times New Roman"/>
          <w:sz w:val="24"/>
          <w:szCs w:val="24"/>
        </w:rPr>
        <w:t>All miscellaneous and coordination matters of the Division.</w:t>
      </w:r>
    </w:p>
    <w:p w:rsidR="003F1DA9" w:rsidRPr="0096767B" w:rsidRDefault="003F1DA9" w:rsidP="003A6D6E">
      <w:pPr>
        <w:spacing w:after="0" w:line="360" w:lineRule="auto"/>
        <w:rPr>
          <w:rFonts w:ascii="Times New Roman" w:eastAsia="Calibri" w:hAnsi="Times New Roman" w:cs="Times New Roman"/>
          <w:sz w:val="24"/>
          <w:szCs w:val="24"/>
        </w:rPr>
      </w:pPr>
    </w:p>
    <w:p w:rsidR="003F1DA9" w:rsidRDefault="003F1DA9" w:rsidP="003A6D6E">
      <w:pPr>
        <w:spacing w:after="0" w:line="360" w:lineRule="auto"/>
        <w:rPr>
          <w:rFonts w:ascii="Times New Roman" w:hAnsi="Times New Roman" w:cs="Times New Roman"/>
          <w:b/>
          <w:sz w:val="24"/>
        </w:rPr>
      </w:pPr>
    </w:p>
    <w:p w:rsidR="009B221F" w:rsidRDefault="009B221F" w:rsidP="003A6D6E">
      <w:pPr>
        <w:spacing w:after="0" w:line="360" w:lineRule="auto"/>
        <w:rPr>
          <w:rFonts w:ascii="Times New Roman" w:hAnsi="Times New Roman" w:cs="Times New Roman"/>
          <w:b/>
          <w:sz w:val="24"/>
        </w:rPr>
      </w:pPr>
    </w:p>
    <w:p w:rsidR="003F1DA9" w:rsidRPr="0096767B" w:rsidRDefault="003F1DA9" w:rsidP="003A6D6E">
      <w:pPr>
        <w:spacing w:after="0" w:line="360" w:lineRule="auto"/>
        <w:rPr>
          <w:rFonts w:ascii="Times New Roman" w:hAnsi="Times New Roman" w:cs="Times New Roman"/>
          <w:b/>
          <w:sz w:val="28"/>
          <w:szCs w:val="28"/>
        </w:rPr>
      </w:pPr>
      <w:r w:rsidRPr="0096767B">
        <w:rPr>
          <w:rFonts w:ascii="Times New Roman" w:hAnsi="Times New Roman" w:cs="Times New Roman"/>
          <w:b/>
          <w:sz w:val="28"/>
          <w:szCs w:val="28"/>
        </w:rPr>
        <w:t xml:space="preserve">3. Workload Study </w:t>
      </w:r>
    </w:p>
    <w:p w:rsidR="003F1DA9" w:rsidRPr="0096767B" w:rsidRDefault="00A00C37" w:rsidP="003A6D6E">
      <w:pPr>
        <w:spacing w:after="0" w:line="360" w:lineRule="auto"/>
        <w:rPr>
          <w:rFonts w:ascii="Times New Roman" w:hAnsi="Times New Roman" w:cs="Times New Roman"/>
          <w:sz w:val="24"/>
        </w:rPr>
      </w:pPr>
      <w:r w:rsidRPr="0096767B">
        <w:rPr>
          <w:rFonts w:ascii="Times New Roman" w:hAnsi="Times New Roman" w:cs="Times New Roman"/>
          <w:sz w:val="24"/>
        </w:rPr>
        <w:t>Organisation</w:t>
      </w:r>
      <w:r w:rsidR="003F1DA9" w:rsidRPr="0096767B">
        <w:rPr>
          <w:rFonts w:ascii="Times New Roman" w:hAnsi="Times New Roman" w:cs="Times New Roman"/>
          <w:sz w:val="24"/>
        </w:rPr>
        <w:t>al Chart of Police-II Division indicating the positions and reporting relationships is given below:</w:t>
      </w:r>
    </w:p>
    <w:p w:rsidR="003F1DA9" w:rsidRPr="0096767B" w:rsidRDefault="003F1DA9" w:rsidP="003A6D6E">
      <w:pPr>
        <w:spacing w:after="0" w:line="360" w:lineRule="auto"/>
        <w:jc w:val="both"/>
        <w:rPr>
          <w:rFonts w:ascii="Times New Roman" w:hAnsi="Times New Roman" w:cs="Times New Roman"/>
          <w:sz w:val="24"/>
        </w:rPr>
      </w:pPr>
      <w:r w:rsidRPr="0096767B">
        <w:rPr>
          <w:rFonts w:ascii="Times New Roman" w:hAnsi="Times New Roman" w:cs="Times New Roman"/>
          <w:noProof/>
          <w:sz w:val="24"/>
          <w:lang w:bidi="hi-IN"/>
        </w:rPr>
        <w:drawing>
          <wp:inline distT="0" distB="0" distL="0" distR="0">
            <wp:extent cx="6286500" cy="2800350"/>
            <wp:effectExtent l="19050" t="0" r="0" b="0"/>
            <wp:docPr id="1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3F1DA9" w:rsidRPr="00BB526B" w:rsidRDefault="00BB526B" w:rsidP="000B11DA">
      <w:pPr>
        <w:pStyle w:val="Caption"/>
        <w:jc w:val="center"/>
        <w:rPr>
          <w:rFonts w:ascii="Times New Roman" w:hAnsi="Times New Roman" w:cs="Times New Roman"/>
          <w:b w:val="0"/>
          <w:color w:val="0D0D0D" w:themeColor="text1" w:themeTint="F2"/>
          <w:sz w:val="24"/>
          <w:szCs w:val="24"/>
        </w:rPr>
      </w:pPr>
      <w:bookmarkStart w:id="79" w:name="_Toc526803349"/>
      <w:bookmarkStart w:id="80" w:name="_Toc527635500"/>
      <w:r w:rsidRPr="00BB526B">
        <w:rPr>
          <w:rFonts w:ascii="Times New Roman" w:hAnsi="Times New Roman" w:cs="Times New Roman"/>
          <w:color w:val="0D0D0D" w:themeColor="text1" w:themeTint="F2"/>
          <w:sz w:val="24"/>
          <w:szCs w:val="24"/>
        </w:rPr>
        <w:t xml:space="preserve">Figure </w:t>
      </w:r>
      <w:r w:rsidR="00491496" w:rsidRPr="00BB526B">
        <w:rPr>
          <w:rFonts w:ascii="Times New Roman" w:hAnsi="Times New Roman" w:cs="Times New Roman"/>
          <w:color w:val="0D0D0D" w:themeColor="text1" w:themeTint="F2"/>
          <w:sz w:val="24"/>
          <w:szCs w:val="24"/>
        </w:rPr>
        <w:fldChar w:fldCharType="begin"/>
      </w:r>
      <w:r w:rsidRPr="00BB526B">
        <w:rPr>
          <w:rFonts w:ascii="Times New Roman" w:hAnsi="Times New Roman" w:cs="Times New Roman"/>
          <w:color w:val="0D0D0D" w:themeColor="text1" w:themeTint="F2"/>
          <w:sz w:val="24"/>
          <w:szCs w:val="24"/>
        </w:rPr>
        <w:instrText xml:space="preserve"> SEQ Figure \* ARABIC </w:instrText>
      </w:r>
      <w:r w:rsidR="00491496" w:rsidRPr="00BB526B">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16</w:t>
      </w:r>
      <w:r w:rsidR="00491496" w:rsidRPr="00BB526B">
        <w:rPr>
          <w:rFonts w:ascii="Times New Roman" w:hAnsi="Times New Roman" w:cs="Times New Roman"/>
          <w:color w:val="0D0D0D" w:themeColor="text1" w:themeTint="F2"/>
          <w:sz w:val="24"/>
          <w:szCs w:val="24"/>
        </w:rPr>
        <w:fldChar w:fldCharType="end"/>
      </w:r>
      <w:r w:rsidRPr="000B11DA">
        <w:rPr>
          <w:rFonts w:ascii="Times New Roman" w:hAnsi="Times New Roman" w:cs="Times New Roman"/>
          <w:color w:val="0D0D0D" w:themeColor="text1" w:themeTint="F2"/>
          <w:sz w:val="24"/>
          <w:szCs w:val="24"/>
        </w:rPr>
        <w:t>: Organogram of Police-II Division</w:t>
      </w:r>
      <w:bookmarkEnd w:id="79"/>
      <w:bookmarkEnd w:id="80"/>
    </w:p>
    <w:p w:rsidR="003F1DA9" w:rsidRPr="00BB526B" w:rsidRDefault="003F1DA9" w:rsidP="000B11DA">
      <w:pPr>
        <w:spacing w:after="0" w:line="360" w:lineRule="auto"/>
        <w:jc w:val="center"/>
        <w:rPr>
          <w:rFonts w:ascii="Times New Roman" w:hAnsi="Times New Roman" w:cs="Times New Roman"/>
          <w:sz w:val="24"/>
        </w:rPr>
      </w:pPr>
      <w:r w:rsidRPr="00BB526B">
        <w:rPr>
          <w:rFonts w:ascii="Times New Roman" w:hAnsi="Times New Roman" w:cs="Times New Roman"/>
          <w:b/>
          <w:sz w:val="24"/>
        </w:rPr>
        <w:t xml:space="preserve">Source: </w:t>
      </w:r>
      <w:r w:rsidRPr="00BB526B">
        <w:rPr>
          <w:rFonts w:ascii="Times New Roman" w:hAnsi="Times New Roman" w:cs="Times New Roman"/>
          <w:sz w:val="24"/>
        </w:rPr>
        <w:t>MHA website</w:t>
      </w:r>
    </w:p>
    <w:p w:rsidR="003135A7" w:rsidRPr="0096767B" w:rsidRDefault="003135A7" w:rsidP="003A6D6E">
      <w:pPr>
        <w:pStyle w:val="ListParagraph"/>
        <w:spacing w:after="0" w:line="360" w:lineRule="auto"/>
        <w:rPr>
          <w:rFonts w:ascii="Times New Roman" w:hAnsi="Times New Roman" w:cs="Times New Roman"/>
          <w:sz w:val="24"/>
        </w:rPr>
      </w:pPr>
    </w:p>
    <w:p w:rsidR="003F1DA9" w:rsidRDefault="003F1DA9" w:rsidP="002549B7">
      <w:pPr>
        <w:pStyle w:val="ListParagraph"/>
        <w:numPr>
          <w:ilvl w:val="0"/>
          <w:numId w:val="23"/>
        </w:numPr>
        <w:spacing w:after="0" w:line="360" w:lineRule="auto"/>
        <w:jc w:val="both"/>
        <w:rPr>
          <w:rFonts w:ascii="Times New Roman" w:hAnsi="Times New Roman" w:cs="Times New Roman"/>
          <w:sz w:val="24"/>
        </w:rPr>
      </w:pPr>
      <w:r w:rsidRPr="0096767B">
        <w:rPr>
          <w:rFonts w:ascii="Times New Roman" w:hAnsi="Times New Roman" w:cs="Times New Roman"/>
          <w:sz w:val="24"/>
        </w:rPr>
        <w:t>Total number of files, court cases, contempt cas</w:t>
      </w:r>
      <w:r w:rsidR="0045229A">
        <w:rPr>
          <w:rFonts w:ascii="Times New Roman" w:hAnsi="Times New Roman" w:cs="Times New Roman"/>
          <w:sz w:val="24"/>
        </w:rPr>
        <w:t>es, public grievances, RTI and p</w:t>
      </w:r>
      <w:r w:rsidRPr="0096767B">
        <w:rPr>
          <w:rFonts w:ascii="Times New Roman" w:hAnsi="Times New Roman" w:cs="Times New Roman"/>
          <w:sz w:val="24"/>
        </w:rPr>
        <w:t>arliament questions dealt by the Division in the year 2016-17 is given as follows:</w:t>
      </w:r>
    </w:p>
    <w:p w:rsidR="00906325" w:rsidRDefault="00906325" w:rsidP="002E25B7">
      <w:pPr>
        <w:pStyle w:val="Caption"/>
        <w:jc w:val="center"/>
        <w:rPr>
          <w:rFonts w:ascii="Times New Roman" w:hAnsi="Times New Roman" w:cs="Times New Roman"/>
          <w:color w:val="0D0D0D" w:themeColor="text1" w:themeTint="F2"/>
          <w:sz w:val="24"/>
          <w:szCs w:val="24"/>
        </w:rPr>
      </w:pPr>
    </w:p>
    <w:p w:rsidR="00352575" w:rsidRPr="00352575" w:rsidRDefault="00352575" w:rsidP="00352575"/>
    <w:p w:rsidR="003F1DA9" w:rsidRPr="00DE7D76" w:rsidRDefault="002E25B7" w:rsidP="002E25B7">
      <w:pPr>
        <w:pStyle w:val="Caption"/>
        <w:jc w:val="center"/>
        <w:rPr>
          <w:rFonts w:ascii="Times New Roman" w:hAnsi="Times New Roman" w:cs="Times New Roman"/>
          <w:b w:val="0"/>
          <w:color w:val="0D0D0D" w:themeColor="text1" w:themeTint="F2"/>
          <w:sz w:val="24"/>
          <w:szCs w:val="24"/>
        </w:rPr>
      </w:pPr>
      <w:bookmarkStart w:id="81" w:name="_Toc527634109"/>
      <w:r w:rsidRPr="00DE7D76">
        <w:rPr>
          <w:rFonts w:ascii="Times New Roman" w:hAnsi="Times New Roman" w:cs="Times New Roman"/>
          <w:color w:val="0D0D0D" w:themeColor="text1" w:themeTint="F2"/>
          <w:sz w:val="24"/>
          <w:szCs w:val="24"/>
        </w:rPr>
        <w:t xml:space="preserve">Table </w:t>
      </w:r>
      <w:r w:rsidR="00491496" w:rsidRPr="00DE7D76">
        <w:rPr>
          <w:rFonts w:ascii="Times New Roman" w:hAnsi="Times New Roman" w:cs="Times New Roman"/>
          <w:color w:val="0D0D0D" w:themeColor="text1" w:themeTint="F2"/>
          <w:sz w:val="24"/>
          <w:szCs w:val="24"/>
        </w:rPr>
        <w:fldChar w:fldCharType="begin"/>
      </w:r>
      <w:r w:rsidRPr="00DE7D76">
        <w:rPr>
          <w:rFonts w:ascii="Times New Roman" w:hAnsi="Times New Roman" w:cs="Times New Roman"/>
          <w:color w:val="0D0D0D" w:themeColor="text1" w:themeTint="F2"/>
          <w:sz w:val="24"/>
          <w:szCs w:val="24"/>
        </w:rPr>
        <w:instrText xml:space="preserve"> SEQ Table \* ARABIC </w:instrText>
      </w:r>
      <w:r w:rsidR="00491496" w:rsidRPr="00DE7D76">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24</w:t>
      </w:r>
      <w:r w:rsidR="00491496" w:rsidRPr="00DE7D76">
        <w:rPr>
          <w:rFonts w:ascii="Times New Roman" w:hAnsi="Times New Roman" w:cs="Times New Roman"/>
          <w:color w:val="0D0D0D" w:themeColor="text1" w:themeTint="F2"/>
          <w:sz w:val="24"/>
          <w:szCs w:val="24"/>
        </w:rPr>
        <w:fldChar w:fldCharType="end"/>
      </w:r>
      <w:r w:rsidRPr="00E06C1F">
        <w:rPr>
          <w:rFonts w:ascii="Times New Roman" w:hAnsi="Times New Roman" w:cs="Times New Roman"/>
          <w:color w:val="0D0D0D" w:themeColor="text1" w:themeTint="F2"/>
          <w:sz w:val="24"/>
          <w:szCs w:val="24"/>
        </w:rPr>
        <w:t>: Workload of P-II Division in 2016-17</w:t>
      </w:r>
      <w:bookmarkEnd w:id="81"/>
    </w:p>
    <w:tbl>
      <w:tblPr>
        <w:tblStyle w:val="TableGrid"/>
        <w:tblpPr w:leftFromText="180" w:rightFromText="180" w:vertAnchor="text" w:horzAnchor="margin" w:tblpXSpec="center" w:tblpY="12"/>
        <w:tblW w:w="4938" w:type="dxa"/>
        <w:tblLook w:val="04A0"/>
      </w:tblPr>
      <w:tblGrid>
        <w:gridCol w:w="808"/>
        <w:gridCol w:w="2636"/>
        <w:gridCol w:w="1494"/>
      </w:tblGrid>
      <w:tr w:rsidR="003F1DA9" w:rsidRPr="0096767B" w:rsidTr="00D0123D">
        <w:trPr>
          <w:trHeight w:val="510"/>
        </w:trPr>
        <w:tc>
          <w:tcPr>
            <w:tcW w:w="808" w:type="dxa"/>
          </w:tcPr>
          <w:p w:rsidR="003F1DA9" w:rsidRPr="0096767B" w:rsidRDefault="003F1DA9" w:rsidP="003A6D6E">
            <w:pPr>
              <w:spacing w:line="360" w:lineRule="auto"/>
              <w:rPr>
                <w:rFonts w:ascii="Times New Roman" w:hAnsi="Times New Roman" w:cs="Times New Roman"/>
                <w:b/>
                <w:bCs/>
                <w:sz w:val="24"/>
              </w:rPr>
            </w:pPr>
            <w:r w:rsidRPr="0096767B">
              <w:rPr>
                <w:rFonts w:ascii="Times New Roman" w:hAnsi="Times New Roman" w:cs="Times New Roman"/>
                <w:b/>
                <w:bCs/>
                <w:sz w:val="24"/>
              </w:rPr>
              <w:t>S.</w:t>
            </w:r>
            <w:r w:rsidR="00DD604E">
              <w:rPr>
                <w:rFonts w:ascii="Times New Roman" w:hAnsi="Times New Roman" w:cs="Times New Roman"/>
                <w:b/>
                <w:bCs/>
                <w:sz w:val="24"/>
              </w:rPr>
              <w:t xml:space="preserve"> </w:t>
            </w:r>
            <w:r w:rsidRPr="0096767B">
              <w:rPr>
                <w:rFonts w:ascii="Times New Roman" w:hAnsi="Times New Roman" w:cs="Times New Roman"/>
                <w:b/>
                <w:bCs/>
                <w:sz w:val="24"/>
              </w:rPr>
              <w:t>No.</w:t>
            </w:r>
          </w:p>
        </w:tc>
        <w:tc>
          <w:tcPr>
            <w:tcW w:w="2636" w:type="dxa"/>
            <w:hideMark/>
          </w:tcPr>
          <w:p w:rsidR="003F1DA9" w:rsidRPr="0096767B" w:rsidRDefault="003F1DA9" w:rsidP="003A6D6E">
            <w:pPr>
              <w:spacing w:line="360" w:lineRule="auto"/>
              <w:rPr>
                <w:rFonts w:ascii="Times New Roman" w:hAnsi="Times New Roman" w:cs="Times New Roman"/>
                <w:b/>
                <w:bCs/>
                <w:sz w:val="24"/>
              </w:rPr>
            </w:pPr>
            <w:r w:rsidRPr="0096767B">
              <w:rPr>
                <w:rFonts w:ascii="Times New Roman" w:hAnsi="Times New Roman" w:cs="Times New Roman"/>
                <w:b/>
                <w:bCs/>
                <w:sz w:val="24"/>
              </w:rPr>
              <w:t>Nature of Work</w:t>
            </w:r>
          </w:p>
        </w:tc>
        <w:tc>
          <w:tcPr>
            <w:tcW w:w="1494" w:type="dxa"/>
            <w:hideMark/>
          </w:tcPr>
          <w:p w:rsidR="003F1DA9" w:rsidRPr="0096767B" w:rsidRDefault="003F1DA9" w:rsidP="003A6D6E">
            <w:pPr>
              <w:spacing w:line="360" w:lineRule="auto"/>
              <w:rPr>
                <w:rFonts w:ascii="Times New Roman" w:hAnsi="Times New Roman" w:cs="Times New Roman"/>
                <w:b/>
                <w:bCs/>
                <w:sz w:val="24"/>
              </w:rPr>
            </w:pPr>
            <w:r w:rsidRPr="0096767B">
              <w:rPr>
                <w:rFonts w:ascii="Times New Roman" w:hAnsi="Times New Roman" w:cs="Times New Roman"/>
                <w:b/>
                <w:bCs/>
                <w:sz w:val="24"/>
              </w:rPr>
              <w:t xml:space="preserve">Number </w:t>
            </w:r>
          </w:p>
        </w:tc>
      </w:tr>
      <w:tr w:rsidR="003F1DA9" w:rsidRPr="0096767B" w:rsidTr="00D0123D">
        <w:trPr>
          <w:trHeight w:val="510"/>
        </w:trPr>
        <w:tc>
          <w:tcPr>
            <w:tcW w:w="808" w:type="dxa"/>
          </w:tcPr>
          <w:p w:rsidR="003F1DA9" w:rsidRPr="0096767B" w:rsidRDefault="003F1DA9" w:rsidP="003A6D6E">
            <w:pPr>
              <w:spacing w:line="360" w:lineRule="auto"/>
              <w:rPr>
                <w:rFonts w:ascii="Times New Roman" w:hAnsi="Times New Roman" w:cs="Times New Roman"/>
                <w:bCs/>
                <w:sz w:val="24"/>
              </w:rPr>
            </w:pPr>
            <w:r w:rsidRPr="0096767B">
              <w:rPr>
                <w:rFonts w:ascii="Times New Roman" w:hAnsi="Times New Roman" w:cs="Times New Roman"/>
                <w:bCs/>
                <w:sz w:val="24"/>
              </w:rPr>
              <w:t>1</w:t>
            </w:r>
          </w:p>
        </w:tc>
        <w:tc>
          <w:tcPr>
            <w:tcW w:w="2636" w:type="dxa"/>
            <w:hideMark/>
          </w:tcPr>
          <w:p w:rsidR="003F1DA9" w:rsidRPr="0096767B" w:rsidRDefault="003F1DA9" w:rsidP="003A6D6E">
            <w:pPr>
              <w:spacing w:line="360" w:lineRule="auto"/>
              <w:rPr>
                <w:rFonts w:ascii="Times New Roman" w:hAnsi="Times New Roman" w:cs="Times New Roman"/>
                <w:sz w:val="24"/>
                <w:lang w:val="en-GB"/>
              </w:rPr>
            </w:pPr>
            <w:r w:rsidRPr="0096767B">
              <w:rPr>
                <w:rFonts w:ascii="Times New Roman" w:hAnsi="Times New Roman" w:cs="Times New Roman"/>
                <w:sz w:val="24"/>
                <w:lang w:val="en-GB"/>
              </w:rPr>
              <w:t>Files</w:t>
            </w:r>
          </w:p>
        </w:tc>
        <w:tc>
          <w:tcPr>
            <w:tcW w:w="1494" w:type="dxa"/>
            <w:hideMark/>
          </w:tcPr>
          <w:p w:rsidR="003F1DA9" w:rsidRPr="0096767B" w:rsidRDefault="003F1DA9" w:rsidP="003A6D6E">
            <w:pPr>
              <w:spacing w:line="360" w:lineRule="auto"/>
              <w:rPr>
                <w:rFonts w:ascii="Times New Roman" w:hAnsi="Times New Roman" w:cs="Times New Roman"/>
                <w:sz w:val="24"/>
                <w:lang w:val="en-GB"/>
              </w:rPr>
            </w:pPr>
            <w:r w:rsidRPr="0096767B">
              <w:rPr>
                <w:rFonts w:ascii="Times New Roman" w:hAnsi="Times New Roman" w:cs="Times New Roman"/>
                <w:bCs/>
                <w:sz w:val="24"/>
                <w:lang w:val="en-US"/>
              </w:rPr>
              <w:t>5038</w:t>
            </w:r>
          </w:p>
        </w:tc>
      </w:tr>
      <w:tr w:rsidR="003F1DA9" w:rsidRPr="0096767B" w:rsidTr="00D0123D">
        <w:trPr>
          <w:trHeight w:val="512"/>
        </w:trPr>
        <w:tc>
          <w:tcPr>
            <w:tcW w:w="808" w:type="dxa"/>
          </w:tcPr>
          <w:p w:rsidR="003F1DA9" w:rsidRPr="0096767B" w:rsidRDefault="003F1DA9" w:rsidP="003A6D6E">
            <w:pPr>
              <w:spacing w:line="360" w:lineRule="auto"/>
              <w:rPr>
                <w:rFonts w:ascii="Times New Roman" w:hAnsi="Times New Roman" w:cs="Times New Roman"/>
                <w:bCs/>
                <w:sz w:val="24"/>
              </w:rPr>
            </w:pPr>
            <w:r w:rsidRPr="0096767B">
              <w:rPr>
                <w:rFonts w:ascii="Times New Roman" w:hAnsi="Times New Roman" w:cs="Times New Roman"/>
                <w:bCs/>
                <w:sz w:val="24"/>
              </w:rPr>
              <w:t>2</w:t>
            </w:r>
          </w:p>
        </w:tc>
        <w:tc>
          <w:tcPr>
            <w:tcW w:w="2636" w:type="dxa"/>
            <w:hideMark/>
          </w:tcPr>
          <w:p w:rsidR="003F1DA9" w:rsidRPr="0096767B" w:rsidRDefault="003F1DA9" w:rsidP="003A6D6E">
            <w:pPr>
              <w:spacing w:line="360" w:lineRule="auto"/>
              <w:rPr>
                <w:rFonts w:ascii="Times New Roman" w:hAnsi="Times New Roman" w:cs="Times New Roman"/>
                <w:sz w:val="24"/>
                <w:lang w:val="en-GB"/>
              </w:rPr>
            </w:pPr>
            <w:r w:rsidRPr="0096767B">
              <w:rPr>
                <w:rFonts w:ascii="Times New Roman" w:hAnsi="Times New Roman" w:cs="Times New Roman"/>
                <w:bCs/>
                <w:sz w:val="24"/>
                <w:lang w:val="en-US"/>
              </w:rPr>
              <w:t>Court Cases</w:t>
            </w:r>
          </w:p>
        </w:tc>
        <w:tc>
          <w:tcPr>
            <w:tcW w:w="1494" w:type="dxa"/>
            <w:hideMark/>
          </w:tcPr>
          <w:p w:rsidR="003F1DA9" w:rsidRPr="0096767B" w:rsidRDefault="003F1DA9" w:rsidP="003A6D6E">
            <w:pPr>
              <w:spacing w:line="360" w:lineRule="auto"/>
              <w:rPr>
                <w:rFonts w:ascii="Times New Roman" w:hAnsi="Times New Roman" w:cs="Times New Roman"/>
                <w:sz w:val="24"/>
                <w:lang w:val="en-GB"/>
              </w:rPr>
            </w:pPr>
            <w:r w:rsidRPr="0096767B">
              <w:rPr>
                <w:rFonts w:ascii="Times New Roman" w:hAnsi="Times New Roman" w:cs="Times New Roman"/>
                <w:bCs/>
                <w:sz w:val="24"/>
                <w:lang w:val="en-US"/>
              </w:rPr>
              <w:t>6436</w:t>
            </w:r>
          </w:p>
        </w:tc>
      </w:tr>
      <w:tr w:rsidR="003F1DA9" w:rsidRPr="0096767B" w:rsidTr="00D0123D">
        <w:trPr>
          <w:trHeight w:val="510"/>
        </w:trPr>
        <w:tc>
          <w:tcPr>
            <w:tcW w:w="808" w:type="dxa"/>
          </w:tcPr>
          <w:p w:rsidR="003F1DA9" w:rsidRPr="0096767B" w:rsidRDefault="003F1DA9" w:rsidP="003A6D6E">
            <w:pPr>
              <w:spacing w:line="360" w:lineRule="auto"/>
              <w:rPr>
                <w:rFonts w:ascii="Times New Roman" w:hAnsi="Times New Roman" w:cs="Times New Roman"/>
                <w:bCs/>
                <w:sz w:val="24"/>
              </w:rPr>
            </w:pPr>
            <w:r w:rsidRPr="0096767B">
              <w:rPr>
                <w:rFonts w:ascii="Times New Roman" w:hAnsi="Times New Roman" w:cs="Times New Roman"/>
                <w:bCs/>
                <w:sz w:val="24"/>
              </w:rPr>
              <w:t>3</w:t>
            </w:r>
          </w:p>
        </w:tc>
        <w:tc>
          <w:tcPr>
            <w:tcW w:w="2636" w:type="dxa"/>
            <w:hideMark/>
          </w:tcPr>
          <w:p w:rsidR="003F1DA9" w:rsidRPr="0096767B" w:rsidRDefault="003F1DA9" w:rsidP="003A6D6E">
            <w:pPr>
              <w:spacing w:line="360" w:lineRule="auto"/>
              <w:rPr>
                <w:rFonts w:ascii="Times New Roman" w:hAnsi="Times New Roman" w:cs="Times New Roman"/>
                <w:sz w:val="24"/>
                <w:lang w:val="en-GB"/>
              </w:rPr>
            </w:pPr>
            <w:r w:rsidRPr="0096767B">
              <w:rPr>
                <w:rFonts w:ascii="Times New Roman" w:hAnsi="Times New Roman" w:cs="Times New Roman"/>
                <w:bCs/>
                <w:sz w:val="24"/>
                <w:lang w:val="en-US"/>
              </w:rPr>
              <w:t>Contempt cases</w:t>
            </w:r>
          </w:p>
        </w:tc>
        <w:tc>
          <w:tcPr>
            <w:tcW w:w="1494" w:type="dxa"/>
            <w:hideMark/>
          </w:tcPr>
          <w:p w:rsidR="003F1DA9" w:rsidRPr="0096767B" w:rsidRDefault="003F1DA9" w:rsidP="003A6D6E">
            <w:pPr>
              <w:spacing w:line="360" w:lineRule="auto"/>
              <w:rPr>
                <w:rFonts w:ascii="Times New Roman" w:hAnsi="Times New Roman" w:cs="Times New Roman"/>
                <w:sz w:val="24"/>
                <w:lang w:val="en-GB"/>
              </w:rPr>
            </w:pPr>
            <w:r w:rsidRPr="0096767B">
              <w:rPr>
                <w:rFonts w:ascii="Times New Roman" w:hAnsi="Times New Roman" w:cs="Times New Roman"/>
                <w:bCs/>
                <w:sz w:val="24"/>
                <w:lang w:val="en-US"/>
              </w:rPr>
              <w:t>69</w:t>
            </w:r>
          </w:p>
        </w:tc>
      </w:tr>
      <w:tr w:rsidR="003F1DA9" w:rsidRPr="0096767B" w:rsidTr="00D0123D">
        <w:trPr>
          <w:trHeight w:val="510"/>
        </w:trPr>
        <w:tc>
          <w:tcPr>
            <w:tcW w:w="808" w:type="dxa"/>
          </w:tcPr>
          <w:p w:rsidR="003F1DA9" w:rsidRPr="0096767B" w:rsidRDefault="003F1DA9" w:rsidP="003A6D6E">
            <w:pPr>
              <w:spacing w:line="360" w:lineRule="auto"/>
              <w:rPr>
                <w:rFonts w:ascii="Times New Roman" w:hAnsi="Times New Roman" w:cs="Times New Roman"/>
                <w:bCs/>
                <w:sz w:val="24"/>
              </w:rPr>
            </w:pPr>
            <w:r w:rsidRPr="0096767B">
              <w:rPr>
                <w:rFonts w:ascii="Times New Roman" w:hAnsi="Times New Roman" w:cs="Times New Roman"/>
                <w:bCs/>
                <w:sz w:val="24"/>
              </w:rPr>
              <w:t>4</w:t>
            </w:r>
          </w:p>
        </w:tc>
        <w:tc>
          <w:tcPr>
            <w:tcW w:w="2636" w:type="dxa"/>
            <w:hideMark/>
          </w:tcPr>
          <w:p w:rsidR="003F1DA9" w:rsidRPr="0096767B" w:rsidRDefault="003F1DA9" w:rsidP="003A6D6E">
            <w:pPr>
              <w:spacing w:line="360" w:lineRule="auto"/>
              <w:rPr>
                <w:rFonts w:ascii="Times New Roman" w:hAnsi="Times New Roman" w:cs="Times New Roman"/>
                <w:sz w:val="24"/>
                <w:lang w:val="en-GB"/>
              </w:rPr>
            </w:pPr>
            <w:r w:rsidRPr="0096767B">
              <w:rPr>
                <w:rFonts w:ascii="Times New Roman" w:hAnsi="Times New Roman" w:cs="Times New Roman"/>
                <w:bCs/>
                <w:sz w:val="24"/>
                <w:lang w:val="en-US"/>
              </w:rPr>
              <w:t>Public grievances</w:t>
            </w:r>
          </w:p>
        </w:tc>
        <w:tc>
          <w:tcPr>
            <w:tcW w:w="1494" w:type="dxa"/>
            <w:hideMark/>
          </w:tcPr>
          <w:p w:rsidR="003F1DA9" w:rsidRPr="0096767B" w:rsidRDefault="003F1DA9" w:rsidP="003A6D6E">
            <w:pPr>
              <w:spacing w:line="360" w:lineRule="auto"/>
              <w:rPr>
                <w:rFonts w:ascii="Times New Roman" w:hAnsi="Times New Roman" w:cs="Times New Roman"/>
                <w:sz w:val="24"/>
                <w:lang w:val="en-GB"/>
              </w:rPr>
            </w:pPr>
            <w:r w:rsidRPr="0096767B">
              <w:rPr>
                <w:rFonts w:ascii="Times New Roman" w:hAnsi="Times New Roman" w:cs="Times New Roman"/>
                <w:bCs/>
                <w:sz w:val="24"/>
                <w:lang w:val="en-US"/>
              </w:rPr>
              <w:t>3079</w:t>
            </w:r>
          </w:p>
        </w:tc>
      </w:tr>
      <w:tr w:rsidR="003F1DA9" w:rsidRPr="0096767B" w:rsidTr="00D0123D">
        <w:trPr>
          <w:trHeight w:val="510"/>
        </w:trPr>
        <w:tc>
          <w:tcPr>
            <w:tcW w:w="808" w:type="dxa"/>
          </w:tcPr>
          <w:p w:rsidR="003F1DA9" w:rsidRPr="0096767B" w:rsidRDefault="003F1DA9" w:rsidP="003A6D6E">
            <w:pPr>
              <w:spacing w:line="360" w:lineRule="auto"/>
              <w:rPr>
                <w:rFonts w:ascii="Times New Roman" w:hAnsi="Times New Roman" w:cs="Times New Roman"/>
                <w:bCs/>
                <w:sz w:val="24"/>
              </w:rPr>
            </w:pPr>
            <w:r w:rsidRPr="0096767B">
              <w:rPr>
                <w:rFonts w:ascii="Times New Roman" w:hAnsi="Times New Roman" w:cs="Times New Roman"/>
                <w:bCs/>
                <w:sz w:val="24"/>
              </w:rPr>
              <w:t>5</w:t>
            </w:r>
          </w:p>
        </w:tc>
        <w:tc>
          <w:tcPr>
            <w:tcW w:w="2636" w:type="dxa"/>
            <w:hideMark/>
          </w:tcPr>
          <w:p w:rsidR="003F1DA9" w:rsidRPr="0096767B" w:rsidRDefault="003F1DA9" w:rsidP="003A6D6E">
            <w:pPr>
              <w:spacing w:line="360" w:lineRule="auto"/>
              <w:rPr>
                <w:rFonts w:ascii="Times New Roman" w:hAnsi="Times New Roman" w:cs="Times New Roman"/>
                <w:sz w:val="24"/>
                <w:lang w:val="en-GB"/>
              </w:rPr>
            </w:pPr>
            <w:r w:rsidRPr="0096767B">
              <w:rPr>
                <w:rFonts w:ascii="Times New Roman" w:hAnsi="Times New Roman" w:cs="Times New Roman"/>
                <w:bCs/>
                <w:sz w:val="24"/>
                <w:lang w:val="en-US"/>
              </w:rPr>
              <w:t>RTI Applications</w:t>
            </w:r>
          </w:p>
        </w:tc>
        <w:tc>
          <w:tcPr>
            <w:tcW w:w="1494" w:type="dxa"/>
            <w:hideMark/>
          </w:tcPr>
          <w:p w:rsidR="003F1DA9" w:rsidRPr="0096767B" w:rsidRDefault="003F1DA9" w:rsidP="003A6D6E">
            <w:pPr>
              <w:spacing w:line="360" w:lineRule="auto"/>
              <w:rPr>
                <w:rFonts w:ascii="Times New Roman" w:hAnsi="Times New Roman" w:cs="Times New Roman"/>
                <w:sz w:val="24"/>
                <w:lang w:val="en-GB"/>
              </w:rPr>
            </w:pPr>
            <w:r w:rsidRPr="0096767B">
              <w:rPr>
                <w:rFonts w:ascii="Times New Roman" w:hAnsi="Times New Roman" w:cs="Times New Roman"/>
                <w:bCs/>
                <w:sz w:val="24"/>
                <w:lang w:val="en-US"/>
              </w:rPr>
              <w:t>1140</w:t>
            </w:r>
          </w:p>
        </w:tc>
      </w:tr>
      <w:tr w:rsidR="003F1DA9" w:rsidRPr="0096767B" w:rsidTr="00D0123D">
        <w:trPr>
          <w:trHeight w:val="510"/>
        </w:trPr>
        <w:tc>
          <w:tcPr>
            <w:tcW w:w="808" w:type="dxa"/>
          </w:tcPr>
          <w:p w:rsidR="003F1DA9" w:rsidRPr="0096767B" w:rsidRDefault="003F1DA9" w:rsidP="003A6D6E">
            <w:pPr>
              <w:spacing w:line="360" w:lineRule="auto"/>
              <w:rPr>
                <w:rFonts w:ascii="Times New Roman" w:hAnsi="Times New Roman" w:cs="Times New Roman"/>
                <w:bCs/>
                <w:sz w:val="24"/>
              </w:rPr>
            </w:pPr>
            <w:r w:rsidRPr="0096767B">
              <w:rPr>
                <w:rFonts w:ascii="Times New Roman" w:hAnsi="Times New Roman" w:cs="Times New Roman"/>
                <w:bCs/>
                <w:sz w:val="24"/>
              </w:rPr>
              <w:t>6</w:t>
            </w:r>
          </w:p>
        </w:tc>
        <w:tc>
          <w:tcPr>
            <w:tcW w:w="2636" w:type="dxa"/>
            <w:hideMark/>
          </w:tcPr>
          <w:p w:rsidR="003F1DA9" w:rsidRPr="0096767B" w:rsidRDefault="003F1DA9" w:rsidP="003A6D6E">
            <w:pPr>
              <w:spacing w:line="360" w:lineRule="auto"/>
              <w:rPr>
                <w:rFonts w:ascii="Times New Roman" w:hAnsi="Times New Roman" w:cs="Times New Roman"/>
                <w:sz w:val="24"/>
                <w:lang w:val="en-GB"/>
              </w:rPr>
            </w:pPr>
            <w:r w:rsidRPr="0096767B">
              <w:rPr>
                <w:rFonts w:ascii="Times New Roman" w:hAnsi="Times New Roman" w:cs="Times New Roman"/>
                <w:bCs/>
                <w:sz w:val="24"/>
                <w:lang w:val="en-US"/>
              </w:rPr>
              <w:t>Parliament Questions</w:t>
            </w:r>
          </w:p>
        </w:tc>
        <w:tc>
          <w:tcPr>
            <w:tcW w:w="1494" w:type="dxa"/>
            <w:hideMark/>
          </w:tcPr>
          <w:p w:rsidR="003F1DA9" w:rsidRPr="0096767B" w:rsidRDefault="003F1DA9" w:rsidP="003A6D6E">
            <w:pPr>
              <w:spacing w:line="360" w:lineRule="auto"/>
              <w:rPr>
                <w:rFonts w:ascii="Times New Roman" w:hAnsi="Times New Roman" w:cs="Times New Roman"/>
                <w:sz w:val="24"/>
                <w:lang w:val="en-GB"/>
              </w:rPr>
            </w:pPr>
            <w:r w:rsidRPr="0096767B">
              <w:rPr>
                <w:rFonts w:ascii="Times New Roman" w:hAnsi="Times New Roman" w:cs="Times New Roman"/>
                <w:bCs/>
                <w:sz w:val="24"/>
                <w:lang w:val="en-US"/>
              </w:rPr>
              <w:t>109</w:t>
            </w:r>
          </w:p>
        </w:tc>
      </w:tr>
    </w:tbl>
    <w:p w:rsidR="003F1DA9" w:rsidRPr="0096767B" w:rsidRDefault="003F1DA9" w:rsidP="003A6D6E">
      <w:pPr>
        <w:spacing w:after="0" w:line="360" w:lineRule="auto"/>
        <w:jc w:val="both"/>
        <w:rPr>
          <w:rFonts w:ascii="Times New Roman" w:hAnsi="Times New Roman" w:cs="Times New Roman"/>
          <w:sz w:val="24"/>
        </w:rPr>
      </w:pPr>
    </w:p>
    <w:p w:rsidR="003F1DA9" w:rsidRPr="0096767B" w:rsidRDefault="003F1DA9" w:rsidP="003A6D6E">
      <w:pPr>
        <w:spacing w:after="0" w:line="360" w:lineRule="auto"/>
        <w:jc w:val="both"/>
        <w:rPr>
          <w:rFonts w:ascii="Times New Roman" w:hAnsi="Times New Roman" w:cs="Times New Roman"/>
          <w:sz w:val="24"/>
        </w:rPr>
      </w:pPr>
    </w:p>
    <w:p w:rsidR="009B3527" w:rsidRDefault="009B3527" w:rsidP="003D2BBE">
      <w:pPr>
        <w:spacing w:after="0" w:line="360" w:lineRule="auto"/>
        <w:rPr>
          <w:rFonts w:ascii="Times New Roman" w:hAnsi="Times New Roman" w:cs="Times New Roman"/>
          <w:sz w:val="24"/>
          <w:szCs w:val="24"/>
        </w:rPr>
      </w:pPr>
      <w:r w:rsidRPr="0096767B">
        <w:rPr>
          <w:rFonts w:ascii="Times New Roman" w:hAnsi="Times New Roman" w:cs="Times New Roman"/>
          <w:sz w:val="24"/>
          <w:szCs w:val="24"/>
        </w:rPr>
        <w:t xml:space="preserve">                                     </w:t>
      </w:r>
      <w:r w:rsidR="00906325">
        <w:rPr>
          <w:rFonts w:ascii="Times New Roman" w:hAnsi="Times New Roman" w:cs="Times New Roman"/>
          <w:sz w:val="24"/>
          <w:szCs w:val="24"/>
        </w:rPr>
        <w:t xml:space="preserve"> </w:t>
      </w:r>
      <w:r w:rsidRPr="00252045">
        <w:rPr>
          <w:rFonts w:ascii="Times New Roman" w:hAnsi="Times New Roman" w:cs="Times New Roman"/>
          <w:b/>
          <w:sz w:val="24"/>
          <w:szCs w:val="24"/>
        </w:rPr>
        <w:t>Source:</w:t>
      </w:r>
      <w:r w:rsidRPr="0096767B">
        <w:rPr>
          <w:rFonts w:ascii="Times New Roman" w:hAnsi="Times New Roman" w:cs="Times New Roman"/>
          <w:sz w:val="24"/>
          <w:szCs w:val="24"/>
        </w:rPr>
        <w:t xml:space="preserve"> PowerPoint Presentation of the Division</w:t>
      </w:r>
    </w:p>
    <w:p w:rsidR="00906325" w:rsidRPr="0096767B" w:rsidRDefault="00906325" w:rsidP="003A6D6E">
      <w:pPr>
        <w:spacing w:after="0" w:line="360" w:lineRule="auto"/>
        <w:rPr>
          <w:rFonts w:ascii="Times New Roman" w:hAnsi="Times New Roman" w:cs="Times New Roman"/>
          <w:sz w:val="24"/>
          <w:szCs w:val="24"/>
        </w:rPr>
      </w:pPr>
    </w:p>
    <w:p w:rsidR="00A359B0" w:rsidRPr="00522DE9" w:rsidRDefault="003F1DA9" w:rsidP="002549B7">
      <w:pPr>
        <w:pStyle w:val="ListParagraph"/>
        <w:numPr>
          <w:ilvl w:val="0"/>
          <w:numId w:val="89"/>
        </w:numPr>
        <w:spacing w:after="0" w:line="360" w:lineRule="auto"/>
        <w:jc w:val="both"/>
        <w:rPr>
          <w:rFonts w:ascii="Times New Roman" w:hAnsi="Times New Roman" w:cs="Times New Roman"/>
          <w:sz w:val="24"/>
        </w:rPr>
      </w:pPr>
      <w:r w:rsidRPr="00522DE9">
        <w:rPr>
          <w:rFonts w:ascii="Times New Roman" w:hAnsi="Times New Roman" w:cs="Times New Roman"/>
          <w:sz w:val="24"/>
        </w:rPr>
        <w:t xml:space="preserve">Among the various kinds of files that the Division handled, court cases are the highest   </w:t>
      </w:r>
      <w:r w:rsidRPr="00522DE9">
        <w:rPr>
          <w:rFonts w:ascii="Times New Roman" w:hAnsi="Times New Roman" w:cs="Times New Roman"/>
          <w:sz w:val="24"/>
        </w:rPr>
        <w:br/>
        <w:t>followed by public grievances and RTI applications.</w:t>
      </w:r>
    </w:p>
    <w:p w:rsidR="003F1DA9" w:rsidRPr="0096767B" w:rsidRDefault="003F1DA9" w:rsidP="003A6D6E">
      <w:pPr>
        <w:spacing w:after="0" w:line="360" w:lineRule="auto"/>
        <w:jc w:val="both"/>
        <w:rPr>
          <w:rFonts w:ascii="Times New Roman" w:hAnsi="Times New Roman" w:cs="Times New Roman"/>
          <w:sz w:val="24"/>
        </w:rPr>
      </w:pPr>
      <w:r w:rsidRPr="0096767B">
        <w:rPr>
          <w:rFonts w:ascii="Times New Roman" w:hAnsi="Times New Roman" w:cs="Times New Roman"/>
          <w:sz w:val="24"/>
        </w:rPr>
        <w:t xml:space="preserve"> </w:t>
      </w:r>
    </w:p>
    <w:p w:rsidR="003F1DA9" w:rsidRPr="0096767B" w:rsidRDefault="003F1DA9" w:rsidP="003A6D6E">
      <w:pPr>
        <w:spacing w:after="0" w:line="360" w:lineRule="auto"/>
        <w:jc w:val="center"/>
        <w:rPr>
          <w:rFonts w:ascii="Times New Roman" w:hAnsi="Times New Roman" w:cs="Times New Roman"/>
          <w:sz w:val="24"/>
        </w:rPr>
      </w:pPr>
      <w:r w:rsidRPr="0096767B">
        <w:rPr>
          <w:rFonts w:ascii="Times New Roman" w:hAnsi="Times New Roman" w:cs="Times New Roman"/>
          <w:noProof/>
          <w:sz w:val="24"/>
          <w:lang w:bidi="hi-IN"/>
        </w:rPr>
        <w:drawing>
          <wp:inline distT="0" distB="0" distL="0" distR="0">
            <wp:extent cx="4572000" cy="2743200"/>
            <wp:effectExtent l="19050" t="0" r="0" b="0"/>
            <wp:docPr id="26"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A359B0" w:rsidRDefault="00BB526B" w:rsidP="000B11DA">
      <w:pPr>
        <w:pStyle w:val="Caption"/>
        <w:jc w:val="center"/>
        <w:rPr>
          <w:rFonts w:ascii="Times New Roman" w:hAnsi="Times New Roman" w:cs="Times New Roman"/>
          <w:b w:val="0"/>
          <w:color w:val="0D0D0D" w:themeColor="text1" w:themeTint="F2"/>
          <w:sz w:val="24"/>
          <w:szCs w:val="24"/>
        </w:rPr>
      </w:pPr>
      <w:bookmarkStart w:id="82" w:name="_Toc526803350"/>
      <w:bookmarkStart w:id="83" w:name="_Toc527635501"/>
      <w:r w:rsidRPr="00BB526B">
        <w:rPr>
          <w:rFonts w:ascii="Times New Roman" w:hAnsi="Times New Roman" w:cs="Times New Roman"/>
          <w:color w:val="0D0D0D" w:themeColor="text1" w:themeTint="F2"/>
          <w:sz w:val="24"/>
          <w:szCs w:val="24"/>
        </w:rPr>
        <w:t xml:space="preserve">Figure </w:t>
      </w:r>
      <w:r w:rsidR="00491496" w:rsidRPr="00BB526B">
        <w:rPr>
          <w:rFonts w:ascii="Times New Roman" w:hAnsi="Times New Roman" w:cs="Times New Roman"/>
          <w:color w:val="0D0D0D" w:themeColor="text1" w:themeTint="F2"/>
          <w:sz w:val="24"/>
          <w:szCs w:val="24"/>
        </w:rPr>
        <w:fldChar w:fldCharType="begin"/>
      </w:r>
      <w:r w:rsidRPr="00BB526B">
        <w:rPr>
          <w:rFonts w:ascii="Times New Roman" w:hAnsi="Times New Roman" w:cs="Times New Roman"/>
          <w:color w:val="0D0D0D" w:themeColor="text1" w:themeTint="F2"/>
          <w:sz w:val="24"/>
          <w:szCs w:val="24"/>
        </w:rPr>
        <w:instrText xml:space="preserve"> SEQ Figure \* ARABIC </w:instrText>
      </w:r>
      <w:r w:rsidR="00491496" w:rsidRPr="00BB526B">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17</w:t>
      </w:r>
      <w:r w:rsidR="00491496" w:rsidRPr="00BB526B">
        <w:rPr>
          <w:rFonts w:ascii="Times New Roman" w:hAnsi="Times New Roman" w:cs="Times New Roman"/>
          <w:color w:val="0D0D0D" w:themeColor="text1" w:themeTint="F2"/>
          <w:sz w:val="24"/>
          <w:szCs w:val="24"/>
        </w:rPr>
        <w:fldChar w:fldCharType="end"/>
      </w:r>
      <w:r w:rsidRPr="00BB526B">
        <w:rPr>
          <w:rFonts w:ascii="Times New Roman" w:hAnsi="Times New Roman" w:cs="Times New Roman"/>
          <w:color w:val="0D0D0D" w:themeColor="text1" w:themeTint="F2"/>
          <w:sz w:val="24"/>
          <w:szCs w:val="24"/>
        </w:rPr>
        <w:t>:</w:t>
      </w:r>
      <w:r w:rsidRPr="00BB526B">
        <w:rPr>
          <w:rFonts w:ascii="Times New Roman" w:hAnsi="Times New Roman" w:cs="Times New Roman"/>
          <w:b w:val="0"/>
          <w:color w:val="0D0D0D" w:themeColor="text1" w:themeTint="F2"/>
          <w:sz w:val="24"/>
          <w:szCs w:val="24"/>
        </w:rPr>
        <w:t xml:space="preserve"> </w:t>
      </w:r>
      <w:r w:rsidRPr="000B11DA">
        <w:rPr>
          <w:rFonts w:ascii="Times New Roman" w:hAnsi="Times New Roman" w:cs="Times New Roman"/>
          <w:color w:val="0D0D0D" w:themeColor="text1" w:themeTint="F2"/>
          <w:sz w:val="24"/>
          <w:szCs w:val="24"/>
        </w:rPr>
        <w:t>Workload of P-II Division (2016-17)</w:t>
      </w:r>
      <w:bookmarkEnd w:id="82"/>
      <w:bookmarkEnd w:id="83"/>
    </w:p>
    <w:p w:rsidR="00522DE9" w:rsidRPr="00522DE9" w:rsidRDefault="00522DE9" w:rsidP="00522DE9"/>
    <w:p w:rsidR="003F1DA9" w:rsidRPr="0096767B" w:rsidRDefault="003F1DA9" w:rsidP="002549B7">
      <w:pPr>
        <w:pStyle w:val="ListParagraph"/>
        <w:numPr>
          <w:ilvl w:val="0"/>
          <w:numId w:val="23"/>
        </w:numPr>
        <w:spacing w:after="0" w:line="360" w:lineRule="auto"/>
        <w:jc w:val="both"/>
        <w:rPr>
          <w:rFonts w:ascii="Times New Roman" w:hAnsi="Times New Roman" w:cs="Times New Roman"/>
          <w:sz w:val="24"/>
        </w:rPr>
      </w:pPr>
      <w:r w:rsidRPr="0096767B">
        <w:rPr>
          <w:rFonts w:ascii="Times New Roman" w:hAnsi="Times New Roman" w:cs="Times New Roman"/>
          <w:sz w:val="24"/>
        </w:rPr>
        <w:t>41% of the workload of the Division comprised of court cases, 32% files, 19% public grievances, followed</w:t>
      </w:r>
      <w:r w:rsidR="0045229A">
        <w:rPr>
          <w:rFonts w:ascii="Times New Roman" w:hAnsi="Times New Roman" w:cs="Times New Roman"/>
          <w:sz w:val="24"/>
        </w:rPr>
        <w:t xml:space="preserve"> by 7% RTI applications and 1% p</w:t>
      </w:r>
      <w:r w:rsidRPr="0096767B">
        <w:rPr>
          <w:rFonts w:ascii="Times New Roman" w:hAnsi="Times New Roman" w:cs="Times New Roman"/>
          <w:sz w:val="24"/>
        </w:rPr>
        <w:t>arliament questions.</w:t>
      </w:r>
    </w:p>
    <w:p w:rsidR="003F1DA9" w:rsidRPr="0096767B" w:rsidRDefault="003F1DA9" w:rsidP="003A6D6E">
      <w:pPr>
        <w:pStyle w:val="ListParagraph"/>
        <w:spacing w:after="0" w:line="360" w:lineRule="auto"/>
        <w:jc w:val="both"/>
        <w:rPr>
          <w:rFonts w:ascii="Times New Roman" w:hAnsi="Times New Roman" w:cs="Times New Roman"/>
          <w:sz w:val="24"/>
        </w:rPr>
      </w:pPr>
    </w:p>
    <w:p w:rsidR="003F1DA9" w:rsidRPr="0096767B" w:rsidRDefault="003F1DA9" w:rsidP="002549B7">
      <w:pPr>
        <w:pStyle w:val="ListParagraph"/>
        <w:numPr>
          <w:ilvl w:val="0"/>
          <w:numId w:val="23"/>
        </w:numPr>
        <w:spacing w:after="0" w:line="360" w:lineRule="auto"/>
        <w:jc w:val="both"/>
        <w:rPr>
          <w:rFonts w:ascii="Times New Roman" w:hAnsi="Times New Roman" w:cs="Times New Roman"/>
          <w:sz w:val="24"/>
        </w:rPr>
      </w:pPr>
      <w:r w:rsidRPr="0096767B">
        <w:rPr>
          <w:rFonts w:ascii="Times New Roman" w:hAnsi="Times New Roman" w:cs="Times New Roman"/>
          <w:sz w:val="24"/>
        </w:rPr>
        <w:t xml:space="preserve">The Division receives different kinds of references including PMO references, VIP references and other references. For the year 2017, the total number of PMO references received was 395 and all of them have been disposed of. In the same year, the Division processed 1232 VIP references from a total of 1248 references received, with 16 remaining pending. In case of </w:t>
      </w:r>
      <w:r w:rsidR="00CA520A">
        <w:rPr>
          <w:rFonts w:ascii="Times New Roman" w:hAnsi="Times New Roman" w:cs="Times New Roman"/>
          <w:sz w:val="24"/>
        </w:rPr>
        <w:t>o</w:t>
      </w:r>
      <w:r w:rsidRPr="0096767B">
        <w:rPr>
          <w:rFonts w:ascii="Times New Roman" w:hAnsi="Times New Roman" w:cs="Times New Roman"/>
          <w:sz w:val="24"/>
        </w:rPr>
        <w:t xml:space="preserve">ther references, 233 are pending. Around 54 VIP references (319 received) and 216 </w:t>
      </w:r>
      <w:r w:rsidR="00CA520A">
        <w:rPr>
          <w:rFonts w:ascii="Times New Roman" w:hAnsi="Times New Roman" w:cs="Times New Roman"/>
          <w:sz w:val="24"/>
        </w:rPr>
        <w:t>o</w:t>
      </w:r>
      <w:r w:rsidRPr="0096767B">
        <w:rPr>
          <w:rFonts w:ascii="Times New Roman" w:hAnsi="Times New Roman" w:cs="Times New Roman"/>
          <w:sz w:val="24"/>
        </w:rPr>
        <w:t xml:space="preserve">ther references (585 received) are pending for the current year with zero pendency in case of PMO references (107 received). </w:t>
      </w:r>
    </w:p>
    <w:p w:rsidR="003F1DA9" w:rsidRPr="0096767B" w:rsidRDefault="003F1DA9" w:rsidP="003A6D6E">
      <w:pPr>
        <w:pStyle w:val="ListParagraph"/>
        <w:spacing w:after="0" w:line="360" w:lineRule="auto"/>
        <w:rPr>
          <w:rFonts w:ascii="Times New Roman" w:hAnsi="Times New Roman" w:cs="Times New Roman"/>
          <w:sz w:val="24"/>
        </w:rPr>
      </w:pPr>
    </w:p>
    <w:p w:rsidR="003F1DA9" w:rsidRPr="0096767B" w:rsidRDefault="003F1DA9" w:rsidP="002549B7">
      <w:pPr>
        <w:pStyle w:val="ListParagraph"/>
        <w:numPr>
          <w:ilvl w:val="0"/>
          <w:numId w:val="23"/>
        </w:numPr>
        <w:spacing w:after="0" w:line="360" w:lineRule="auto"/>
        <w:jc w:val="both"/>
        <w:rPr>
          <w:rFonts w:ascii="Times New Roman" w:hAnsi="Times New Roman" w:cs="Times New Roman"/>
          <w:sz w:val="24"/>
        </w:rPr>
      </w:pPr>
      <w:r w:rsidRPr="0096767B">
        <w:rPr>
          <w:rFonts w:ascii="Times New Roman" w:hAnsi="Times New Roman" w:cs="Times New Roman"/>
          <w:sz w:val="24"/>
        </w:rPr>
        <w:t>The Division operates a Grievance Redressal System for CAPFs that acts as a direct channel of communication between Force Personnel and MHA. The system has received 1720 grievances since launch. Of this, 1622 grievances have been disposed of while 98 are pending. The status of these grievances is being monitored by MHA regularly.</w:t>
      </w:r>
      <w:r w:rsidRPr="0096767B">
        <w:rPr>
          <w:rFonts w:ascii="Times New Roman" w:hAnsi="Times New Roman" w:cs="Times New Roman"/>
          <w:sz w:val="24"/>
        </w:rPr>
        <w:br/>
      </w:r>
    </w:p>
    <w:p w:rsidR="003F1DA9" w:rsidRDefault="003F1DA9" w:rsidP="002549B7">
      <w:pPr>
        <w:pStyle w:val="ListParagraph"/>
        <w:numPr>
          <w:ilvl w:val="0"/>
          <w:numId w:val="23"/>
        </w:numPr>
        <w:spacing w:after="0" w:line="360" w:lineRule="auto"/>
        <w:jc w:val="both"/>
        <w:rPr>
          <w:rFonts w:ascii="Times New Roman" w:hAnsi="Times New Roman" w:cs="Times New Roman"/>
          <w:sz w:val="24"/>
        </w:rPr>
      </w:pPr>
      <w:r w:rsidRPr="0096767B">
        <w:rPr>
          <w:rFonts w:ascii="Times New Roman" w:hAnsi="Times New Roman" w:cs="Times New Roman"/>
          <w:sz w:val="24"/>
        </w:rPr>
        <w:t xml:space="preserve">It is brought to the attention of the </w:t>
      </w:r>
      <w:r w:rsidR="00C54CCE">
        <w:rPr>
          <w:rFonts w:ascii="Times New Roman" w:hAnsi="Times New Roman" w:cs="Times New Roman"/>
          <w:sz w:val="24"/>
        </w:rPr>
        <w:t>Study team</w:t>
      </w:r>
      <w:r w:rsidRPr="0096767B">
        <w:rPr>
          <w:rFonts w:ascii="Times New Roman" w:hAnsi="Times New Roman" w:cs="Times New Roman"/>
          <w:sz w:val="24"/>
        </w:rPr>
        <w:t xml:space="preserve"> that the Division is facing constraints due to shortage of manpower</w:t>
      </w:r>
      <w:r w:rsidR="00CC48AD" w:rsidRPr="0096767B">
        <w:rPr>
          <w:rFonts w:ascii="Times New Roman" w:hAnsi="Times New Roman" w:cs="Times New Roman"/>
          <w:sz w:val="24"/>
        </w:rPr>
        <w:t xml:space="preserve"> as shown in the table below</w:t>
      </w:r>
      <w:r w:rsidRPr="0096767B">
        <w:rPr>
          <w:rFonts w:ascii="Times New Roman" w:hAnsi="Times New Roman" w:cs="Times New Roman"/>
          <w:sz w:val="24"/>
        </w:rPr>
        <w:t xml:space="preserve">. </w:t>
      </w:r>
      <w:r w:rsidR="00CC48AD" w:rsidRPr="0096767B">
        <w:rPr>
          <w:rFonts w:ascii="Times New Roman" w:hAnsi="Times New Roman" w:cs="Times New Roman"/>
          <w:sz w:val="24"/>
        </w:rPr>
        <w:t>Th</w:t>
      </w:r>
      <w:r w:rsidRPr="0096767B">
        <w:rPr>
          <w:rFonts w:ascii="Times New Roman" w:hAnsi="Times New Roman" w:cs="Times New Roman"/>
          <w:sz w:val="24"/>
        </w:rPr>
        <w:t xml:space="preserve">ere is a shortfall at the Director and SO level. In all, 2 posts for the position of Director and 3 posts for the position of SO are vacant during the course of this study. Additionally, it is felt that there is lack of work delegation at the level of DS/Director within the Division.  </w:t>
      </w:r>
    </w:p>
    <w:p w:rsidR="00606409" w:rsidRDefault="00606409" w:rsidP="00606409">
      <w:pPr>
        <w:pStyle w:val="ListParagraph"/>
        <w:spacing w:after="0" w:line="360" w:lineRule="auto"/>
        <w:jc w:val="both"/>
        <w:rPr>
          <w:rFonts w:ascii="Times New Roman" w:hAnsi="Times New Roman" w:cs="Times New Roman"/>
          <w:sz w:val="24"/>
        </w:rPr>
      </w:pPr>
    </w:p>
    <w:p w:rsidR="00252045" w:rsidRPr="00DE7D76" w:rsidRDefault="002E25B7" w:rsidP="002E25B7">
      <w:pPr>
        <w:pStyle w:val="Caption"/>
        <w:jc w:val="center"/>
        <w:rPr>
          <w:rFonts w:ascii="Times New Roman" w:hAnsi="Times New Roman" w:cs="Times New Roman"/>
          <w:b w:val="0"/>
          <w:color w:val="0D0D0D" w:themeColor="text1" w:themeTint="F2"/>
          <w:sz w:val="24"/>
          <w:szCs w:val="24"/>
        </w:rPr>
      </w:pPr>
      <w:bookmarkStart w:id="84" w:name="_Toc527634110"/>
      <w:r w:rsidRPr="00DE7D76">
        <w:rPr>
          <w:rFonts w:ascii="Times New Roman" w:hAnsi="Times New Roman" w:cs="Times New Roman"/>
          <w:color w:val="0D0D0D" w:themeColor="text1" w:themeTint="F2"/>
          <w:sz w:val="24"/>
          <w:szCs w:val="24"/>
        </w:rPr>
        <w:t xml:space="preserve">Table </w:t>
      </w:r>
      <w:r w:rsidR="00491496" w:rsidRPr="00DE7D76">
        <w:rPr>
          <w:rFonts w:ascii="Times New Roman" w:hAnsi="Times New Roman" w:cs="Times New Roman"/>
          <w:color w:val="0D0D0D" w:themeColor="text1" w:themeTint="F2"/>
          <w:sz w:val="24"/>
          <w:szCs w:val="24"/>
        </w:rPr>
        <w:fldChar w:fldCharType="begin"/>
      </w:r>
      <w:r w:rsidRPr="00DE7D76">
        <w:rPr>
          <w:rFonts w:ascii="Times New Roman" w:hAnsi="Times New Roman" w:cs="Times New Roman"/>
          <w:color w:val="0D0D0D" w:themeColor="text1" w:themeTint="F2"/>
          <w:sz w:val="24"/>
          <w:szCs w:val="24"/>
        </w:rPr>
        <w:instrText xml:space="preserve"> SEQ Table \* ARABIC </w:instrText>
      </w:r>
      <w:r w:rsidR="00491496" w:rsidRPr="00DE7D76">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25</w:t>
      </w:r>
      <w:r w:rsidR="00491496" w:rsidRPr="00DE7D76">
        <w:rPr>
          <w:rFonts w:ascii="Times New Roman" w:hAnsi="Times New Roman" w:cs="Times New Roman"/>
          <w:color w:val="0D0D0D" w:themeColor="text1" w:themeTint="F2"/>
          <w:sz w:val="24"/>
          <w:szCs w:val="24"/>
        </w:rPr>
        <w:fldChar w:fldCharType="end"/>
      </w:r>
      <w:r w:rsidRPr="00DE7D76">
        <w:rPr>
          <w:rFonts w:ascii="Times New Roman" w:hAnsi="Times New Roman" w:cs="Times New Roman"/>
          <w:b w:val="0"/>
          <w:color w:val="0D0D0D" w:themeColor="text1" w:themeTint="F2"/>
          <w:sz w:val="24"/>
          <w:szCs w:val="24"/>
        </w:rPr>
        <w:t xml:space="preserve">: </w:t>
      </w:r>
      <w:r w:rsidR="00E756F8" w:rsidRPr="00E06C1F">
        <w:rPr>
          <w:rFonts w:ascii="Times New Roman" w:hAnsi="Times New Roman" w:cs="Times New Roman"/>
          <w:color w:val="0D0D0D" w:themeColor="text1" w:themeTint="F2"/>
          <w:sz w:val="24"/>
          <w:szCs w:val="24"/>
        </w:rPr>
        <w:t>Projection of</w:t>
      </w:r>
      <w:r w:rsidRPr="00E06C1F">
        <w:rPr>
          <w:rFonts w:ascii="Times New Roman" w:hAnsi="Times New Roman" w:cs="Times New Roman"/>
          <w:color w:val="0D0D0D" w:themeColor="text1" w:themeTint="F2"/>
          <w:sz w:val="24"/>
          <w:szCs w:val="24"/>
        </w:rPr>
        <w:t xml:space="preserve"> additional staff (P-II Division)</w:t>
      </w:r>
      <w:bookmarkEnd w:id="84"/>
    </w:p>
    <w:tbl>
      <w:tblPr>
        <w:tblStyle w:val="TableGrid"/>
        <w:tblW w:w="9576" w:type="dxa"/>
        <w:tblInd w:w="617" w:type="dxa"/>
        <w:tblLook w:val="04A0"/>
      </w:tblPr>
      <w:tblGrid>
        <w:gridCol w:w="763"/>
        <w:gridCol w:w="2405"/>
        <w:gridCol w:w="2659"/>
        <w:gridCol w:w="2081"/>
        <w:gridCol w:w="1668"/>
      </w:tblGrid>
      <w:tr w:rsidR="000F574F" w:rsidRPr="0096767B" w:rsidTr="001D1F8C">
        <w:tc>
          <w:tcPr>
            <w:tcW w:w="763" w:type="dxa"/>
          </w:tcPr>
          <w:p w:rsidR="001D1F8C" w:rsidRPr="0096767B" w:rsidRDefault="001D1F8C" w:rsidP="003A6D6E">
            <w:pPr>
              <w:spacing w:line="360" w:lineRule="auto"/>
              <w:rPr>
                <w:rFonts w:ascii="Times New Roman" w:hAnsi="Times New Roman" w:cs="Times New Roman"/>
                <w:b/>
                <w:sz w:val="24"/>
              </w:rPr>
            </w:pPr>
            <w:r w:rsidRPr="0096767B">
              <w:rPr>
                <w:rFonts w:ascii="Times New Roman" w:hAnsi="Times New Roman" w:cs="Times New Roman"/>
                <w:b/>
                <w:sz w:val="24"/>
              </w:rPr>
              <w:t>S.No.</w:t>
            </w:r>
          </w:p>
        </w:tc>
        <w:tc>
          <w:tcPr>
            <w:tcW w:w="2405" w:type="dxa"/>
          </w:tcPr>
          <w:p w:rsidR="001D1F8C" w:rsidRPr="0096767B" w:rsidRDefault="001D1F8C" w:rsidP="003A6D6E">
            <w:pPr>
              <w:spacing w:line="360" w:lineRule="auto"/>
              <w:rPr>
                <w:rFonts w:ascii="Times New Roman" w:hAnsi="Times New Roman" w:cs="Times New Roman"/>
                <w:b/>
                <w:sz w:val="24"/>
              </w:rPr>
            </w:pPr>
            <w:r w:rsidRPr="0096767B">
              <w:rPr>
                <w:rFonts w:ascii="Times New Roman" w:hAnsi="Times New Roman" w:cs="Times New Roman"/>
                <w:b/>
                <w:sz w:val="24"/>
              </w:rPr>
              <w:t>Designation</w:t>
            </w:r>
          </w:p>
        </w:tc>
        <w:tc>
          <w:tcPr>
            <w:tcW w:w="2659" w:type="dxa"/>
          </w:tcPr>
          <w:p w:rsidR="001D1F8C" w:rsidRPr="0096767B" w:rsidRDefault="001D1F8C" w:rsidP="003A6D6E">
            <w:pPr>
              <w:spacing w:line="360" w:lineRule="auto"/>
              <w:rPr>
                <w:rFonts w:ascii="Times New Roman" w:hAnsi="Times New Roman" w:cs="Times New Roman"/>
                <w:b/>
                <w:sz w:val="24"/>
              </w:rPr>
            </w:pPr>
            <w:r w:rsidRPr="0096767B">
              <w:rPr>
                <w:rFonts w:ascii="Times New Roman" w:hAnsi="Times New Roman" w:cs="Times New Roman"/>
                <w:b/>
                <w:sz w:val="24"/>
              </w:rPr>
              <w:t>In position strength</w:t>
            </w:r>
          </w:p>
        </w:tc>
        <w:tc>
          <w:tcPr>
            <w:tcW w:w="2081" w:type="dxa"/>
          </w:tcPr>
          <w:p w:rsidR="001D1F8C" w:rsidRPr="0096767B" w:rsidRDefault="006B0FCF" w:rsidP="003A6D6E">
            <w:pPr>
              <w:spacing w:line="360" w:lineRule="auto"/>
              <w:rPr>
                <w:rFonts w:ascii="Times New Roman" w:hAnsi="Times New Roman" w:cs="Times New Roman"/>
                <w:b/>
                <w:sz w:val="24"/>
              </w:rPr>
            </w:pPr>
            <w:r w:rsidRPr="0096767B">
              <w:rPr>
                <w:rFonts w:ascii="Times New Roman" w:hAnsi="Times New Roman" w:cs="Times New Roman"/>
                <w:b/>
                <w:sz w:val="24"/>
              </w:rPr>
              <w:t>Sanctioned strength</w:t>
            </w:r>
          </w:p>
        </w:tc>
        <w:tc>
          <w:tcPr>
            <w:tcW w:w="1668" w:type="dxa"/>
          </w:tcPr>
          <w:p w:rsidR="001D1F8C" w:rsidRPr="0096767B" w:rsidRDefault="001D1F8C" w:rsidP="003A6D6E">
            <w:pPr>
              <w:spacing w:line="360" w:lineRule="auto"/>
              <w:rPr>
                <w:rFonts w:ascii="Times New Roman" w:hAnsi="Times New Roman" w:cs="Times New Roman"/>
                <w:b/>
                <w:sz w:val="24"/>
              </w:rPr>
            </w:pPr>
            <w:r w:rsidRPr="0096767B">
              <w:rPr>
                <w:rFonts w:ascii="Times New Roman" w:hAnsi="Times New Roman" w:cs="Times New Roman"/>
                <w:b/>
                <w:sz w:val="24"/>
              </w:rPr>
              <w:t>Deficien</w:t>
            </w:r>
            <w:r w:rsidR="00CC48AD" w:rsidRPr="0096767B">
              <w:rPr>
                <w:rFonts w:ascii="Times New Roman" w:hAnsi="Times New Roman" w:cs="Times New Roman"/>
                <w:b/>
                <w:sz w:val="24"/>
              </w:rPr>
              <w:t>c</w:t>
            </w:r>
            <w:r w:rsidRPr="0096767B">
              <w:rPr>
                <w:rFonts w:ascii="Times New Roman" w:hAnsi="Times New Roman" w:cs="Times New Roman"/>
                <w:b/>
                <w:sz w:val="24"/>
              </w:rPr>
              <w:t>y</w:t>
            </w:r>
          </w:p>
        </w:tc>
      </w:tr>
      <w:tr w:rsidR="000F574F" w:rsidRPr="0096767B" w:rsidTr="001D1F8C">
        <w:tc>
          <w:tcPr>
            <w:tcW w:w="763" w:type="dxa"/>
          </w:tcPr>
          <w:p w:rsidR="001D1F8C" w:rsidRPr="0096767B" w:rsidRDefault="00CC48AD" w:rsidP="003A6D6E">
            <w:pPr>
              <w:spacing w:line="360" w:lineRule="auto"/>
              <w:rPr>
                <w:rFonts w:ascii="Times New Roman" w:hAnsi="Times New Roman" w:cs="Times New Roman"/>
                <w:sz w:val="24"/>
              </w:rPr>
            </w:pPr>
            <w:r w:rsidRPr="0096767B">
              <w:rPr>
                <w:rFonts w:ascii="Times New Roman" w:hAnsi="Times New Roman" w:cs="Times New Roman"/>
                <w:sz w:val="24"/>
              </w:rPr>
              <w:t>1</w:t>
            </w:r>
          </w:p>
        </w:tc>
        <w:tc>
          <w:tcPr>
            <w:tcW w:w="2405" w:type="dxa"/>
          </w:tcPr>
          <w:p w:rsidR="001D1F8C" w:rsidRPr="0096767B" w:rsidRDefault="00CC48AD" w:rsidP="003A6D6E">
            <w:pPr>
              <w:spacing w:line="360" w:lineRule="auto"/>
              <w:rPr>
                <w:rFonts w:ascii="Times New Roman" w:hAnsi="Times New Roman" w:cs="Times New Roman"/>
                <w:sz w:val="24"/>
              </w:rPr>
            </w:pPr>
            <w:r w:rsidRPr="0096767B">
              <w:rPr>
                <w:rFonts w:ascii="Times New Roman" w:hAnsi="Times New Roman" w:cs="Times New Roman"/>
                <w:sz w:val="24"/>
              </w:rPr>
              <w:t>Joint Secretary</w:t>
            </w:r>
          </w:p>
        </w:tc>
        <w:tc>
          <w:tcPr>
            <w:tcW w:w="2659" w:type="dxa"/>
          </w:tcPr>
          <w:p w:rsidR="001D1F8C" w:rsidRPr="0096767B" w:rsidRDefault="00CC48AD" w:rsidP="003A6D6E">
            <w:pPr>
              <w:spacing w:line="360" w:lineRule="auto"/>
              <w:rPr>
                <w:rFonts w:ascii="Times New Roman" w:hAnsi="Times New Roman" w:cs="Times New Roman"/>
                <w:sz w:val="24"/>
              </w:rPr>
            </w:pPr>
            <w:r w:rsidRPr="0096767B">
              <w:rPr>
                <w:rFonts w:ascii="Times New Roman" w:hAnsi="Times New Roman" w:cs="Times New Roman"/>
                <w:sz w:val="24"/>
              </w:rPr>
              <w:t>01</w:t>
            </w:r>
          </w:p>
        </w:tc>
        <w:tc>
          <w:tcPr>
            <w:tcW w:w="2081" w:type="dxa"/>
          </w:tcPr>
          <w:p w:rsidR="001D1F8C" w:rsidRPr="0096767B" w:rsidRDefault="00CC48AD" w:rsidP="003A6D6E">
            <w:pPr>
              <w:spacing w:line="360" w:lineRule="auto"/>
              <w:rPr>
                <w:rFonts w:ascii="Times New Roman" w:hAnsi="Times New Roman" w:cs="Times New Roman"/>
                <w:sz w:val="24"/>
              </w:rPr>
            </w:pPr>
            <w:r w:rsidRPr="0096767B">
              <w:rPr>
                <w:rFonts w:ascii="Times New Roman" w:hAnsi="Times New Roman" w:cs="Times New Roman"/>
                <w:sz w:val="24"/>
              </w:rPr>
              <w:t>01</w:t>
            </w:r>
          </w:p>
        </w:tc>
        <w:tc>
          <w:tcPr>
            <w:tcW w:w="1668" w:type="dxa"/>
          </w:tcPr>
          <w:p w:rsidR="001D1F8C" w:rsidRPr="0096767B" w:rsidRDefault="00CC48AD" w:rsidP="003A6D6E">
            <w:pPr>
              <w:spacing w:line="360" w:lineRule="auto"/>
              <w:rPr>
                <w:rFonts w:ascii="Times New Roman" w:hAnsi="Times New Roman" w:cs="Times New Roman"/>
                <w:sz w:val="24"/>
              </w:rPr>
            </w:pPr>
            <w:r w:rsidRPr="0096767B">
              <w:rPr>
                <w:rFonts w:ascii="Times New Roman" w:hAnsi="Times New Roman" w:cs="Times New Roman"/>
                <w:sz w:val="24"/>
              </w:rPr>
              <w:t>0</w:t>
            </w:r>
          </w:p>
        </w:tc>
      </w:tr>
      <w:tr w:rsidR="000F574F" w:rsidRPr="0096767B" w:rsidTr="001D1F8C">
        <w:tc>
          <w:tcPr>
            <w:tcW w:w="763" w:type="dxa"/>
          </w:tcPr>
          <w:p w:rsidR="001D1F8C" w:rsidRPr="0096767B" w:rsidRDefault="00CC48AD" w:rsidP="003A6D6E">
            <w:pPr>
              <w:spacing w:line="360" w:lineRule="auto"/>
              <w:rPr>
                <w:rFonts w:ascii="Times New Roman" w:hAnsi="Times New Roman" w:cs="Times New Roman"/>
                <w:sz w:val="24"/>
              </w:rPr>
            </w:pPr>
            <w:r w:rsidRPr="0096767B">
              <w:rPr>
                <w:rFonts w:ascii="Times New Roman" w:hAnsi="Times New Roman" w:cs="Times New Roman"/>
                <w:sz w:val="24"/>
              </w:rPr>
              <w:t>2</w:t>
            </w:r>
          </w:p>
        </w:tc>
        <w:tc>
          <w:tcPr>
            <w:tcW w:w="2405" w:type="dxa"/>
          </w:tcPr>
          <w:p w:rsidR="001D1F8C" w:rsidRPr="0096767B" w:rsidRDefault="00CC48AD" w:rsidP="003A6D6E">
            <w:pPr>
              <w:spacing w:line="360" w:lineRule="auto"/>
              <w:rPr>
                <w:rFonts w:ascii="Times New Roman" w:hAnsi="Times New Roman" w:cs="Times New Roman"/>
                <w:sz w:val="24"/>
              </w:rPr>
            </w:pPr>
            <w:r w:rsidRPr="0096767B">
              <w:rPr>
                <w:rFonts w:ascii="Times New Roman" w:hAnsi="Times New Roman" w:cs="Times New Roman"/>
                <w:sz w:val="24"/>
              </w:rPr>
              <w:t>DS/Director</w:t>
            </w:r>
          </w:p>
        </w:tc>
        <w:tc>
          <w:tcPr>
            <w:tcW w:w="2659" w:type="dxa"/>
          </w:tcPr>
          <w:p w:rsidR="001D1F8C" w:rsidRPr="0096767B" w:rsidRDefault="00CC48AD" w:rsidP="003A6D6E">
            <w:pPr>
              <w:spacing w:line="360" w:lineRule="auto"/>
              <w:rPr>
                <w:rFonts w:ascii="Times New Roman" w:hAnsi="Times New Roman" w:cs="Times New Roman"/>
                <w:sz w:val="24"/>
              </w:rPr>
            </w:pPr>
            <w:r w:rsidRPr="0096767B">
              <w:rPr>
                <w:rFonts w:ascii="Times New Roman" w:hAnsi="Times New Roman" w:cs="Times New Roman"/>
                <w:sz w:val="24"/>
              </w:rPr>
              <w:t>02</w:t>
            </w:r>
          </w:p>
        </w:tc>
        <w:tc>
          <w:tcPr>
            <w:tcW w:w="2081" w:type="dxa"/>
          </w:tcPr>
          <w:p w:rsidR="001D1F8C" w:rsidRPr="0096767B" w:rsidRDefault="00CC48AD" w:rsidP="003A6D6E">
            <w:pPr>
              <w:spacing w:line="360" w:lineRule="auto"/>
              <w:rPr>
                <w:rFonts w:ascii="Times New Roman" w:hAnsi="Times New Roman" w:cs="Times New Roman"/>
                <w:sz w:val="24"/>
              </w:rPr>
            </w:pPr>
            <w:r w:rsidRPr="0096767B">
              <w:rPr>
                <w:rFonts w:ascii="Times New Roman" w:hAnsi="Times New Roman" w:cs="Times New Roman"/>
                <w:sz w:val="24"/>
              </w:rPr>
              <w:t>04</w:t>
            </w:r>
          </w:p>
        </w:tc>
        <w:tc>
          <w:tcPr>
            <w:tcW w:w="1668" w:type="dxa"/>
          </w:tcPr>
          <w:p w:rsidR="001D1F8C" w:rsidRPr="0096767B" w:rsidRDefault="00CC48AD" w:rsidP="003A6D6E">
            <w:pPr>
              <w:spacing w:line="360" w:lineRule="auto"/>
              <w:rPr>
                <w:rFonts w:ascii="Times New Roman" w:hAnsi="Times New Roman" w:cs="Times New Roman"/>
                <w:sz w:val="24"/>
              </w:rPr>
            </w:pPr>
            <w:r w:rsidRPr="0096767B">
              <w:rPr>
                <w:rFonts w:ascii="Times New Roman" w:hAnsi="Times New Roman" w:cs="Times New Roman"/>
                <w:sz w:val="24"/>
              </w:rPr>
              <w:t>2</w:t>
            </w:r>
          </w:p>
        </w:tc>
      </w:tr>
      <w:tr w:rsidR="000F574F" w:rsidRPr="0096767B" w:rsidTr="001D1F8C">
        <w:tc>
          <w:tcPr>
            <w:tcW w:w="763" w:type="dxa"/>
          </w:tcPr>
          <w:p w:rsidR="001D1F8C" w:rsidRPr="0096767B" w:rsidRDefault="00CC48AD" w:rsidP="003A6D6E">
            <w:pPr>
              <w:spacing w:line="360" w:lineRule="auto"/>
              <w:rPr>
                <w:rFonts w:ascii="Times New Roman" w:hAnsi="Times New Roman" w:cs="Times New Roman"/>
                <w:sz w:val="24"/>
              </w:rPr>
            </w:pPr>
            <w:r w:rsidRPr="0096767B">
              <w:rPr>
                <w:rFonts w:ascii="Times New Roman" w:hAnsi="Times New Roman" w:cs="Times New Roman"/>
                <w:sz w:val="24"/>
              </w:rPr>
              <w:t>3</w:t>
            </w:r>
          </w:p>
        </w:tc>
        <w:tc>
          <w:tcPr>
            <w:tcW w:w="2405" w:type="dxa"/>
          </w:tcPr>
          <w:p w:rsidR="001D1F8C" w:rsidRPr="0096767B" w:rsidRDefault="00CC48AD" w:rsidP="003A6D6E">
            <w:pPr>
              <w:spacing w:line="360" w:lineRule="auto"/>
              <w:rPr>
                <w:rFonts w:ascii="Times New Roman" w:hAnsi="Times New Roman" w:cs="Times New Roman"/>
                <w:sz w:val="24"/>
              </w:rPr>
            </w:pPr>
            <w:r w:rsidRPr="0096767B">
              <w:rPr>
                <w:rFonts w:ascii="Times New Roman" w:hAnsi="Times New Roman" w:cs="Times New Roman"/>
                <w:sz w:val="24"/>
              </w:rPr>
              <w:t>Under Secretary</w:t>
            </w:r>
          </w:p>
        </w:tc>
        <w:tc>
          <w:tcPr>
            <w:tcW w:w="2659" w:type="dxa"/>
          </w:tcPr>
          <w:p w:rsidR="001D1F8C" w:rsidRPr="0096767B" w:rsidRDefault="00CC48AD" w:rsidP="003A6D6E">
            <w:pPr>
              <w:spacing w:line="360" w:lineRule="auto"/>
              <w:rPr>
                <w:rFonts w:ascii="Times New Roman" w:hAnsi="Times New Roman" w:cs="Times New Roman"/>
                <w:sz w:val="24"/>
              </w:rPr>
            </w:pPr>
            <w:r w:rsidRPr="0096767B">
              <w:rPr>
                <w:rFonts w:ascii="Times New Roman" w:hAnsi="Times New Roman" w:cs="Times New Roman"/>
                <w:sz w:val="24"/>
              </w:rPr>
              <w:t>05</w:t>
            </w:r>
          </w:p>
        </w:tc>
        <w:tc>
          <w:tcPr>
            <w:tcW w:w="2081" w:type="dxa"/>
          </w:tcPr>
          <w:p w:rsidR="001D1F8C" w:rsidRPr="0096767B" w:rsidRDefault="00CC48AD" w:rsidP="003A6D6E">
            <w:pPr>
              <w:spacing w:line="360" w:lineRule="auto"/>
              <w:rPr>
                <w:rFonts w:ascii="Times New Roman" w:hAnsi="Times New Roman" w:cs="Times New Roman"/>
                <w:sz w:val="24"/>
              </w:rPr>
            </w:pPr>
            <w:r w:rsidRPr="0096767B">
              <w:rPr>
                <w:rFonts w:ascii="Times New Roman" w:hAnsi="Times New Roman" w:cs="Times New Roman"/>
                <w:sz w:val="24"/>
              </w:rPr>
              <w:t>05</w:t>
            </w:r>
          </w:p>
        </w:tc>
        <w:tc>
          <w:tcPr>
            <w:tcW w:w="1668" w:type="dxa"/>
          </w:tcPr>
          <w:p w:rsidR="001D1F8C" w:rsidRPr="0096767B" w:rsidRDefault="00CC48AD" w:rsidP="003A6D6E">
            <w:pPr>
              <w:spacing w:line="360" w:lineRule="auto"/>
              <w:rPr>
                <w:rFonts w:ascii="Times New Roman" w:hAnsi="Times New Roman" w:cs="Times New Roman"/>
                <w:sz w:val="24"/>
              </w:rPr>
            </w:pPr>
            <w:r w:rsidRPr="0096767B">
              <w:rPr>
                <w:rFonts w:ascii="Times New Roman" w:hAnsi="Times New Roman" w:cs="Times New Roman"/>
                <w:sz w:val="24"/>
              </w:rPr>
              <w:t>0</w:t>
            </w:r>
          </w:p>
        </w:tc>
      </w:tr>
      <w:tr w:rsidR="000F574F" w:rsidRPr="0096767B" w:rsidTr="001D1F8C">
        <w:tc>
          <w:tcPr>
            <w:tcW w:w="763" w:type="dxa"/>
          </w:tcPr>
          <w:p w:rsidR="001D1F8C" w:rsidRPr="0096767B" w:rsidRDefault="00CC48AD" w:rsidP="003A6D6E">
            <w:pPr>
              <w:spacing w:line="360" w:lineRule="auto"/>
              <w:rPr>
                <w:rFonts w:ascii="Times New Roman" w:hAnsi="Times New Roman" w:cs="Times New Roman"/>
                <w:sz w:val="24"/>
              </w:rPr>
            </w:pPr>
            <w:r w:rsidRPr="0096767B">
              <w:rPr>
                <w:rFonts w:ascii="Times New Roman" w:hAnsi="Times New Roman" w:cs="Times New Roman"/>
                <w:sz w:val="24"/>
              </w:rPr>
              <w:t>4</w:t>
            </w:r>
          </w:p>
        </w:tc>
        <w:tc>
          <w:tcPr>
            <w:tcW w:w="2405" w:type="dxa"/>
          </w:tcPr>
          <w:p w:rsidR="001D1F8C" w:rsidRPr="0096767B" w:rsidRDefault="00CC48AD" w:rsidP="003A6D6E">
            <w:pPr>
              <w:spacing w:line="360" w:lineRule="auto"/>
              <w:rPr>
                <w:rFonts w:ascii="Times New Roman" w:hAnsi="Times New Roman" w:cs="Times New Roman"/>
                <w:sz w:val="24"/>
              </w:rPr>
            </w:pPr>
            <w:r w:rsidRPr="0096767B">
              <w:rPr>
                <w:rFonts w:ascii="Times New Roman" w:hAnsi="Times New Roman" w:cs="Times New Roman"/>
                <w:sz w:val="24"/>
              </w:rPr>
              <w:t>Section Officer</w:t>
            </w:r>
          </w:p>
        </w:tc>
        <w:tc>
          <w:tcPr>
            <w:tcW w:w="2659" w:type="dxa"/>
          </w:tcPr>
          <w:p w:rsidR="001D1F8C" w:rsidRPr="0096767B" w:rsidRDefault="00CC48AD" w:rsidP="003A6D6E">
            <w:pPr>
              <w:spacing w:line="360" w:lineRule="auto"/>
              <w:rPr>
                <w:rFonts w:ascii="Times New Roman" w:hAnsi="Times New Roman" w:cs="Times New Roman"/>
                <w:sz w:val="24"/>
              </w:rPr>
            </w:pPr>
            <w:r w:rsidRPr="0096767B">
              <w:rPr>
                <w:rFonts w:ascii="Times New Roman" w:hAnsi="Times New Roman" w:cs="Times New Roman"/>
                <w:sz w:val="24"/>
              </w:rPr>
              <w:t>03</w:t>
            </w:r>
          </w:p>
        </w:tc>
        <w:tc>
          <w:tcPr>
            <w:tcW w:w="2081" w:type="dxa"/>
          </w:tcPr>
          <w:p w:rsidR="001D1F8C" w:rsidRPr="0096767B" w:rsidRDefault="00CC48AD" w:rsidP="003A6D6E">
            <w:pPr>
              <w:spacing w:line="360" w:lineRule="auto"/>
              <w:rPr>
                <w:rFonts w:ascii="Times New Roman" w:hAnsi="Times New Roman" w:cs="Times New Roman"/>
                <w:sz w:val="24"/>
              </w:rPr>
            </w:pPr>
            <w:r w:rsidRPr="0096767B">
              <w:rPr>
                <w:rFonts w:ascii="Times New Roman" w:hAnsi="Times New Roman" w:cs="Times New Roman"/>
                <w:sz w:val="24"/>
              </w:rPr>
              <w:t>06</w:t>
            </w:r>
          </w:p>
        </w:tc>
        <w:tc>
          <w:tcPr>
            <w:tcW w:w="1668" w:type="dxa"/>
          </w:tcPr>
          <w:p w:rsidR="001D1F8C" w:rsidRPr="0096767B" w:rsidRDefault="00CC48AD" w:rsidP="003A6D6E">
            <w:pPr>
              <w:spacing w:line="360" w:lineRule="auto"/>
              <w:rPr>
                <w:rFonts w:ascii="Times New Roman" w:hAnsi="Times New Roman" w:cs="Times New Roman"/>
                <w:sz w:val="24"/>
              </w:rPr>
            </w:pPr>
            <w:r w:rsidRPr="0096767B">
              <w:rPr>
                <w:rFonts w:ascii="Times New Roman" w:hAnsi="Times New Roman" w:cs="Times New Roman"/>
                <w:sz w:val="24"/>
              </w:rPr>
              <w:t>3</w:t>
            </w:r>
          </w:p>
        </w:tc>
      </w:tr>
      <w:tr w:rsidR="000F574F" w:rsidRPr="0096767B" w:rsidTr="001D1F8C">
        <w:tc>
          <w:tcPr>
            <w:tcW w:w="763" w:type="dxa"/>
          </w:tcPr>
          <w:p w:rsidR="001D1F8C" w:rsidRPr="0096767B" w:rsidRDefault="00CC48AD" w:rsidP="003A6D6E">
            <w:pPr>
              <w:spacing w:line="360" w:lineRule="auto"/>
              <w:rPr>
                <w:rFonts w:ascii="Times New Roman" w:hAnsi="Times New Roman" w:cs="Times New Roman"/>
                <w:sz w:val="24"/>
              </w:rPr>
            </w:pPr>
            <w:r w:rsidRPr="0096767B">
              <w:rPr>
                <w:rFonts w:ascii="Times New Roman" w:hAnsi="Times New Roman" w:cs="Times New Roman"/>
                <w:sz w:val="24"/>
              </w:rPr>
              <w:t>5</w:t>
            </w:r>
          </w:p>
        </w:tc>
        <w:tc>
          <w:tcPr>
            <w:tcW w:w="2405" w:type="dxa"/>
          </w:tcPr>
          <w:p w:rsidR="001D1F8C" w:rsidRPr="0096767B" w:rsidRDefault="00CC48AD" w:rsidP="003A6D6E">
            <w:pPr>
              <w:spacing w:line="360" w:lineRule="auto"/>
              <w:rPr>
                <w:rFonts w:ascii="Times New Roman" w:hAnsi="Times New Roman" w:cs="Times New Roman"/>
                <w:sz w:val="24"/>
              </w:rPr>
            </w:pPr>
            <w:r w:rsidRPr="0096767B">
              <w:rPr>
                <w:rFonts w:ascii="Times New Roman" w:hAnsi="Times New Roman" w:cs="Times New Roman"/>
                <w:sz w:val="24"/>
              </w:rPr>
              <w:t>Assistant and below</w:t>
            </w:r>
          </w:p>
        </w:tc>
        <w:tc>
          <w:tcPr>
            <w:tcW w:w="2659" w:type="dxa"/>
          </w:tcPr>
          <w:p w:rsidR="001D1F8C" w:rsidRPr="0096767B" w:rsidRDefault="00CC48AD" w:rsidP="003A6D6E">
            <w:pPr>
              <w:spacing w:line="360" w:lineRule="auto"/>
              <w:rPr>
                <w:rFonts w:ascii="Times New Roman" w:hAnsi="Times New Roman" w:cs="Times New Roman"/>
                <w:sz w:val="24"/>
              </w:rPr>
            </w:pPr>
            <w:r w:rsidRPr="0096767B">
              <w:rPr>
                <w:rFonts w:ascii="Times New Roman" w:hAnsi="Times New Roman" w:cs="Times New Roman"/>
                <w:sz w:val="24"/>
              </w:rPr>
              <w:t>-</w:t>
            </w:r>
          </w:p>
        </w:tc>
        <w:tc>
          <w:tcPr>
            <w:tcW w:w="2081" w:type="dxa"/>
          </w:tcPr>
          <w:p w:rsidR="001D1F8C" w:rsidRPr="0096767B" w:rsidRDefault="00CC48AD" w:rsidP="003A6D6E">
            <w:pPr>
              <w:spacing w:line="360" w:lineRule="auto"/>
              <w:rPr>
                <w:rFonts w:ascii="Times New Roman" w:hAnsi="Times New Roman" w:cs="Times New Roman"/>
                <w:sz w:val="24"/>
              </w:rPr>
            </w:pPr>
            <w:r w:rsidRPr="0096767B">
              <w:rPr>
                <w:rFonts w:ascii="Times New Roman" w:hAnsi="Times New Roman" w:cs="Times New Roman"/>
                <w:sz w:val="24"/>
              </w:rPr>
              <w:t>-</w:t>
            </w:r>
          </w:p>
        </w:tc>
        <w:tc>
          <w:tcPr>
            <w:tcW w:w="1668" w:type="dxa"/>
          </w:tcPr>
          <w:p w:rsidR="001D1F8C" w:rsidRPr="0096767B" w:rsidRDefault="00CC48AD" w:rsidP="003A6D6E">
            <w:pPr>
              <w:spacing w:line="360" w:lineRule="auto"/>
              <w:rPr>
                <w:rFonts w:ascii="Times New Roman" w:hAnsi="Times New Roman" w:cs="Times New Roman"/>
                <w:sz w:val="24"/>
              </w:rPr>
            </w:pPr>
            <w:r w:rsidRPr="0096767B">
              <w:rPr>
                <w:rFonts w:ascii="Times New Roman" w:hAnsi="Times New Roman" w:cs="Times New Roman"/>
                <w:sz w:val="24"/>
              </w:rPr>
              <w:t>-</w:t>
            </w:r>
          </w:p>
        </w:tc>
      </w:tr>
    </w:tbl>
    <w:p w:rsidR="009B3527" w:rsidRDefault="009B3527" w:rsidP="003A6D6E">
      <w:pPr>
        <w:spacing w:after="0" w:line="360" w:lineRule="auto"/>
        <w:rPr>
          <w:rFonts w:ascii="Times New Roman" w:hAnsi="Times New Roman" w:cs="Times New Roman"/>
          <w:sz w:val="24"/>
          <w:szCs w:val="24"/>
        </w:rPr>
      </w:pPr>
      <w:r w:rsidRPr="00252045">
        <w:rPr>
          <w:rFonts w:ascii="Times New Roman" w:hAnsi="Times New Roman" w:cs="Times New Roman"/>
          <w:b/>
          <w:sz w:val="24"/>
          <w:szCs w:val="24"/>
        </w:rPr>
        <w:t xml:space="preserve">        Source:</w:t>
      </w:r>
      <w:r w:rsidRPr="0096767B">
        <w:rPr>
          <w:rFonts w:ascii="Times New Roman" w:hAnsi="Times New Roman" w:cs="Times New Roman"/>
          <w:sz w:val="24"/>
          <w:szCs w:val="24"/>
        </w:rPr>
        <w:t xml:space="preserve"> PowerPoint Presentation of the Division</w:t>
      </w:r>
    </w:p>
    <w:p w:rsidR="00C96415" w:rsidRPr="0096767B" w:rsidRDefault="00C96415" w:rsidP="003A6D6E">
      <w:pPr>
        <w:spacing w:after="0" w:line="360" w:lineRule="auto"/>
        <w:rPr>
          <w:rFonts w:ascii="Times New Roman" w:hAnsi="Times New Roman" w:cs="Times New Roman"/>
          <w:sz w:val="24"/>
          <w:szCs w:val="24"/>
        </w:rPr>
      </w:pPr>
    </w:p>
    <w:p w:rsidR="003F1DA9" w:rsidRPr="0096767B" w:rsidRDefault="003F1DA9" w:rsidP="002549B7">
      <w:pPr>
        <w:pStyle w:val="ListParagraph"/>
        <w:numPr>
          <w:ilvl w:val="0"/>
          <w:numId w:val="23"/>
        </w:numPr>
        <w:spacing w:after="0" w:line="360" w:lineRule="auto"/>
        <w:jc w:val="both"/>
        <w:rPr>
          <w:rFonts w:ascii="Times New Roman" w:hAnsi="Times New Roman" w:cs="Times New Roman"/>
          <w:sz w:val="24"/>
        </w:rPr>
      </w:pPr>
      <w:r w:rsidRPr="0096767B">
        <w:rPr>
          <w:rFonts w:ascii="Times New Roman" w:hAnsi="Times New Roman" w:cs="Times New Roman"/>
          <w:sz w:val="24"/>
        </w:rPr>
        <w:t>The number of in-house meetings within the Division attended by officers and staff of the Division including total average time spent on attending meetings, frequency of meetings, average time of the meeting and the number of telephone calls per day is given below. Similar information with regard to meetings outside the Division but within Ministry and also outside the Ministry is as follows:</w:t>
      </w:r>
    </w:p>
    <w:p w:rsidR="00252045" w:rsidRDefault="00252045" w:rsidP="00252045">
      <w:pPr>
        <w:pStyle w:val="ListParagraph"/>
        <w:spacing w:after="0" w:line="360" w:lineRule="auto"/>
        <w:jc w:val="center"/>
        <w:rPr>
          <w:rFonts w:ascii="Times New Roman" w:hAnsi="Times New Roman" w:cs="Times New Roman"/>
          <w:b/>
          <w:sz w:val="24"/>
        </w:rPr>
      </w:pPr>
    </w:p>
    <w:p w:rsidR="00252045" w:rsidRPr="00DE7D76" w:rsidRDefault="002E25B7" w:rsidP="002E25B7">
      <w:pPr>
        <w:pStyle w:val="Caption"/>
        <w:jc w:val="center"/>
        <w:rPr>
          <w:rFonts w:ascii="Times New Roman" w:hAnsi="Times New Roman" w:cs="Times New Roman"/>
          <w:b w:val="0"/>
          <w:color w:val="0D0D0D" w:themeColor="text1" w:themeTint="F2"/>
          <w:sz w:val="24"/>
          <w:szCs w:val="24"/>
        </w:rPr>
      </w:pPr>
      <w:bookmarkStart w:id="85" w:name="_Toc527634111"/>
      <w:r w:rsidRPr="00DE7D76">
        <w:rPr>
          <w:rFonts w:ascii="Times New Roman" w:hAnsi="Times New Roman" w:cs="Times New Roman"/>
          <w:color w:val="0D0D0D" w:themeColor="text1" w:themeTint="F2"/>
          <w:sz w:val="24"/>
          <w:szCs w:val="24"/>
        </w:rPr>
        <w:t xml:space="preserve">Table </w:t>
      </w:r>
      <w:r w:rsidR="00491496" w:rsidRPr="00DE7D76">
        <w:rPr>
          <w:rFonts w:ascii="Times New Roman" w:hAnsi="Times New Roman" w:cs="Times New Roman"/>
          <w:color w:val="0D0D0D" w:themeColor="text1" w:themeTint="F2"/>
          <w:sz w:val="24"/>
          <w:szCs w:val="24"/>
        </w:rPr>
        <w:fldChar w:fldCharType="begin"/>
      </w:r>
      <w:r w:rsidRPr="00DE7D76">
        <w:rPr>
          <w:rFonts w:ascii="Times New Roman" w:hAnsi="Times New Roman" w:cs="Times New Roman"/>
          <w:color w:val="0D0D0D" w:themeColor="text1" w:themeTint="F2"/>
          <w:sz w:val="24"/>
          <w:szCs w:val="24"/>
        </w:rPr>
        <w:instrText xml:space="preserve"> SEQ Table \* ARABIC </w:instrText>
      </w:r>
      <w:r w:rsidR="00491496" w:rsidRPr="00DE7D76">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26</w:t>
      </w:r>
      <w:r w:rsidR="00491496" w:rsidRPr="00DE7D76">
        <w:rPr>
          <w:rFonts w:ascii="Times New Roman" w:hAnsi="Times New Roman" w:cs="Times New Roman"/>
          <w:color w:val="0D0D0D" w:themeColor="text1" w:themeTint="F2"/>
          <w:sz w:val="24"/>
          <w:szCs w:val="24"/>
        </w:rPr>
        <w:fldChar w:fldCharType="end"/>
      </w:r>
      <w:r w:rsidRPr="00DE7D76">
        <w:rPr>
          <w:rFonts w:ascii="Times New Roman" w:hAnsi="Times New Roman" w:cs="Times New Roman"/>
          <w:color w:val="0D0D0D" w:themeColor="text1" w:themeTint="F2"/>
          <w:sz w:val="24"/>
          <w:szCs w:val="24"/>
        </w:rPr>
        <w:t>:</w:t>
      </w:r>
      <w:r w:rsidRPr="00DE7D76">
        <w:rPr>
          <w:rFonts w:ascii="Times New Roman" w:hAnsi="Times New Roman" w:cs="Times New Roman"/>
          <w:b w:val="0"/>
          <w:color w:val="0D0D0D" w:themeColor="text1" w:themeTint="F2"/>
          <w:sz w:val="24"/>
          <w:szCs w:val="24"/>
        </w:rPr>
        <w:t xml:space="preserve"> </w:t>
      </w:r>
      <w:r w:rsidRPr="00E06C1F">
        <w:rPr>
          <w:rFonts w:ascii="Times New Roman" w:hAnsi="Times New Roman" w:cs="Times New Roman"/>
          <w:color w:val="0D0D0D" w:themeColor="text1" w:themeTint="F2"/>
          <w:sz w:val="24"/>
          <w:szCs w:val="24"/>
        </w:rPr>
        <w:t>Average time spent in meetings and on telephone calls at each level in P-II Division</w:t>
      </w:r>
      <w:bookmarkEnd w:id="85"/>
    </w:p>
    <w:tbl>
      <w:tblPr>
        <w:tblpPr w:leftFromText="180" w:rightFromText="180" w:vertAnchor="text" w:horzAnchor="margin" w:tblpXSpec="center" w:tblpY="188"/>
        <w:tblW w:w="10977" w:type="dxa"/>
        <w:tblLook w:val="04A0"/>
      </w:tblPr>
      <w:tblGrid>
        <w:gridCol w:w="718"/>
        <w:gridCol w:w="883"/>
        <w:gridCol w:w="1063"/>
        <w:gridCol w:w="988"/>
        <w:gridCol w:w="1832"/>
        <w:gridCol w:w="1833"/>
        <w:gridCol w:w="1125"/>
        <w:gridCol w:w="1194"/>
        <w:gridCol w:w="1341"/>
      </w:tblGrid>
      <w:tr w:rsidR="00252045" w:rsidRPr="0096767B" w:rsidTr="009B221F">
        <w:trPr>
          <w:trHeight w:val="312"/>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35" w:rsidRDefault="00FC5A35" w:rsidP="00252045">
            <w:pPr>
              <w:spacing w:after="0" w:line="240" w:lineRule="auto"/>
              <w:rPr>
                <w:rFonts w:ascii="Times New Roman" w:eastAsia="Times New Roman" w:hAnsi="Times New Roman" w:cs="Times New Roman"/>
                <w:b/>
                <w:bCs/>
                <w:color w:val="000000"/>
                <w:lang w:eastAsia="en-GB"/>
              </w:rPr>
            </w:pPr>
          </w:p>
          <w:p w:rsidR="00252045" w:rsidRPr="0096767B" w:rsidRDefault="00252045" w:rsidP="00252045">
            <w:pPr>
              <w:spacing w:after="0" w:line="240" w:lineRule="auto"/>
              <w:rPr>
                <w:rFonts w:ascii="Times New Roman" w:eastAsia="Times New Roman" w:hAnsi="Times New Roman" w:cs="Times New Roman"/>
                <w:b/>
                <w:bCs/>
                <w:color w:val="000000"/>
                <w:lang w:eastAsia="en-GB"/>
              </w:rPr>
            </w:pPr>
            <w:r w:rsidRPr="0096767B">
              <w:rPr>
                <w:rFonts w:ascii="Times New Roman" w:eastAsia="Times New Roman" w:hAnsi="Times New Roman" w:cs="Times New Roman"/>
                <w:b/>
                <w:bCs/>
                <w:color w:val="000000"/>
                <w:lang w:eastAsia="en-GB"/>
              </w:rPr>
              <w:t>S.No.</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b/>
                <w:bCs/>
                <w:color w:val="000000"/>
                <w:lang w:eastAsia="en-GB"/>
              </w:rPr>
            </w:pPr>
            <w:r w:rsidRPr="0096767B">
              <w:rPr>
                <w:rFonts w:ascii="Times New Roman" w:eastAsia="Times New Roman" w:hAnsi="Times New Roman" w:cs="Times New Roman"/>
                <w:b/>
                <w:bCs/>
                <w:color w:val="000000"/>
                <w:lang w:eastAsia="en-GB"/>
              </w:rPr>
              <w:t>Levels</w:t>
            </w:r>
          </w:p>
        </w:tc>
        <w:tc>
          <w:tcPr>
            <w:tcW w:w="2051" w:type="dxa"/>
            <w:gridSpan w:val="2"/>
            <w:tcBorders>
              <w:top w:val="single" w:sz="4" w:space="0" w:color="auto"/>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jc w:val="center"/>
              <w:rPr>
                <w:rFonts w:ascii="Times New Roman" w:eastAsia="Times New Roman" w:hAnsi="Times New Roman" w:cs="Times New Roman"/>
                <w:b/>
                <w:bCs/>
                <w:color w:val="000000"/>
                <w:lang w:eastAsia="en-GB"/>
              </w:rPr>
            </w:pPr>
            <w:r w:rsidRPr="0096767B">
              <w:rPr>
                <w:rFonts w:ascii="Times New Roman" w:eastAsia="Times New Roman" w:hAnsi="Times New Roman" w:cs="Times New Roman"/>
                <w:b/>
                <w:bCs/>
                <w:color w:val="000000"/>
                <w:lang w:eastAsia="en-GB"/>
              </w:rPr>
              <w:t>No. of meetings (per month)</w:t>
            </w:r>
          </w:p>
        </w:tc>
        <w:tc>
          <w:tcPr>
            <w:tcW w:w="3665" w:type="dxa"/>
            <w:gridSpan w:val="2"/>
            <w:tcBorders>
              <w:top w:val="single" w:sz="4" w:space="0" w:color="auto"/>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jc w:val="center"/>
              <w:rPr>
                <w:rFonts w:ascii="Times New Roman" w:eastAsia="Times New Roman" w:hAnsi="Times New Roman" w:cs="Times New Roman"/>
                <w:b/>
                <w:bCs/>
                <w:color w:val="000000"/>
                <w:lang w:eastAsia="en-GB"/>
              </w:rPr>
            </w:pPr>
            <w:r w:rsidRPr="0096767B">
              <w:rPr>
                <w:rFonts w:ascii="Times New Roman" w:eastAsia="Times New Roman" w:hAnsi="Times New Roman" w:cs="Times New Roman"/>
                <w:b/>
                <w:bCs/>
                <w:color w:val="000000"/>
                <w:lang w:eastAsia="en-GB"/>
              </w:rPr>
              <w:t>Time spent per meeting (in hrs)</w:t>
            </w:r>
          </w:p>
        </w:tc>
        <w:tc>
          <w:tcPr>
            <w:tcW w:w="1367" w:type="dxa"/>
            <w:tcBorders>
              <w:top w:val="single" w:sz="4" w:space="0" w:color="auto"/>
              <w:left w:val="nil"/>
              <w:bottom w:val="single" w:sz="4" w:space="0" w:color="auto"/>
              <w:right w:val="single" w:sz="4" w:space="0" w:color="auto"/>
            </w:tcBorders>
          </w:tcPr>
          <w:p w:rsidR="00252045" w:rsidRPr="0096767B" w:rsidRDefault="00252045" w:rsidP="00252045">
            <w:pPr>
              <w:spacing w:after="0" w:line="240" w:lineRule="auto"/>
              <w:rPr>
                <w:rFonts w:ascii="Times New Roman" w:eastAsia="Times New Roman" w:hAnsi="Times New Roman" w:cs="Times New Roman"/>
                <w:b/>
                <w:bCs/>
                <w:lang w:eastAsia="en-GB"/>
              </w:rPr>
            </w:pPr>
            <w:r w:rsidRPr="0096767B">
              <w:rPr>
                <w:rFonts w:ascii="Times New Roman" w:eastAsia="Times New Roman" w:hAnsi="Times New Roman" w:cs="Times New Roman"/>
                <w:b/>
                <w:bCs/>
                <w:lang w:eastAsia="en-GB"/>
              </w:rPr>
              <w:t>Total hours spent on meetings in a month</w:t>
            </w:r>
            <w:r w:rsidRPr="0096767B">
              <w:rPr>
                <w:rFonts w:ascii="Times New Roman" w:eastAsia="Times New Roman" w:hAnsi="Times New Roman" w:cs="Times New Roman"/>
                <w:b/>
                <w:bCs/>
                <w:lang w:eastAsia="en-GB"/>
              </w:rPr>
              <w:br/>
              <w:t>(approx)</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b/>
                <w:bCs/>
                <w:color w:val="000000"/>
                <w:lang w:eastAsia="en-GB"/>
              </w:rPr>
            </w:pPr>
            <w:r w:rsidRPr="0096767B">
              <w:rPr>
                <w:rFonts w:ascii="Times New Roman" w:eastAsia="Times New Roman" w:hAnsi="Times New Roman" w:cs="Times New Roman"/>
                <w:b/>
                <w:bCs/>
                <w:color w:val="000000"/>
                <w:lang w:eastAsia="en-GB"/>
              </w:rPr>
              <w:t>Telephone calls per day</w:t>
            </w:r>
          </w:p>
        </w:tc>
        <w:tc>
          <w:tcPr>
            <w:tcW w:w="1241" w:type="dxa"/>
            <w:tcBorders>
              <w:top w:val="single" w:sz="4" w:space="0" w:color="auto"/>
              <w:left w:val="nil"/>
              <w:bottom w:val="single" w:sz="4" w:space="0" w:color="auto"/>
              <w:right w:val="single" w:sz="4" w:space="0" w:color="auto"/>
            </w:tcBorders>
          </w:tcPr>
          <w:p w:rsidR="00252045" w:rsidRPr="0096767B" w:rsidRDefault="00252045" w:rsidP="00252045">
            <w:pPr>
              <w:spacing w:after="0" w:line="240" w:lineRule="auto"/>
              <w:rPr>
                <w:rFonts w:ascii="Times New Roman" w:eastAsia="Times New Roman" w:hAnsi="Times New Roman" w:cs="Times New Roman"/>
                <w:b/>
                <w:bCs/>
                <w:color w:val="000000"/>
                <w:lang w:eastAsia="en-GB"/>
              </w:rPr>
            </w:pPr>
            <w:r w:rsidRPr="0096767B">
              <w:rPr>
                <w:rFonts w:ascii="Times New Roman" w:eastAsia="Times New Roman" w:hAnsi="Times New Roman" w:cs="Times New Roman"/>
                <w:b/>
                <w:bCs/>
                <w:color w:val="000000"/>
                <w:lang w:eastAsia="en-GB"/>
              </w:rPr>
              <w:t>Commuting from one Division to another (minutes)</w:t>
            </w:r>
          </w:p>
        </w:tc>
      </w:tr>
      <w:tr w:rsidR="00252045" w:rsidRPr="0096767B" w:rsidTr="009B221F">
        <w:trPr>
          <w:trHeight w:val="312"/>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 </w:t>
            </w:r>
          </w:p>
        </w:tc>
        <w:tc>
          <w:tcPr>
            <w:tcW w:w="883"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 </w:t>
            </w:r>
          </w:p>
        </w:tc>
        <w:tc>
          <w:tcPr>
            <w:tcW w:w="1063"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Within the  Division</w:t>
            </w:r>
          </w:p>
        </w:tc>
        <w:tc>
          <w:tcPr>
            <w:tcW w:w="988"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Outside the Division</w:t>
            </w:r>
          </w:p>
        </w:tc>
        <w:tc>
          <w:tcPr>
            <w:tcW w:w="1832"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Within the Division</w:t>
            </w:r>
          </w:p>
        </w:tc>
        <w:tc>
          <w:tcPr>
            <w:tcW w:w="1832"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Outside the Division</w:t>
            </w:r>
          </w:p>
        </w:tc>
        <w:tc>
          <w:tcPr>
            <w:tcW w:w="1367" w:type="dxa"/>
            <w:tcBorders>
              <w:top w:val="nil"/>
              <w:left w:val="nil"/>
              <w:bottom w:val="single" w:sz="4" w:space="0" w:color="auto"/>
              <w:right w:val="single" w:sz="4" w:space="0" w:color="auto"/>
            </w:tcBorders>
          </w:tcPr>
          <w:p w:rsidR="00252045" w:rsidRPr="0096767B" w:rsidRDefault="00252045" w:rsidP="00252045">
            <w:pPr>
              <w:spacing w:after="0" w:line="240" w:lineRule="auto"/>
              <w:rPr>
                <w:rFonts w:ascii="Times New Roman" w:eastAsia="Times New Roman" w:hAnsi="Times New Roman" w:cs="Times New Roman"/>
                <w:color w:val="FF0000"/>
                <w:lang w:eastAsia="en-GB"/>
              </w:rPr>
            </w:pP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 </w:t>
            </w:r>
          </w:p>
        </w:tc>
        <w:tc>
          <w:tcPr>
            <w:tcW w:w="1241" w:type="dxa"/>
            <w:tcBorders>
              <w:top w:val="nil"/>
              <w:left w:val="nil"/>
              <w:bottom w:val="single" w:sz="4" w:space="0" w:color="auto"/>
              <w:right w:val="single" w:sz="4" w:space="0" w:color="auto"/>
            </w:tcBorders>
          </w:tcPr>
          <w:p w:rsidR="00252045" w:rsidRPr="0096767B" w:rsidRDefault="00252045" w:rsidP="00252045">
            <w:pPr>
              <w:spacing w:after="0" w:line="240" w:lineRule="auto"/>
              <w:rPr>
                <w:rFonts w:ascii="Times New Roman" w:eastAsia="Times New Roman" w:hAnsi="Times New Roman" w:cs="Times New Roman"/>
                <w:color w:val="000000"/>
                <w:lang w:eastAsia="en-GB"/>
              </w:rPr>
            </w:pPr>
          </w:p>
        </w:tc>
      </w:tr>
      <w:tr w:rsidR="00252045" w:rsidRPr="0096767B" w:rsidTr="009B221F">
        <w:trPr>
          <w:trHeight w:val="312"/>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jc w:val="right"/>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1</w:t>
            </w:r>
          </w:p>
        </w:tc>
        <w:tc>
          <w:tcPr>
            <w:tcW w:w="883"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val="en-GB" w:eastAsia="en-GB"/>
              </w:rPr>
              <w:t>US (PF-III)</w:t>
            </w:r>
          </w:p>
        </w:tc>
        <w:tc>
          <w:tcPr>
            <w:tcW w:w="1063"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10</w:t>
            </w:r>
          </w:p>
        </w:tc>
        <w:tc>
          <w:tcPr>
            <w:tcW w:w="988"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 </w:t>
            </w:r>
            <w:r w:rsidRPr="0096767B">
              <w:rPr>
                <w:rFonts w:ascii="Times New Roman" w:eastAsia="Times New Roman" w:hAnsi="Times New Roman" w:cs="Times New Roman"/>
                <w:color w:val="000000"/>
                <w:lang w:eastAsia="en-GB"/>
              </w:rPr>
              <w:t>-</w:t>
            </w:r>
          </w:p>
        </w:tc>
        <w:tc>
          <w:tcPr>
            <w:tcW w:w="1832"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 xml:space="preserve">            </w:t>
            </w:r>
            <w:r w:rsidRPr="0096767B">
              <w:rPr>
                <w:rFonts w:ascii="Times New Roman" w:eastAsia="Times New Roman" w:hAnsi="Times New Roman" w:cs="Times New Roman"/>
                <w:color w:val="000000"/>
                <w:lang w:eastAsia="en-GB"/>
              </w:rPr>
              <w:t xml:space="preserve">           </w:t>
            </w:r>
            <w:r w:rsidRPr="0096767B">
              <w:rPr>
                <w:rFonts w:ascii="Times New Roman" w:eastAsia="Times New Roman" w:hAnsi="Times New Roman" w:cs="Times New Roman"/>
                <w:color w:val="000000"/>
                <w:lang w:eastAsia="en-GB"/>
              </w:rPr>
              <w:br/>
            </w:r>
            <w:r w:rsidRPr="0096767B">
              <w:rPr>
                <w:rFonts w:ascii="Times New Roman" w:eastAsia="Times New Roman" w:hAnsi="Times New Roman" w:cs="Times New Roman"/>
                <w:color w:val="000000"/>
                <w:lang w:val="en-GB" w:eastAsia="en-GB"/>
              </w:rPr>
              <w:t>0.5</w:t>
            </w:r>
          </w:p>
        </w:tc>
        <w:tc>
          <w:tcPr>
            <w:tcW w:w="1832"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 </w:t>
            </w:r>
            <w:r w:rsidRPr="0096767B">
              <w:rPr>
                <w:rFonts w:ascii="Times New Roman" w:eastAsia="Times New Roman" w:hAnsi="Times New Roman" w:cs="Times New Roman"/>
                <w:color w:val="000000"/>
                <w:lang w:eastAsia="en-GB"/>
              </w:rPr>
              <w:t>-</w:t>
            </w:r>
          </w:p>
        </w:tc>
        <w:tc>
          <w:tcPr>
            <w:tcW w:w="1367" w:type="dxa"/>
            <w:tcBorders>
              <w:top w:val="nil"/>
              <w:left w:val="nil"/>
              <w:bottom w:val="single" w:sz="4" w:space="0" w:color="auto"/>
              <w:right w:val="single" w:sz="4" w:space="0" w:color="auto"/>
            </w:tcBorders>
          </w:tcPr>
          <w:p w:rsidR="00252045" w:rsidRPr="0096767B" w:rsidRDefault="00252045" w:rsidP="00252045">
            <w:pPr>
              <w:spacing w:after="0" w:line="360" w:lineRule="auto"/>
              <w:jc w:val="right"/>
              <w:rPr>
                <w:rFonts w:ascii="Times New Roman" w:eastAsia="Times New Roman" w:hAnsi="Times New Roman" w:cs="Times New Roman"/>
                <w:color w:val="000000"/>
                <w:lang w:val="en-GB" w:eastAsia="en-GB"/>
              </w:rPr>
            </w:pPr>
          </w:p>
          <w:p w:rsidR="00252045" w:rsidRPr="0096767B" w:rsidRDefault="00252045" w:rsidP="00252045">
            <w:pPr>
              <w:spacing w:after="0" w:line="360" w:lineRule="auto"/>
              <w:jc w:val="right"/>
              <w:rPr>
                <w:rFonts w:ascii="Times New Roman" w:eastAsia="Times New Roman" w:hAnsi="Times New Roman" w:cs="Times New Roman"/>
                <w:color w:val="000000"/>
                <w:lang w:val="en-GB" w:eastAsia="en-GB"/>
              </w:rPr>
            </w:pPr>
          </w:p>
          <w:p w:rsidR="00252045" w:rsidRPr="0096767B" w:rsidRDefault="00252045" w:rsidP="00252045">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5</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252045" w:rsidRPr="0096767B" w:rsidRDefault="00252045" w:rsidP="00252045">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20</w:t>
            </w:r>
          </w:p>
        </w:tc>
        <w:tc>
          <w:tcPr>
            <w:tcW w:w="1241" w:type="dxa"/>
            <w:tcBorders>
              <w:top w:val="nil"/>
              <w:left w:val="nil"/>
              <w:bottom w:val="single" w:sz="4" w:space="0" w:color="auto"/>
              <w:right w:val="single" w:sz="4" w:space="0" w:color="auto"/>
            </w:tcBorders>
          </w:tcPr>
          <w:p w:rsidR="00252045" w:rsidRPr="0096767B" w:rsidRDefault="00252045" w:rsidP="00252045">
            <w:pPr>
              <w:spacing w:after="0" w:line="240" w:lineRule="auto"/>
              <w:rPr>
                <w:rFonts w:ascii="Times New Roman" w:eastAsia="Times New Roman" w:hAnsi="Times New Roman" w:cs="Times New Roman"/>
                <w:color w:val="000000"/>
                <w:lang w:eastAsia="en-GB"/>
              </w:rPr>
            </w:pPr>
          </w:p>
          <w:p w:rsidR="00252045" w:rsidRPr="0096767B" w:rsidRDefault="00252045" w:rsidP="00252045">
            <w:pPr>
              <w:spacing w:after="0" w:line="240" w:lineRule="auto"/>
              <w:rPr>
                <w:rFonts w:ascii="Times New Roman" w:eastAsia="Times New Roman" w:hAnsi="Times New Roman" w:cs="Times New Roman"/>
                <w:color w:val="000000"/>
                <w:lang w:eastAsia="en-GB"/>
              </w:rPr>
            </w:pPr>
          </w:p>
          <w:p w:rsidR="00252045" w:rsidRPr="0096767B" w:rsidRDefault="00252045" w:rsidP="00252045">
            <w:pPr>
              <w:spacing w:after="0" w:line="240" w:lineRule="auto"/>
              <w:rPr>
                <w:rFonts w:ascii="Times New Roman" w:eastAsia="Times New Roman" w:hAnsi="Times New Roman" w:cs="Times New Roman"/>
                <w:color w:val="000000"/>
                <w:lang w:eastAsia="en-GB"/>
              </w:rPr>
            </w:pPr>
          </w:p>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w:t>
            </w:r>
          </w:p>
        </w:tc>
      </w:tr>
      <w:tr w:rsidR="00252045" w:rsidRPr="0096767B" w:rsidTr="009B221F">
        <w:trPr>
          <w:trHeight w:val="312"/>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jc w:val="right"/>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2</w:t>
            </w:r>
          </w:p>
        </w:tc>
        <w:tc>
          <w:tcPr>
            <w:tcW w:w="883"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US (PF-VI)</w:t>
            </w:r>
          </w:p>
        </w:tc>
        <w:tc>
          <w:tcPr>
            <w:tcW w:w="1063"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15</w:t>
            </w:r>
          </w:p>
        </w:tc>
        <w:tc>
          <w:tcPr>
            <w:tcW w:w="988"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05</w:t>
            </w:r>
          </w:p>
        </w:tc>
        <w:tc>
          <w:tcPr>
            <w:tcW w:w="1832"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1</w:t>
            </w:r>
          </w:p>
        </w:tc>
        <w:tc>
          <w:tcPr>
            <w:tcW w:w="1832"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1</w:t>
            </w:r>
          </w:p>
        </w:tc>
        <w:tc>
          <w:tcPr>
            <w:tcW w:w="1367" w:type="dxa"/>
            <w:tcBorders>
              <w:top w:val="nil"/>
              <w:left w:val="nil"/>
              <w:bottom w:val="single" w:sz="4" w:space="0" w:color="auto"/>
              <w:right w:val="single" w:sz="4" w:space="0" w:color="auto"/>
            </w:tcBorders>
          </w:tcPr>
          <w:p w:rsidR="00252045" w:rsidRPr="0096767B" w:rsidRDefault="00252045" w:rsidP="00252045">
            <w:pPr>
              <w:spacing w:after="0" w:line="240" w:lineRule="auto"/>
              <w:rPr>
                <w:rFonts w:ascii="Times New Roman" w:eastAsia="Times New Roman" w:hAnsi="Times New Roman" w:cs="Times New Roman"/>
                <w:lang w:eastAsia="en-GB"/>
              </w:rPr>
            </w:pPr>
          </w:p>
          <w:p w:rsidR="00252045" w:rsidRPr="0096767B" w:rsidRDefault="00252045" w:rsidP="00252045">
            <w:pPr>
              <w:spacing w:after="0" w:line="240" w:lineRule="auto"/>
              <w:rPr>
                <w:rFonts w:ascii="Times New Roman" w:eastAsia="Times New Roman" w:hAnsi="Times New Roman" w:cs="Times New Roman"/>
                <w:lang w:eastAsia="en-GB"/>
              </w:rPr>
            </w:pPr>
            <w:r w:rsidRPr="0096767B">
              <w:rPr>
                <w:rFonts w:ascii="Times New Roman" w:eastAsia="Times New Roman" w:hAnsi="Times New Roman" w:cs="Times New Roman"/>
                <w:lang w:eastAsia="en-GB"/>
              </w:rPr>
              <w:t>20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30</w:t>
            </w:r>
          </w:p>
        </w:tc>
        <w:tc>
          <w:tcPr>
            <w:tcW w:w="1241" w:type="dxa"/>
            <w:tcBorders>
              <w:top w:val="nil"/>
              <w:left w:val="nil"/>
              <w:bottom w:val="single" w:sz="4" w:space="0" w:color="auto"/>
              <w:right w:val="single" w:sz="4" w:space="0" w:color="auto"/>
            </w:tcBorders>
          </w:tcPr>
          <w:p w:rsidR="00252045" w:rsidRPr="0096767B" w:rsidRDefault="00252045" w:rsidP="00252045">
            <w:pPr>
              <w:spacing w:after="0" w:line="240" w:lineRule="auto"/>
              <w:rPr>
                <w:rFonts w:ascii="Times New Roman" w:eastAsia="Times New Roman" w:hAnsi="Times New Roman" w:cs="Times New Roman"/>
                <w:color w:val="000000"/>
                <w:lang w:eastAsia="en-GB"/>
              </w:rPr>
            </w:pPr>
          </w:p>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10</w:t>
            </w:r>
          </w:p>
        </w:tc>
      </w:tr>
      <w:tr w:rsidR="00252045" w:rsidRPr="0096767B" w:rsidTr="009B221F">
        <w:trPr>
          <w:trHeight w:val="312"/>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jc w:val="right"/>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3</w:t>
            </w:r>
          </w:p>
        </w:tc>
        <w:tc>
          <w:tcPr>
            <w:tcW w:w="883"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US (PF-V)</w:t>
            </w:r>
          </w:p>
        </w:tc>
        <w:tc>
          <w:tcPr>
            <w:tcW w:w="1063"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13</w:t>
            </w:r>
          </w:p>
        </w:tc>
        <w:tc>
          <w:tcPr>
            <w:tcW w:w="988"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01</w:t>
            </w:r>
          </w:p>
        </w:tc>
        <w:tc>
          <w:tcPr>
            <w:tcW w:w="1832"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1</w:t>
            </w:r>
          </w:p>
        </w:tc>
        <w:tc>
          <w:tcPr>
            <w:tcW w:w="1832"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1</w:t>
            </w:r>
          </w:p>
        </w:tc>
        <w:tc>
          <w:tcPr>
            <w:tcW w:w="1367" w:type="dxa"/>
            <w:tcBorders>
              <w:top w:val="nil"/>
              <w:left w:val="nil"/>
              <w:bottom w:val="single" w:sz="4" w:space="0" w:color="auto"/>
              <w:right w:val="single" w:sz="4" w:space="0" w:color="auto"/>
            </w:tcBorders>
          </w:tcPr>
          <w:p w:rsidR="00252045" w:rsidRPr="0096767B" w:rsidRDefault="00252045" w:rsidP="00252045">
            <w:pPr>
              <w:spacing w:after="0" w:line="240" w:lineRule="auto"/>
              <w:rPr>
                <w:rFonts w:ascii="Times New Roman" w:eastAsia="Times New Roman" w:hAnsi="Times New Roman" w:cs="Times New Roman"/>
                <w:lang w:eastAsia="en-GB"/>
              </w:rPr>
            </w:pPr>
          </w:p>
          <w:p w:rsidR="00252045" w:rsidRPr="0096767B" w:rsidRDefault="00252045" w:rsidP="00252045">
            <w:pPr>
              <w:spacing w:after="0" w:line="240" w:lineRule="auto"/>
              <w:rPr>
                <w:rFonts w:ascii="Times New Roman" w:eastAsia="Times New Roman" w:hAnsi="Times New Roman" w:cs="Times New Roman"/>
                <w:lang w:eastAsia="en-GB"/>
              </w:rPr>
            </w:pPr>
            <w:r w:rsidRPr="0096767B">
              <w:rPr>
                <w:rFonts w:ascii="Times New Roman" w:eastAsia="Times New Roman" w:hAnsi="Times New Roman" w:cs="Times New Roman"/>
                <w:lang w:eastAsia="en-GB"/>
              </w:rPr>
              <w:t>14</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10-15</w:t>
            </w:r>
          </w:p>
        </w:tc>
        <w:tc>
          <w:tcPr>
            <w:tcW w:w="1241" w:type="dxa"/>
            <w:tcBorders>
              <w:top w:val="nil"/>
              <w:left w:val="nil"/>
              <w:bottom w:val="single" w:sz="4" w:space="0" w:color="auto"/>
              <w:right w:val="single" w:sz="4" w:space="0" w:color="auto"/>
            </w:tcBorders>
          </w:tcPr>
          <w:p w:rsidR="00252045" w:rsidRPr="0096767B" w:rsidRDefault="00252045" w:rsidP="00252045">
            <w:pPr>
              <w:spacing w:after="0" w:line="240" w:lineRule="auto"/>
              <w:rPr>
                <w:rFonts w:ascii="Times New Roman" w:eastAsia="Times New Roman" w:hAnsi="Times New Roman" w:cs="Times New Roman"/>
                <w:color w:val="000000"/>
                <w:lang w:eastAsia="en-GB"/>
              </w:rPr>
            </w:pPr>
          </w:p>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w:t>
            </w:r>
          </w:p>
        </w:tc>
      </w:tr>
      <w:tr w:rsidR="00252045" w:rsidRPr="0096767B" w:rsidTr="009B221F">
        <w:trPr>
          <w:trHeight w:val="312"/>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jc w:val="right"/>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4</w:t>
            </w:r>
          </w:p>
        </w:tc>
        <w:tc>
          <w:tcPr>
            <w:tcW w:w="883"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US (Pers II)</w:t>
            </w:r>
          </w:p>
        </w:tc>
        <w:tc>
          <w:tcPr>
            <w:tcW w:w="1063"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15</w:t>
            </w:r>
          </w:p>
        </w:tc>
        <w:tc>
          <w:tcPr>
            <w:tcW w:w="988"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06</w:t>
            </w:r>
          </w:p>
        </w:tc>
        <w:tc>
          <w:tcPr>
            <w:tcW w:w="1832"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1</w:t>
            </w:r>
          </w:p>
        </w:tc>
        <w:tc>
          <w:tcPr>
            <w:tcW w:w="1832"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1</w:t>
            </w:r>
          </w:p>
        </w:tc>
        <w:tc>
          <w:tcPr>
            <w:tcW w:w="1367" w:type="dxa"/>
            <w:tcBorders>
              <w:top w:val="nil"/>
              <w:left w:val="nil"/>
              <w:bottom w:val="single" w:sz="4" w:space="0" w:color="auto"/>
              <w:right w:val="single" w:sz="4" w:space="0" w:color="auto"/>
            </w:tcBorders>
          </w:tcPr>
          <w:p w:rsidR="00252045" w:rsidRPr="0096767B" w:rsidRDefault="00252045" w:rsidP="00252045">
            <w:pPr>
              <w:spacing w:after="0" w:line="240" w:lineRule="auto"/>
              <w:rPr>
                <w:rFonts w:ascii="Times New Roman" w:eastAsia="Times New Roman" w:hAnsi="Times New Roman" w:cs="Times New Roman"/>
                <w:lang w:eastAsia="en-GB"/>
              </w:rPr>
            </w:pPr>
          </w:p>
          <w:p w:rsidR="00252045" w:rsidRPr="0096767B" w:rsidRDefault="00252045" w:rsidP="00252045">
            <w:pPr>
              <w:spacing w:after="0" w:line="240" w:lineRule="auto"/>
              <w:rPr>
                <w:rFonts w:ascii="Times New Roman" w:eastAsia="Times New Roman" w:hAnsi="Times New Roman" w:cs="Times New Roman"/>
                <w:lang w:eastAsia="en-GB"/>
              </w:rPr>
            </w:pPr>
            <w:r w:rsidRPr="0096767B">
              <w:rPr>
                <w:rFonts w:ascii="Times New Roman" w:eastAsia="Times New Roman" w:hAnsi="Times New Roman" w:cs="Times New Roman"/>
                <w:lang w:eastAsia="en-GB"/>
              </w:rPr>
              <w:t>21</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50</w:t>
            </w:r>
          </w:p>
        </w:tc>
        <w:tc>
          <w:tcPr>
            <w:tcW w:w="1241" w:type="dxa"/>
            <w:tcBorders>
              <w:top w:val="nil"/>
              <w:left w:val="nil"/>
              <w:bottom w:val="single" w:sz="4" w:space="0" w:color="auto"/>
              <w:right w:val="single" w:sz="4" w:space="0" w:color="auto"/>
            </w:tcBorders>
          </w:tcPr>
          <w:p w:rsidR="00252045" w:rsidRPr="0096767B" w:rsidRDefault="00252045" w:rsidP="00252045">
            <w:pPr>
              <w:spacing w:after="0" w:line="240" w:lineRule="auto"/>
              <w:rPr>
                <w:rFonts w:ascii="Times New Roman" w:eastAsia="Times New Roman" w:hAnsi="Times New Roman" w:cs="Times New Roman"/>
                <w:color w:val="000000"/>
                <w:lang w:eastAsia="en-GB"/>
              </w:rPr>
            </w:pPr>
          </w:p>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 xml:space="preserve">5-20 </w:t>
            </w:r>
          </w:p>
        </w:tc>
      </w:tr>
      <w:tr w:rsidR="00252045" w:rsidRPr="0096767B" w:rsidTr="009B221F">
        <w:trPr>
          <w:trHeight w:val="312"/>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jc w:val="right"/>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5</w:t>
            </w:r>
          </w:p>
        </w:tc>
        <w:tc>
          <w:tcPr>
            <w:tcW w:w="883"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US (G Desk)</w:t>
            </w:r>
          </w:p>
        </w:tc>
        <w:tc>
          <w:tcPr>
            <w:tcW w:w="1063"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15</w:t>
            </w:r>
          </w:p>
        </w:tc>
        <w:tc>
          <w:tcPr>
            <w:tcW w:w="988"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w:t>
            </w:r>
          </w:p>
        </w:tc>
        <w:tc>
          <w:tcPr>
            <w:tcW w:w="1832"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1</w:t>
            </w:r>
          </w:p>
        </w:tc>
        <w:tc>
          <w:tcPr>
            <w:tcW w:w="1832"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w:t>
            </w:r>
          </w:p>
        </w:tc>
        <w:tc>
          <w:tcPr>
            <w:tcW w:w="1367" w:type="dxa"/>
            <w:tcBorders>
              <w:top w:val="nil"/>
              <w:left w:val="nil"/>
              <w:bottom w:val="single" w:sz="4" w:space="0" w:color="auto"/>
              <w:right w:val="single" w:sz="4" w:space="0" w:color="auto"/>
            </w:tcBorders>
          </w:tcPr>
          <w:p w:rsidR="00252045" w:rsidRPr="0096767B" w:rsidRDefault="00252045" w:rsidP="00252045">
            <w:pPr>
              <w:spacing w:after="0" w:line="240" w:lineRule="auto"/>
              <w:rPr>
                <w:rFonts w:ascii="Times New Roman" w:eastAsia="Times New Roman" w:hAnsi="Times New Roman" w:cs="Times New Roman"/>
                <w:lang w:eastAsia="en-GB"/>
              </w:rPr>
            </w:pPr>
          </w:p>
          <w:p w:rsidR="00252045" w:rsidRPr="0096767B" w:rsidRDefault="00252045" w:rsidP="00252045">
            <w:pPr>
              <w:spacing w:after="0" w:line="240" w:lineRule="auto"/>
              <w:rPr>
                <w:rFonts w:ascii="Times New Roman" w:eastAsia="Times New Roman" w:hAnsi="Times New Roman" w:cs="Times New Roman"/>
                <w:lang w:eastAsia="en-GB"/>
              </w:rPr>
            </w:pPr>
            <w:r w:rsidRPr="0096767B">
              <w:rPr>
                <w:rFonts w:ascii="Times New Roman" w:eastAsia="Times New Roman" w:hAnsi="Times New Roman" w:cs="Times New Roman"/>
                <w:lang w:eastAsia="en-GB"/>
              </w:rPr>
              <w:t>15</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20-25</w:t>
            </w:r>
          </w:p>
        </w:tc>
        <w:tc>
          <w:tcPr>
            <w:tcW w:w="1241" w:type="dxa"/>
            <w:tcBorders>
              <w:top w:val="nil"/>
              <w:left w:val="nil"/>
              <w:bottom w:val="single" w:sz="4" w:space="0" w:color="auto"/>
              <w:right w:val="single" w:sz="4" w:space="0" w:color="auto"/>
            </w:tcBorders>
          </w:tcPr>
          <w:p w:rsidR="00252045" w:rsidRPr="0096767B" w:rsidRDefault="00252045" w:rsidP="00252045">
            <w:pPr>
              <w:spacing w:after="0" w:line="240" w:lineRule="auto"/>
              <w:rPr>
                <w:rFonts w:ascii="Times New Roman" w:eastAsia="Times New Roman" w:hAnsi="Times New Roman" w:cs="Times New Roman"/>
                <w:color w:val="000000"/>
                <w:lang w:eastAsia="en-GB"/>
              </w:rPr>
            </w:pPr>
          </w:p>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w:t>
            </w:r>
          </w:p>
        </w:tc>
      </w:tr>
      <w:tr w:rsidR="00252045" w:rsidRPr="0096767B" w:rsidTr="009B221F">
        <w:trPr>
          <w:trHeight w:val="312"/>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jc w:val="right"/>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6</w:t>
            </w:r>
          </w:p>
        </w:tc>
        <w:tc>
          <w:tcPr>
            <w:tcW w:w="883"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val="en-GB" w:eastAsia="en-GB"/>
              </w:rPr>
              <w:t>IIC ( R&amp;W)</w:t>
            </w:r>
          </w:p>
        </w:tc>
        <w:tc>
          <w:tcPr>
            <w:tcW w:w="1063"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val="en-GB" w:eastAsia="en-GB"/>
              </w:rPr>
              <w:t>3</w:t>
            </w:r>
          </w:p>
        </w:tc>
        <w:tc>
          <w:tcPr>
            <w:tcW w:w="988"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1</w:t>
            </w:r>
          </w:p>
        </w:tc>
        <w:tc>
          <w:tcPr>
            <w:tcW w:w="1832"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 xml:space="preserve">                                             </w:t>
            </w:r>
            <w:r w:rsidRPr="0096767B">
              <w:rPr>
                <w:rFonts w:ascii="Times New Roman" w:eastAsia="Times New Roman" w:hAnsi="Times New Roman" w:cs="Times New Roman"/>
                <w:color w:val="000000"/>
                <w:lang w:val="en-GB" w:eastAsia="en-GB"/>
              </w:rPr>
              <w:br/>
              <w:t xml:space="preserve">                        </w:t>
            </w:r>
            <w:r w:rsidRPr="0096767B">
              <w:rPr>
                <w:rFonts w:ascii="Times New Roman" w:eastAsia="Times New Roman" w:hAnsi="Times New Roman" w:cs="Times New Roman"/>
                <w:color w:val="000000"/>
                <w:lang w:eastAsia="en-GB"/>
              </w:rPr>
              <w:t xml:space="preserve">         </w:t>
            </w:r>
            <w:r w:rsidRPr="0096767B">
              <w:rPr>
                <w:rFonts w:ascii="Times New Roman" w:eastAsia="Times New Roman" w:hAnsi="Times New Roman" w:cs="Times New Roman"/>
                <w:color w:val="000000"/>
                <w:lang w:eastAsia="en-GB"/>
              </w:rPr>
              <w:br/>
              <w:t>1</w:t>
            </w:r>
          </w:p>
        </w:tc>
        <w:tc>
          <w:tcPr>
            <w:tcW w:w="1832"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 xml:space="preserve">                                </w:t>
            </w:r>
            <w:r w:rsidRPr="0096767B">
              <w:rPr>
                <w:rFonts w:ascii="Times New Roman" w:eastAsia="Times New Roman" w:hAnsi="Times New Roman" w:cs="Times New Roman"/>
                <w:color w:val="000000"/>
                <w:lang w:val="en-GB" w:eastAsia="en-GB"/>
              </w:rPr>
              <w:br/>
              <w:t xml:space="preserve">                               1</w:t>
            </w:r>
          </w:p>
        </w:tc>
        <w:tc>
          <w:tcPr>
            <w:tcW w:w="1367" w:type="dxa"/>
            <w:tcBorders>
              <w:top w:val="nil"/>
              <w:left w:val="nil"/>
              <w:bottom w:val="single" w:sz="4" w:space="0" w:color="auto"/>
              <w:right w:val="single" w:sz="4" w:space="0" w:color="auto"/>
            </w:tcBorders>
          </w:tcPr>
          <w:p w:rsidR="00252045" w:rsidRPr="0096767B" w:rsidRDefault="00252045" w:rsidP="00252045">
            <w:pPr>
              <w:spacing w:after="0" w:line="360" w:lineRule="auto"/>
              <w:jc w:val="right"/>
              <w:rPr>
                <w:rFonts w:ascii="Times New Roman" w:eastAsia="Times New Roman" w:hAnsi="Times New Roman" w:cs="Times New Roman"/>
                <w:color w:val="000000"/>
                <w:lang w:val="en-GB" w:eastAsia="en-GB"/>
              </w:rPr>
            </w:pPr>
          </w:p>
          <w:p w:rsidR="00252045" w:rsidRPr="0096767B" w:rsidRDefault="00252045" w:rsidP="00252045">
            <w:pPr>
              <w:spacing w:after="0" w:line="360" w:lineRule="auto"/>
              <w:jc w:val="right"/>
              <w:rPr>
                <w:rFonts w:ascii="Times New Roman" w:eastAsia="Times New Roman" w:hAnsi="Times New Roman" w:cs="Times New Roman"/>
                <w:color w:val="000000"/>
                <w:lang w:val="en-GB" w:eastAsia="en-GB"/>
              </w:rPr>
            </w:pPr>
          </w:p>
          <w:p w:rsidR="00252045" w:rsidRPr="0096767B" w:rsidRDefault="00252045" w:rsidP="00252045">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4</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252045" w:rsidRPr="0096767B" w:rsidRDefault="00252045" w:rsidP="00252045">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35</w:t>
            </w:r>
          </w:p>
        </w:tc>
        <w:tc>
          <w:tcPr>
            <w:tcW w:w="1241" w:type="dxa"/>
            <w:tcBorders>
              <w:top w:val="nil"/>
              <w:left w:val="nil"/>
              <w:bottom w:val="single" w:sz="4" w:space="0" w:color="auto"/>
              <w:right w:val="single" w:sz="4" w:space="0" w:color="auto"/>
            </w:tcBorders>
          </w:tcPr>
          <w:p w:rsidR="00252045" w:rsidRPr="0096767B" w:rsidRDefault="00252045" w:rsidP="00252045">
            <w:pPr>
              <w:spacing w:after="0" w:line="240" w:lineRule="auto"/>
              <w:rPr>
                <w:rFonts w:ascii="Times New Roman" w:eastAsia="Times New Roman" w:hAnsi="Times New Roman" w:cs="Times New Roman"/>
                <w:color w:val="000000"/>
                <w:lang w:eastAsia="en-GB"/>
              </w:rPr>
            </w:pPr>
          </w:p>
          <w:p w:rsidR="00252045" w:rsidRPr="0096767B" w:rsidRDefault="00252045" w:rsidP="00252045">
            <w:pPr>
              <w:spacing w:after="0" w:line="240" w:lineRule="auto"/>
              <w:rPr>
                <w:rFonts w:ascii="Times New Roman" w:eastAsia="Times New Roman" w:hAnsi="Times New Roman" w:cs="Times New Roman"/>
                <w:color w:val="000000"/>
                <w:lang w:eastAsia="en-GB"/>
              </w:rPr>
            </w:pPr>
          </w:p>
          <w:p w:rsidR="00252045" w:rsidRPr="0096767B" w:rsidRDefault="00252045" w:rsidP="00252045">
            <w:pPr>
              <w:spacing w:after="0" w:line="240" w:lineRule="auto"/>
              <w:rPr>
                <w:rFonts w:ascii="Times New Roman" w:eastAsia="Times New Roman" w:hAnsi="Times New Roman" w:cs="Times New Roman"/>
                <w:color w:val="000000"/>
                <w:lang w:eastAsia="en-GB"/>
              </w:rPr>
            </w:pPr>
          </w:p>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w:t>
            </w:r>
          </w:p>
        </w:tc>
      </w:tr>
      <w:tr w:rsidR="00252045" w:rsidRPr="0096767B" w:rsidTr="009B221F">
        <w:trPr>
          <w:trHeight w:val="312"/>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jc w:val="right"/>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7</w:t>
            </w:r>
          </w:p>
        </w:tc>
        <w:tc>
          <w:tcPr>
            <w:tcW w:w="883"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SO (PF-III)</w:t>
            </w:r>
          </w:p>
        </w:tc>
        <w:tc>
          <w:tcPr>
            <w:tcW w:w="1063"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10</w:t>
            </w:r>
          </w:p>
        </w:tc>
        <w:tc>
          <w:tcPr>
            <w:tcW w:w="988"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01</w:t>
            </w:r>
          </w:p>
        </w:tc>
        <w:tc>
          <w:tcPr>
            <w:tcW w:w="1832"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1</w:t>
            </w:r>
          </w:p>
        </w:tc>
        <w:tc>
          <w:tcPr>
            <w:tcW w:w="1832"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1</w:t>
            </w:r>
          </w:p>
        </w:tc>
        <w:tc>
          <w:tcPr>
            <w:tcW w:w="1367" w:type="dxa"/>
            <w:tcBorders>
              <w:top w:val="nil"/>
              <w:left w:val="nil"/>
              <w:bottom w:val="single" w:sz="4" w:space="0" w:color="auto"/>
              <w:right w:val="single" w:sz="4" w:space="0" w:color="auto"/>
            </w:tcBorders>
          </w:tcPr>
          <w:p w:rsidR="00252045" w:rsidRPr="0096767B" w:rsidRDefault="00252045" w:rsidP="00252045">
            <w:pPr>
              <w:spacing w:after="0" w:line="240" w:lineRule="auto"/>
              <w:rPr>
                <w:rFonts w:ascii="Times New Roman" w:eastAsia="Times New Roman" w:hAnsi="Times New Roman" w:cs="Times New Roman"/>
                <w:lang w:eastAsia="en-GB"/>
              </w:rPr>
            </w:pPr>
          </w:p>
          <w:p w:rsidR="00252045" w:rsidRPr="0096767B" w:rsidRDefault="00252045" w:rsidP="00252045">
            <w:pPr>
              <w:spacing w:after="0" w:line="240" w:lineRule="auto"/>
              <w:rPr>
                <w:rFonts w:ascii="Times New Roman" w:eastAsia="Times New Roman" w:hAnsi="Times New Roman" w:cs="Times New Roman"/>
                <w:lang w:eastAsia="en-GB"/>
              </w:rPr>
            </w:pPr>
            <w:r w:rsidRPr="0096767B">
              <w:rPr>
                <w:rFonts w:ascii="Times New Roman" w:eastAsia="Times New Roman" w:hAnsi="Times New Roman" w:cs="Times New Roman"/>
                <w:lang w:eastAsia="en-GB"/>
              </w:rPr>
              <w:t>11</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15</w:t>
            </w:r>
          </w:p>
        </w:tc>
        <w:tc>
          <w:tcPr>
            <w:tcW w:w="1241" w:type="dxa"/>
            <w:tcBorders>
              <w:top w:val="nil"/>
              <w:left w:val="nil"/>
              <w:bottom w:val="single" w:sz="4" w:space="0" w:color="auto"/>
              <w:right w:val="single" w:sz="4" w:space="0" w:color="auto"/>
            </w:tcBorders>
          </w:tcPr>
          <w:p w:rsidR="00252045" w:rsidRPr="0096767B" w:rsidRDefault="00252045" w:rsidP="00252045">
            <w:pPr>
              <w:spacing w:after="0" w:line="240" w:lineRule="auto"/>
              <w:rPr>
                <w:rFonts w:ascii="Times New Roman" w:eastAsia="Times New Roman" w:hAnsi="Times New Roman" w:cs="Times New Roman"/>
                <w:color w:val="000000"/>
                <w:lang w:eastAsia="en-GB"/>
              </w:rPr>
            </w:pPr>
          </w:p>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w:t>
            </w:r>
          </w:p>
        </w:tc>
      </w:tr>
      <w:tr w:rsidR="00252045" w:rsidRPr="0096767B" w:rsidTr="009B221F">
        <w:trPr>
          <w:trHeight w:val="312"/>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jc w:val="right"/>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8</w:t>
            </w:r>
          </w:p>
        </w:tc>
        <w:tc>
          <w:tcPr>
            <w:tcW w:w="883"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SO (PF-I)</w:t>
            </w:r>
          </w:p>
        </w:tc>
        <w:tc>
          <w:tcPr>
            <w:tcW w:w="1063"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08</w:t>
            </w:r>
          </w:p>
        </w:tc>
        <w:tc>
          <w:tcPr>
            <w:tcW w:w="988"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04</w:t>
            </w:r>
          </w:p>
        </w:tc>
        <w:tc>
          <w:tcPr>
            <w:tcW w:w="1832"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1</w:t>
            </w:r>
          </w:p>
        </w:tc>
        <w:tc>
          <w:tcPr>
            <w:tcW w:w="1832" w:type="dxa"/>
            <w:tcBorders>
              <w:top w:val="nil"/>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1</w:t>
            </w:r>
          </w:p>
        </w:tc>
        <w:tc>
          <w:tcPr>
            <w:tcW w:w="1367" w:type="dxa"/>
            <w:tcBorders>
              <w:top w:val="nil"/>
              <w:left w:val="nil"/>
              <w:bottom w:val="single" w:sz="4" w:space="0" w:color="auto"/>
              <w:right w:val="single" w:sz="4" w:space="0" w:color="auto"/>
            </w:tcBorders>
          </w:tcPr>
          <w:p w:rsidR="00252045" w:rsidRPr="0096767B" w:rsidRDefault="00252045" w:rsidP="00252045">
            <w:pPr>
              <w:spacing w:after="0" w:line="240" w:lineRule="auto"/>
              <w:rPr>
                <w:rFonts w:ascii="Times New Roman" w:eastAsia="Times New Roman" w:hAnsi="Times New Roman" w:cs="Times New Roman"/>
                <w:lang w:eastAsia="en-GB"/>
              </w:rPr>
            </w:pPr>
          </w:p>
          <w:p w:rsidR="00252045" w:rsidRPr="0096767B" w:rsidRDefault="00252045" w:rsidP="00252045">
            <w:pPr>
              <w:spacing w:after="0" w:line="240" w:lineRule="auto"/>
              <w:rPr>
                <w:rFonts w:ascii="Times New Roman" w:eastAsia="Times New Roman" w:hAnsi="Times New Roman" w:cs="Times New Roman"/>
                <w:lang w:eastAsia="en-GB"/>
              </w:rPr>
            </w:pPr>
            <w:r w:rsidRPr="0096767B">
              <w:rPr>
                <w:rFonts w:ascii="Times New Roman" w:eastAsia="Times New Roman" w:hAnsi="Times New Roman" w:cs="Times New Roman"/>
                <w:lang w:eastAsia="en-GB"/>
              </w:rPr>
              <w:t>12</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10</w:t>
            </w:r>
          </w:p>
        </w:tc>
        <w:tc>
          <w:tcPr>
            <w:tcW w:w="1241" w:type="dxa"/>
            <w:tcBorders>
              <w:top w:val="nil"/>
              <w:left w:val="nil"/>
              <w:bottom w:val="single" w:sz="4" w:space="0" w:color="auto"/>
              <w:right w:val="single" w:sz="4" w:space="0" w:color="auto"/>
            </w:tcBorders>
          </w:tcPr>
          <w:p w:rsidR="00252045" w:rsidRPr="0096767B" w:rsidRDefault="00252045" w:rsidP="00252045">
            <w:pPr>
              <w:spacing w:after="0" w:line="240" w:lineRule="auto"/>
              <w:rPr>
                <w:rFonts w:ascii="Times New Roman" w:eastAsia="Times New Roman" w:hAnsi="Times New Roman" w:cs="Times New Roman"/>
                <w:color w:val="000000"/>
                <w:lang w:eastAsia="en-GB"/>
              </w:rPr>
            </w:pPr>
          </w:p>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w:t>
            </w:r>
          </w:p>
        </w:tc>
      </w:tr>
      <w:tr w:rsidR="00252045" w:rsidRPr="0096767B" w:rsidTr="009B221F">
        <w:trPr>
          <w:trHeight w:val="312"/>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045" w:rsidRPr="0096767B" w:rsidRDefault="00252045" w:rsidP="00252045">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eastAsia="en-GB"/>
              </w:rPr>
              <w:t>9</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SO (PF-IV)</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4</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 </w:t>
            </w:r>
            <w:r w:rsidRPr="0096767B">
              <w:rPr>
                <w:rFonts w:ascii="Times New Roman" w:eastAsia="Times New Roman" w:hAnsi="Times New Roman" w:cs="Times New Roman"/>
                <w:color w:val="000000"/>
                <w:lang w:eastAsia="en-GB"/>
              </w:rPr>
              <w:t>-</w:t>
            </w:r>
          </w:p>
        </w:tc>
        <w:tc>
          <w:tcPr>
            <w:tcW w:w="1832" w:type="dxa"/>
            <w:tcBorders>
              <w:top w:val="single" w:sz="4" w:space="0" w:color="auto"/>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 xml:space="preserve"> 1</w:t>
            </w:r>
          </w:p>
        </w:tc>
        <w:tc>
          <w:tcPr>
            <w:tcW w:w="1832" w:type="dxa"/>
            <w:tcBorders>
              <w:top w:val="single" w:sz="4" w:space="0" w:color="auto"/>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 </w:t>
            </w:r>
            <w:r w:rsidRPr="0096767B">
              <w:rPr>
                <w:rFonts w:ascii="Times New Roman" w:eastAsia="Times New Roman" w:hAnsi="Times New Roman" w:cs="Times New Roman"/>
                <w:color w:val="000000"/>
                <w:lang w:eastAsia="en-GB"/>
              </w:rPr>
              <w:t>-</w:t>
            </w:r>
          </w:p>
        </w:tc>
        <w:tc>
          <w:tcPr>
            <w:tcW w:w="1367" w:type="dxa"/>
            <w:tcBorders>
              <w:top w:val="single" w:sz="4" w:space="0" w:color="auto"/>
              <w:left w:val="nil"/>
              <w:bottom w:val="single" w:sz="4" w:space="0" w:color="auto"/>
              <w:right w:val="single" w:sz="4" w:space="0" w:color="auto"/>
            </w:tcBorders>
          </w:tcPr>
          <w:p w:rsidR="00252045" w:rsidRPr="0096767B" w:rsidRDefault="00252045" w:rsidP="00252045">
            <w:pPr>
              <w:spacing w:after="0" w:line="360" w:lineRule="auto"/>
              <w:jc w:val="right"/>
              <w:rPr>
                <w:rFonts w:ascii="Times New Roman" w:eastAsia="Times New Roman" w:hAnsi="Times New Roman" w:cs="Times New Roman"/>
                <w:color w:val="000000"/>
                <w:lang w:val="en-GB" w:eastAsia="en-GB"/>
              </w:rPr>
            </w:pPr>
          </w:p>
          <w:p w:rsidR="00252045" w:rsidRPr="0096767B" w:rsidRDefault="00252045" w:rsidP="00252045">
            <w:pPr>
              <w:spacing w:after="0" w:line="360" w:lineRule="auto"/>
              <w:jc w:val="right"/>
              <w:rPr>
                <w:rFonts w:ascii="Times New Roman" w:eastAsia="Times New Roman" w:hAnsi="Times New Roman" w:cs="Times New Roman"/>
                <w:color w:val="000000"/>
                <w:lang w:val="en-GB" w:eastAsia="en-GB"/>
              </w:rPr>
            </w:pPr>
          </w:p>
          <w:p w:rsidR="00252045" w:rsidRPr="0096767B" w:rsidRDefault="00252045" w:rsidP="00252045">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4</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045" w:rsidRPr="0096767B" w:rsidRDefault="00252045" w:rsidP="00252045">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40</w:t>
            </w:r>
          </w:p>
        </w:tc>
        <w:tc>
          <w:tcPr>
            <w:tcW w:w="1241" w:type="dxa"/>
            <w:tcBorders>
              <w:top w:val="single" w:sz="4" w:space="0" w:color="auto"/>
              <w:left w:val="nil"/>
              <w:bottom w:val="single" w:sz="4" w:space="0" w:color="auto"/>
              <w:right w:val="single" w:sz="4" w:space="0" w:color="auto"/>
            </w:tcBorders>
          </w:tcPr>
          <w:p w:rsidR="00252045" w:rsidRPr="0096767B" w:rsidRDefault="00252045" w:rsidP="00252045">
            <w:pPr>
              <w:spacing w:after="0" w:line="240" w:lineRule="auto"/>
              <w:rPr>
                <w:rFonts w:ascii="Times New Roman" w:eastAsia="Times New Roman" w:hAnsi="Times New Roman" w:cs="Times New Roman"/>
                <w:color w:val="000000"/>
                <w:lang w:eastAsia="en-GB"/>
              </w:rPr>
            </w:pPr>
          </w:p>
          <w:p w:rsidR="00252045" w:rsidRPr="0096767B" w:rsidRDefault="00252045" w:rsidP="00252045">
            <w:pPr>
              <w:spacing w:after="0" w:line="240" w:lineRule="auto"/>
              <w:rPr>
                <w:rFonts w:ascii="Times New Roman" w:eastAsia="Times New Roman" w:hAnsi="Times New Roman" w:cs="Times New Roman"/>
                <w:color w:val="000000"/>
                <w:lang w:eastAsia="en-GB"/>
              </w:rPr>
            </w:pPr>
          </w:p>
          <w:p w:rsidR="00252045" w:rsidRPr="0096767B" w:rsidRDefault="00252045" w:rsidP="00252045">
            <w:pPr>
              <w:spacing w:after="0" w:line="240" w:lineRule="auto"/>
              <w:rPr>
                <w:rFonts w:ascii="Times New Roman" w:eastAsia="Times New Roman" w:hAnsi="Times New Roman" w:cs="Times New Roman"/>
                <w:color w:val="000000"/>
                <w:lang w:eastAsia="en-GB"/>
              </w:rPr>
            </w:pPr>
          </w:p>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w:t>
            </w:r>
          </w:p>
        </w:tc>
      </w:tr>
      <w:tr w:rsidR="00252045" w:rsidRPr="0096767B" w:rsidTr="009B221F">
        <w:trPr>
          <w:trHeight w:val="312"/>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045" w:rsidRPr="0096767B" w:rsidRDefault="00252045" w:rsidP="00252045">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eastAsia="en-GB"/>
              </w:rPr>
              <w:t>10</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SO (PF-V)</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10</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4</w:t>
            </w:r>
          </w:p>
        </w:tc>
        <w:tc>
          <w:tcPr>
            <w:tcW w:w="1832" w:type="dxa"/>
            <w:tcBorders>
              <w:top w:val="single" w:sz="4" w:space="0" w:color="auto"/>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 xml:space="preserve">                            </w:t>
            </w:r>
            <w:r w:rsidRPr="0096767B">
              <w:rPr>
                <w:rFonts w:ascii="Times New Roman" w:eastAsia="Times New Roman" w:hAnsi="Times New Roman" w:cs="Times New Roman"/>
                <w:color w:val="000000"/>
                <w:lang w:val="en-GB" w:eastAsia="en-GB"/>
              </w:rPr>
              <w:br/>
              <w:t xml:space="preserve">                    </w:t>
            </w:r>
            <w:r w:rsidRPr="0096767B">
              <w:rPr>
                <w:rFonts w:ascii="Times New Roman" w:eastAsia="Times New Roman" w:hAnsi="Times New Roman" w:cs="Times New Roman"/>
                <w:color w:val="000000"/>
                <w:lang w:val="en-GB" w:eastAsia="en-GB"/>
              </w:rPr>
              <w:br/>
            </w:r>
            <w:r w:rsidRPr="0096767B">
              <w:rPr>
                <w:rFonts w:ascii="Times New Roman" w:eastAsia="Times New Roman" w:hAnsi="Times New Roman" w:cs="Times New Roman"/>
                <w:color w:val="000000"/>
                <w:lang w:eastAsia="en-GB"/>
              </w:rPr>
              <w:t xml:space="preserve">0.5      </w:t>
            </w:r>
            <w:r w:rsidRPr="0096767B">
              <w:rPr>
                <w:rFonts w:ascii="Times New Roman" w:eastAsia="Times New Roman" w:hAnsi="Times New Roman" w:cs="Times New Roman"/>
                <w:color w:val="000000"/>
                <w:lang w:val="en-GB" w:eastAsia="en-GB"/>
              </w:rPr>
              <w:t xml:space="preserve">                   </w:t>
            </w:r>
          </w:p>
        </w:tc>
        <w:tc>
          <w:tcPr>
            <w:tcW w:w="1832" w:type="dxa"/>
            <w:tcBorders>
              <w:top w:val="single" w:sz="4" w:space="0" w:color="auto"/>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 </w:t>
            </w:r>
            <w:r w:rsidRPr="0096767B">
              <w:rPr>
                <w:rFonts w:ascii="Times New Roman" w:eastAsia="Times New Roman" w:hAnsi="Times New Roman" w:cs="Times New Roman"/>
                <w:color w:val="000000"/>
                <w:lang w:eastAsia="en-GB"/>
              </w:rPr>
              <w:t>-</w:t>
            </w:r>
          </w:p>
        </w:tc>
        <w:tc>
          <w:tcPr>
            <w:tcW w:w="1367" w:type="dxa"/>
            <w:tcBorders>
              <w:top w:val="single" w:sz="4" w:space="0" w:color="auto"/>
              <w:left w:val="nil"/>
              <w:bottom w:val="single" w:sz="4" w:space="0" w:color="auto"/>
              <w:right w:val="single" w:sz="4" w:space="0" w:color="auto"/>
            </w:tcBorders>
          </w:tcPr>
          <w:p w:rsidR="00252045" w:rsidRPr="0096767B" w:rsidRDefault="00252045" w:rsidP="00252045">
            <w:pPr>
              <w:spacing w:after="0" w:line="360" w:lineRule="auto"/>
              <w:jc w:val="right"/>
              <w:rPr>
                <w:rFonts w:ascii="Times New Roman" w:eastAsia="Times New Roman" w:hAnsi="Times New Roman" w:cs="Times New Roman"/>
                <w:color w:val="000000"/>
                <w:lang w:val="en-GB" w:eastAsia="en-GB"/>
              </w:rPr>
            </w:pPr>
          </w:p>
          <w:p w:rsidR="00252045" w:rsidRPr="0096767B" w:rsidRDefault="00252045" w:rsidP="00252045">
            <w:pPr>
              <w:spacing w:after="0" w:line="360" w:lineRule="auto"/>
              <w:jc w:val="right"/>
              <w:rPr>
                <w:rFonts w:ascii="Times New Roman" w:eastAsia="Times New Roman" w:hAnsi="Times New Roman" w:cs="Times New Roman"/>
                <w:color w:val="000000"/>
                <w:lang w:val="en-GB" w:eastAsia="en-GB"/>
              </w:rPr>
            </w:pPr>
          </w:p>
          <w:p w:rsidR="00252045" w:rsidRPr="0096767B" w:rsidRDefault="00252045" w:rsidP="00252045">
            <w:pPr>
              <w:spacing w:after="0" w:line="360" w:lineRule="auto"/>
              <w:jc w:val="right"/>
              <w:rPr>
                <w:rFonts w:ascii="Times New Roman" w:eastAsia="Times New Roman" w:hAnsi="Times New Roman" w:cs="Times New Roman"/>
                <w:color w:val="000000"/>
                <w:lang w:val="en-GB" w:eastAsia="en-GB"/>
              </w:rPr>
            </w:pPr>
          </w:p>
          <w:p w:rsidR="00252045" w:rsidRPr="0096767B" w:rsidRDefault="00252045" w:rsidP="00252045">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5+</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045" w:rsidRPr="0096767B" w:rsidRDefault="00252045" w:rsidP="00252045">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20</w:t>
            </w:r>
          </w:p>
        </w:tc>
        <w:tc>
          <w:tcPr>
            <w:tcW w:w="1241" w:type="dxa"/>
            <w:tcBorders>
              <w:top w:val="single" w:sz="4" w:space="0" w:color="auto"/>
              <w:left w:val="nil"/>
              <w:bottom w:val="single" w:sz="4" w:space="0" w:color="auto"/>
              <w:right w:val="single" w:sz="4" w:space="0" w:color="auto"/>
            </w:tcBorders>
          </w:tcPr>
          <w:p w:rsidR="00252045" w:rsidRPr="0096767B" w:rsidRDefault="00252045" w:rsidP="00252045">
            <w:pPr>
              <w:spacing w:after="0" w:line="240" w:lineRule="auto"/>
              <w:rPr>
                <w:rFonts w:ascii="Times New Roman" w:eastAsia="Times New Roman" w:hAnsi="Times New Roman" w:cs="Times New Roman"/>
                <w:color w:val="000000"/>
                <w:lang w:eastAsia="en-GB"/>
              </w:rPr>
            </w:pPr>
          </w:p>
          <w:p w:rsidR="00252045" w:rsidRPr="0096767B" w:rsidRDefault="00252045" w:rsidP="00252045">
            <w:pPr>
              <w:spacing w:after="0" w:line="240" w:lineRule="auto"/>
              <w:rPr>
                <w:rFonts w:ascii="Times New Roman" w:eastAsia="Times New Roman" w:hAnsi="Times New Roman" w:cs="Times New Roman"/>
                <w:color w:val="000000"/>
                <w:lang w:eastAsia="en-GB"/>
              </w:rPr>
            </w:pPr>
          </w:p>
          <w:p w:rsidR="00252045" w:rsidRPr="0096767B" w:rsidRDefault="00252045" w:rsidP="00252045">
            <w:pPr>
              <w:spacing w:after="0" w:line="240" w:lineRule="auto"/>
              <w:rPr>
                <w:rFonts w:ascii="Times New Roman" w:eastAsia="Times New Roman" w:hAnsi="Times New Roman" w:cs="Times New Roman"/>
                <w:color w:val="000000"/>
                <w:lang w:eastAsia="en-GB"/>
              </w:rPr>
            </w:pPr>
          </w:p>
          <w:p w:rsidR="00252045" w:rsidRPr="0096767B" w:rsidRDefault="00252045" w:rsidP="00252045">
            <w:pPr>
              <w:spacing w:after="0" w:line="240" w:lineRule="auto"/>
              <w:rPr>
                <w:rFonts w:ascii="Times New Roman" w:eastAsia="Times New Roman" w:hAnsi="Times New Roman" w:cs="Times New Roman"/>
                <w:color w:val="000000"/>
                <w:lang w:eastAsia="en-GB"/>
              </w:rPr>
            </w:pPr>
          </w:p>
          <w:p w:rsidR="00252045" w:rsidRPr="0096767B" w:rsidRDefault="00252045" w:rsidP="00252045">
            <w:pPr>
              <w:spacing w:after="0" w:line="240" w:lineRule="auto"/>
              <w:rPr>
                <w:rFonts w:ascii="Times New Roman" w:eastAsia="Times New Roman" w:hAnsi="Times New Roman" w:cs="Times New Roman"/>
                <w:color w:val="000000"/>
                <w:lang w:eastAsia="en-GB"/>
              </w:rPr>
            </w:pPr>
          </w:p>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w:t>
            </w:r>
          </w:p>
        </w:tc>
      </w:tr>
      <w:tr w:rsidR="00252045" w:rsidRPr="0096767B" w:rsidTr="009B221F">
        <w:trPr>
          <w:trHeight w:val="312"/>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045" w:rsidRPr="0096767B" w:rsidRDefault="00252045" w:rsidP="00252045">
            <w:pPr>
              <w:spacing w:after="0" w:line="360" w:lineRule="auto"/>
              <w:jc w:val="right"/>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eastAsia="en-GB"/>
              </w:rPr>
              <w:t>11</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ASO (PF-I)</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9</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3</w:t>
            </w:r>
          </w:p>
        </w:tc>
        <w:tc>
          <w:tcPr>
            <w:tcW w:w="1832" w:type="dxa"/>
            <w:tcBorders>
              <w:top w:val="single" w:sz="4" w:space="0" w:color="auto"/>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 xml:space="preserve">                                         </w:t>
            </w:r>
            <w:r w:rsidRPr="0096767B">
              <w:rPr>
                <w:rFonts w:ascii="Times New Roman" w:eastAsia="Times New Roman" w:hAnsi="Times New Roman" w:cs="Times New Roman"/>
                <w:color w:val="000000"/>
                <w:lang w:val="en-GB" w:eastAsia="en-GB"/>
              </w:rPr>
              <w:br/>
              <w:t xml:space="preserve">               </w:t>
            </w:r>
            <w:r w:rsidRPr="0096767B">
              <w:rPr>
                <w:rFonts w:ascii="Times New Roman" w:eastAsia="Times New Roman" w:hAnsi="Times New Roman" w:cs="Times New Roman"/>
                <w:color w:val="000000"/>
                <w:lang w:eastAsia="en-GB"/>
              </w:rPr>
              <w:t xml:space="preserve">          </w:t>
            </w:r>
            <w:r w:rsidRPr="0096767B">
              <w:rPr>
                <w:rFonts w:ascii="Times New Roman" w:eastAsia="Times New Roman" w:hAnsi="Times New Roman" w:cs="Times New Roman"/>
                <w:color w:val="000000"/>
                <w:lang w:eastAsia="en-GB"/>
              </w:rPr>
              <w:br/>
            </w:r>
            <w:r w:rsidRPr="0096767B">
              <w:rPr>
                <w:rFonts w:ascii="Times New Roman" w:eastAsia="Times New Roman" w:hAnsi="Times New Roman" w:cs="Times New Roman"/>
                <w:color w:val="000000"/>
                <w:lang w:val="en-GB" w:eastAsia="en-GB"/>
              </w:rPr>
              <w:t>NA</w:t>
            </w:r>
          </w:p>
        </w:tc>
        <w:tc>
          <w:tcPr>
            <w:tcW w:w="1832" w:type="dxa"/>
            <w:tcBorders>
              <w:top w:val="single" w:sz="4" w:space="0" w:color="auto"/>
              <w:left w:val="nil"/>
              <w:bottom w:val="single" w:sz="4" w:space="0" w:color="auto"/>
              <w:right w:val="single" w:sz="4" w:space="0" w:color="auto"/>
            </w:tcBorders>
            <w:shd w:val="clear" w:color="auto" w:fill="auto"/>
            <w:noWrap/>
            <w:vAlign w:val="bottom"/>
            <w:hideMark/>
          </w:tcPr>
          <w:p w:rsidR="00252045" w:rsidRPr="0096767B" w:rsidRDefault="00252045" w:rsidP="00252045">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NA</w:t>
            </w:r>
          </w:p>
        </w:tc>
        <w:tc>
          <w:tcPr>
            <w:tcW w:w="1367" w:type="dxa"/>
            <w:tcBorders>
              <w:top w:val="single" w:sz="4" w:space="0" w:color="auto"/>
              <w:left w:val="nil"/>
              <w:bottom w:val="single" w:sz="4" w:space="0" w:color="auto"/>
              <w:right w:val="single" w:sz="4" w:space="0" w:color="auto"/>
            </w:tcBorders>
          </w:tcPr>
          <w:p w:rsidR="00252045" w:rsidRPr="0096767B" w:rsidRDefault="00252045" w:rsidP="00252045">
            <w:pPr>
              <w:spacing w:after="0" w:line="360" w:lineRule="auto"/>
              <w:rPr>
                <w:rFonts w:ascii="Times New Roman" w:eastAsia="Times New Roman" w:hAnsi="Times New Roman" w:cs="Times New Roman"/>
                <w:color w:val="000000"/>
                <w:lang w:eastAsia="en-GB"/>
              </w:rPr>
            </w:pPr>
          </w:p>
          <w:p w:rsidR="00252045" w:rsidRPr="0096767B" w:rsidRDefault="00252045" w:rsidP="00252045">
            <w:pPr>
              <w:spacing w:after="0" w:line="360" w:lineRule="auto"/>
              <w:rPr>
                <w:rFonts w:ascii="Times New Roman" w:eastAsia="Times New Roman" w:hAnsi="Times New Roman" w:cs="Times New Roman"/>
                <w:color w:val="000000"/>
                <w:lang w:eastAsia="en-GB"/>
              </w:rPr>
            </w:pPr>
          </w:p>
          <w:p w:rsidR="00252045" w:rsidRPr="0096767B" w:rsidRDefault="00252045" w:rsidP="00252045">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eastAsia="en-GB"/>
              </w:rPr>
              <w:t>-</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045" w:rsidRPr="0096767B" w:rsidRDefault="00252045" w:rsidP="00252045">
            <w:pPr>
              <w:spacing w:after="0" w:line="360" w:lineRule="auto"/>
              <w:rPr>
                <w:rFonts w:ascii="Times New Roman" w:eastAsia="Times New Roman" w:hAnsi="Times New Roman" w:cs="Times New Roman"/>
                <w:color w:val="000000"/>
                <w:lang w:val="en-GB" w:eastAsia="en-GB"/>
              </w:rPr>
            </w:pPr>
            <w:r w:rsidRPr="0096767B">
              <w:rPr>
                <w:rFonts w:ascii="Times New Roman" w:eastAsia="Times New Roman" w:hAnsi="Times New Roman" w:cs="Times New Roman"/>
                <w:color w:val="000000"/>
                <w:lang w:val="en-GB" w:eastAsia="en-GB"/>
              </w:rPr>
              <w:t>20</w:t>
            </w:r>
          </w:p>
        </w:tc>
        <w:tc>
          <w:tcPr>
            <w:tcW w:w="1241" w:type="dxa"/>
            <w:tcBorders>
              <w:top w:val="single" w:sz="4" w:space="0" w:color="auto"/>
              <w:left w:val="nil"/>
              <w:bottom w:val="single" w:sz="4" w:space="0" w:color="auto"/>
              <w:right w:val="single" w:sz="4" w:space="0" w:color="auto"/>
            </w:tcBorders>
          </w:tcPr>
          <w:p w:rsidR="00252045" w:rsidRPr="0096767B" w:rsidRDefault="00252045" w:rsidP="00252045">
            <w:pPr>
              <w:spacing w:after="0" w:line="240" w:lineRule="auto"/>
              <w:rPr>
                <w:rFonts w:ascii="Times New Roman" w:eastAsia="Times New Roman" w:hAnsi="Times New Roman" w:cs="Times New Roman"/>
                <w:color w:val="000000"/>
                <w:lang w:eastAsia="en-GB"/>
              </w:rPr>
            </w:pPr>
          </w:p>
          <w:p w:rsidR="00252045" w:rsidRPr="0096767B" w:rsidRDefault="00252045" w:rsidP="00252045">
            <w:pPr>
              <w:spacing w:after="0" w:line="240" w:lineRule="auto"/>
              <w:rPr>
                <w:rFonts w:ascii="Times New Roman" w:eastAsia="Times New Roman" w:hAnsi="Times New Roman" w:cs="Times New Roman"/>
                <w:color w:val="000000"/>
                <w:lang w:eastAsia="en-GB"/>
              </w:rPr>
            </w:pPr>
          </w:p>
          <w:p w:rsidR="00252045" w:rsidRPr="0096767B" w:rsidRDefault="00252045" w:rsidP="00252045">
            <w:pPr>
              <w:spacing w:after="0" w:line="240" w:lineRule="auto"/>
              <w:rPr>
                <w:rFonts w:ascii="Times New Roman" w:eastAsia="Times New Roman" w:hAnsi="Times New Roman" w:cs="Times New Roman"/>
                <w:color w:val="000000"/>
                <w:lang w:eastAsia="en-GB"/>
              </w:rPr>
            </w:pPr>
          </w:p>
          <w:p w:rsidR="00252045" w:rsidRPr="0096767B" w:rsidRDefault="00252045" w:rsidP="00252045">
            <w:pPr>
              <w:spacing w:after="0" w:line="240" w:lineRule="auto"/>
              <w:rPr>
                <w:rFonts w:ascii="Times New Roman" w:eastAsia="Times New Roman" w:hAnsi="Times New Roman" w:cs="Times New Roman"/>
                <w:color w:val="000000"/>
                <w:lang w:eastAsia="en-GB"/>
              </w:rPr>
            </w:pPr>
            <w:r w:rsidRPr="0096767B">
              <w:rPr>
                <w:rFonts w:ascii="Times New Roman" w:eastAsia="Times New Roman" w:hAnsi="Times New Roman" w:cs="Times New Roman"/>
                <w:color w:val="000000"/>
                <w:lang w:eastAsia="en-GB"/>
              </w:rPr>
              <w:t>-</w:t>
            </w:r>
          </w:p>
        </w:tc>
      </w:tr>
    </w:tbl>
    <w:p w:rsidR="003F1DA9" w:rsidRPr="0096767B" w:rsidRDefault="003F1DA9" w:rsidP="003A6D6E">
      <w:pPr>
        <w:pStyle w:val="ListParagraph"/>
        <w:spacing w:after="0" w:line="360" w:lineRule="auto"/>
        <w:rPr>
          <w:rFonts w:ascii="Times New Roman" w:hAnsi="Times New Roman" w:cs="Times New Roman"/>
          <w:sz w:val="24"/>
        </w:rPr>
      </w:pPr>
    </w:p>
    <w:p w:rsidR="00CA520A" w:rsidRDefault="00CA520A" w:rsidP="00CA520A">
      <w:pPr>
        <w:spacing w:after="0" w:line="360" w:lineRule="auto"/>
        <w:jc w:val="both"/>
        <w:rPr>
          <w:rFonts w:ascii="Times New Roman" w:hAnsi="Times New Roman" w:cs="Times New Roman"/>
          <w:sz w:val="24"/>
        </w:rPr>
      </w:pPr>
      <w:r w:rsidRPr="0096767B">
        <w:rPr>
          <w:rFonts w:ascii="Times New Roman" w:hAnsi="Times New Roman" w:cs="Times New Roman"/>
          <w:sz w:val="24"/>
        </w:rPr>
        <w:t xml:space="preserve">From the table above, </w:t>
      </w:r>
      <w:r>
        <w:rPr>
          <w:rFonts w:ascii="Times New Roman" w:hAnsi="Times New Roman" w:cs="Times New Roman"/>
          <w:sz w:val="24"/>
        </w:rPr>
        <w:t>it can be inferred</w:t>
      </w:r>
      <w:r w:rsidRPr="0096767B">
        <w:rPr>
          <w:rFonts w:ascii="Times New Roman" w:hAnsi="Times New Roman" w:cs="Times New Roman"/>
          <w:sz w:val="24"/>
        </w:rPr>
        <w:t xml:space="preserve"> that the average time spent on meetings in a given month is around 10 hours across the various levels. While the total number of telephone calls received in a day varies between 10-50 calls. More number of meetings are held within the Division than outside at various levels every month. The data shows that maximum time spent on meetings or phone calls is at the level of Under Secretary. Time taken in commuting from one division to another is not much and largely ranges from 5 to 20 minutes.</w:t>
      </w:r>
    </w:p>
    <w:p w:rsidR="00CA520A" w:rsidRDefault="00CA520A" w:rsidP="00CA520A">
      <w:pPr>
        <w:spacing w:after="0" w:line="360" w:lineRule="auto"/>
        <w:jc w:val="both"/>
        <w:rPr>
          <w:rFonts w:ascii="Times New Roman" w:hAnsi="Times New Roman" w:cs="Times New Roman"/>
          <w:sz w:val="24"/>
        </w:rPr>
      </w:pPr>
    </w:p>
    <w:p w:rsidR="00CA520A" w:rsidRPr="00CA520A" w:rsidRDefault="00CA520A" w:rsidP="002549B7">
      <w:pPr>
        <w:pStyle w:val="ListParagraph"/>
        <w:numPr>
          <w:ilvl w:val="0"/>
          <w:numId w:val="116"/>
        </w:numPr>
        <w:spacing w:after="0" w:line="360" w:lineRule="auto"/>
        <w:rPr>
          <w:rFonts w:ascii="Times New Roman" w:hAnsi="Times New Roman" w:cs="Times New Roman"/>
          <w:b/>
          <w:sz w:val="24"/>
          <w:szCs w:val="24"/>
        </w:rPr>
      </w:pPr>
      <w:r w:rsidRPr="00CA520A">
        <w:rPr>
          <w:rFonts w:ascii="Times New Roman" w:hAnsi="Times New Roman" w:cs="Times New Roman"/>
          <w:b/>
          <w:sz w:val="28"/>
          <w:szCs w:val="28"/>
        </w:rPr>
        <w:t xml:space="preserve">Work Process Study </w:t>
      </w:r>
    </w:p>
    <w:p w:rsidR="00CA520A" w:rsidRPr="0096767B" w:rsidRDefault="00CA520A" w:rsidP="002549B7">
      <w:pPr>
        <w:pStyle w:val="ListParagraph"/>
        <w:numPr>
          <w:ilvl w:val="0"/>
          <w:numId w:val="30"/>
        </w:numPr>
        <w:spacing w:after="0" w:line="360" w:lineRule="auto"/>
        <w:jc w:val="both"/>
        <w:rPr>
          <w:rFonts w:ascii="Times New Roman" w:hAnsi="Times New Roman" w:cs="Times New Roman"/>
          <w:sz w:val="24"/>
        </w:rPr>
      </w:pPr>
      <w:r w:rsidRPr="0096767B">
        <w:rPr>
          <w:rFonts w:ascii="Times New Roman" w:hAnsi="Times New Roman" w:cs="Times New Roman"/>
          <w:sz w:val="24"/>
        </w:rPr>
        <w:t xml:space="preserve">A distinct Work Flow Chart pertaining to the level of decision-making is followed within the Division. It is seen that once the proposal is received from the CAPFs by the Division, it moves linearly from the concerned desk/section to the higher level after close scrutiny and before the decision is taken at the final level of disposal. The </w:t>
      </w:r>
      <w:r>
        <w:rPr>
          <w:rFonts w:ascii="Times New Roman" w:hAnsi="Times New Roman" w:cs="Times New Roman"/>
          <w:sz w:val="24"/>
        </w:rPr>
        <w:t>Channel of submission</w:t>
      </w:r>
      <w:r w:rsidRPr="0096767B">
        <w:rPr>
          <w:rFonts w:ascii="Times New Roman" w:hAnsi="Times New Roman" w:cs="Times New Roman"/>
          <w:sz w:val="24"/>
        </w:rPr>
        <w:t xml:space="preserve"> and the Final Level of Disposal frequently employed by the Division dates back to 1995 while a new one came into force in 2013. Matters involving disciplinary proceedings/cases, deputations, amendments, creation of posts, penalty follow the longest </w:t>
      </w:r>
      <w:r>
        <w:rPr>
          <w:rFonts w:ascii="Times New Roman" w:hAnsi="Times New Roman" w:cs="Times New Roman"/>
          <w:sz w:val="24"/>
        </w:rPr>
        <w:t>Channel of submission</w:t>
      </w:r>
      <w:r w:rsidRPr="0096767B">
        <w:rPr>
          <w:rFonts w:ascii="Times New Roman" w:hAnsi="Times New Roman" w:cs="Times New Roman"/>
          <w:sz w:val="24"/>
        </w:rPr>
        <w:t xml:space="preserve"> involving 5-6 levels with </w:t>
      </w:r>
      <w:r>
        <w:rPr>
          <w:rFonts w:ascii="Times New Roman" w:hAnsi="Times New Roman" w:cs="Times New Roman"/>
          <w:sz w:val="24"/>
        </w:rPr>
        <w:t>final disposal</w:t>
      </w:r>
      <w:r w:rsidRPr="0096767B">
        <w:rPr>
          <w:rFonts w:ascii="Times New Roman" w:hAnsi="Times New Roman" w:cs="Times New Roman"/>
          <w:sz w:val="24"/>
        </w:rPr>
        <w:t xml:space="preserve"> not below the level of Joint Secretary.  </w:t>
      </w:r>
    </w:p>
    <w:p w:rsidR="00CA520A" w:rsidRPr="0096767B" w:rsidRDefault="00CA520A" w:rsidP="00CA520A">
      <w:pPr>
        <w:spacing w:after="0" w:line="360" w:lineRule="auto"/>
        <w:jc w:val="both"/>
        <w:rPr>
          <w:rFonts w:ascii="Times New Roman" w:hAnsi="Times New Roman" w:cs="Times New Roman"/>
          <w:sz w:val="24"/>
        </w:rPr>
      </w:pPr>
    </w:p>
    <w:p w:rsidR="00CA520A" w:rsidRPr="0096767B" w:rsidRDefault="00CA520A" w:rsidP="002549B7">
      <w:pPr>
        <w:pStyle w:val="ListParagraph"/>
        <w:numPr>
          <w:ilvl w:val="0"/>
          <w:numId w:val="31"/>
        </w:numPr>
        <w:spacing w:after="0" w:line="360" w:lineRule="auto"/>
        <w:jc w:val="both"/>
        <w:rPr>
          <w:rFonts w:ascii="Times New Roman" w:hAnsi="Times New Roman" w:cs="Times New Roman"/>
          <w:sz w:val="24"/>
        </w:rPr>
      </w:pPr>
      <w:r w:rsidRPr="0096767B">
        <w:rPr>
          <w:rFonts w:ascii="Times New Roman" w:hAnsi="Times New Roman" w:cs="Times New Roman"/>
          <w:sz w:val="24"/>
        </w:rPr>
        <w:t xml:space="preserve">Disciplinary/financial/legal and other policy related matters often require consultation with multiple agencies like UPSC, DoPT, MoL&amp;J, CVC etc. before a decision is arrived at. In such cases, the time for disposal has not been fixed. Moreover, the average time for </w:t>
      </w:r>
      <w:r>
        <w:rPr>
          <w:rFonts w:ascii="Times New Roman" w:hAnsi="Times New Roman" w:cs="Times New Roman"/>
          <w:sz w:val="24"/>
        </w:rPr>
        <w:t>final disposal</w:t>
      </w:r>
      <w:r w:rsidRPr="0096767B">
        <w:rPr>
          <w:rFonts w:ascii="Times New Roman" w:hAnsi="Times New Roman" w:cs="Times New Roman"/>
          <w:sz w:val="24"/>
        </w:rPr>
        <w:t xml:space="preserve"> largely depends on the nature of issue and therefore, remains unspecified. For financial matters, the time for disposal usually depends on the IFD/Technical cell. </w:t>
      </w:r>
    </w:p>
    <w:p w:rsidR="00CA520A" w:rsidRPr="0096767B" w:rsidRDefault="00CA520A" w:rsidP="00CA520A">
      <w:pPr>
        <w:pStyle w:val="ListParagraph"/>
        <w:spacing w:after="0" w:line="360" w:lineRule="auto"/>
        <w:jc w:val="both"/>
        <w:rPr>
          <w:rFonts w:ascii="Times New Roman" w:hAnsi="Times New Roman" w:cs="Times New Roman"/>
          <w:sz w:val="24"/>
        </w:rPr>
      </w:pPr>
    </w:p>
    <w:p w:rsidR="00CA520A" w:rsidRPr="0096767B" w:rsidRDefault="00CA520A" w:rsidP="002549B7">
      <w:pPr>
        <w:pStyle w:val="ListParagraph"/>
        <w:numPr>
          <w:ilvl w:val="0"/>
          <w:numId w:val="31"/>
        </w:numPr>
        <w:spacing w:after="0" w:line="360" w:lineRule="auto"/>
        <w:jc w:val="both"/>
        <w:rPr>
          <w:rFonts w:ascii="Times New Roman" w:hAnsi="Times New Roman" w:cs="Times New Roman"/>
          <w:sz w:val="24"/>
        </w:rPr>
      </w:pPr>
      <w:r w:rsidRPr="0096767B">
        <w:rPr>
          <w:rFonts w:ascii="Times New Roman" w:hAnsi="Times New Roman" w:cs="Times New Roman"/>
          <w:sz w:val="24"/>
        </w:rPr>
        <w:t xml:space="preserve">Weekly review is carried out </w:t>
      </w:r>
      <w:r>
        <w:rPr>
          <w:rFonts w:ascii="Times New Roman" w:hAnsi="Times New Roman" w:cs="Times New Roman"/>
          <w:sz w:val="24"/>
        </w:rPr>
        <w:t>between</w:t>
      </w:r>
      <w:r w:rsidRPr="0096767B">
        <w:rPr>
          <w:rFonts w:ascii="Times New Roman" w:hAnsi="Times New Roman" w:cs="Times New Roman"/>
          <w:sz w:val="24"/>
        </w:rPr>
        <w:t xml:space="preserve"> Forces and MHA officials to ensure speedy disposal</w:t>
      </w:r>
      <w:r>
        <w:rPr>
          <w:rFonts w:ascii="Times New Roman" w:hAnsi="Times New Roman" w:cs="Times New Roman"/>
          <w:sz w:val="24"/>
        </w:rPr>
        <w:t xml:space="preserve"> of cases</w:t>
      </w:r>
      <w:r w:rsidRPr="0096767B">
        <w:rPr>
          <w:rFonts w:ascii="Times New Roman" w:hAnsi="Times New Roman" w:cs="Times New Roman"/>
          <w:sz w:val="24"/>
        </w:rPr>
        <w:t>. Supervisory officers have been made responsible for monitoring the progress of the matters to ensure early disposal. There is resolution of issues by personal hearing</w:t>
      </w:r>
      <w:r>
        <w:rPr>
          <w:rFonts w:ascii="Times New Roman" w:hAnsi="Times New Roman" w:cs="Times New Roman"/>
          <w:sz w:val="24"/>
        </w:rPr>
        <w:t xml:space="preserve"> as well</w:t>
      </w:r>
      <w:r w:rsidRPr="0096767B">
        <w:rPr>
          <w:rFonts w:ascii="Times New Roman" w:hAnsi="Times New Roman" w:cs="Times New Roman"/>
          <w:sz w:val="24"/>
        </w:rPr>
        <w:t>, if required.</w:t>
      </w:r>
    </w:p>
    <w:p w:rsidR="00CA520A" w:rsidRDefault="00CA520A" w:rsidP="00CA520A">
      <w:pPr>
        <w:spacing w:after="0" w:line="360" w:lineRule="auto"/>
        <w:rPr>
          <w:rFonts w:ascii="Times New Roman" w:hAnsi="Times New Roman" w:cs="Times New Roman"/>
          <w:sz w:val="24"/>
        </w:rPr>
      </w:pPr>
    </w:p>
    <w:p w:rsidR="00CA520A" w:rsidRPr="00522DE9" w:rsidRDefault="00CA520A" w:rsidP="00CA520A">
      <w:pPr>
        <w:spacing w:after="0" w:line="360" w:lineRule="auto"/>
        <w:rPr>
          <w:rFonts w:ascii="Times New Roman" w:hAnsi="Times New Roman" w:cs="Times New Roman"/>
          <w:b/>
          <w:sz w:val="28"/>
          <w:szCs w:val="28"/>
        </w:rPr>
      </w:pPr>
      <w:r w:rsidRPr="00522DE9">
        <w:rPr>
          <w:rFonts w:ascii="Times New Roman" w:hAnsi="Times New Roman" w:cs="Times New Roman"/>
          <w:b/>
          <w:sz w:val="28"/>
          <w:szCs w:val="28"/>
        </w:rPr>
        <w:t xml:space="preserve">5. Application and use of ICT in the Division </w:t>
      </w:r>
    </w:p>
    <w:p w:rsidR="00CA520A" w:rsidRPr="0096767B" w:rsidRDefault="00CA520A" w:rsidP="00CA520A">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szCs w:val="24"/>
        </w:rPr>
        <w:t xml:space="preserve">    </w:t>
      </w:r>
      <w:r w:rsidRPr="0096767B">
        <w:rPr>
          <w:rFonts w:ascii="Times New Roman" w:hAnsi="Times New Roman" w:cs="Times New Roman"/>
          <w:color w:val="000000" w:themeColor="text1"/>
          <w:sz w:val="24"/>
          <w:szCs w:val="24"/>
        </w:rPr>
        <w:t xml:space="preserve">From the responses received to questionnaire A, the following points emerged: </w:t>
      </w:r>
    </w:p>
    <w:p w:rsidR="00CA520A" w:rsidRPr="0096767B" w:rsidRDefault="00CA520A" w:rsidP="00CA520A">
      <w:pPr>
        <w:pStyle w:val="ListParagraph"/>
        <w:spacing w:after="0" w:line="360" w:lineRule="auto"/>
        <w:ind w:left="1080" w:right="34"/>
        <w:jc w:val="both"/>
        <w:rPr>
          <w:rFonts w:ascii="Times New Roman" w:hAnsi="Times New Roman" w:cs="Times New Roman"/>
          <w:color w:val="000000" w:themeColor="text1"/>
          <w:sz w:val="24"/>
          <w:szCs w:val="24"/>
        </w:rPr>
      </w:pPr>
    </w:p>
    <w:p w:rsidR="00CA520A" w:rsidRPr="0096767B" w:rsidRDefault="00CA520A" w:rsidP="002549B7">
      <w:pPr>
        <w:pStyle w:val="ListParagraph"/>
        <w:numPr>
          <w:ilvl w:val="0"/>
          <w:numId w:val="33"/>
        </w:numPr>
        <w:spacing w:after="0" w:line="360" w:lineRule="auto"/>
        <w:ind w:right="34"/>
        <w:jc w:val="both"/>
        <w:rPr>
          <w:rFonts w:ascii="Times New Roman" w:hAnsi="Times New Roman" w:cs="Times New Roman"/>
          <w:color w:val="000000" w:themeColor="text1"/>
          <w:sz w:val="24"/>
          <w:szCs w:val="24"/>
        </w:rPr>
      </w:pPr>
      <w:r w:rsidRPr="0096767B">
        <w:rPr>
          <w:rFonts w:ascii="Times New Roman" w:hAnsi="Times New Roman" w:cs="Times New Roman"/>
          <w:color w:val="000000" w:themeColor="text1"/>
          <w:sz w:val="24"/>
          <w:szCs w:val="24"/>
        </w:rPr>
        <w:t>The Division performs its day to day work both manually and using ICT.</w:t>
      </w:r>
    </w:p>
    <w:p w:rsidR="00CA520A" w:rsidRPr="0096767B" w:rsidRDefault="00CA520A" w:rsidP="002549B7">
      <w:pPr>
        <w:pStyle w:val="ListParagraph"/>
        <w:numPr>
          <w:ilvl w:val="0"/>
          <w:numId w:val="33"/>
        </w:numPr>
        <w:spacing w:after="0" w:line="360" w:lineRule="auto"/>
        <w:ind w:right="34"/>
        <w:jc w:val="both"/>
        <w:rPr>
          <w:rFonts w:ascii="Times New Roman" w:hAnsi="Times New Roman" w:cs="Times New Roman"/>
          <w:color w:val="000000" w:themeColor="text1"/>
          <w:sz w:val="24"/>
          <w:szCs w:val="24"/>
        </w:rPr>
      </w:pPr>
      <w:r w:rsidRPr="0096767B">
        <w:rPr>
          <w:rFonts w:ascii="Times New Roman" w:hAnsi="Times New Roman" w:cs="Times New Roman"/>
          <w:color w:val="000000" w:themeColor="text1"/>
          <w:sz w:val="24"/>
          <w:szCs w:val="24"/>
        </w:rPr>
        <w:t>The extent of ICT application is up to 20% in the work processes of the Division.</w:t>
      </w:r>
    </w:p>
    <w:p w:rsidR="00CA520A" w:rsidRPr="0096767B" w:rsidRDefault="00CA520A" w:rsidP="002549B7">
      <w:pPr>
        <w:pStyle w:val="ListParagraph"/>
        <w:numPr>
          <w:ilvl w:val="0"/>
          <w:numId w:val="33"/>
        </w:numPr>
        <w:spacing w:after="0" w:line="360" w:lineRule="auto"/>
        <w:ind w:right="34"/>
        <w:jc w:val="both"/>
        <w:rPr>
          <w:rFonts w:ascii="Times New Roman" w:hAnsi="Times New Roman" w:cs="Times New Roman"/>
          <w:color w:val="000000" w:themeColor="text1"/>
          <w:sz w:val="24"/>
          <w:szCs w:val="24"/>
        </w:rPr>
      </w:pPr>
      <w:r w:rsidRPr="0096767B">
        <w:rPr>
          <w:rFonts w:ascii="Times New Roman" w:hAnsi="Times New Roman" w:cs="Times New Roman"/>
          <w:color w:val="000000" w:themeColor="text1"/>
          <w:sz w:val="24"/>
          <w:szCs w:val="24"/>
        </w:rPr>
        <w:t>Some of the most common obstacles faced in the adoption of ICT applications include ‘lack of infrastructure’, ‘lack of requisite hardware’ and ‘technical issues’.</w:t>
      </w:r>
    </w:p>
    <w:p w:rsidR="00CA520A" w:rsidRPr="0096767B" w:rsidRDefault="00CA520A" w:rsidP="002549B7">
      <w:pPr>
        <w:pStyle w:val="ListParagraph"/>
        <w:numPr>
          <w:ilvl w:val="0"/>
          <w:numId w:val="33"/>
        </w:numPr>
        <w:spacing w:after="0" w:line="360" w:lineRule="auto"/>
        <w:ind w:right="34"/>
        <w:jc w:val="both"/>
        <w:rPr>
          <w:rFonts w:ascii="Times New Roman" w:hAnsi="Times New Roman" w:cs="Times New Roman"/>
          <w:color w:val="000000" w:themeColor="text1"/>
          <w:sz w:val="24"/>
          <w:szCs w:val="24"/>
        </w:rPr>
      </w:pPr>
      <w:r w:rsidRPr="0096767B">
        <w:rPr>
          <w:rFonts w:ascii="Times New Roman" w:hAnsi="Times New Roman" w:cs="Times New Roman"/>
          <w:color w:val="000000" w:themeColor="text1"/>
          <w:sz w:val="24"/>
          <w:szCs w:val="24"/>
        </w:rPr>
        <w:t xml:space="preserve">MS Word and </w:t>
      </w:r>
      <w:r>
        <w:rPr>
          <w:rFonts w:ascii="Times New Roman" w:hAnsi="Times New Roman" w:cs="Times New Roman"/>
          <w:color w:val="000000" w:themeColor="text1"/>
          <w:sz w:val="24"/>
          <w:szCs w:val="24"/>
        </w:rPr>
        <w:t>e-Office</w:t>
      </w:r>
      <w:r w:rsidRPr="0096767B">
        <w:rPr>
          <w:rFonts w:ascii="Times New Roman" w:hAnsi="Times New Roman" w:cs="Times New Roman"/>
          <w:color w:val="000000" w:themeColor="text1"/>
          <w:sz w:val="24"/>
          <w:szCs w:val="24"/>
        </w:rPr>
        <w:t xml:space="preserve"> are majorly used in this Division.</w:t>
      </w:r>
    </w:p>
    <w:p w:rsidR="00CA520A" w:rsidRPr="0096767B" w:rsidRDefault="00CA520A" w:rsidP="002549B7">
      <w:pPr>
        <w:pStyle w:val="ListParagraph"/>
        <w:numPr>
          <w:ilvl w:val="0"/>
          <w:numId w:val="33"/>
        </w:numPr>
        <w:spacing w:after="0" w:line="360" w:lineRule="auto"/>
        <w:ind w:right="34"/>
        <w:jc w:val="both"/>
        <w:rPr>
          <w:rFonts w:ascii="Times New Roman" w:hAnsi="Times New Roman" w:cs="Times New Roman"/>
          <w:color w:val="000000" w:themeColor="text1"/>
          <w:sz w:val="24"/>
          <w:szCs w:val="24"/>
        </w:rPr>
      </w:pPr>
      <w:r w:rsidRPr="0096767B">
        <w:rPr>
          <w:rFonts w:ascii="Times New Roman" w:hAnsi="Times New Roman" w:cs="Times New Roman"/>
          <w:color w:val="000000" w:themeColor="text1"/>
          <w:sz w:val="24"/>
          <w:szCs w:val="24"/>
        </w:rPr>
        <w:t>Desktops and printers are the only facilities that are available to SO/ASO of this Division.</w:t>
      </w:r>
    </w:p>
    <w:p w:rsidR="00CA520A" w:rsidRPr="0096767B" w:rsidRDefault="00CA520A" w:rsidP="002549B7">
      <w:pPr>
        <w:pStyle w:val="ListParagraph"/>
        <w:numPr>
          <w:ilvl w:val="0"/>
          <w:numId w:val="33"/>
        </w:numPr>
        <w:spacing w:after="0" w:line="360" w:lineRule="auto"/>
        <w:ind w:right="34"/>
        <w:jc w:val="both"/>
        <w:rPr>
          <w:rFonts w:ascii="Times New Roman" w:hAnsi="Times New Roman" w:cs="Times New Roman"/>
          <w:color w:val="000000" w:themeColor="text1"/>
          <w:sz w:val="24"/>
          <w:szCs w:val="24"/>
        </w:rPr>
      </w:pPr>
      <w:r w:rsidRPr="0096767B">
        <w:rPr>
          <w:rFonts w:ascii="Times New Roman" w:hAnsi="Times New Roman" w:cs="Times New Roman"/>
          <w:color w:val="000000" w:themeColor="text1"/>
          <w:sz w:val="24"/>
          <w:szCs w:val="24"/>
        </w:rPr>
        <w:t>Malw</w:t>
      </w:r>
      <w:r>
        <w:rPr>
          <w:rFonts w:ascii="Times New Roman" w:hAnsi="Times New Roman" w:cs="Times New Roman"/>
          <w:color w:val="000000" w:themeColor="text1"/>
          <w:sz w:val="24"/>
          <w:szCs w:val="24"/>
        </w:rPr>
        <w:t xml:space="preserve">are attack, unauthorized access </w:t>
      </w:r>
      <w:r w:rsidRPr="0096767B">
        <w:rPr>
          <w:rFonts w:ascii="Times New Roman" w:hAnsi="Times New Roman" w:cs="Times New Roman"/>
          <w:color w:val="000000" w:themeColor="text1"/>
          <w:sz w:val="24"/>
          <w:szCs w:val="24"/>
        </w:rPr>
        <w:t>are the main ICT related security problems generally faced by the Division.</w:t>
      </w:r>
    </w:p>
    <w:p w:rsidR="00CA520A" w:rsidRPr="0096767B" w:rsidRDefault="00CA520A" w:rsidP="00CA520A">
      <w:pPr>
        <w:pStyle w:val="ListParagraph"/>
        <w:spacing w:after="0" w:line="360" w:lineRule="auto"/>
        <w:rPr>
          <w:rFonts w:ascii="Times New Roman" w:hAnsi="Times New Roman" w:cs="Times New Roman"/>
          <w:color w:val="000000" w:themeColor="text1"/>
          <w:sz w:val="24"/>
          <w:szCs w:val="24"/>
        </w:rPr>
      </w:pPr>
    </w:p>
    <w:p w:rsidR="00F83224" w:rsidRDefault="00F83224" w:rsidP="00CA520A">
      <w:pPr>
        <w:spacing w:after="0" w:line="360" w:lineRule="auto"/>
        <w:rPr>
          <w:rFonts w:ascii="Times New Roman" w:hAnsi="Times New Roman" w:cs="Times New Roman"/>
          <w:b/>
          <w:sz w:val="28"/>
        </w:rPr>
      </w:pPr>
    </w:p>
    <w:p w:rsidR="00CA520A" w:rsidRPr="0096767B" w:rsidRDefault="00CA520A" w:rsidP="00CA520A">
      <w:pPr>
        <w:spacing w:after="0" w:line="360" w:lineRule="auto"/>
        <w:rPr>
          <w:rFonts w:ascii="Times New Roman" w:hAnsi="Times New Roman" w:cs="Times New Roman"/>
          <w:b/>
          <w:sz w:val="28"/>
        </w:rPr>
      </w:pPr>
      <w:r w:rsidRPr="0096767B">
        <w:rPr>
          <w:rFonts w:ascii="Times New Roman" w:hAnsi="Times New Roman" w:cs="Times New Roman"/>
          <w:b/>
          <w:sz w:val="28"/>
        </w:rPr>
        <w:t xml:space="preserve">6.  Observations of the </w:t>
      </w:r>
      <w:r>
        <w:rPr>
          <w:rFonts w:ascii="Times New Roman" w:hAnsi="Times New Roman" w:cs="Times New Roman"/>
          <w:b/>
          <w:sz w:val="28"/>
        </w:rPr>
        <w:t>Study team</w:t>
      </w:r>
      <w:r w:rsidRPr="0096767B">
        <w:rPr>
          <w:rFonts w:ascii="Times New Roman" w:hAnsi="Times New Roman" w:cs="Times New Roman"/>
          <w:b/>
          <w:sz w:val="28"/>
        </w:rPr>
        <w:t xml:space="preserve"> </w:t>
      </w:r>
    </w:p>
    <w:p w:rsidR="00CA520A" w:rsidRPr="0096767B" w:rsidRDefault="00CA520A" w:rsidP="002549B7">
      <w:pPr>
        <w:pStyle w:val="ListParagraph"/>
        <w:numPr>
          <w:ilvl w:val="0"/>
          <w:numId w:val="34"/>
        </w:numPr>
        <w:spacing w:after="0" w:line="360" w:lineRule="auto"/>
        <w:jc w:val="both"/>
        <w:rPr>
          <w:rFonts w:ascii="Times New Roman" w:hAnsi="Times New Roman" w:cs="Times New Roman"/>
          <w:b/>
          <w:sz w:val="28"/>
        </w:rPr>
      </w:pPr>
      <w:r w:rsidRPr="0096767B">
        <w:rPr>
          <w:rFonts w:ascii="Times New Roman" w:hAnsi="Times New Roman" w:cs="Times New Roman"/>
          <w:sz w:val="24"/>
        </w:rPr>
        <w:t>In terms of the nature and pendency of workload handled by the Division, it is observed that the Division handle</w:t>
      </w:r>
      <w:r>
        <w:rPr>
          <w:rFonts w:ascii="Times New Roman" w:hAnsi="Times New Roman" w:cs="Times New Roman"/>
          <w:sz w:val="24"/>
        </w:rPr>
        <w:t>d</w:t>
      </w:r>
      <w:r w:rsidRPr="0096767B">
        <w:rPr>
          <w:rFonts w:ascii="Times New Roman" w:hAnsi="Times New Roman" w:cs="Times New Roman"/>
          <w:sz w:val="24"/>
        </w:rPr>
        <w:t xml:space="preserve"> a large number of court cases (6436), followed by public grievances (3079) and RTI applications (1140). The Division is also experiencing pendency with regard to matters such as VIP reference and other references. In the current year, 54 VIP references and 216 other references are pending. Under the Grievance Redressal System for CAPFs, the Division has a pendency of 98 grievances. The Division is facing constraints in terms of huge workload coupled with the need for additional staff especially at the level of Director</w:t>
      </w:r>
      <w:r>
        <w:rPr>
          <w:rFonts w:ascii="Times New Roman" w:hAnsi="Times New Roman" w:cs="Times New Roman"/>
          <w:sz w:val="24"/>
        </w:rPr>
        <w:t xml:space="preserve"> and SO</w:t>
      </w:r>
      <w:r w:rsidRPr="0096767B">
        <w:rPr>
          <w:rFonts w:ascii="Times New Roman" w:hAnsi="Times New Roman" w:cs="Times New Roman"/>
          <w:sz w:val="24"/>
        </w:rPr>
        <w:t xml:space="preserve">. </w:t>
      </w:r>
    </w:p>
    <w:p w:rsidR="00CA520A" w:rsidRPr="0096767B" w:rsidRDefault="00CA520A" w:rsidP="00CA520A">
      <w:pPr>
        <w:pStyle w:val="ListParagraph"/>
        <w:spacing w:after="0" w:line="360" w:lineRule="auto"/>
        <w:jc w:val="both"/>
        <w:rPr>
          <w:rFonts w:ascii="Times New Roman" w:hAnsi="Times New Roman" w:cs="Times New Roman"/>
          <w:b/>
          <w:sz w:val="28"/>
        </w:rPr>
      </w:pPr>
    </w:p>
    <w:p w:rsidR="00CA520A" w:rsidRPr="0096767B" w:rsidRDefault="00CA520A" w:rsidP="002549B7">
      <w:pPr>
        <w:pStyle w:val="ListParagraph"/>
        <w:numPr>
          <w:ilvl w:val="0"/>
          <w:numId w:val="34"/>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From the data gathered on amount of time spent in attending meetings or number of telepho</w:t>
      </w:r>
      <w:r>
        <w:rPr>
          <w:rFonts w:ascii="Times New Roman" w:hAnsi="Times New Roman" w:cs="Times New Roman"/>
          <w:sz w:val="24"/>
          <w:szCs w:val="24"/>
        </w:rPr>
        <w:t>ne calls received each day, it wa</w:t>
      </w:r>
      <w:r w:rsidRPr="0096767B">
        <w:rPr>
          <w:rFonts w:ascii="Times New Roman" w:hAnsi="Times New Roman" w:cs="Times New Roman"/>
          <w:sz w:val="24"/>
          <w:szCs w:val="24"/>
        </w:rPr>
        <w:t>s observed that the time spent on meetings in a given month is not alarming across this Division while the amount of calls each day range</w:t>
      </w:r>
      <w:r>
        <w:rPr>
          <w:rFonts w:ascii="Times New Roman" w:hAnsi="Times New Roman" w:cs="Times New Roman"/>
          <w:sz w:val="24"/>
          <w:szCs w:val="24"/>
        </w:rPr>
        <w:t>s</w:t>
      </w:r>
      <w:r w:rsidRPr="0096767B">
        <w:rPr>
          <w:rFonts w:ascii="Times New Roman" w:hAnsi="Times New Roman" w:cs="Times New Roman"/>
          <w:sz w:val="24"/>
          <w:szCs w:val="24"/>
        </w:rPr>
        <w:t xml:space="preserve"> between the usual 20-40 calls across all the levels.</w:t>
      </w:r>
    </w:p>
    <w:p w:rsidR="00CA520A" w:rsidRPr="0096767B" w:rsidRDefault="00CA520A" w:rsidP="00CA520A">
      <w:pPr>
        <w:pStyle w:val="ListParagraph"/>
        <w:spacing w:after="0" w:line="360" w:lineRule="auto"/>
        <w:rPr>
          <w:rFonts w:ascii="Times New Roman" w:eastAsia="Calibri" w:hAnsi="Times New Roman" w:cs="Times New Roman"/>
          <w:sz w:val="24"/>
          <w:szCs w:val="24"/>
        </w:rPr>
      </w:pPr>
    </w:p>
    <w:p w:rsidR="00CA520A" w:rsidRPr="0096767B" w:rsidRDefault="00CA520A" w:rsidP="002549B7">
      <w:pPr>
        <w:pStyle w:val="ListParagraph"/>
        <w:numPr>
          <w:ilvl w:val="0"/>
          <w:numId w:val="34"/>
        </w:numPr>
        <w:spacing w:after="0" w:line="360" w:lineRule="auto"/>
        <w:jc w:val="both"/>
        <w:rPr>
          <w:rFonts w:ascii="Times New Roman" w:hAnsi="Times New Roman" w:cs="Times New Roman"/>
          <w:sz w:val="24"/>
          <w:szCs w:val="24"/>
        </w:rPr>
      </w:pPr>
      <w:r w:rsidRPr="0096767B">
        <w:rPr>
          <w:rFonts w:ascii="Times New Roman" w:eastAsia="Calibri" w:hAnsi="Times New Roman" w:cs="Times New Roman"/>
          <w:sz w:val="24"/>
          <w:szCs w:val="24"/>
        </w:rPr>
        <w:t xml:space="preserve">The Ministry of Home Affairs is dealing with sensitive and important issues. The workload and working hours in this Ministry are comparatively much higher than other Ministries. There is need to recruit such persons who are willing to adapt to the requirements of the nature of work undertaken by the Ministry and the respective divisions therein. </w:t>
      </w:r>
    </w:p>
    <w:p w:rsidR="00CA520A" w:rsidRPr="0096767B" w:rsidRDefault="00CA520A" w:rsidP="00CA520A">
      <w:pPr>
        <w:pStyle w:val="ListParagraph"/>
        <w:spacing w:after="0" w:line="360" w:lineRule="auto"/>
        <w:rPr>
          <w:rFonts w:ascii="Times New Roman" w:eastAsia="Calibri" w:hAnsi="Times New Roman" w:cs="Times New Roman"/>
          <w:sz w:val="24"/>
          <w:szCs w:val="24"/>
        </w:rPr>
      </w:pPr>
    </w:p>
    <w:p w:rsidR="00CA520A" w:rsidRPr="0096767B" w:rsidRDefault="00CA520A" w:rsidP="002549B7">
      <w:pPr>
        <w:pStyle w:val="ListParagraph"/>
        <w:numPr>
          <w:ilvl w:val="0"/>
          <w:numId w:val="34"/>
        </w:numPr>
        <w:spacing w:after="0" w:line="360" w:lineRule="auto"/>
        <w:jc w:val="both"/>
        <w:rPr>
          <w:rFonts w:ascii="Times New Roman" w:hAnsi="Times New Roman" w:cs="Times New Roman"/>
          <w:sz w:val="24"/>
          <w:szCs w:val="24"/>
        </w:rPr>
      </w:pPr>
      <w:r w:rsidRPr="0096767B">
        <w:rPr>
          <w:rFonts w:ascii="Times New Roman" w:eastAsia="Calibri" w:hAnsi="Times New Roman" w:cs="Times New Roman"/>
          <w:sz w:val="24"/>
          <w:szCs w:val="24"/>
        </w:rPr>
        <w:t xml:space="preserve">It was brought to the notice of </w:t>
      </w:r>
      <w:r>
        <w:rPr>
          <w:rFonts w:ascii="Times New Roman" w:eastAsia="Calibri" w:hAnsi="Times New Roman" w:cs="Times New Roman"/>
          <w:sz w:val="24"/>
          <w:szCs w:val="24"/>
        </w:rPr>
        <w:t>Study team</w:t>
      </w:r>
      <w:r w:rsidRPr="0096767B">
        <w:rPr>
          <w:rFonts w:ascii="Times New Roman" w:eastAsia="Calibri" w:hAnsi="Times New Roman" w:cs="Times New Roman"/>
          <w:sz w:val="24"/>
          <w:szCs w:val="24"/>
        </w:rPr>
        <w:t xml:space="preserve"> that DoPT has not been filling up vacancies on regular basis. This has created huge shortage at the levels of Assistants, Section Officers and Under Secretaries causing serious problems </w:t>
      </w:r>
      <w:r>
        <w:rPr>
          <w:rFonts w:ascii="Times New Roman" w:eastAsia="Calibri" w:hAnsi="Times New Roman" w:cs="Times New Roman"/>
          <w:sz w:val="24"/>
          <w:szCs w:val="24"/>
        </w:rPr>
        <w:t>in handling the large</w:t>
      </w:r>
      <w:r w:rsidRPr="0096767B">
        <w:rPr>
          <w:rFonts w:ascii="Times New Roman" w:eastAsia="Calibri" w:hAnsi="Times New Roman" w:cs="Times New Roman"/>
          <w:sz w:val="24"/>
          <w:szCs w:val="24"/>
        </w:rPr>
        <w:t xml:space="preserve"> volume of work. </w:t>
      </w:r>
    </w:p>
    <w:p w:rsidR="00CA520A" w:rsidRPr="0096767B" w:rsidRDefault="00CA520A" w:rsidP="00CA520A">
      <w:pPr>
        <w:pStyle w:val="ListParagraph"/>
        <w:spacing w:after="0" w:line="360" w:lineRule="auto"/>
        <w:rPr>
          <w:rFonts w:ascii="Times New Roman" w:eastAsia="Calibri" w:hAnsi="Times New Roman" w:cs="Times New Roman"/>
          <w:sz w:val="24"/>
          <w:szCs w:val="24"/>
        </w:rPr>
      </w:pPr>
    </w:p>
    <w:p w:rsidR="00CA520A" w:rsidRPr="0096767B" w:rsidRDefault="00CA520A" w:rsidP="002549B7">
      <w:pPr>
        <w:pStyle w:val="ListParagraph"/>
        <w:numPr>
          <w:ilvl w:val="0"/>
          <w:numId w:val="34"/>
        </w:numPr>
        <w:spacing w:after="0" w:line="360" w:lineRule="auto"/>
        <w:jc w:val="both"/>
        <w:rPr>
          <w:rFonts w:ascii="Times New Roman" w:hAnsi="Times New Roman" w:cs="Times New Roman"/>
          <w:sz w:val="24"/>
          <w:szCs w:val="24"/>
        </w:rPr>
      </w:pPr>
      <w:r w:rsidRPr="0096767B">
        <w:rPr>
          <w:rFonts w:ascii="Times New Roman" w:eastAsia="Calibri" w:hAnsi="Times New Roman" w:cs="Times New Roman"/>
          <w:sz w:val="24"/>
          <w:szCs w:val="24"/>
        </w:rPr>
        <w:t>Work process is highly fluid. Within divisions there are desks and work process changes with desk. Each desk will have unique diagram of work process. Therefore, it becomes difficult to map the work process. For this purpose, it is also important to see the commonality between the desks.</w:t>
      </w:r>
    </w:p>
    <w:p w:rsidR="00CA520A" w:rsidRPr="0096767B" w:rsidRDefault="00CA520A" w:rsidP="00CA520A">
      <w:pPr>
        <w:pStyle w:val="ListParagraph"/>
        <w:spacing w:after="0" w:line="360" w:lineRule="auto"/>
        <w:rPr>
          <w:rFonts w:ascii="Times New Roman" w:eastAsia="Calibri" w:hAnsi="Times New Roman" w:cs="Times New Roman"/>
          <w:sz w:val="24"/>
          <w:szCs w:val="24"/>
        </w:rPr>
      </w:pPr>
    </w:p>
    <w:p w:rsidR="00CA520A" w:rsidRPr="00AB1021" w:rsidRDefault="00CA520A" w:rsidP="002549B7">
      <w:pPr>
        <w:pStyle w:val="ListParagraph"/>
        <w:numPr>
          <w:ilvl w:val="0"/>
          <w:numId w:val="34"/>
        </w:numPr>
        <w:spacing w:after="0" w:line="360" w:lineRule="auto"/>
        <w:jc w:val="both"/>
        <w:rPr>
          <w:rFonts w:ascii="Times New Roman" w:hAnsi="Times New Roman" w:cs="Times New Roman"/>
          <w:sz w:val="24"/>
          <w:szCs w:val="24"/>
        </w:rPr>
      </w:pPr>
      <w:r w:rsidRPr="0096767B">
        <w:rPr>
          <w:rFonts w:ascii="Times New Roman" w:eastAsia="Calibri" w:hAnsi="Times New Roman" w:cs="Times New Roman"/>
          <w:sz w:val="24"/>
          <w:szCs w:val="24"/>
        </w:rPr>
        <w:t xml:space="preserve">There is lack of work delegation at the level of DS/Director. </w:t>
      </w:r>
    </w:p>
    <w:p w:rsidR="00AB1021" w:rsidRPr="00AB1021" w:rsidRDefault="00AB1021" w:rsidP="00AB1021">
      <w:pPr>
        <w:pStyle w:val="ListParagraph"/>
        <w:rPr>
          <w:rFonts w:ascii="Times New Roman" w:hAnsi="Times New Roman" w:cs="Times New Roman"/>
          <w:sz w:val="24"/>
          <w:szCs w:val="24"/>
        </w:rPr>
      </w:pPr>
    </w:p>
    <w:p w:rsidR="00CA520A" w:rsidRPr="0096767B" w:rsidRDefault="00CA520A" w:rsidP="002549B7">
      <w:pPr>
        <w:pStyle w:val="ListParagraph"/>
        <w:numPr>
          <w:ilvl w:val="0"/>
          <w:numId w:val="34"/>
        </w:numPr>
        <w:spacing w:after="0" w:line="360" w:lineRule="auto"/>
        <w:jc w:val="both"/>
        <w:rPr>
          <w:rFonts w:ascii="Times New Roman" w:hAnsi="Times New Roman" w:cs="Times New Roman"/>
          <w:sz w:val="24"/>
          <w:szCs w:val="24"/>
        </w:rPr>
      </w:pPr>
      <w:r w:rsidRPr="0096767B">
        <w:rPr>
          <w:rFonts w:ascii="Times New Roman" w:eastAsia="Calibri" w:hAnsi="Times New Roman" w:cs="Times New Roman"/>
          <w:sz w:val="24"/>
          <w:szCs w:val="24"/>
        </w:rPr>
        <w:t>Proper examination of proposals at the level of Forces should be there.</w:t>
      </w:r>
    </w:p>
    <w:p w:rsidR="00CA520A" w:rsidRPr="0096767B" w:rsidRDefault="00CA520A" w:rsidP="00CA520A">
      <w:pPr>
        <w:pStyle w:val="ListParagraph"/>
        <w:spacing w:after="0" w:line="360" w:lineRule="auto"/>
        <w:rPr>
          <w:rFonts w:ascii="Times New Roman" w:eastAsia="Calibri" w:hAnsi="Times New Roman" w:cs="Times New Roman"/>
          <w:sz w:val="24"/>
          <w:szCs w:val="24"/>
        </w:rPr>
      </w:pPr>
    </w:p>
    <w:p w:rsidR="00CA520A" w:rsidRPr="0096767B" w:rsidRDefault="00CA520A" w:rsidP="002549B7">
      <w:pPr>
        <w:pStyle w:val="ListParagraph"/>
        <w:numPr>
          <w:ilvl w:val="0"/>
          <w:numId w:val="34"/>
        </w:numPr>
        <w:spacing w:after="0" w:line="360" w:lineRule="auto"/>
        <w:jc w:val="both"/>
        <w:rPr>
          <w:rFonts w:ascii="Times New Roman" w:hAnsi="Times New Roman" w:cs="Times New Roman"/>
          <w:sz w:val="24"/>
          <w:szCs w:val="24"/>
        </w:rPr>
      </w:pPr>
      <w:r w:rsidRPr="0096767B">
        <w:rPr>
          <w:rFonts w:ascii="Times New Roman" w:eastAsia="Calibri" w:hAnsi="Times New Roman" w:cs="Times New Roman"/>
          <w:sz w:val="24"/>
          <w:szCs w:val="24"/>
        </w:rPr>
        <w:t>As on date, the Division is facing a shortage of manpower. There is shortage of funds therefore, needed manpower is not hired. 2 posts of Directors and 3 posts of SOs are vacant. As part of cadre restructuring Lower Division Clerk, Upper Division Clerk posts were submitted to create the post of Joint Secretary. State Service Commission has closed the recruitment for the past few years. Posts are cut at the base level only. Promotions are also closed on account of reservation issue pending in the court. People are retiring and posts are falling vacant. DoPT should look into this matter as steps can be taken to correct the litigation issue. Policy decisions can be taken by DoPT.</w:t>
      </w:r>
    </w:p>
    <w:p w:rsidR="00CA520A" w:rsidRPr="0096767B" w:rsidRDefault="00CA520A" w:rsidP="00CA520A">
      <w:pPr>
        <w:pStyle w:val="ListParagraph"/>
        <w:spacing w:after="0" w:line="360" w:lineRule="auto"/>
        <w:rPr>
          <w:rFonts w:ascii="Times New Roman" w:eastAsia="Calibri" w:hAnsi="Times New Roman" w:cs="Times New Roman"/>
          <w:sz w:val="24"/>
          <w:szCs w:val="24"/>
        </w:rPr>
      </w:pPr>
    </w:p>
    <w:p w:rsidR="00CA520A" w:rsidRPr="0096767B" w:rsidRDefault="00CA520A" w:rsidP="002549B7">
      <w:pPr>
        <w:pStyle w:val="ListParagraph"/>
        <w:numPr>
          <w:ilvl w:val="0"/>
          <w:numId w:val="34"/>
        </w:numPr>
        <w:spacing w:after="0" w:line="360" w:lineRule="auto"/>
        <w:jc w:val="both"/>
        <w:rPr>
          <w:rFonts w:ascii="Times New Roman" w:hAnsi="Times New Roman" w:cs="Times New Roman"/>
          <w:sz w:val="24"/>
          <w:szCs w:val="24"/>
        </w:rPr>
      </w:pPr>
      <w:r w:rsidRPr="0096767B">
        <w:rPr>
          <w:rFonts w:ascii="Times New Roman" w:eastAsia="Calibri" w:hAnsi="Times New Roman" w:cs="Times New Roman"/>
          <w:sz w:val="24"/>
          <w:szCs w:val="24"/>
        </w:rPr>
        <w:t>Owing to frequent transfers, many new officers join the Division. However, due to absence of institutional memory/knowledge repository, they tend to underperform.</w:t>
      </w:r>
    </w:p>
    <w:p w:rsidR="00CA520A" w:rsidRPr="0096767B" w:rsidRDefault="00CA520A" w:rsidP="00CA520A">
      <w:pPr>
        <w:pStyle w:val="ListParagraph"/>
        <w:spacing w:after="0" w:line="360" w:lineRule="auto"/>
        <w:rPr>
          <w:rFonts w:ascii="Times New Roman" w:eastAsia="Calibri" w:hAnsi="Times New Roman" w:cs="Times New Roman"/>
          <w:bCs/>
          <w:sz w:val="24"/>
          <w:szCs w:val="24"/>
        </w:rPr>
      </w:pPr>
    </w:p>
    <w:p w:rsidR="00CA520A" w:rsidRPr="0096767B" w:rsidRDefault="00CA520A" w:rsidP="002549B7">
      <w:pPr>
        <w:pStyle w:val="ListParagraph"/>
        <w:numPr>
          <w:ilvl w:val="0"/>
          <w:numId w:val="34"/>
        </w:numPr>
        <w:spacing w:after="0" w:line="360" w:lineRule="auto"/>
        <w:jc w:val="both"/>
        <w:rPr>
          <w:rFonts w:ascii="Times New Roman" w:hAnsi="Times New Roman" w:cs="Times New Roman"/>
          <w:sz w:val="24"/>
          <w:szCs w:val="24"/>
        </w:rPr>
      </w:pPr>
      <w:r w:rsidRPr="0096767B">
        <w:rPr>
          <w:rFonts w:ascii="Times New Roman" w:eastAsia="Calibri" w:hAnsi="Times New Roman" w:cs="Times New Roman"/>
          <w:bCs/>
          <w:sz w:val="24"/>
          <w:szCs w:val="24"/>
        </w:rPr>
        <w:t>Lack of infrastructure in the Division creates hindrance in retrieving the information. There is no space for keeping the voluminous records.</w:t>
      </w:r>
    </w:p>
    <w:p w:rsidR="00CA520A" w:rsidRPr="0096767B" w:rsidRDefault="00CA520A" w:rsidP="00CA520A">
      <w:pPr>
        <w:pStyle w:val="ListParagraph"/>
        <w:spacing w:after="0" w:line="360" w:lineRule="auto"/>
        <w:rPr>
          <w:rFonts w:ascii="Times New Roman" w:eastAsia="Calibri" w:hAnsi="Times New Roman" w:cs="Times New Roman"/>
          <w:bCs/>
          <w:sz w:val="24"/>
          <w:szCs w:val="24"/>
        </w:rPr>
      </w:pPr>
    </w:p>
    <w:p w:rsidR="00CA520A" w:rsidRPr="0096767B" w:rsidRDefault="00CA520A" w:rsidP="002549B7">
      <w:pPr>
        <w:pStyle w:val="ListParagraph"/>
        <w:numPr>
          <w:ilvl w:val="0"/>
          <w:numId w:val="34"/>
        </w:numPr>
        <w:spacing w:after="0" w:line="360" w:lineRule="auto"/>
        <w:jc w:val="both"/>
        <w:rPr>
          <w:rFonts w:ascii="Times New Roman" w:hAnsi="Times New Roman" w:cs="Times New Roman"/>
          <w:sz w:val="24"/>
          <w:szCs w:val="24"/>
        </w:rPr>
      </w:pPr>
      <w:r w:rsidRPr="0096767B">
        <w:rPr>
          <w:rFonts w:ascii="Times New Roman" w:eastAsia="Calibri" w:hAnsi="Times New Roman" w:cs="Times New Roman"/>
          <w:bCs/>
          <w:sz w:val="24"/>
          <w:szCs w:val="24"/>
        </w:rPr>
        <w:t>Secrecy and confidentiality of issues restricts the use of technology which creates dependence on paper.</w:t>
      </w:r>
    </w:p>
    <w:p w:rsidR="00CA520A" w:rsidRPr="0096767B" w:rsidRDefault="00CA520A" w:rsidP="00CA520A">
      <w:pPr>
        <w:pStyle w:val="ListParagraph"/>
        <w:spacing w:after="0" w:line="360" w:lineRule="auto"/>
        <w:rPr>
          <w:rFonts w:ascii="Times New Roman" w:eastAsia="Calibri" w:hAnsi="Times New Roman" w:cs="Times New Roman"/>
          <w:bCs/>
          <w:sz w:val="24"/>
          <w:szCs w:val="24"/>
        </w:rPr>
      </w:pPr>
    </w:p>
    <w:p w:rsidR="00CA520A" w:rsidRPr="0096767B" w:rsidRDefault="00CA520A" w:rsidP="002549B7">
      <w:pPr>
        <w:pStyle w:val="ListParagraph"/>
        <w:numPr>
          <w:ilvl w:val="0"/>
          <w:numId w:val="34"/>
        </w:numPr>
        <w:spacing w:after="0" w:line="360" w:lineRule="auto"/>
        <w:jc w:val="both"/>
        <w:rPr>
          <w:rFonts w:ascii="Times New Roman" w:hAnsi="Times New Roman" w:cs="Times New Roman"/>
          <w:sz w:val="24"/>
          <w:szCs w:val="24"/>
        </w:rPr>
      </w:pPr>
      <w:r w:rsidRPr="0096767B">
        <w:rPr>
          <w:rFonts w:ascii="Times New Roman" w:eastAsia="Calibri" w:hAnsi="Times New Roman" w:cs="Times New Roman"/>
          <w:bCs/>
          <w:sz w:val="24"/>
          <w:szCs w:val="24"/>
        </w:rPr>
        <w:t>There is no proper mechanism established for handing and taking over of files between the different sections in a division or between various divisions.</w:t>
      </w:r>
    </w:p>
    <w:p w:rsidR="00CA520A" w:rsidRPr="0096767B" w:rsidRDefault="00CA520A" w:rsidP="00CA520A">
      <w:pPr>
        <w:pStyle w:val="ListParagraph"/>
        <w:spacing w:after="0" w:line="360" w:lineRule="auto"/>
        <w:rPr>
          <w:rFonts w:ascii="Times New Roman" w:eastAsia="Calibri" w:hAnsi="Times New Roman" w:cs="Times New Roman"/>
          <w:bCs/>
          <w:sz w:val="24"/>
          <w:szCs w:val="24"/>
        </w:rPr>
      </w:pPr>
    </w:p>
    <w:p w:rsidR="00CA520A" w:rsidRPr="0096767B" w:rsidRDefault="00CA520A" w:rsidP="002549B7">
      <w:pPr>
        <w:pStyle w:val="ListParagraph"/>
        <w:numPr>
          <w:ilvl w:val="0"/>
          <w:numId w:val="34"/>
        </w:numPr>
        <w:spacing w:after="0" w:line="360" w:lineRule="auto"/>
        <w:jc w:val="both"/>
        <w:rPr>
          <w:rFonts w:ascii="Times New Roman" w:hAnsi="Times New Roman" w:cs="Times New Roman"/>
          <w:sz w:val="24"/>
          <w:szCs w:val="24"/>
        </w:rPr>
      </w:pPr>
      <w:r w:rsidRPr="0096767B">
        <w:rPr>
          <w:rFonts w:ascii="Times New Roman" w:eastAsia="Calibri" w:hAnsi="Times New Roman" w:cs="Times New Roman"/>
          <w:bCs/>
          <w:sz w:val="24"/>
          <w:szCs w:val="24"/>
        </w:rPr>
        <w:t>Lack of institutional memory has impacted the efficiency of the Division over the years. It has also resulted in the lack of domain knowledge among the staff.</w:t>
      </w:r>
    </w:p>
    <w:p w:rsidR="00CA520A" w:rsidRPr="0096767B" w:rsidRDefault="00CA520A" w:rsidP="00CA520A">
      <w:pPr>
        <w:pStyle w:val="ListParagraph"/>
        <w:spacing w:after="0" w:line="360" w:lineRule="auto"/>
        <w:rPr>
          <w:rFonts w:ascii="Times New Roman" w:hAnsi="Times New Roman" w:cs="Times New Roman"/>
          <w:sz w:val="24"/>
          <w:szCs w:val="24"/>
        </w:rPr>
      </w:pPr>
    </w:p>
    <w:p w:rsidR="00CA520A" w:rsidRPr="0096767B" w:rsidRDefault="00CA520A" w:rsidP="002549B7">
      <w:pPr>
        <w:pStyle w:val="ListParagraph"/>
        <w:numPr>
          <w:ilvl w:val="0"/>
          <w:numId w:val="34"/>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The </w:t>
      </w:r>
      <w:r>
        <w:rPr>
          <w:rFonts w:ascii="Times New Roman" w:hAnsi="Times New Roman" w:cs="Times New Roman"/>
          <w:sz w:val="24"/>
          <w:szCs w:val="24"/>
        </w:rPr>
        <w:t>Study team</w:t>
      </w:r>
      <w:r w:rsidRPr="0096767B">
        <w:rPr>
          <w:rFonts w:ascii="Times New Roman" w:hAnsi="Times New Roman" w:cs="Times New Roman"/>
          <w:sz w:val="24"/>
          <w:szCs w:val="24"/>
        </w:rPr>
        <w:t xml:space="preserve"> </w:t>
      </w:r>
      <w:r>
        <w:rPr>
          <w:rFonts w:ascii="Times New Roman" w:hAnsi="Times New Roman" w:cs="Times New Roman"/>
          <w:sz w:val="24"/>
          <w:szCs w:val="24"/>
        </w:rPr>
        <w:t>analysed</w:t>
      </w:r>
      <w:r w:rsidRPr="0096767B">
        <w:rPr>
          <w:rFonts w:ascii="Times New Roman" w:hAnsi="Times New Roman" w:cs="Times New Roman"/>
          <w:sz w:val="24"/>
          <w:szCs w:val="24"/>
        </w:rPr>
        <w:t xml:space="preserve"> the movement of files within various sections of the Division. </w:t>
      </w:r>
      <w:r w:rsidRPr="0096767B">
        <w:rPr>
          <w:rFonts w:ascii="Times New Roman" w:hAnsi="Times New Roman" w:cs="Times New Roman"/>
          <w:color w:val="000000" w:themeColor="text1"/>
          <w:sz w:val="24"/>
          <w:szCs w:val="24"/>
        </w:rPr>
        <w:t xml:space="preserve">Upon studying the movement of above mentioned files, the </w:t>
      </w:r>
      <w:r>
        <w:rPr>
          <w:rFonts w:ascii="Times New Roman" w:hAnsi="Times New Roman" w:cs="Times New Roman"/>
          <w:color w:val="000000" w:themeColor="text1"/>
          <w:sz w:val="24"/>
          <w:szCs w:val="24"/>
        </w:rPr>
        <w:t>Study team</w:t>
      </w:r>
      <w:r w:rsidRPr="0096767B">
        <w:rPr>
          <w:rFonts w:ascii="Times New Roman" w:hAnsi="Times New Roman" w:cs="Times New Roman"/>
          <w:color w:val="000000" w:themeColor="text1"/>
          <w:sz w:val="24"/>
          <w:szCs w:val="24"/>
        </w:rPr>
        <w:t xml:space="preserve"> recorded the following observations:</w:t>
      </w:r>
    </w:p>
    <w:p w:rsidR="00CA520A" w:rsidRPr="0096767B" w:rsidRDefault="00CA520A" w:rsidP="00CA520A">
      <w:pPr>
        <w:pStyle w:val="ListParagraph"/>
        <w:spacing w:after="0" w:line="360" w:lineRule="auto"/>
        <w:rPr>
          <w:rFonts w:ascii="Times New Roman" w:hAnsi="Times New Roman" w:cs="Times New Roman"/>
          <w:sz w:val="24"/>
          <w:szCs w:val="24"/>
        </w:rPr>
      </w:pPr>
    </w:p>
    <w:p w:rsidR="00CA520A" w:rsidRPr="0096767B" w:rsidRDefault="00CA520A" w:rsidP="002549B7">
      <w:pPr>
        <w:pStyle w:val="ListParagraph"/>
        <w:numPr>
          <w:ilvl w:val="0"/>
          <w:numId w:val="159"/>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With regard to the movement of file and its </w:t>
      </w:r>
      <w:r>
        <w:rPr>
          <w:rFonts w:ascii="Times New Roman" w:hAnsi="Times New Roman" w:cs="Times New Roman"/>
          <w:sz w:val="24"/>
          <w:szCs w:val="24"/>
        </w:rPr>
        <w:t>final disposal</w:t>
      </w:r>
      <w:r w:rsidRPr="0096767B">
        <w:rPr>
          <w:rFonts w:ascii="Times New Roman" w:hAnsi="Times New Roman" w:cs="Times New Roman"/>
          <w:sz w:val="24"/>
          <w:szCs w:val="24"/>
        </w:rPr>
        <w:t xml:space="preserve">, it was observed that maximum delay happened at the level of initiation. Sometimes, it takes weeks before the file is initiated at the entry level. </w:t>
      </w:r>
    </w:p>
    <w:p w:rsidR="00CA520A" w:rsidRPr="0096767B" w:rsidRDefault="00CA520A" w:rsidP="00CA520A">
      <w:pPr>
        <w:pStyle w:val="ListParagraph"/>
        <w:spacing w:after="0" w:line="360" w:lineRule="auto"/>
        <w:ind w:left="1440"/>
        <w:jc w:val="both"/>
        <w:rPr>
          <w:rFonts w:ascii="Times New Roman" w:hAnsi="Times New Roman" w:cs="Times New Roman"/>
          <w:sz w:val="24"/>
          <w:szCs w:val="24"/>
        </w:rPr>
      </w:pPr>
    </w:p>
    <w:p w:rsidR="00CA520A" w:rsidRPr="0096767B" w:rsidRDefault="00CA520A" w:rsidP="002549B7">
      <w:pPr>
        <w:pStyle w:val="ListParagraph"/>
        <w:numPr>
          <w:ilvl w:val="0"/>
          <w:numId w:val="159"/>
        </w:numPr>
        <w:spacing w:after="0" w:line="360" w:lineRule="auto"/>
        <w:jc w:val="both"/>
        <w:rPr>
          <w:rFonts w:ascii="Times New Roman" w:hAnsi="Times New Roman" w:cs="Times New Roman"/>
          <w:sz w:val="24"/>
          <w:szCs w:val="24"/>
        </w:rPr>
      </w:pPr>
      <w:r w:rsidRPr="0096767B">
        <w:rPr>
          <w:rFonts w:ascii="Times New Roman" w:eastAsia="Times New Roman" w:hAnsi="Times New Roman" w:cs="Times New Roman"/>
          <w:color w:val="000000"/>
          <w:sz w:val="24"/>
          <w:szCs w:val="24"/>
          <w:lang w:val="en-GB" w:eastAsia="en-GB"/>
        </w:rPr>
        <w:t>Legal matters often require consultation with multiple agencies. The time for disposal is unspecified and thus, they usually take longer time to process and dispose of</w:t>
      </w:r>
      <w:r w:rsidRPr="0096767B">
        <w:rPr>
          <w:rFonts w:ascii="Times New Roman" w:eastAsia="Times New Roman" w:hAnsi="Times New Roman" w:cs="Times New Roman"/>
          <w:color w:val="000000"/>
          <w:lang w:val="en-GB" w:eastAsia="en-GB"/>
        </w:rPr>
        <w:t xml:space="preserve">.  </w:t>
      </w:r>
    </w:p>
    <w:p w:rsidR="00CA520A" w:rsidRPr="0096767B" w:rsidRDefault="00CA520A" w:rsidP="00CA520A">
      <w:pPr>
        <w:pStyle w:val="ListParagraph"/>
        <w:spacing w:after="0" w:line="360" w:lineRule="auto"/>
        <w:rPr>
          <w:rFonts w:ascii="Times New Roman" w:hAnsi="Times New Roman" w:cs="Times New Roman"/>
          <w:sz w:val="24"/>
          <w:szCs w:val="24"/>
        </w:rPr>
      </w:pPr>
    </w:p>
    <w:p w:rsidR="00CA520A" w:rsidRPr="0096767B" w:rsidRDefault="00CA520A" w:rsidP="002549B7">
      <w:pPr>
        <w:pStyle w:val="ListParagraph"/>
        <w:numPr>
          <w:ilvl w:val="0"/>
          <w:numId w:val="159"/>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With regard to RTI matters in specific, it was observed that there was lack of information available at the ASO/SO level which led to transfer of matters to the concerned CPIO or Division which </w:t>
      </w:r>
      <w:r>
        <w:rPr>
          <w:rFonts w:ascii="Times New Roman" w:hAnsi="Times New Roman" w:cs="Times New Roman"/>
          <w:sz w:val="24"/>
          <w:szCs w:val="24"/>
        </w:rPr>
        <w:t>results in</w:t>
      </w:r>
      <w:r w:rsidRPr="0096767B">
        <w:rPr>
          <w:rFonts w:ascii="Times New Roman" w:hAnsi="Times New Roman" w:cs="Times New Roman"/>
          <w:sz w:val="24"/>
          <w:szCs w:val="24"/>
        </w:rPr>
        <w:t xml:space="preserve"> dependency and subsequent delay. </w:t>
      </w:r>
    </w:p>
    <w:p w:rsidR="00CA520A" w:rsidRPr="0096767B" w:rsidRDefault="00CA520A" w:rsidP="00CA520A">
      <w:pPr>
        <w:pStyle w:val="ListParagraph"/>
        <w:spacing w:after="0" w:line="360" w:lineRule="auto"/>
        <w:rPr>
          <w:rFonts w:ascii="Times New Roman" w:hAnsi="Times New Roman" w:cs="Times New Roman"/>
          <w:sz w:val="24"/>
          <w:szCs w:val="24"/>
        </w:rPr>
      </w:pPr>
    </w:p>
    <w:p w:rsidR="00CA520A" w:rsidRPr="0096767B" w:rsidRDefault="00CA520A" w:rsidP="002549B7">
      <w:pPr>
        <w:pStyle w:val="ListParagraph"/>
        <w:numPr>
          <w:ilvl w:val="0"/>
          <w:numId w:val="159"/>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Across the board, CBI cases were found to consume lot of time to get disposed of.</w:t>
      </w:r>
    </w:p>
    <w:p w:rsidR="00CA520A" w:rsidRPr="0096767B" w:rsidRDefault="00CA520A" w:rsidP="00CA520A">
      <w:pPr>
        <w:pStyle w:val="ListParagraph"/>
        <w:spacing w:after="0" w:line="360" w:lineRule="auto"/>
        <w:rPr>
          <w:rFonts w:ascii="Times New Roman" w:eastAsia="Times New Roman" w:hAnsi="Times New Roman" w:cs="Times New Roman"/>
          <w:color w:val="000000"/>
          <w:sz w:val="24"/>
          <w:szCs w:val="24"/>
          <w:lang w:eastAsia="en-GB"/>
        </w:rPr>
      </w:pPr>
    </w:p>
    <w:p w:rsidR="00CA520A" w:rsidRPr="0096767B" w:rsidRDefault="00CA520A" w:rsidP="002549B7">
      <w:pPr>
        <w:pStyle w:val="ListParagraph"/>
        <w:numPr>
          <w:ilvl w:val="0"/>
          <w:numId w:val="159"/>
        </w:numPr>
        <w:spacing w:after="0" w:line="360" w:lineRule="auto"/>
        <w:jc w:val="both"/>
        <w:rPr>
          <w:rFonts w:ascii="Times New Roman" w:hAnsi="Times New Roman" w:cs="Times New Roman"/>
          <w:sz w:val="24"/>
          <w:szCs w:val="24"/>
        </w:rPr>
      </w:pPr>
      <w:r w:rsidRPr="0096767B">
        <w:rPr>
          <w:rFonts w:ascii="Times New Roman" w:eastAsia="Times New Roman" w:hAnsi="Times New Roman" w:cs="Times New Roman"/>
          <w:color w:val="000000"/>
          <w:sz w:val="24"/>
          <w:szCs w:val="24"/>
          <w:lang w:eastAsia="en-GB"/>
        </w:rPr>
        <w:t xml:space="preserve">The maximum number of files that were studied across the Division included RTI matters. The average time taken by the Division to dispose these matters is around 40 days. Of all the files </w:t>
      </w:r>
      <w:r>
        <w:rPr>
          <w:rFonts w:ascii="Times New Roman" w:eastAsia="Times New Roman" w:hAnsi="Times New Roman" w:cs="Times New Roman"/>
          <w:color w:val="000000"/>
          <w:sz w:val="24"/>
          <w:szCs w:val="24"/>
          <w:lang w:eastAsia="en-GB"/>
        </w:rPr>
        <w:t>analysed</w:t>
      </w:r>
      <w:r w:rsidRPr="0096767B">
        <w:rPr>
          <w:rFonts w:ascii="Times New Roman" w:eastAsia="Times New Roman" w:hAnsi="Times New Roman" w:cs="Times New Roman"/>
          <w:color w:val="000000"/>
          <w:sz w:val="24"/>
          <w:szCs w:val="24"/>
          <w:lang w:eastAsia="en-GB"/>
        </w:rPr>
        <w:t xml:space="preserve">, court cases took maximum time to dispose with one of the cases taking 118 days. Matters that took less than 10 days to dispose include public grievances and </w:t>
      </w:r>
      <w:r>
        <w:rPr>
          <w:rFonts w:ascii="Times New Roman" w:eastAsia="Times New Roman" w:hAnsi="Times New Roman" w:cs="Times New Roman"/>
          <w:color w:val="000000"/>
          <w:sz w:val="24"/>
          <w:szCs w:val="24"/>
          <w:lang w:eastAsia="en-GB"/>
        </w:rPr>
        <w:t>p</w:t>
      </w:r>
      <w:r w:rsidRPr="0096767B">
        <w:rPr>
          <w:rFonts w:ascii="Times New Roman" w:eastAsia="Times New Roman" w:hAnsi="Times New Roman" w:cs="Times New Roman"/>
          <w:color w:val="000000"/>
          <w:sz w:val="24"/>
          <w:szCs w:val="24"/>
          <w:lang w:eastAsia="en-GB"/>
        </w:rPr>
        <w:t>arliament questions.</w:t>
      </w:r>
    </w:p>
    <w:p w:rsidR="00CA520A" w:rsidRPr="0096767B" w:rsidRDefault="00CA520A" w:rsidP="00CA520A">
      <w:pPr>
        <w:pStyle w:val="ListParagraph"/>
        <w:rPr>
          <w:rFonts w:ascii="Times New Roman" w:hAnsi="Times New Roman" w:cs="Times New Roman"/>
          <w:sz w:val="24"/>
          <w:szCs w:val="24"/>
        </w:rPr>
      </w:pPr>
    </w:p>
    <w:p w:rsidR="00CA520A" w:rsidRPr="0096767B" w:rsidRDefault="00CA520A" w:rsidP="002549B7">
      <w:pPr>
        <w:pStyle w:val="ListParagraph"/>
        <w:numPr>
          <w:ilvl w:val="0"/>
          <w:numId w:val="159"/>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Matters pertaining to proposals from Forces for creation of posts, infrastructure related matters, purchase of land etc consume more time in disposal. </w:t>
      </w:r>
    </w:p>
    <w:p w:rsidR="00CA520A" w:rsidRPr="0096767B" w:rsidRDefault="00CA520A" w:rsidP="00CA520A">
      <w:pPr>
        <w:pStyle w:val="ListParagraph"/>
        <w:rPr>
          <w:rFonts w:ascii="Times New Roman" w:hAnsi="Times New Roman" w:cs="Times New Roman"/>
          <w:sz w:val="24"/>
          <w:szCs w:val="24"/>
        </w:rPr>
      </w:pPr>
    </w:p>
    <w:p w:rsidR="00CA520A" w:rsidRPr="0096767B" w:rsidRDefault="00CA520A" w:rsidP="002549B7">
      <w:pPr>
        <w:pStyle w:val="ListParagraph"/>
        <w:numPr>
          <w:ilvl w:val="0"/>
          <w:numId w:val="159"/>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The PF Wing deals with financial matters with dependency on concurrence from Integrated Finance Division (IFD) which require longer time for disposal. </w:t>
      </w:r>
    </w:p>
    <w:p w:rsidR="00CA520A" w:rsidRPr="0096767B" w:rsidRDefault="00CA520A" w:rsidP="00CA520A">
      <w:pPr>
        <w:pStyle w:val="ListParagraph"/>
        <w:rPr>
          <w:rFonts w:ascii="Times New Roman" w:hAnsi="Times New Roman" w:cs="Times New Roman"/>
          <w:sz w:val="24"/>
          <w:szCs w:val="24"/>
        </w:rPr>
      </w:pPr>
    </w:p>
    <w:p w:rsidR="00CA520A" w:rsidRPr="0096767B" w:rsidRDefault="00CA520A" w:rsidP="002549B7">
      <w:pPr>
        <w:pStyle w:val="ListParagraph"/>
        <w:numPr>
          <w:ilvl w:val="0"/>
          <w:numId w:val="159"/>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Matters </w:t>
      </w:r>
      <w:r>
        <w:rPr>
          <w:rFonts w:ascii="Times New Roman" w:hAnsi="Times New Roman" w:cs="Times New Roman"/>
          <w:sz w:val="24"/>
          <w:szCs w:val="24"/>
        </w:rPr>
        <w:t>such as VIP/PMO/MP references, p</w:t>
      </w:r>
      <w:r w:rsidRPr="0096767B">
        <w:rPr>
          <w:rFonts w:ascii="Times New Roman" w:hAnsi="Times New Roman" w:cs="Times New Roman"/>
          <w:sz w:val="24"/>
          <w:szCs w:val="24"/>
        </w:rPr>
        <w:t xml:space="preserve">arliament questions, contempt cases are highly time bound matters and are usually disposed of the same day. </w:t>
      </w:r>
    </w:p>
    <w:p w:rsidR="00CA520A" w:rsidRPr="0096767B" w:rsidRDefault="00CA520A" w:rsidP="00CA520A">
      <w:pPr>
        <w:pStyle w:val="ListParagraph"/>
        <w:rPr>
          <w:rFonts w:ascii="Times New Roman" w:hAnsi="Times New Roman" w:cs="Times New Roman"/>
          <w:sz w:val="24"/>
          <w:szCs w:val="24"/>
        </w:rPr>
      </w:pPr>
    </w:p>
    <w:p w:rsidR="00CA520A" w:rsidRDefault="00CA520A" w:rsidP="002549B7">
      <w:pPr>
        <w:pStyle w:val="ListParagraph"/>
        <w:numPr>
          <w:ilvl w:val="0"/>
          <w:numId w:val="159"/>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 xml:space="preserve">Common reasons for delay include dependency on reply/information/concurrence from concerned agencies such as IFD, different forces, security agencies etc, typing and examining of long proposals, officials on leave or busy with meetings etc. </w:t>
      </w:r>
    </w:p>
    <w:p w:rsidR="00CA520A" w:rsidRPr="00300E9D" w:rsidRDefault="00CA520A" w:rsidP="00CA520A">
      <w:pPr>
        <w:pStyle w:val="ListParagraph"/>
        <w:rPr>
          <w:rFonts w:ascii="Times New Roman" w:hAnsi="Times New Roman" w:cs="Times New Roman"/>
          <w:sz w:val="24"/>
          <w:szCs w:val="24"/>
        </w:rPr>
      </w:pPr>
    </w:p>
    <w:p w:rsidR="00CA520A" w:rsidRPr="0096767B" w:rsidRDefault="00CA520A" w:rsidP="00CA520A">
      <w:pPr>
        <w:pStyle w:val="ListParagraph"/>
        <w:spacing w:after="0" w:line="360" w:lineRule="auto"/>
        <w:ind w:left="1440"/>
        <w:jc w:val="both"/>
        <w:rPr>
          <w:rFonts w:ascii="Times New Roman" w:hAnsi="Times New Roman" w:cs="Times New Roman"/>
          <w:sz w:val="24"/>
          <w:szCs w:val="24"/>
        </w:rPr>
      </w:pPr>
    </w:p>
    <w:p w:rsidR="00CA520A" w:rsidRDefault="00CA520A" w:rsidP="00CA520A">
      <w:pPr>
        <w:pStyle w:val="Caption"/>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Pr="0096767B">
        <w:rPr>
          <w:rFonts w:ascii="Times New Roman" w:hAnsi="Times New Roman" w:cs="Times New Roman"/>
          <w:noProof/>
          <w:sz w:val="24"/>
          <w:szCs w:val="24"/>
          <w:lang w:bidi="hi-IN"/>
        </w:rPr>
        <w:drawing>
          <wp:inline distT="0" distB="0" distL="0" distR="0">
            <wp:extent cx="4572000" cy="2743200"/>
            <wp:effectExtent l="19050" t="0" r="0" b="0"/>
            <wp:docPr id="5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CA520A" w:rsidRDefault="00CA520A" w:rsidP="00CA520A">
      <w:pPr>
        <w:pStyle w:val="Caption"/>
        <w:jc w:val="center"/>
        <w:rPr>
          <w:rFonts w:ascii="Times New Roman" w:hAnsi="Times New Roman" w:cs="Times New Roman"/>
          <w:b w:val="0"/>
          <w:color w:val="0D0D0D" w:themeColor="text1" w:themeTint="F2"/>
          <w:sz w:val="24"/>
          <w:szCs w:val="24"/>
        </w:rPr>
      </w:pPr>
      <w:bookmarkStart w:id="86" w:name="_Toc526803351"/>
      <w:bookmarkStart w:id="87" w:name="_Toc527635502"/>
      <w:r w:rsidRPr="00BB526B">
        <w:rPr>
          <w:rFonts w:ascii="Times New Roman" w:hAnsi="Times New Roman" w:cs="Times New Roman"/>
          <w:color w:val="0D0D0D" w:themeColor="text1" w:themeTint="F2"/>
          <w:sz w:val="24"/>
          <w:szCs w:val="24"/>
        </w:rPr>
        <w:t xml:space="preserve">Figure </w:t>
      </w:r>
      <w:r w:rsidR="00491496" w:rsidRPr="00BB526B">
        <w:rPr>
          <w:rFonts w:ascii="Times New Roman" w:hAnsi="Times New Roman" w:cs="Times New Roman"/>
          <w:color w:val="0D0D0D" w:themeColor="text1" w:themeTint="F2"/>
          <w:sz w:val="24"/>
          <w:szCs w:val="24"/>
        </w:rPr>
        <w:fldChar w:fldCharType="begin"/>
      </w:r>
      <w:r w:rsidRPr="00BB526B">
        <w:rPr>
          <w:rFonts w:ascii="Times New Roman" w:hAnsi="Times New Roman" w:cs="Times New Roman"/>
          <w:color w:val="0D0D0D" w:themeColor="text1" w:themeTint="F2"/>
          <w:sz w:val="24"/>
          <w:szCs w:val="24"/>
        </w:rPr>
        <w:instrText xml:space="preserve"> SEQ Figure \* ARABIC </w:instrText>
      </w:r>
      <w:r w:rsidR="00491496" w:rsidRPr="00BB526B">
        <w:rPr>
          <w:rFonts w:ascii="Times New Roman" w:hAnsi="Times New Roman" w:cs="Times New Roman"/>
          <w:color w:val="0D0D0D" w:themeColor="text1" w:themeTint="F2"/>
          <w:sz w:val="24"/>
          <w:szCs w:val="24"/>
        </w:rPr>
        <w:fldChar w:fldCharType="separate"/>
      </w:r>
      <w:r w:rsidR="00AA47C2">
        <w:rPr>
          <w:rFonts w:ascii="Times New Roman" w:hAnsi="Times New Roman" w:cs="Times New Roman"/>
          <w:noProof/>
          <w:color w:val="0D0D0D" w:themeColor="text1" w:themeTint="F2"/>
          <w:sz w:val="24"/>
          <w:szCs w:val="24"/>
        </w:rPr>
        <w:t>18</w:t>
      </w:r>
      <w:r w:rsidR="00491496" w:rsidRPr="00BB526B">
        <w:rPr>
          <w:rFonts w:ascii="Times New Roman" w:hAnsi="Times New Roman" w:cs="Times New Roman"/>
          <w:color w:val="0D0D0D" w:themeColor="text1" w:themeTint="F2"/>
          <w:sz w:val="24"/>
          <w:szCs w:val="24"/>
        </w:rPr>
        <w:fldChar w:fldCharType="end"/>
      </w:r>
      <w:r w:rsidRPr="00BB526B">
        <w:rPr>
          <w:rFonts w:ascii="Times New Roman" w:hAnsi="Times New Roman" w:cs="Times New Roman"/>
          <w:color w:val="0D0D0D" w:themeColor="text1" w:themeTint="F2"/>
          <w:sz w:val="24"/>
          <w:szCs w:val="24"/>
        </w:rPr>
        <w:t>:</w:t>
      </w:r>
      <w:r w:rsidRPr="00BB526B">
        <w:rPr>
          <w:rFonts w:ascii="Times New Roman" w:hAnsi="Times New Roman" w:cs="Times New Roman"/>
          <w:b w:val="0"/>
          <w:color w:val="0D0D0D" w:themeColor="text1" w:themeTint="F2"/>
          <w:sz w:val="24"/>
          <w:szCs w:val="24"/>
        </w:rPr>
        <w:t xml:space="preserve"> </w:t>
      </w:r>
      <w:r w:rsidRPr="000B11DA">
        <w:rPr>
          <w:rFonts w:ascii="Times New Roman" w:hAnsi="Times New Roman" w:cs="Times New Roman"/>
          <w:color w:val="0D0D0D" w:themeColor="text1" w:themeTint="F2"/>
          <w:sz w:val="24"/>
          <w:szCs w:val="24"/>
        </w:rPr>
        <w:t>Time taken for disposal of Files in P-II Division</w:t>
      </w:r>
      <w:bookmarkEnd w:id="86"/>
      <w:bookmarkEnd w:id="87"/>
    </w:p>
    <w:p w:rsidR="00CA520A" w:rsidRPr="00300E9D" w:rsidRDefault="00CA520A" w:rsidP="00CA520A"/>
    <w:p w:rsidR="00CA520A" w:rsidRPr="009B221F" w:rsidRDefault="00CA520A" w:rsidP="00F83224">
      <w:pPr>
        <w:spacing w:after="0" w:line="360" w:lineRule="auto"/>
        <w:jc w:val="both"/>
        <w:rPr>
          <w:rFonts w:ascii="Times New Roman" w:hAnsi="Times New Roman" w:cs="Times New Roman"/>
          <w:sz w:val="24"/>
          <w:szCs w:val="24"/>
        </w:rPr>
      </w:pPr>
      <w:r w:rsidRPr="009B221F">
        <w:rPr>
          <w:rFonts w:ascii="Times New Roman" w:hAnsi="Times New Roman" w:cs="Times New Roman"/>
          <w:sz w:val="24"/>
          <w:szCs w:val="24"/>
        </w:rPr>
        <w:t xml:space="preserve">Majority (47%) of the files took 30 days and above to dispose of whereas 18% of them took 7-15 days and 13% of the files took 15-30 days and another 22% took less than 7 days for disposal. </w:t>
      </w:r>
    </w:p>
    <w:p w:rsidR="00F83224" w:rsidRDefault="00F83224" w:rsidP="00F83224">
      <w:pPr>
        <w:spacing w:after="0" w:line="360" w:lineRule="auto"/>
        <w:jc w:val="both"/>
        <w:rPr>
          <w:rFonts w:ascii="Times New Roman" w:hAnsi="Times New Roman" w:cs="Times New Roman"/>
          <w:b/>
          <w:sz w:val="24"/>
          <w:szCs w:val="24"/>
        </w:rPr>
      </w:pPr>
    </w:p>
    <w:p w:rsidR="00CA520A" w:rsidRPr="0096767B" w:rsidRDefault="00CA520A" w:rsidP="00F83224">
      <w:pPr>
        <w:spacing w:after="0" w:line="360" w:lineRule="auto"/>
        <w:jc w:val="both"/>
        <w:rPr>
          <w:rFonts w:ascii="Times New Roman" w:hAnsi="Times New Roman" w:cs="Times New Roman"/>
          <w:sz w:val="24"/>
          <w:szCs w:val="24"/>
        </w:rPr>
      </w:pPr>
      <w:r w:rsidRPr="0096767B">
        <w:rPr>
          <w:rFonts w:ascii="Times New Roman" w:hAnsi="Times New Roman" w:cs="Times New Roman"/>
          <w:b/>
          <w:sz w:val="24"/>
          <w:szCs w:val="24"/>
        </w:rPr>
        <w:t xml:space="preserve"> Nature of Files and Number of Days</w:t>
      </w:r>
      <w:r w:rsidRPr="0096767B">
        <w:rPr>
          <w:rFonts w:ascii="Times New Roman" w:hAnsi="Times New Roman" w:cs="Times New Roman"/>
          <w:sz w:val="24"/>
          <w:szCs w:val="24"/>
        </w:rPr>
        <w:t>:</w:t>
      </w:r>
    </w:p>
    <w:p w:rsidR="00CA520A" w:rsidRDefault="00CA520A" w:rsidP="00F83224">
      <w:pPr>
        <w:spacing w:after="0" w:line="36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Pr="0096767B">
        <w:rPr>
          <w:rFonts w:ascii="Times New Roman" w:eastAsia="Times New Roman" w:hAnsi="Times New Roman" w:cs="Times New Roman"/>
          <w:b/>
          <w:color w:val="000000"/>
          <w:sz w:val="24"/>
          <w:szCs w:val="24"/>
        </w:rPr>
        <w:t xml:space="preserve">Files which took 0-7 days to dispose of: </w:t>
      </w:r>
      <w:r>
        <w:rPr>
          <w:rFonts w:ascii="Times New Roman" w:eastAsia="Times New Roman" w:hAnsi="Times New Roman" w:cs="Times New Roman"/>
          <w:color w:val="000000"/>
          <w:sz w:val="24"/>
          <w:szCs w:val="24"/>
        </w:rPr>
        <w:t xml:space="preserve">RTI Matters, parliament questions, public  </w:t>
      </w:r>
      <w:r>
        <w:rPr>
          <w:rFonts w:ascii="Times New Roman" w:eastAsia="Times New Roman" w:hAnsi="Times New Roman" w:cs="Times New Roman"/>
          <w:color w:val="000000"/>
          <w:sz w:val="24"/>
          <w:szCs w:val="24"/>
        </w:rPr>
        <w:br/>
        <w:t xml:space="preserve"> grievances, deployment of forces, l</w:t>
      </w:r>
      <w:r w:rsidRPr="0096767B">
        <w:rPr>
          <w:rFonts w:ascii="Times New Roman" w:eastAsia="Times New Roman" w:hAnsi="Times New Roman" w:cs="Times New Roman"/>
          <w:color w:val="000000"/>
          <w:sz w:val="24"/>
          <w:szCs w:val="24"/>
        </w:rPr>
        <w:t xml:space="preserve">aw and </w:t>
      </w:r>
      <w:r>
        <w:rPr>
          <w:rFonts w:ascii="Times New Roman" w:eastAsia="Times New Roman" w:hAnsi="Times New Roman" w:cs="Times New Roman"/>
          <w:color w:val="000000"/>
          <w:sz w:val="24"/>
          <w:szCs w:val="24"/>
        </w:rPr>
        <w:t>o</w:t>
      </w:r>
      <w:r w:rsidRPr="0096767B">
        <w:rPr>
          <w:rFonts w:ascii="Times New Roman" w:eastAsia="Times New Roman" w:hAnsi="Times New Roman" w:cs="Times New Roman"/>
          <w:color w:val="000000"/>
          <w:sz w:val="24"/>
          <w:szCs w:val="24"/>
        </w:rPr>
        <w:t>rder</w:t>
      </w:r>
    </w:p>
    <w:p w:rsidR="00F83224" w:rsidRDefault="00F83224" w:rsidP="00F83224">
      <w:pPr>
        <w:spacing w:after="0" w:line="360" w:lineRule="auto"/>
        <w:jc w:val="both"/>
        <w:rPr>
          <w:rFonts w:ascii="Times New Roman" w:eastAsia="Times New Roman" w:hAnsi="Times New Roman" w:cs="Times New Roman"/>
          <w:b/>
          <w:color w:val="000000"/>
          <w:sz w:val="24"/>
          <w:szCs w:val="24"/>
        </w:rPr>
      </w:pPr>
    </w:p>
    <w:p w:rsidR="00CA520A" w:rsidRDefault="00CA520A" w:rsidP="00F83224">
      <w:pPr>
        <w:spacing w:after="0" w:line="360" w:lineRule="auto"/>
        <w:jc w:val="both"/>
        <w:rPr>
          <w:rFonts w:ascii="Times New Roman" w:eastAsia="Times New Roman" w:hAnsi="Times New Roman" w:cs="Times New Roman"/>
          <w:color w:val="000000"/>
          <w:sz w:val="24"/>
          <w:szCs w:val="24"/>
        </w:rPr>
      </w:pPr>
      <w:r w:rsidRPr="0096767B">
        <w:rPr>
          <w:rFonts w:ascii="Times New Roman" w:eastAsia="Times New Roman" w:hAnsi="Times New Roman" w:cs="Times New Roman"/>
          <w:b/>
          <w:color w:val="000000"/>
          <w:sz w:val="24"/>
          <w:szCs w:val="24"/>
        </w:rPr>
        <w:t xml:space="preserve">Files which took 7-15 days to dispose of: </w:t>
      </w:r>
      <w:r>
        <w:rPr>
          <w:rFonts w:ascii="Times New Roman" w:eastAsia="Times New Roman" w:hAnsi="Times New Roman" w:cs="Times New Roman"/>
          <w:color w:val="000000"/>
          <w:sz w:val="24"/>
          <w:szCs w:val="24"/>
        </w:rPr>
        <w:t xml:space="preserve">RTI Matters, public grievances,    </w:t>
      </w:r>
      <w:r>
        <w:rPr>
          <w:rFonts w:ascii="Times New Roman" w:eastAsia="Times New Roman" w:hAnsi="Times New Roman" w:cs="Times New Roman"/>
          <w:color w:val="000000"/>
          <w:sz w:val="24"/>
          <w:szCs w:val="24"/>
        </w:rPr>
        <w:br/>
        <w:t>p</w:t>
      </w:r>
      <w:r w:rsidRPr="0096767B">
        <w:rPr>
          <w:rFonts w:ascii="Times New Roman" w:eastAsia="Times New Roman" w:hAnsi="Times New Roman" w:cs="Times New Roman"/>
          <w:color w:val="000000"/>
          <w:sz w:val="24"/>
          <w:szCs w:val="24"/>
        </w:rPr>
        <w:t>romotions/DPC file</w:t>
      </w:r>
    </w:p>
    <w:p w:rsidR="00F83224" w:rsidRDefault="00F83224" w:rsidP="00F83224">
      <w:pPr>
        <w:spacing w:after="0" w:line="360" w:lineRule="auto"/>
        <w:jc w:val="both"/>
        <w:rPr>
          <w:rFonts w:ascii="Times New Roman" w:eastAsia="Times New Roman" w:hAnsi="Times New Roman" w:cs="Times New Roman"/>
          <w:b/>
          <w:color w:val="000000"/>
          <w:sz w:val="24"/>
          <w:szCs w:val="24"/>
        </w:rPr>
      </w:pPr>
    </w:p>
    <w:p w:rsidR="00CA520A" w:rsidRPr="0096767B" w:rsidRDefault="00CA520A" w:rsidP="00F83224">
      <w:pPr>
        <w:spacing w:after="0" w:line="360" w:lineRule="auto"/>
        <w:jc w:val="both"/>
        <w:rPr>
          <w:rFonts w:ascii="Times New Roman" w:eastAsia="Times New Roman" w:hAnsi="Times New Roman" w:cs="Times New Roman"/>
          <w:color w:val="000000"/>
          <w:sz w:val="24"/>
          <w:szCs w:val="24"/>
        </w:rPr>
      </w:pPr>
      <w:r w:rsidRPr="0096767B">
        <w:rPr>
          <w:rFonts w:ascii="Times New Roman" w:eastAsia="Times New Roman" w:hAnsi="Times New Roman" w:cs="Times New Roman"/>
          <w:b/>
          <w:color w:val="000000"/>
          <w:sz w:val="24"/>
          <w:szCs w:val="24"/>
        </w:rPr>
        <w:t xml:space="preserve">Files which took 15-30 days to dispose of: </w:t>
      </w:r>
      <w:r w:rsidRPr="0096767B">
        <w:rPr>
          <w:rFonts w:ascii="Times New Roman" w:eastAsia="Times New Roman" w:hAnsi="Times New Roman" w:cs="Times New Roman"/>
          <w:color w:val="000000"/>
          <w:sz w:val="24"/>
          <w:szCs w:val="24"/>
        </w:rPr>
        <w:t xml:space="preserve">RTI Matters, MHA </w:t>
      </w:r>
      <w:r>
        <w:rPr>
          <w:rFonts w:ascii="Times New Roman" w:eastAsia="Times New Roman" w:hAnsi="Times New Roman" w:cs="Times New Roman"/>
          <w:color w:val="000000"/>
          <w:sz w:val="24"/>
          <w:szCs w:val="24"/>
        </w:rPr>
        <w:t>C</w:t>
      </w:r>
      <w:r w:rsidRPr="0096767B">
        <w:rPr>
          <w:rFonts w:ascii="Times New Roman" w:eastAsia="Times New Roman" w:hAnsi="Times New Roman" w:cs="Times New Roman"/>
          <w:color w:val="000000"/>
          <w:sz w:val="24"/>
          <w:szCs w:val="24"/>
        </w:rPr>
        <w:t xml:space="preserve">oordination Division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related matters, a</w:t>
      </w:r>
      <w:r w:rsidRPr="0096767B">
        <w:rPr>
          <w:rFonts w:ascii="Times New Roman" w:eastAsia="Times New Roman" w:hAnsi="Times New Roman" w:cs="Times New Roman"/>
          <w:color w:val="000000"/>
          <w:sz w:val="24"/>
          <w:szCs w:val="24"/>
        </w:rPr>
        <w:t xml:space="preserve">cquisition of land related matters </w:t>
      </w:r>
    </w:p>
    <w:p w:rsidR="00F83224" w:rsidRDefault="00F83224" w:rsidP="00F83224">
      <w:pPr>
        <w:spacing w:after="0" w:line="360" w:lineRule="auto"/>
        <w:jc w:val="both"/>
        <w:rPr>
          <w:rFonts w:ascii="Times New Roman" w:eastAsia="Times New Roman" w:hAnsi="Times New Roman" w:cs="Times New Roman"/>
          <w:b/>
          <w:color w:val="000000"/>
          <w:sz w:val="24"/>
          <w:szCs w:val="24"/>
        </w:rPr>
      </w:pPr>
    </w:p>
    <w:p w:rsidR="00CA520A" w:rsidRDefault="00CA520A" w:rsidP="00F83224">
      <w:pPr>
        <w:spacing w:after="0" w:line="360" w:lineRule="auto"/>
        <w:jc w:val="both"/>
        <w:rPr>
          <w:rFonts w:ascii="Times New Roman" w:eastAsia="Times New Roman" w:hAnsi="Times New Roman" w:cs="Times New Roman"/>
          <w:color w:val="000000"/>
          <w:sz w:val="24"/>
          <w:szCs w:val="24"/>
          <w:lang w:eastAsia="en-GB"/>
        </w:rPr>
      </w:pPr>
      <w:r w:rsidRPr="0096767B">
        <w:rPr>
          <w:rFonts w:ascii="Times New Roman" w:eastAsia="Times New Roman" w:hAnsi="Times New Roman" w:cs="Times New Roman"/>
          <w:b/>
          <w:color w:val="000000"/>
          <w:sz w:val="24"/>
          <w:szCs w:val="24"/>
        </w:rPr>
        <w:t>Files which took more than 30 days to dispose of:</w:t>
      </w:r>
      <w:r>
        <w:rPr>
          <w:rFonts w:ascii="Times New Roman" w:eastAsia="Times New Roman" w:hAnsi="Times New Roman" w:cs="Times New Roman"/>
          <w:color w:val="000000"/>
          <w:sz w:val="24"/>
          <w:szCs w:val="24"/>
        </w:rPr>
        <w:t xml:space="preserve"> CBI cases,   </w:t>
      </w:r>
      <w:r>
        <w:rPr>
          <w:rFonts w:ascii="Times New Roman" w:eastAsia="Times New Roman" w:hAnsi="Times New Roman" w:cs="Times New Roman"/>
          <w:color w:val="000000"/>
          <w:sz w:val="24"/>
          <w:szCs w:val="24"/>
        </w:rPr>
        <w:br/>
        <w:t>d</w:t>
      </w:r>
      <w:r w:rsidRPr="0096767B">
        <w:rPr>
          <w:rFonts w:ascii="Times New Roman" w:eastAsia="Times New Roman" w:hAnsi="Times New Roman" w:cs="Times New Roman"/>
          <w:color w:val="000000"/>
          <w:sz w:val="24"/>
          <w:szCs w:val="24"/>
        </w:rPr>
        <w:t xml:space="preserve">eputation files, </w:t>
      </w:r>
      <w:r>
        <w:rPr>
          <w:rFonts w:ascii="Times New Roman" w:eastAsia="Times New Roman" w:hAnsi="Times New Roman" w:cs="Times New Roman"/>
          <w:color w:val="000000"/>
          <w:sz w:val="24"/>
          <w:szCs w:val="24"/>
        </w:rPr>
        <w:t>h</w:t>
      </w:r>
      <w:r w:rsidRPr="0096767B">
        <w:rPr>
          <w:rFonts w:ascii="Times New Roman" w:eastAsia="Times New Roman" w:hAnsi="Times New Roman" w:cs="Times New Roman"/>
          <w:color w:val="000000"/>
          <w:sz w:val="24"/>
          <w:szCs w:val="24"/>
          <w:lang w:eastAsia="en-GB"/>
        </w:rPr>
        <w:t xml:space="preserve">iring of helicopter </w:t>
      </w:r>
      <w:r>
        <w:rPr>
          <w:rFonts w:ascii="Times New Roman" w:eastAsia="Times New Roman" w:hAnsi="Times New Roman" w:cs="Times New Roman"/>
          <w:color w:val="000000"/>
          <w:sz w:val="24"/>
          <w:szCs w:val="24"/>
          <w:lang w:eastAsia="en-GB"/>
        </w:rPr>
        <w:t xml:space="preserve">for CRPF in Jammu and Kashmir, delegation of </w:t>
      </w:r>
      <w:r>
        <w:rPr>
          <w:rFonts w:ascii="Times New Roman" w:eastAsia="Times New Roman" w:hAnsi="Times New Roman" w:cs="Times New Roman"/>
          <w:color w:val="000000"/>
          <w:sz w:val="24"/>
          <w:szCs w:val="24"/>
          <w:lang w:eastAsia="en-GB"/>
        </w:rPr>
        <w:br/>
        <w:t>financial powers to DG, NSG, a</w:t>
      </w:r>
      <w:r w:rsidRPr="0096767B">
        <w:rPr>
          <w:rFonts w:ascii="Times New Roman" w:eastAsia="Times New Roman" w:hAnsi="Times New Roman" w:cs="Times New Roman"/>
          <w:color w:val="000000"/>
          <w:sz w:val="24"/>
          <w:szCs w:val="24"/>
          <w:lang w:eastAsia="en-GB"/>
        </w:rPr>
        <w:t>ir courier services on North E</w:t>
      </w:r>
      <w:r>
        <w:rPr>
          <w:rFonts w:ascii="Times New Roman" w:eastAsia="Times New Roman" w:hAnsi="Times New Roman" w:cs="Times New Roman"/>
          <w:color w:val="000000"/>
          <w:sz w:val="24"/>
          <w:szCs w:val="24"/>
          <w:lang w:eastAsia="en-GB"/>
        </w:rPr>
        <w:t xml:space="preserve">ast, Jammu &amp; Kashmir </w:t>
      </w:r>
      <w:r>
        <w:rPr>
          <w:rFonts w:ascii="Times New Roman" w:eastAsia="Times New Roman" w:hAnsi="Times New Roman" w:cs="Times New Roman"/>
          <w:color w:val="000000"/>
          <w:sz w:val="24"/>
          <w:szCs w:val="24"/>
          <w:lang w:eastAsia="en-GB"/>
        </w:rPr>
        <w:br/>
      </w:r>
      <w:r w:rsidRPr="0096767B">
        <w:rPr>
          <w:rFonts w:ascii="Times New Roman" w:eastAsia="Times New Roman" w:hAnsi="Times New Roman" w:cs="Times New Roman"/>
          <w:color w:val="000000"/>
          <w:sz w:val="24"/>
          <w:szCs w:val="24"/>
          <w:lang w:eastAsia="en-GB"/>
        </w:rPr>
        <w:t>and Delhi-Leh-Delhi secto</w:t>
      </w:r>
      <w:r>
        <w:rPr>
          <w:rFonts w:ascii="Times New Roman" w:eastAsia="Times New Roman" w:hAnsi="Times New Roman" w:cs="Times New Roman"/>
          <w:color w:val="000000"/>
          <w:sz w:val="24"/>
          <w:szCs w:val="24"/>
          <w:lang w:eastAsia="en-GB"/>
        </w:rPr>
        <w:t>rs for CAPFs and IB personnel, d</w:t>
      </w:r>
      <w:r w:rsidRPr="0096767B">
        <w:rPr>
          <w:rFonts w:ascii="Times New Roman" w:eastAsia="Times New Roman" w:hAnsi="Times New Roman" w:cs="Times New Roman"/>
          <w:color w:val="000000"/>
          <w:sz w:val="24"/>
          <w:szCs w:val="24"/>
          <w:lang w:eastAsia="en-GB"/>
        </w:rPr>
        <w:t>eployment of Forces.</w:t>
      </w:r>
    </w:p>
    <w:p w:rsidR="00CA520A" w:rsidRDefault="00CA520A" w:rsidP="00CA520A">
      <w:pPr>
        <w:jc w:val="both"/>
        <w:rPr>
          <w:rFonts w:ascii="Times New Roman" w:eastAsia="Times New Roman" w:hAnsi="Times New Roman" w:cs="Times New Roman"/>
          <w:color w:val="000000"/>
          <w:sz w:val="24"/>
          <w:szCs w:val="24"/>
          <w:lang w:eastAsia="en-GB"/>
        </w:rPr>
      </w:pPr>
    </w:p>
    <w:p w:rsidR="00CA520A" w:rsidRPr="00F83224" w:rsidRDefault="00F83224" w:rsidP="00F83224">
      <w:pPr>
        <w:spacing w:after="0" w:line="360" w:lineRule="auto"/>
        <w:jc w:val="both"/>
        <w:rPr>
          <w:rFonts w:ascii="Times New Roman" w:hAnsi="Times New Roman" w:cs="Times New Roman"/>
          <w:sz w:val="24"/>
        </w:rPr>
      </w:pPr>
      <w:r>
        <w:rPr>
          <w:rFonts w:ascii="Times New Roman" w:hAnsi="Times New Roman" w:cs="Times New Roman"/>
          <w:b/>
          <w:sz w:val="28"/>
        </w:rPr>
        <w:t>7.</w:t>
      </w:r>
      <w:r w:rsidR="00CA520A" w:rsidRPr="00F83224">
        <w:rPr>
          <w:rFonts w:ascii="Times New Roman" w:hAnsi="Times New Roman" w:cs="Times New Roman"/>
          <w:b/>
          <w:sz w:val="28"/>
        </w:rPr>
        <w:t xml:space="preserve">Conclusion and Recommendations </w:t>
      </w:r>
    </w:p>
    <w:p w:rsidR="00CA520A" w:rsidRPr="0096767B" w:rsidRDefault="00CA520A" w:rsidP="002549B7">
      <w:pPr>
        <w:pStyle w:val="ListParagraph"/>
        <w:numPr>
          <w:ilvl w:val="0"/>
          <w:numId w:val="32"/>
        </w:numPr>
        <w:spacing w:after="0" w:line="360" w:lineRule="auto"/>
        <w:jc w:val="both"/>
        <w:rPr>
          <w:rFonts w:ascii="Times New Roman" w:eastAsia="Calibri" w:hAnsi="Times New Roman" w:cs="Times New Roman"/>
          <w:sz w:val="24"/>
          <w:szCs w:val="24"/>
        </w:rPr>
      </w:pPr>
      <w:r w:rsidRPr="0096767B">
        <w:rPr>
          <w:rFonts w:ascii="Times New Roman" w:eastAsia="Calibri" w:hAnsi="Times New Roman" w:cs="Times New Roman"/>
          <w:sz w:val="24"/>
          <w:szCs w:val="24"/>
        </w:rPr>
        <w:t xml:space="preserve">To correct the problem pertaining to shortage of manpower, vacant posts need to be filled up expeditiously. There is immediate requirement of manpower audit and rationalisation of the sanctioned /authorized strength through creation of new posts and rationalisation of existing staff. </w:t>
      </w:r>
    </w:p>
    <w:p w:rsidR="00CA520A" w:rsidRPr="0096767B" w:rsidRDefault="00CA520A" w:rsidP="00CA520A">
      <w:pPr>
        <w:pStyle w:val="ListParagraph"/>
        <w:spacing w:after="0" w:line="360" w:lineRule="auto"/>
        <w:jc w:val="both"/>
        <w:rPr>
          <w:rFonts w:ascii="Times New Roman" w:eastAsia="Calibri" w:hAnsi="Times New Roman" w:cs="Times New Roman"/>
          <w:sz w:val="24"/>
          <w:szCs w:val="24"/>
        </w:rPr>
      </w:pPr>
    </w:p>
    <w:p w:rsidR="00CA520A" w:rsidRDefault="00CA520A" w:rsidP="002549B7">
      <w:pPr>
        <w:pStyle w:val="ListParagraph"/>
        <w:numPr>
          <w:ilvl w:val="0"/>
          <w:numId w:val="32"/>
        </w:numPr>
        <w:spacing w:after="0" w:line="360" w:lineRule="auto"/>
        <w:jc w:val="both"/>
        <w:rPr>
          <w:rFonts w:ascii="Times New Roman" w:eastAsia="Calibri" w:hAnsi="Times New Roman" w:cs="Times New Roman"/>
          <w:sz w:val="24"/>
          <w:szCs w:val="24"/>
        </w:rPr>
      </w:pPr>
      <w:r w:rsidRPr="000711FB">
        <w:rPr>
          <w:rFonts w:ascii="Times New Roman" w:eastAsia="Calibri" w:hAnsi="Times New Roman" w:cs="Times New Roman"/>
          <w:sz w:val="24"/>
          <w:szCs w:val="24"/>
        </w:rPr>
        <w:t>Since the Division examines proposals of CAPFs, there is a practice of attachment of CAPFs personnel in the divisions for examination of such cases and proposals. Officials in the Division have divided opinion about this practice. Some of them are of the view that this results in conflict of interest and biased decision-making. On the contrary, some of the officials opine that personnel from CAPF are more discipline systematic and sincere in their</w:t>
      </w:r>
      <w:r>
        <w:rPr>
          <w:rFonts w:ascii="Times New Roman" w:eastAsia="Calibri" w:hAnsi="Times New Roman" w:cs="Times New Roman"/>
          <w:sz w:val="24"/>
          <w:szCs w:val="24"/>
        </w:rPr>
        <w:t xml:space="preserve"> approach</w:t>
      </w:r>
      <w:r w:rsidRPr="000711FB">
        <w:rPr>
          <w:rFonts w:ascii="Times New Roman" w:eastAsia="Calibri" w:hAnsi="Times New Roman" w:cs="Times New Roman"/>
          <w:sz w:val="24"/>
          <w:szCs w:val="24"/>
        </w:rPr>
        <w:t xml:space="preserve"> to handle the work.</w:t>
      </w:r>
    </w:p>
    <w:p w:rsidR="00CA520A" w:rsidRPr="000711FB" w:rsidRDefault="00CA520A" w:rsidP="00CA520A">
      <w:pPr>
        <w:pStyle w:val="ListParagraph"/>
        <w:rPr>
          <w:rFonts w:ascii="Times New Roman" w:eastAsia="Calibri" w:hAnsi="Times New Roman" w:cs="Times New Roman"/>
          <w:sz w:val="24"/>
          <w:szCs w:val="24"/>
        </w:rPr>
      </w:pPr>
    </w:p>
    <w:p w:rsidR="00CA520A" w:rsidRPr="0096767B" w:rsidRDefault="00CA520A" w:rsidP="002549B7">
      <w:pPr>
        <w:pStyle w:val="ListParagraph"/>
        <w:numPr>
          <w:ilvl w:val="0"/>
          <w:numId w:val="32"/>
        </w:numPr>
        <w:spacing w:after="0" w:line="360" w:lineRule="auto"/>
        <w:jc w:val="both"/>
        <w:rPr>
          <w:rFonts w:ascii="Times New Roman" w:eastAsia="Calibri" w:hAnsi="Times New Roman" w:cs="Times New Roman"/>
          <w:sz w:val="24"/>
          <w:szCs w:val="24"/>
        </w:rPr>
      </w:pPr>
      <w:r w:rsidRPr="0096767B">
        <w:rPr>
          <w:rFonts w:ascii="Times New Roman" w:eastAsia="Calibri" w:hAnsi="Times New Roman" w:cs="Times New Roman"/>
          <w:sz w:val="24"/>
          <w:szCs w:val="24"/>
        </w:rPr>
        <w:t xml:space="preserve">There is an urgent need to create additional posts, identify, attract and select competent talent and induct them in the Ministry. </w:t>
      </w:r>
    </w:p>
    <w:p w:rsidR="00CA520A" w:rsidRPr="0096767B" w:rsidRDefault="00CA520A" w:rsidP="00CA520A">
      <w:pPr>
        <w:pStyle w:val="ListParagraph"/>
        <w:spacing w:after="0" w:line="360" w:lineRule="auto"/>
        <w:rPr>
          <w:rFonts w:ascii="Times New Roman" w:eastAsia="Calibri" w:hAnsi="Times New Roman" w:cs="Times New Roman"/>
          <w:sz w:val="24"/>
          <w:szCs w:val="24"/>
        </w:rPr>
      </w:pPr>
    </w:p>
    <w:p w:rsidR="00CA520A" w:rsidRPr="0096767B" w:rsidRDefault="00CA520A" w:rsidP="002549B7">
      <w:pPr>
        <w:numPr>
          <w:ilvl w:val="0"/>
          <w:numId w:val="32"/>
        </w:numPr>
        <w:spacing w:after="0" w:line="360" w:lineRule="auto"/>
        <w:contextualSpacing/>
        <w:jc w:val="both"/>
        <w:rPr>
          <w:rFonts w:ascii="Times New Roman" w:eastAsia="Calibri" w:hAnsi="Times New Roman" w:cs="Times New Roman"/>
          <w:sz w:val="24"/>
          <w:szCs w:val="24"/>
        </w:rPr>
      </w:pPr>
      <w:r w:rsidRPr="0096767B">
        <w:rPr>
          <w:rFonts w:ascii="Times New Roman" w:eastAsia="Calibri" w:hAnsi="Times New Roman" w:cs="Times New Roman"/>
          <w:sz w:val="24"/>
          <w:szCs w:val="24"/>
        </w:rPr>
        <w:t>It is critical to define the level of initiation and disposal of files. Procedure of file movement needs to be punctured. A level should be fixed and a file should not move back beyond that level. Papers / files should not travel down below the hierarchy till the last level. For example, it can be defined that a particular type of paper will not go below the Director level and the file will be closed at that level only. This will save time and increase efficiency.</w:t>
      </w:r>
    </w:p>
    <w:p w:rsidR="00CA520A" w:rsidRPr="0096767B" w:rsidRDefault="00CA520A" w:rsidP="00CA520A">
      <w:pPr>
        <w:spacing w:after="0" w:line="360" w:lineRule="auto"/>
        <w:ind w:left="720"/>
        <w:contextualSpacing/>
        <w:jc w:val="both"/>
        <w:rPr>
          <w:rFonts w:ascii="Times New Roman" w:eastAsia="Calibri" w:hAnsi="Times New Roman" w:cs="Times New Roman"/>
          <w:sz w:val="24"/>
          <w:szCs w:val="24"/>
        </w:rPr>
      </w:pPr>
    </w:p>
    <w:p w:rsidR="00CA520A" w:rsidRPr="0096767B" w:rsidRDefault="00CA520A" w:rsidP="002549B7">
      <w:pPr>
        <w:numPr>
          <w:ilvl w:val="0"/>
          <w:numId w:val="32"/>
        </w:numPr>
        <w:spacing w:after="0" w:line="360" w:lineRule="auto"/>
        <w:contextualSpacing/>
        <w:jc w:val="both"/>
        <w:rPr>
          <w:rFonts w:ascii="Times New Roman" w:eastAsia="Calibri" w:hAnsi="Times New Roman" w:cs="Times New Roman"/>
          <w:sz w:val="24"/>
          <w:szCs w:val="24"/>
        </w:rPr>
      </w:pPr>
      <w:r w:rsidRPr="0096767B">
        <w:rPr>
          <w:rFonts w:ascii="Times New Roman" w:eastAsia="Calibri" w:hAnsi="Times New Roman" w:cs="Times New Roman"/>
          <w:sz w:val="24"/>
          <w:szCs w:val="24"/>
        </w:rPr>
        <w:t xml:space="preserve">There is a need to create search engines for different divisions of MHA. This will help accessing all the past data of different divisions by using certain key words. Whatever important decision is there, it will go to search engine. Therefore, things can be easily located and requisite information can be culled out from search engine </w:t>
      </w:r>
      <w:r>
        <w:rPr>
          <w:rFonts w:ascii="Times New Roman" w:eastAsia="Calibri" w:hAnsi="Times New Roman" w:cs="Times New Roman"/>
          <w:sz w:val="24"/>
          <w:szCs w:val="24"/>
        </w:rPr>
        <w:t>easily, when required</w:t>
      </w:r>
      <w:r w:rsidRPr="0096767B">
        <w:rPr>
          <w:rFonts w:ascii="Times New Roman" w:eastAsia="Calibri" w:hAnsi="Times New Roman" w:cs="Times New Roman"/>
          <w:sz w:val="24"/>
          <w:szCs w:val="24"/>
        </w:rPr>
        <w:t>.</w:t>
      </w:r>
    </w:p>
    <w:p w:rsidR="00CA520A" w:rsidRPr="0096767B" w:rsidRDefault="00CA520A" w:rsidP="00CA520A">
      <w:pPr>
        <w:pStyle w:val="ListParagraph"/>
        <w:spacing w:after="0" w:line="360" w:lineRule="auto"/>
        <w:rPr>
          <w:rFonts w:ascii="Times New Roman" w:eastAsia="Calibri" w:hAnsi="Times New Roman" w:cs="Times New Roman"/>
          <w:sz w:val="24"/>
          <w:szCs w:val="24"/>
        </w:rPr>
      </w:pPr>
    </w:p>
    <w:p w:rsidR="00CA520A" w:rsidRPr="0096767B" w:rsidRDefault="00CA520A" w:rsidP="002549B7">
      <w:pPr>
        <w:numPr>
          <w:ilvl w:val="0"/>
          <w:numId w:val="32"/>
        </w:numPr>
        <w:spacing w:after="0" w:line="360" w:lineRule="auto"/>
        <w:contextualSpacing/>
        <w:jc w:val="both"/>
        <w:rPr>
          <w:rFonts w:ascii="Times New Roman" w:eastAsia="Calibri" w:hAnsi="Times New Roman" w:cs="Times New Roman"/>
          <w:sz w:val="24"/>
          <w:szCs w:val="24"/>
        </w:rPr>
      </w:pPr>
      <w:r w:rsidRPr="0096767B">
        <w:rPr>
          <w:rFonts w:ascii="Times New Roman" w:eastAsia="Calibri" w:hAnsi="Times New Roman" w:cs="Times New Roman"/>
          <w:sz w:val="24"/>
          <w:szCs w:val="24"/>
        </w:rPr>
        <w:t xml:space="preserve">For staff augmentation and </w:t>
      </w:r>
      <w:r>
        <w:rPr>
          <w:rFonts w:ascii="Times New Roman" w:eastAsia="Calibri" w:hAnsi="Times New Roman" w:cs="Times New Roman"/>
          <w:sz w:val="24"/>
          <w:szCs w:val="24"/>
        </w:rPr>
        <w:t>rationalization,</w:t>
      </w:r>
      <w:r w:rsidRPr="0096767B">
        <w:rPr>
          <w:rFonts w:ascii="Times New Roman" w:eastAsia="Calibri" w:hAnsi="Times New Roman" w:cs="Times New Roman"/>
          <w:sz w:val="24"/>
          <w:szCs w:val="24"/>
        </w:rPr>
        <w:t xml:space="preserve"> for better resource deployment, it is recommended that desk pattern needs revision as the work and functions have increased manifold. </w:t>
      </w:r>
    </w:p>
    <w:p w:rsidR="00CA520A" w:rsidRPr="0096767B" w:rsidRDefault="00CA520A" w:rsidP="00CA520A">
      <w:pPr>
        <w:spacing w:after="0" w:line="360" w:lineRule="auto"/>
        <w:ind w:left="720"/>
        <w:contextualSpacing/>
        <w:jc w:val="both"/>
        <w:rPr>
          <w:rFonts w:ascii="Times New Roman" w:eastAsia="Calibri" w:hAnsi="Times New Roman" w:cs="Times New Roman"/>
          <w:sz w:val="24"/>
          <w:szCs w:val="24"/>
        </w:rPr>
      </w:pPr>
    </w:p>
    <w:p w:rsidR="00CA520A" w:rsidRPr="0096767B" w:rsidRDefault="00CA520A" w:rsidP="002549B7">
      <w:pPr>
        <w:numPr>
          <w:ilvl w:val="0"/>
          <w:numId w:val="32"/>
        </w:numPr>
        <w:spacing w:after="0" w:line="360" w:lineRule="auto"/>
        <w:contextualSpacing/>
        <w:jc w:val="both"/>
        <w:rPr>
          <w:rFonts w:ascii="Times New Roman" w:eastAsia="Calibri" w:hAnsi="Times New Roman" w:cs="Times New Roman"/>
          <w:sz w:val="24"/>
          <w:szCs w:val="24"/>
        </w:rPr>
      </w:pPr>
      <w:r w:rsidRPr="0096767B">
        <w:rPr>
          <w:rFonts w:ascii="Times New Roman" w:eastAsia="Calibri" w:hAnsi="Times New Roman" w:cs="Times New Roman"/>
          <w:sz w:val="24"/>
          <w:szCs w:val="24"/>
        </w:rPr>
        <w:t>Regular civilian staff needs to be deployed instead of attachment staff from Forces.</w:t>
      </w:r>
      <w:r w:rsidRPr="0096767B">
        <w:rPr>
          <w:rFonts w:ascii="Times New Roman" w:eastAsia="Calibri" w:hAnsi="Times New Roman" w:cs="Times New Roman"/>
          <w:sz w:val="24"/>
          <w:szCs w:val="24"/>
        </w:rPr>
        <w:br/>
      </w:r>
    </w:p>
    <w:p w:rsidR="00CA520A" w:rsidRPr="0096767B" w:rsidRDefault="00CA520A" w:rsidP="002549B7">
      <w:pPr>
        <w:numPr>
          <w:ilvl w:val="0"/>
          <w:numId w:val="32"/>
        </w:numPr>
        <w:spacing w:after="0" w:line="360" w:lineRule="auto"/>
        <w:contextualSpacing/>
        <w:jc w:val="both"/>
        <w:rPr>
          <w:rFonts w:ascii="Times New Roman" w:eastAsia="Calibri" w:hAnsi="Times New Roman" w:cs="Times New Roman"/>
          <w:sz w:val="24"/>
          <w:szCs w:val="24"/>
        </w:rPr>
      </w:pPr>
      <w:r w:rsidRPr="0096767B">
        <w:rPr>
          <w:rFonts w:ascii="Times New Roman" w:eastAsia="Calibri" w:hAnsi="Times New Roman" w:cs="Times New Roman"/>
          <w:sz w:val="24"/>
          <w:szCs w:val="24"/>
        </w:rPr>
        <w:t xml:space="preserve">Field visits can be undertaken by the civilian staff to understand the complexity of the Forces. </w:t>
      </w:r>
      <w:r w:rsidRPr="0096767B">
        <w:rPr>
          <w:rFonts w:ascii="Times New Roman" w:eastAsia="Calibri" w:hAnsi="Times New Roman" w:cs="Times New Roman"/>
          <w:sz w:val="24"/>
          <w:szCs w:val="24"/>
        </w:rPr>
        <w:br/>
      </w:r>
    </w:p>
    <w:p w:rsidR="00CA520A" w:rsidRPr="0096767B" w:rsidRDefault="00CA520A" w:rsidP="002549B7">
      <w:pPr>
        <w:numPr>
          <w:ilvl w:val="0"/>
          <w:numId w:val="32"/>
        </w:numPr>
        <w:spacing w:after="0" w:line="360" w:lineRule="auto"/>
        <w:contextualSpacing/>
        <w:jc w:val="both"/>
        <w:rPr>
          <w:rFonts w:ascii="Times New Roman" w:eastAsia="Calibri" w:hAnsi="Times New Roman" w:cs="Times New Roman"/>
          <w:sz w:val="24"/>
          <w:szCs w:val="24"/>
        </w:rPr>
      </w:pPr>
      <w:r w:rsidRPr="0096767B">
        <w:rPr>
          <w:rFonts w:ascii="Times New Roman" w:eastAsia="Calibri" w:hAnsi="Times New Roman" w:cs="Times New Roman"/>
          <w:sz w:val="24"/>
          <w:szCs w:val="24"/>
        </w:rPr>
        <w:t xml:space="preserve">There has to be better use of technology which has great advantage of acting as a force multiplier, enhancing the efficiency of the security functions and at the same time be very cost effective over the technology life cycles. This will greatly reduce the increasing burden of additional manpower creation and would allow the government to utilize the existing manpower in a more effective and efficient manner. Time bound implementation of </w:t>
      </w:r>
      <w:r>
        <w:rPr>
          <w:rFonts w:ascii="Times New Roman" w:eastAsia="Calibri" w:hAnsi="Times New Roman" w:cs="Times New Roman"/>
          <w:sz w:val="24"/>
          <w:szCs w:val="24"/>
        </w:rPr>
        <w:t>e-Office</w:t>
      </w:r>
      <w:r w:rsidRPr="0096767B">
        <w:rPr>
          <w:rFonts w:ascii="Times New Roman" w:eastAsia="Calibri" w:hAnsi="Times New Roman" w:cs="Times New Roman"/>
          <w:sz w:val="24"/>
          <w:szCs w:val="24"/>
        </w:rPr>
        <w:t xml:space="preserve"> in the Division is highly recommended.</w:t>
      </w:r>
    </w:p>
    <w:p w:rsidR="00CA520A" w:rsidRPr="0096767B" w:rsidRDefault="00CA520A" w:rsidP="002549B7">
      <w:pPr>
        <w:numPr>
          <w:ilvl w:val="0"/>
          <w:numId w:val="32"/>
        </w:numPr>
        <w:spacing w:after="0" w:line="360" w:lineRule="auto"/>
        <w:contextualSpacing/>
        <w:jc w:val="both"/>
        <w:rPr>
          <w:rFonts w:ascii="Times New Roman" w:eastAsia="Calibri" w:hAnsi="Times New Roman" w:cs="Times New Roman"/>
          <w:sz w:val="24"/>
          <w:szCs w:val="24"/>
        </w:rPr>
      </w:pPr>
      <w:r w:rsidRPr="0096767B">
        <w:rPr>
          <w:rFonts w:ascii="Times New Roman" w:eastAsia="Calibri" w:hAnsi="Times New Roman" w:cs="Times New Roman"/>
          <w:sz w:val="24"/>
          <w:szCs w:val="24"/>
        </w:rPr>
        <w:t xml:space="preserve">There are many cases which are going on for years together. </w:t>
      </w:r>
      <w:r>
        <w:rPr>
          <w:rFonts w:ascii="Times New Roman" w:eastAsia="Calibri" w:hAnsi="Times New Roman" w:cs="Times New Roman"/>
          <w:sz w:val="24"/>
          <w:szCs w:val="24"/>
        </w:rPr>
        <w:t>On account</w:t>
      </w:r>
      <w:r w:rsidRPr="0096767B">
        <w:rPr>
          <w:rFonts w:ascii="Times New Roman" w:eastAsia="Calibri" w:hAnsi="Times New Roman" w:cs="Times New Roman"/>
          <w:sz w:val="24"/>
          <w:szCs w:val="24"/>
        </w:rPr>
        <w:t xml:space="preserve"> of time gap, their files get destroyed / weeded out. There is no staff to search the old files either. Hence, one has to depend on whatever facts are available. If all the documents are converted into soft form then processes will become better. </w:t>
      </w:r>
    </w:p>
    <w:p w:rsidR="00CA520A" w:rsidRPr="0096767B" w:rsidRDefault="00CA520A" w:rsidP="00CA520A">
      <w:pPr>
        <w:spacing w:after="0" w:line="360" w:lineRule="auto"/>
        <w:ind w:left="720"/>
        <w:contextualSpacing/>
        <w:jc w:val="both"/>
        <w:rPr>
          <w:rFonts w:ascii="Times New Roman" w:eastAsia="Calibri" w:hAnsi="Times New Roman" w:cs="Times New Roman"/>
          <w:sz w:val="24"/>
          <w:szCs w:val="24"/>
        </w:rPr>
      </w:pPr>
    </w:p>
    <w:p w:rsidR="00CA520A" w:rsidRPr="0096767B" w:rsidRDefault="00CA520A" w:rsidP="002549B7">
      <w:pPr>
        <w:numPr>
          <w:ilvl w:val="0"/>
          <w:numId w:val="32"/>
        </w:numPr>
        <w:spacing w:after="0" w:line="360" w:lineRule="auto"/>
        <w:contextualSpacing/>
        <w:jc w:val="both"/>
        <w:rPr>
          <w:rFonts w:ascii="Times New Roman" w:eastAsia="Calibri" w:hAnsi="Times New Roman" w:cs="Times New Roman"/>
          <w:sz w:val="24"/>
          <w:szCs w:val="24"/>
        </w:rPr>
      </w:pPr>
      <w:r w:rsidRPr="0096767B">
        <w:rPr>
          <w:rFonts w:ascii="Times New Roman" w:eastAsia="Calibri" w:hAnsi="Times New Roman" w:cs="Times New Roman"/>
          <w:sz w:val="24"/>
          <w:szCs w:val="24"/>
        </w:rPr>
        <w:t>All the documentation in the soft copy should be done at back end by way of scanning the documents. Scanners can have software which can read and catch phrases. For this purpose big servers are needed.</w:t>
      </w:r>
    </w:p>
    <w:p w:rsidR="00CA520A" w:rsidRPr="0096767B" w:rsidRDefault="00CA520A" w:rsidP="00CA520A">
      <w:pPr>
        <w:pStyle w:val="ListParagraph"/>
        <w:spacing w:after="0" w:line="360" w:lineRule="auto"/>
        <w:rPr>
          <w:rFonts w:ascii="Times New Roman" w:eastAsia="Calibri" w:hAnsi="Times New Roman" w:cs="Times New Roman"/>
          <w:sz w:val="24"/>
          <w:szCs w:val="24"/>
        </w:rPr>
      </w:pPr>
    </w:p>
    <w:p w:rsidR="00CA520A" w:rsidRPr="0096767B" w:rsidRDefault="00CA520A" w:rsidP="002549B7">
      <w:pPr>
        <w:numPr>
          <w:ilvl w:val="0"/>
          <w:numId w:val="32"/>
        </w:numPr>
        <w:spacing w:after="0" w:line="360" w:lineRule="auto"/>
        <w:contextualSpacing/>
        <w:jc w:val="both"/>
        <w:rPr>
          <w:rFonts w:ascii="Times New Roman" w:eastAsia="Calibri" w:hAnsi="Times New Roman" w:cs="Times New Roman"/>
          <w:sz w:val="24"/>
          <w:szCs w:val="24"/>
        </w:rPr>
      </w:pPr>
      <w:r w:rsidRPr="0096767B">
        <w:rPr>
          <w:rFonts w:ascii="Times New Roman" w:eastAsia="Calibri" w:hAnsi="Times New Roman" w:cs="Times New Roman"/>
          <w:sz w:val="24"/>
          <w:szCs w:val="24"/>
        </w:rPr>
        <w:t>In place of giving the work of data feeding to Under Secretary, a centre can be allotted to handle such work. A massive centre for IT is needed in this regard.</w:t>
      </w:r>
    </w:p>
    <w:p w:rsidR="00CA520A" w:rsidRPr="0096767B" w:rsidRDefault="00CA520A" w:rsidP="00CA520A">
      <w:pPr>
        <w:pStyle w:val="ListParagraph"/>
        <w:spacing w:after="0" w:line="360" w:lineRule="auto"/>
        <w:rPr>
          <w:rFonts w:ascii="Times New Roman" w:eastAsia="Calibri" w:hAnsi="Times New Roman" w:cs="Times New Roman"/>
          <w:sz w:val="24"/>
          <w:szCs w:val="24"/>
        </w:rPr>
      </w:pPr>
    </w:p>
    <w:p w:rsidR="00CA520A" w:rsidRPr="0096767B" w:rsidRDefault="00CA520A" w:rsidP="002549B7">
      <w:pPr>
        <w:numPr>
          <w:ilvl w:val="0"/>
          <w:numId w:val="32"/>
        </w:numPr>
        <w:spacing w:after="0" w:line="360" w:lineRule="auto"/>
        <w:contextualSpacing/>
        <w:jc w:val="both"/>
        <w:rPr>
          <w:rFonts w:ascii="Times New Roman" w:eastAsia="Calibri" w:hAnsi="Times New Roman" w:cs="Times New Roman"/>
          <w:sz w:val="24"/>
          <w:szCs w:val="24"/>
        </w:rPr>
      </w:pPr>
      <w:r w:rsidRPr="0096767B">
        <w:rPr>
          <w:rFonts w:ascii="Times New Roman" w:eastAsia="Calibri" w:hAnsi="Times New Roman" w:cs="Times New Roman"/>
          <w:sz w:val="24"/>
          <w:szCs w:val="24"/>
        </w:rPr>
        <w:t>DoPT works on policy of rotational transfers. At the level of public dealing frequent transfers are understandable but beyond that level it should be stopped as it hampers the functioning and efficiency of the Division and there is no institutional memory as well to support the newcomer in his / her work.</w:t>
      </w:r>
    </w:p>
    <w:p w:rsidR="00CA520A" w:rsidRPr="0096767B" w:rsidRDefault="00CA520A" w:rsidP="00CA520A">
      <w:pPr>
        <w:pStyle w:val="ListParagraph"/>
        <w:spacing w:after="0" w:line="360" w:lineRule="auto"/>
        <w:rPr>
          <w:rFonts w:ascii="Times New Roman" w:eastAsia="Calibri" w:hAnsi="Times New Roman" w:cs="Times New Roman"/>
          <w:sz w:val="24"/>
          <w:szCs w:val="24"/>
        </w:rPr>
      </w:pPr>
    </w:p>
    <w:p w:rsidR="00CA520A" w:rsidRPr="0096767B" w:rsidRDefault="00CA520A" w:rsidP="002549B7">
      <w:pPr>
        <w:numPr>
          <w:ilvl w:val="0"/>
          <w:numId w:val="32"/>
        </w:numPr>
        <w:spacing w:after="0" w:line="360" w:lineRule="auto"/>
        <w:contextualSpacing/>
        <w:jc w:val="both"/>
        <w:rPr>
          <w:rFonts w:ascii="Times New Roman" w:eastAsia="Calibri" w:hAnsi="Times New Roman" w:cs="Times New Roman"/>
          <w:sz w:val="24"/>
          <w:szCs w:val="24"/>
        </w:rPr>
      </w:pPr>
      <w:r w:rsidRPr="0096767B">
        <w:rPr>
          <w:rFonts w:ascii="Times New Roman" w:eastAsia="Calibri" w:hAnsi="Times New Roman" w:cs="Times New Roman"/>
          <w:sz w:val="24"/>
          <w:szCs w:val="24"/>
        </w:rPr>
        <w:t>With respect to confidentiality of information, proper handling and movement of official documents should be taken care of.</w:t>
      </w:r>
    </w:p>
    <w:p w:rsidR="00CA520A" w:rsidRPr="0096767B" w:rsidRDefault="00CA520A" w:rsidP="00CA520A">
      <w:pPr>
        <w:pStyle w:val="ListParagraph"/>
        <w:spacing w:after="0" w:line="360" w:lineRule="auto"/>
        <w:rPr>
          <w:rFonts w:ascii="Times New Roman" w:eastAsia="Calibri" w:hAnsi="Times New Roman" w:cs="Times New Roman"/>
          <w:sz w:val="24"/>
          <w:szCs w:val="24"/>
        </w:rPr>
      </w:pPr>
    </w:p>
    <w:p w:rsidR="00CA520A" w:rsidRDefault="00CA520A" w:rsidP="002549B7">
      <w:pPr>
        <w:numPr>
          <w:ilvl w:val="0"/>
          <w:numId w:val="32"/>
        </w:numPr>
        <w:spacing w:after="0" w:line="360" w:lineRule="auto"/>
        <w:contextualSpacing/>
        <w:jc w:val="both"/>
        <w:rPr>
          <w:rFonts w:ascii="Times New Roman" w:eastAsia="Calibri" w:hAnsi="Times New Roman" w:cs="Times New Roman"/>
          <w:sz w:val="24"/>
          <w:szCs w:val="24"/>
        </w:rPr>
      </w:pPr>
      <w:r w:rsidRPr="00535EC1">
        <w:rPr>
          <w:rFonts w:ascii="Times New Roman" w:eastAsia="Calibri" w:hAnsi="Times New Roman" w:cs="Times New Roman"/>
          <w:sz w:val="24"/>
          <w:szCs w:val="24"/>
        </w:rPr>
        <w:t>The Study team is of the view that the Division should be equipped with requisite technologies which will ensure e</w:t>
      </w:r>
      <w:r>
        <w:rPr>
          <w:rFonts w:ascii="Times New Roman" w:eastAsia="Calibri" w:hAnsi="Times New Roman" w:cs="Times New Roman"/>
          <w:sz w:val="24"/>
          <w:szCs w:val="24"/>
        </w:rPr>
        <w:t>ffectiveness in decision making.</w:t>
      </w:r>
    </w:p>
    <w:p w:rsidR="00AB1021" w:rsidRDefault="00AB1021" w:rsidP="00AB1021">
      <w:pPr>
        <w:pStyle w:val="ListParagraph"/>
        <w:rPr>
          <w:rFonts w:ascii="Times New Roman" w:eastAsia="Calibri" w:hAnsi="Times New Roman" w:cs="Times New Roman"/>
          <w:sz w:val="24"/>
          <w:szCs w:val="24"/>
        </w:rPr>
      </w:pPr>
    </w:p>
    <w:p w:rsidR="00CA520A" w:rsidRPr="0096767B" w:rsidRDefault="00CA520A" w:rsidP="002549B7">
      <w:pPr>
        <w:numPr>
          <w:ilvl w:val="0"/>
          <w:numId w:val="32"/>
        </w:numPr>
        <w:spacing w:after="0" w:line="360" w:lineRule="auto"/>
        <w:contextualSpacing/>
        <w:jc w:val="both"/>
        <w:rPr>
          <w:rFonts w:ascii="Times New Roman" w:eastAsia="Calibri" w:hAnsi="Times New Roman" w:cs="Times New Roman"/>
          <w:sz w:val="24"/>
          <w:szCs w:val="24"/>
        </w:rPr>
      </w:pPr>
      <w:r w:rsidRPr="0096767B">
        <w:rPr>
          <w:rFonts w:ascii="Times New Roman" w:eastAsia="Calibri" w:hAnsi="Times New Roman" w:cs="Times New Roman"/>
          <w:sz w:val="24"/>
          <w:szCs w:val="24"/>
        </w:rPr>
        <w:t>Currently the work space is crowded and there is no proper seating arrangement for people. Space is much less than compared to volume of records handled by MHA. Therefore, MHA needs a proper state of the art office equipped with all the latest and modern amenities with all its divisions in one place.  This will also help MHA in communicating and connecting better with other divisions.</w:t>
      </w:r>
    </w:p>
    <w:p w:rsidR="00CA520A" w:rsidRPr="0096767B" w:rsidRDefault="00CA520A" w:rsidP="00CA520A">
      <w:pPr>
        <w:pStyle w:val="ListParagraph"/>
        <w:spacing w:after="0" w:line="360" w:lineRule="auto"/>
        <w:rPr>
          <w:rFonts w:ascii="Times New Roman" w:eastAsia="Times New Roman" w:hAnsi="Times New Roman" w:cs="Times New Roman"/>
          <w:color w:val="000000"/>
          <w:sz w:val="24"/>
          <w:szCs w:val="24"/>
          <w:lang w:val="en-GB" w:eastAsia="en-GB"/>
        </w:rPr>
      </w:pPr>
    </w:p>
    <w:p w:rsidR="00CA520A" w:rsidRPr="0096767B" w:rsidRDefault="00CA520A" w:rsidP="002549B7">
      <w:pPr>
        <w:numPr>
          <w:ilvl w:val="0"/>
          <w:numId w:val="32"/>
        </w:numPr>
        <w:spacing w:after="0" w:line="360" w:lineRule="auto"/>
        <w:contextualSpacing/>
        <w:jc w:val="both"/>
        <w:rPr>
          <w:rFonts w:ascii="Times New Roman" w:eastAsia="Calibri" w:hAnsi="Times New Roman" w:cs="Times New Roman"/>
          <w:sz w:val="24"/>
          <w:szCs w:val="24"/>
        </w:rPr>
      </w:pPr>
      <w:r w:rsidRPr="0096767B">
        <w:rPr>
          <w:rFonts w:ascii="Times New Roman" w:eastAsia="Times New Roman" w:hAnsi="Times New Roman" w:cs="Times New Roman"/>
          <w:color w:val="000000"/>
          <w:sz w:val="24"/>
          <w:szCs w:val="24"/>
          <w:lang w:val="en-GB" w:eastAsia="en-GB"/>
        </w:rPr>
        <w:t>There is a need to expedite the handling of files at the level of initiation and weekly review should be carried out to ensure speedy disposal.</w:t>
      </w:r>
      <w:r w:rsidRPr="0096767B">
        <w:rPr>
          <w:rFonts w:ascii="Times New Roman" w:eastAsia="Calibri" w:hAnsi="Times New Roman" w:cs="Times New Roman"/>
          <w:sz w:val="24"/>
          <w:szCs w:val="24"/>
        </w:rPr>
        <w:t xml:space="preserve"> Additionally, </w:t>
      </w:r>
      <w:r w:rsidRPr="0096767B">
        <w:rPr>
          <w:rFonts w:ascii="Times New Roman" w:eastAsia="Times New Roman" w:hAnsi="Times New Roman" w:cs="Times New Roman"/>
          <w:color w:val="000000"/>
          <w:sz w:val="24"/>
          <w:szCs w:val="24"/>
          <w:lang w:val="en-GB" w:eastAsia="en-GB"/>
        </w:rPr>
        <w:t>expedite the process of file movement at the entry level as well as accelerate the process of initiation. It is recommended to have specialized staff that is well-equipped with information to answer standard queries received under RTI matters for quick disposal.</w:t>
      </w:r>
    </w:p>
    <w:p w:rsidR="00CA520A" w:rsidRPr="0096767B" w:rsidRDefault="00CA520A" w:rsidP="00CA520A">
      <w:pPr>
        <w:pStyle w:val="ListParagraph"/>
        <w:spacing w:after="0" w:line="360" w:lineRule="auto"/>
        <w:rPr>
          <w:rFonts w:ascii="Times New Roman" w:eastAsia="Times New Roman" w:hAnsi="Times New Roman" w:cs="Times New Roman"/>
          <w:color w:val="000000"/>
          <w:sz w:val="24"/>
          <w:szCs w:val="24"/>
          <w:lang w:val="en-GB" w:eastAsia="en-GB"/>
        </w:rPr>
      </w:pPr>
    </w:p>
    <w:p w:rsidR="00CA520A" w:rsidRPr="0096767B" w:rsidRDefault="00CA520A" w:rsidP="002549B7">
      <w:pPr>
        <w:numPr>
          <w:ilvl w:val="0"/>
          <w:numId w:val="32"/>
        </w:numPr>
        <w:spacing w:after="0" w:line="360" w:lineRule="auto"/>
        <w:contextualSpacing/>
        <w:jc w:val="both"/>
        <w:rPr>
          <w:rFonts w:ascii="Times New Roman" w:eastAsia="Calibri" w:hAnsi="Times New Roman" w:cs="Times New Roman"/>
          <w:sz w:val="24"/>
          <w:szCs w:val="24"/>
        </w:rPr>
      </w:pPr>
      <w:r w:rsidRPr="0096767B">
        <w:rPr>
          <w:rFonts w:ascii="Times New Roman" w:eastAsia="Times New Roman" w:hAnsi="Times New Roman" w:cs="Times New Roman"/>
          <w:color w:val="000000"/>
          <w:sz w:val="24"/>
          <w:szCs w:val="24"/>
          <w:lang w:val="en-GB" w:eastAsia="en-GB"/>
        </w:rPr>
        <w:t xml:space="preserve">The level of initiation of files such as VIP reference should be raised from ASO to a higher level since these files are usually disposed of at MoS/HM/other higher levels. Some of the levels are irrelevant to decision-making and </w:t>
      </w:r>
      <w:r>
        <w:rPr>
          <w:rFonts w:ascii="Times New Roman" w:eastAsia="Times New Roman" w:hAnsi="Times New Roman" w:cs="Times New Roman"/>
          <w:color w:val="000000"/>
          <w:sz w:val="24"/>
          <w:szCs w:val="24"/>
          <w:lang w:val="en-GB" w:eastAsia="en-GB"/>
        </w:rPr>
        <w:t xml:space="preserve">therefore, </w:t>
      </w:r>
      <w:r w:rsidRPr="0096767B">
        <w:rPr>
          <w:rFonts w:ascii="Times New Roman" w:eastAsia="Times New Roman" w:hAnsi="Times New Roman" w:cs="Times New Roman"/>
          <w:color w:val="000000"/>
          <w:sz w:val="24"/>
          <w:szCs w:val="24"/>
          <w:lang w:val="en-GB" w:eastAsia="en-GB"/>
        </w:rPr>
        <w:t xml:space="preserve">must be done away with. </w:t>
      </w:r>
    </w:p>
    <w:p w:rsidR="00CA520A" w:rsidRPr="0096767B" w:rsidRDefault="00CA520A" w:rsidP="00CA520A">
      <w:pPr>
        <w:spacing w:after="0" w:line="360" w:lineRule="auto"/>
        <w:jc w:val="both"/>
        <w:rPr>
          <w:rFonts w:ascii="Times New Roman" w:hAnsi="Times New Roman" w:cs="Times New Roman"/>
          <w:b/>
          <w:sz w:val="24"/>
          <w:szCs w:val="24"/>
        </w:rPr>
      </w:pPr>
    </w:p>
    <w:p w:rsidR="00CA520A" w:rsidRDefault="00CA520A" w:rsidP="00CA520A">
      <w:pPr>
        <w:spacing w:after="0" w:line="360" w:lineRule="auto"/>
        <w:rPr>
          <w:rFonts w:ascii="Times New Roman" w:hAnsi="Times New Roman" w:cs="Times New Roman"/>
          <w:b/>
          <w:color w:val="000000" w:themeColor="text1"/>
          <w:sz w:val="32"/>
          <w:szCs w:val="32"/>
        </w:rPr>
      </w:pPr>
    </w:p>
    <w:p w:rsidR="00CA520A" w:rsidRDefault="00CA520A" w:rsidP="00CA520A">
      <w:pPr>
        <w:spacing w:after="0" w:line="360" w:lineRule="auto"/>
        <w:rPr>
          <w:rFonts w:ascii="Times New Roman" w:hAnsi="Times New Roman" w:cs="Times New Roman"/>
          <w:b/>
          <w:color w:val="000000" w:themeColor="text1"/>
          <w:sz w:val="32"/>
          <w:szCs w:val="32"/>
        </w:rPr>
      </w:pPr>
    </w:p>
    <w:p w:rsidR="00BC26A8" w:rsidRPr="0096767B" w:rsidRDefault="00BC26A8" w:rsidP="003A6D6E">
      <w:pPr>
        <w:pStyle w:val="ListParagraph"/>
        <w:spacing w:after="0" w:line="360" w:lineRule="auto"/>
        <w:rPr>
          <w:rFonts w:ascii="Times New Roman" w:hAnsi="Times New Roman" w:cs="Times New Roman"/>
          <w:sz w:val="24"/>
        </w:rPr>
      </w:pPr>
    </w:p>
    <w:p w:rsidR="00906325" w:rsidRDefault="00906325" w:rsidP="001C3182">
      <w:pPr>
        <w:spacing w:after="0" w:line="360" w:lineRule="auto"/>
        <w:rPr>
          <w:rFonts w:ascii="Times New Roman" w:hAnsi="Times New Roman" w:cs="Times New Roman"/>
          <w:b/>
          <w:color w:val="000000" w:themeColor="text1"/>
          <w:sz w:val="32"/>
          <w:szCs w:val="32"/>
        </w:rPr>
      </w:pPr>
    </w:p>
    <w:p w:rsidR="00906325" w:rsidRDefault="00906325" w:rsidP="001C3182">
      <w:pPr>
        <w:spacing w:after="0" w:line="360" w:lineRule="auto"/>
        <w:rPr>
          <w:rFonts w:ascii="Times New Roman" w:hAnsi="Times New Roman" w:cs="Times New Roman"/>
          <w:b/>
          <w:color w:val="000000" w:themeColor="text1"/>
          <w:sz w:val="32"/>
          <w:szCs w:val="32"/>
        </w:rPr>
      </w:pPr>
    </w:p>
    <w:p w:rsidR="00517E14" w:rsidRDefault="00517E14" w:rsidP="001C3182">
      <w:pPr>
        <w:spacing w:after="0" w:line="360" w:lineRule="auto"/>
        <w:rPr>
          <w:rFonts w:ascii="Times New Roman" w:hAnsi="Times New Roman" w:cs="Times New Roman"/>
          <w:b/>
          <w:color w:val="000000" w:themeColor="text1"/>
          <w:sz w:val="32"/>
          <w:szCs w:val="32"/>
        </w:rPr>
      </w:pPr>
    </w:p>
    <w:p w:rsidR="00517E14" w:rsidRDefault="00517E14" w:rsidP="001C3182">
      <w:pPr>
        <w:spacing w:after="0" w:line="360" w:lineRule="auto"/>
        <w:rPr>
          <w:rFonts w:ascii="Times New Roman" w:hAnsi="Times New Roman" w:cs="Times New Roman"/>
          <w:b/>
          <w:color w:val="000000" w:themeColor="text1"/>
          <w:sz w:val="32"/>
          <w:szCs w:val="32"/>
        </w:rPr>
      </w:pPr>
    </w:p>
    <w:p w:rsidR="003D2BBE" w:rsidRDefault="003D2BBE" w:rsidP="001C3182">
      <w:pPr>
        <w:spacing w:after="0" w:line="360" w:lineRule="auto"/>
        <w:rPr>
          <w:rFonts w:ascii="Times New Roman" w:hAnsi="Times New Roman" w:cs="Times New Roman"/>
          <w:b/>
          <w:color w:val="000000" w:themeColor="text1"/>
          <w:sz w:val="32"/>
          <w:szCs w:val="32"/>
        </w:rPr>
      </w:pPr>
    </w:p>
    <w:p w:rsidR="003D2BBE" w:rsidRDefault="003D2BBE" w:rsidP="001C3182">
      <w:pPr>
        <w:spacing w:after="0" w:line="360" w:lineRule="auto"/>
        <w:rPr>
          <w:rFonts w:ascii="Times New Roman" w:hAnsi="Times New Roman" w:cs="Times New Roman"/>
          <w:b/>
          <w:color w:val="000000" w:themeColor="text1"/>
          <w:sz w:val="32"/>
          <w:szCs w:val="32"/>
        </w:rPr>
      </w:pPr>
    </w:p>
    <w:p w:rsidR="003E1B3F" w:rsidRPr="007A399A" w:rsidRDefault="00AB1021" w:rsidP="00AB1021">
      <w:pPr>
        <w:pStyle w:val="Heading1"/>
        <w:jc w:val="center"/>
        <w:rPr>
          <w:rFonts w:ascii="Times New Roman" w:hAnsi="Times New Roman" w:cs="Times New Roman"/>
          <w:color w:val="auto"/>
          <w:sz w:val="32"/>
          <w:szCs w:val="32"/>
        </w:rPr>
      </w:pPr>
      <w:r>
        <w:rPr>
          <w:rFonts w:ascii="Times New Roman" w:hAnsi="Times New Roman" w:cs="Times New Roman"/>
          <w:color w:val="auto"/>
          <w:sz w:val="32"/>
          <w:szCs w:val="32"/>
        </w:rPr>
        <w:br/>
      </w:r>
      <w:r>
        <w:rPr>
          <w:rFonts w:ascii="Times New Roman" w:hAnsi="Times New Roman" w:cs="Times New Roman"/>
          <w:color w:val="auto"/>
          <w:sz w:val="32"/>
          <w:szCs w:val="32"/>
        </w:rPr>
        <w:br/>
      </w:r>
      <w:r>
        <w:rPr>
          <w:rFonts w:ascii="Times New Roman" w:hAnsi="Times New Roman" w:cs="Times New Roman"/>
          <w:color w:val="auto"/>
          <w:sz w:val="32"/>
          <w:szCs w:val="32"/>
        </w:rPr>
        <w:br/>
      </w:r>
      <w:r>
        <w:rPr>
          <w:rFonts w:ascii="Times New Roman" w:hAnsi="Times New Roman" w:cs="Times New Roman"/>
          <w:color w:val="auto"/>
          <w:sz w:val="32"/>
          <w:szCs w:val="32"/>
        </w:rPr>
        <w:br/>
      </w:r>
      <w:r>
        <w:rPr>
          <w:rFonts w:ascii="Times New Roman" w:hAnsi="Times New Roman" w:cs="Times New Roman"/>
          <w:color w:val="auto"/>
          <w:sz w:val="32"/>
          <w:szCs w:val="32"/>
        </w:rPr>
        <w:br/>
      </w:r>
      <w:bookmarkStart w:id="88" w:name="_Toc527805020"/>
      <w:r w:rsidR="00C811CE" w:rsidRPr="007A399A">
        <w:rPr>
          <w:rFonts w:ascii="Times New Roman" w:hAnsi="Times New Roman" w:cs="Times New Roman"/>
          <w:color w:val="auto"/>
          <w:sz w:val="32"/>
          <w:szCs w:val="32"/>
        </w:rPr>
        <w:t>CHAPTER VIII</w:t>
      </w:r>
      <w:bookmarkEnd w:id="88"/>
    </w:p>
    <w:p w:rsidR="001C3182" w:rsidRPr="00524CED" w:rsidRDefault="001C3182" w:rsidP="00524CED">
      <w:pPr>
        <w:pStyle w:val="Heading1"/>
        <w:jc w:val="center"/>
        <w:rPr>
          <w:rFonts w:ascii="Times New Roman" w:hAnsi="Times New Roman" w:cs="Times New Roman"/>
          <w:color w:val="auto"/>
          <w:sz w:val="30"/>
          <w:szCs w:val="30"/>
        </w:rPr>
      </w:pPr>
      <w:bookmarkStart w:id="89" w:name="_Toc527805021"/>
      <w:r w:rsidRPr="00524CED">
        <w:rPr>
          <w:rFonts w:ascii="Times New Roman" w:hAnsi="Times New Roman" w:cs="Times New Roman"/>
          <w:color w:val="auto"/>
          <w:sz w:val="30"/>
          <w:szCs w:val="30"/>
        </w:rPr>
        <w:t>Analysis of Workload, Work Process and ICT Applications</w:t>
      </w:r>
      <w:bookmarkEnd w:id="89"/>
      <w:r w:rsidR="00300E9D" w:rsidRPr="00524CED">
        <w:rPr>
          <w:rFonts w:ascii="Times New Roman" w:hAnsi="Times New Roman" w:cs="Times New Roman"/>
          <w:color w:val="auto"/>
          <w:sz w:val="30"/>
          <w:szCs w:val="30"/>
        </w:rPr>
        <w:br/>
      </w:r>
    </w:p>
    <w:p w:rsidR="008A11EF" w:rsidRPr="00465E9A" w:rsidRDefault="00465E9A" w:rsidP="00465E9A">
      <w:pPr>
        <w:rPr>
          <w:rFonts w:ascii="Times New Roman" w:hAnsi="Times New Roman" w:cs="Times New Roman"/>
          <w:b/>
          <w:sz w:val="30"/>
          <w:szCs w:val="30"/>
        </w:rPr>
      </w:pPr>
      <w:r>
        <w:rPr>
          <w:rFonts w:ascii="Times New Roman" w:hAnsi="Times New Roman" w:cs="Times New Roman"/>
          <w:b/>
          <w:sz w:val="30"/>
          <w:szCs w:val="30"/>
        </w:rPr>
        <w:t>1.</w:t>
      </w:r>
      <w:r w:rsidRPr="00465E9A">
        <w:rPr>
          <w:rFonts w:ascii="Times New Roman" w:hAnsi="Times New Roman" w:cs="Times New Roman"/>
          <w:b/>
          <w:sz w:val="30"/>
          <w:szCs w:val="30"/>
        </w:rPr>
        <w:t>Introduction to s</w:t>
      </w:r>
      <w:r w:rsidR="003818A8" w:rsidRPr="00465E9A">
        <w:rPr>
          <w:rFonts w:ascii="Times New Roman" w:hAnsi="Times New Roman" w:cs="Times New Roman"/>
          <w:b/>
          <w:sz w:val="30"/>
          <w:szCs w:val="30"/>
        </w:rPr>
        <w:t>tudy of workload</w:t>
      </w:r>
    </w:p>
    <w:p w:rsidR="008A11EF" w:rsidRPr="00C31486" w:rsidRDefault="008A11EF" w:rsidP="00300E9D">
      <w:pPr>
        <w:spacing w:after="0" w:line="360" w:lineRule="auto"/>
        <w:jc w:val="both"/>
        <w:rPr>
          <w:rFonts w:ascii="Times New Roman" w:hAnsi="Times New Roman" w:cs="Times New Roman"/>
          <w:sz w:val="24"/>
          <w:szCs w:val="24"/>
        </w:rPr>
      </w:pPr>
      <w:r w:rsidRPr="00C31486">
        <w:rPr>
          <w:rFonts w:ascii="Times New Roman" w:hAnsi="Times New Roman" w:cs="Times New Roman"/>
          <w:sz w:val="24"/>
          <w:szCs w:val="24"/>
        </w:rPr>
        <w:t>Workload Analysis is a methodology to determine the time, effort and resources necessary to carry out the department’s operations, resulting in identifying the organization’s actual needs of manpower both in terms of quality and quantity, and develop these resources to achieve the goals and strategies that the organization wants to achieve in the various divisions. Workload analysis is basically analyzing the amount of work assigned or expected from an employee in a specified time period. It also used as a tool to predict and plan future work and skill set requirement based on current and past data to set the baseline for specific job . The main implication will be improvement of the resource capabilities and improvement of the process.</w:t>
      </w:r>
    </w:p>
    <w:p w:rsidR="008A11EF" w:rsidRPr="003818A8" w:rsidRDefault="008A11EF" w:rsidP="00300E9D">
      <w:pPr>
        <w:spacing w:after="0" w:line="360" w:lineRule="auto"/>
        <w:rPr>
          <w:rFonts w:ascii="Times New Roman" w:hAnsi="Times New Roman" w:cs="Times New Roman"/>
          <w:sz w:val="24"/>
          <w:szCs w:val="24"/>
        </w:rPr>
      </w:pPr>
      <w:r w:rsidRPr="003818A8">
        <w:rPr>
          <w:rFonts w:ascii="Times New Roman" w:hAnsi="Times New Roman" w:cs="Times New Roman"/>
          <w:sz w:val="24"/>
          <w:szCs w:val="24"/>
        </w:rPr>
        <w:t xml:space="preserve"> </w:t>
      </w:r>
      <w:r w:rsidR="003818A8" w:rsidRPr="003818A8">
        <w:rPr>
          <w:rFonts w:ascii="Times New Roman" w:hAnsi="Times New Roman" w:cs="Times New Roman"/>
          <w:sz w:val="24"/>
          <w:szCs w:val="24"/>
        </w:rPr>
        <w:t>Following is the s</w:t>
      </w:r>
      <w:r w:rsidRPr="003818A8">
        <w:rPr>
          <w:rFonts w:ascii="Times New Roman" w:hAnsi="Times New Roman" w:cs="Times New Roman"/>
          <w:sz w:val="24"/>
          <w:szCs w:val="24"/>
        </w:rPr>
        <w:t>ig</w:t>
      </w:r>
      <w:r w:rsidR="003818A8">
        <w:rPr>
          <w:rFonts w:ascii="Times New Roman" w:hAnsi="Times New Roman" w:cs="Times New Roman"/>
          <w:sz w:val="24"/>
          <w:szCs w:val="24"/>
        </w:rPr>
        <w:t>nificance of work load analysis:</w:t>
      </w:r>
    </w:p>
    <w:p w:rsidR="008A11EF" w:rsidRPr="00663DB3" w:rsidRDefault="008A11EF" w:rsidP="00300E9D">
      <w:pPr>
        <w:spacing w:after="0" w:line="360" w:lineRule="auto"/>
        <w:rPr>
          <w:rFonts w:ascii="Times New Roman" w:hAnsi="Times New Roman" w:cs="Times New Roman"/>
          <w:b/>
          <w:sz w:val="24"/>
          <w:szCs w:val="24"/>
        </w:rPr>
      </w:pPr>
    </w:p>
    <w:p w:rsidR="008A11EF" w:rsidRPr="00663DB3" w:rsidRDefault="008A11EF" w:rsidP="002549B7">
      <w:pPr>
        <w:pStyle w:val="ListParagraph"/>
        <w:numPr>
          <w:ilvl w:val="0"/>
          <w:numId w:val="122"/>
        </w:numPr>
        <w:spacing w:after="0" w:line="360" w:lineRule="auto"/>
        <w:jc w:val="both"/>
        <w:rPr>
          <w:rFonts w:ascii="Times New Roman" w:hAnsi="Times New Roman" w:cs="Times New Roman"/>
          <w:sz w:val="24"/>
          <w:szCs w:val="24"/>
        </w:rPr>
      </w:pPr>
      <w:r w:rsidRPr="00663DB3">
        <w:rPr>
          <w:rFonts w:ascii="Times New Roman" w:hAnsi="Times New Roman" w:cs="Times New Roman"/>
          <w:sz w:val="24"/>
          <w:szCs w:val="24"/>
        </w:rPr>
        <w:t>Identifying the actual needs of human resources both in terms of quality and quantity in the short term and long term.</w:t>
      </w:r>
    </w:p>
    <w:p w:rsidR="008A11EF" w:rsidRPr="00663DB3" w:rsidRDefault="008A11EF" w:rsidP="002549B7">
      <w:pPr>
        <w:pStyle w:val="ListParagraph"/>
        <w:numPr>
          <w:ilvl w:val="0"/>
          <w:numId w:val="122"/>
        </w:numPr>
        <w:spacing w:after="0" w:line="360" w:lineRule="auto"/>
        <w:jc w:val="both"/>
        <w:rPr>
          <w:rFonts w:ascii="Times New Roman" w:hAnsi="Times New Roman" w:cs="Times New Roman"/>
          <w:sz w:val="24"/>
          <w:szCs w:val="24"/>
        </w:rPr>
      </w:pPr>
      <w:r w:rsidRPr="00663DB3">
        <w:rPr>
          <w:rFonts w:ascii="Times New Roman" w:hAnsi="Times New Roman" w:cs="Times New Roman"/>
          <w:sz w:val="24"/>
          <w:szCs w:val="24"/>
        </w:rPr>
        <w:t>Identifying the current and future training needs, which facilitate designing training programs according to actual needs.</w:t>
      </w:r>
    </w:p>
    <w:p w:rsidR="008A11EF" w:rsidRPr="00663DB3" w:rsidRDefault="008A11EF" w:rsidP="002549B7">
      <w:pPr>
        <w:pStyle w:val="ListParagraph"/>
        <w:numPr>
          <w:ilvl w:val="0"/>
          <w:numId w:val="122"/>
        </w:numPr>
        <w:spacing w:after="0" w:line="360" w:lineRule="auto"/>
        <w:jc w:val="both"/>
        <w:rPr>
          <w:rFonts w:ascii="Times New Roman" w:hAnsi="Times New Roman" w:cs="Times New Roman"/>
          <w:sz w:val="24"/>
          <w:szCs w:val="24"/>
        </w:rPr>
      </w:pPr>
      <w:r w:rsidRPr="00663DB3">
        <w:rPr>
          <w:rFonts w:ascii="Times New Roman" w:hAnsi="Times New Roman" w:cs="Times New Roman"/>
          <w:sz w:val="24"/>
          <w:szCs w:val="24"/>
        </w:rPr>
        <w:t>Maintaining the appropriate number of employees in the work system, to ensure not to prevent or delay executing tasks.</w:t>
      </w:r>
    </w:p>
    <w:p w:rsidR="00465E9A" w:rsidRDefault="00465E9A" w:rsidP="00300E9D">
      <w:pPr>
        <w:spacing w:line="360" w:lineRule="auto"/>
        <w:rPr>
          <w:rFonts w:ascii="Times New Roman" w:hAnsi="Times New Roman" w:cs="Times New Roman"/>
          <w:sz w:val="24"/>
          <w:szCs w:val="24"/>
        </w:rPr>
      </w:pPr>
    </w:p>
    <w:p w:rsidR="008A11EF" w:rsidRPr="003818A8" w:rsidRDefault="008A11EF" w:rsidP="00300E9D">
      <w:pPr>
        <w:spacing w:line="360" w:lineRule="auto"/>
        <w:rPr>
          <w:rFonts w:ascii="Times New Roman" w:hAnsi="Times New Roman" w:cs="Times New Roman"/>
          <w:sz w:val="24"/>
          <w:szCs w:val="24"/>
        </w:rPr>
      </w:pPr>
      <w:r w:rsidRPr="003818A8">
        <w:rPr>
          <w:rFonts w:ascii="Times New Roman" w:hAnsi="Times New Roman" w:cs="Times New Roman"/>
          <w:sz w:val="24"/>
          <w:szCs w:val="24"/>
        </w:rPr>
        <w:t>The</w:t>
      </w:r>
      <w:r w:rsidR="00524CED">
        <w:rPr>
          <w:rFonts w:ascii="Times New Roman" w:hAnsi="Times New Roman" w:cs="Times New Roman"/>
          <w:sz w:val="24"/>
          <w:szCs w:val="24"/>
        </w:rPr>
        <w:t xml:space="preserve"> goal of workload analysis is to have:</w:t>
      </w:r>
    </w:p>
    <w:p w:rsidR="008A11EF" w:rsidRPr="00663DB3" w:rsidRDefault="008A11EF" w:rsidP="002549B7">
      <w:pPr>
        <w:pStyle w:val="ListParagraph"/>
        <w:numPr>
          <w:ilvl w:val="0"/>
          <w:numId w:val="123"/>
        </w:numPr>
        <w:spacing w:after="0" w:line="360" w:lineRule="auto"/>
        <w:rPr>
          <w:rFonts w:ascii="Times New Roman" w:hAnsi="Times New Roman" w:cs="Times New Roman"/>
          <w:sz w:val="24"/>
          <w:szCs w:val="24"/>
        </w:rPr>
      </w:pPr>
      <w:r w:rsidRPr="00663DB3">
        <w:rPr>
          <w:rFonts w:ascii="Times New Roman" w:hAnsi="Times New Roman" w:cs="Times New Roman"/>
          <w:sz w:val="24"/>
          <w:szCs w:val="24"/>
        </w:rPr>
        <w:t>The right number of people</w:t>
      </w:r>
    </w:p>
    <w:p w:rsidR="008A11EF" w:rsidRPr="00663DB3" w:rsidRDefault="008A11EF" w:rsidP="002549B7">
      <w:pPr>
        <w:pStyle w:val="ListParagraph"/>
        <w:numPr>
          <w:ilvl w:val="0"/>
          <w:numId w:val="123"/>
        </w:numPr>
        <w:spacing w:after="0" w:line="360" w:lineRule="auto"/>
        <w:rPr>
          <w:rFonts w:ascii="Times New Roman" w:hAnsi="Times New Roman" w:cs="Times New Roman"/>
          <w:sz w:val="24"/>
          <w:szCs w:val="24"/>
        </w:rPr>
      </w:pPr>
      <w:r w:rsidRPr="00663DB3">
        <w:rPr>
          <w:rFonts w:ascii="Times New Roman" w:hAnsi="Times New Roman" w:cs="Times New Roman"/>
          <w:sz w:val="24"/>
          <w:szCs w:val="24"/>
        </w:rPr>
        <w:t>With the right skills</w:t>
      </w:r>
    </w:p>
    <w:p w:rsidR="008A11EF" w:rsidRPr="00663DB3" w:rsidRDefault="008A11EF" w:rsidP="002549B7">
      <w:pPr>
        <w:pStyle w:val="ListParagraph"/>
        <w:numPr>
          <w:ilvl w:val="0"/>
          <w:numId w:val="123"/>
        </w:numPr>
        <w:spacing w:after="0" w:line="360" w:lineRule="auto"/>
        <w:rPr>
          <w:rFonts w:ascii="Times New Roman" w:hAnsi="Times New Roman" w:cs="Times New Roman"/>
          <w:sz w:val="24"/>
          <w:szCs w:val="24"/>
        </w:rPr>
      </w:pPr>
      <w:r w:rsidRPr="00663DB3">
        <w:rPr>
          <w:rFonts w:ascii="Times New Roman" w:hAnsi="Times New Roman" w:cs="Times New Roman"/>
          <w:sz w:val="24"/>
          <w:szCs w:val="24"/>
        </w:rPr>
        <w:t>In the right place</w:t>
      </w:r>
    </w:p>
    <w:p w:rsidR="008A11EF" w:rsidRPr="00663DB3" w:rsidRDefault="008A11EF" w:rsidP="002549B7">
      <w:pPr>
        <w:pStyle w:val="ListParagraph"/>
        <w:numPr>
          <w:ilvl w:val="0"/>
          <w:numId w:val="123"/>
        </w:numPr>
        <w:spacing w:after="0" w:line="360" w:lineRule="auto"/>
        <w:rPr>
          <w:rFonts w:ascii="Times New Roman" w:hAnsi="Times New Roman" w:cs="Times New Roman"/>
          <w:sz w:val="24"/>
          <w:szCs w:val="24"/>
        </w:rPr>
      </w:pPr>
      <w:r w:rsidRPr="00663DB3">
        <w:rPr>
          <w:rFonts w:ascii="Times New Roman" w:hAnsi="Times New Roman" w:cs="Times New Roman"/>
          <w:sz w:val="24"/>
          <w:szCs w:val="24"/>
        </w:rPr>
        <w:t>At the right time</w:t>
      </w:r>
    </w:p>
    <w:p w:rsidR="008A11EF" w:rsidRPr="00663DB3" w:rsidRDefault="008A11EF" w:rsidP="002549B7">
      <w:pPr>
        <w:pStyle w:val="ListParagraph"/>
        <w:numPr>
          <w:ilvl w:val="0"/>
          <w:numId w:val="123"/>
        </w:numPr>
        <w:spacing w:after="0" w:line="360" w:lineRule="auto"/>
        <w:rPr>
          <w:rFonts w:ascii="Times New Roman" w:hAnsi="Times New Roman" w:cs="Times New Roman"/>
          <w:sz w:val="24"/>
          <w:szCs w:val="24"/>
        </w:rPr>
      </w:pPr>
      <w:r w:rsidRPr="00663DB3">
        <w:rPr>
          <w:rFonts w:ascii="Times New Roman" w:hAnsi="Times New Roman" w:cs="Times New Roman"/>
          <w:sz w:val="24"/>
          <w:szCs w:val="24"/>
        </w:rPr>
        <w:t>With the right attitude</w:t>
      </w:r>
    </w:p>
    <w:p w:rsidR="008A11EF" w:rsidRPr="00663DB3" w:rsidRDefault="008A11EF" w:rsidP="002549B7">
      <w:pPr>
        <w:pStyle w:val="ListParagraph"/>
        <w:numPr>
          <w:ilvl w:val="0"/>
          <w:numId w:val="123"/>
        </w:numPr>
        <w:spacing w:after="0" w:line="360" w:lineRule="auto"/>
        <w:rPr>
          <w:rFonts w:ascii="Times New Roman" w:hAnsi="Times New Roman" w:cs="Times New Roman"/>
          <w:sz w:val="24"/>
          <w:szCs w:val="24"/>
        </w:rPr>
      </w:pPr>
      <w:r w:rsidRPr="00663DB3">
        <w:rPr>
          <w:rFonts w:ascii="Times New Roman" w:hAnsi="Times New Roman" w:cs="Times New Roman"/>
          <w:sz w:val="24"/>
          <w:szCs w:val="24"/>
        </w:rPr>
        <w:t>Doing the right work</w:t>
      </w:r>
    </w:p>
    <w:p w:rsidR="008A11EF" w:rsidRPr="00663DB3" w:rsidRDefault="008A11EF" w:rsidP="002549B7">
      <w:pPr>
        <w:pStyle w:val="ListParagraph"/>
        <w:numPr>
          <w:ilvl w:val="0"/>
          <w:numId w:val="123"/>
        </w:numPr>
        <w:spacing w:after="0" w:line="360" w:lineRule="auto"/>
        <w:rPr>
          <w:rFonts w:ascii="Times New Roman" w:hAnsi="Times New Roman" w:cs="Times New Roman"/>
          <w:sz w:val="24"/>
          <w:szCs w:val="24"/>
        </w:rPr>
      </w:pPr>
      <w:r w:rsidRPr="00663DB3">
        <w:rPr>
          <w:rFonts w:ascii="Times New Roman" w:hAnsi="Times New Roman" w:cs="Times New Roman"/>
          <w:sz w:val="24"/>
          <w:szCs w:val="24"/>
        </w:rPr>
        <w:t>With the right work output.</w:t>
      </w:r>
    </w:p>
    <w:p w:rsidR="00EA71AF" w:rsidRDefault="00EA71AF" w:rsidP="00EA71AF">
      <w:pPr>
        <w:spacing w:after="0" w:line="360" w:lineRule="auto"/>
        <w:rPr>
          <w:rFonts w:ascii="Times New Roman" w:hAnsi="Times New Roman" w:cs="Times New Roman"/>
          <w:sz w:val="24"/>
          <w:szCs w:val="24"/>
        </w:rPr>
      </w:pPr>
      <w:r w:rsidRPr="00524CED">
        <w:rPr>
          <w:rFonts w:ascii="Times New Roman" w:hAnsi="Times New Roman" w:cs="Times New Roman"/>
          <w:sz w:val="24"/>
          <w:szCs w:val="24"/>
        </w:rPr>
        <w:t xml:space="preserve">There are </w:t>
      </w:r>
      <w:r>
        <w:rPr>
          <w:rFonts w:ascii="Times New Roman" w:hAnsi="Times New Roman" w:cs="Times New Roman"/>
          <w:sz w:val="24"/>
          <w:szCs w:val="24"/>
        </w:rPr>
        <w:t>two</w:t>
      </w:r>
      <w:r w:rsidRPr="00524CED">
        <w:rPr>
          <w:rFonts w:ascii="Times New Roman" w:hAnsi="Times New Roman" w:cs="Times New Roman"/>
          <w:sz w:val="24"/>
          <w:szCs w:val="24"/>
        </w:rPr>
        <w:t xml:space="preserve"> basic analysis tools used for work load analysis</w:t>
      </w:r>
      <w:r>
        <w:rPr>
          <w:rFonts w:ascii="Times New Roman" w:hAnsi="Times New Roman" w:cs="Times New Roman"/>
          <w:sz w:val="24"/>
          <w:szCs w:val="24"/>
        </w:rPr>
        <w:t>:</w:t>
      </w:r>
    </w:p>
    <w:p w:rsidR="00BB5CD3" w:rsidRPr="00524CED" w:rsidRDefault="00BB5CD3" w:rsidP="00EA71AF">
      <w:pPr>
        <w:spacing w:after="0" w:line="360" w:lineRule="auto"/>
        <w:rPr>
          <w:rFonts w:ascii="Times New Roman" w:hAnsi="Times New Roman" w:cs="Times New Roman"/>
          <w:sz w:val="24"/>
          <w:szCs w:val="24"/>
        </w:rPr>
      </w:pPr>
    </w:p>
    <w:p w:rsidR="00EA71AF" w:rsidRPr="00EA71AF" w:rsidRDefault="00EA71AF" w:rsidP="002549B7">
      <w:pPr>
        <w:pStyle w:val="ListParagraph"/>
        <w:numPr>
          <w:ilvl w:val="0"/>
          <w:numId w:val="144"/>
        </w:numPr>
        <w:spacing w:after="0" w:line="360" w:lineRule="auto"/>
        <w:rPr>
          <w:rFonts w:ascii="Times New Roman" w:hAnsi="Times New Roman" w:cs="Times New Roman"/>
          <w:sz w:val="24"/>
          <w:szCs w:val="24"/>
        </w:rPr>
      </w:pPr>
      <w:r w:rsidRPr="00EA71AF">
        <w:rPr>
          <w:rFonts w:ascii="Times New Roman" w:hAnsi="Times New Roman" w:cs="Times New Roman"/>
          <w:sz w:val="24"/>
          <w:szCs w:val="24"/>
        </w:rPr>
        <w:t xml:space="preserve">Lead Time analysis: It is a tool to measure time consumed on each activity and set the effective time for the specific activity </w:t>
      </w:r>
    </w:p>
    <w:p w:rsidR="00EA71AF" w:rsidRPr="00EA71AF" w:rsidRDefault="00EA71AF" w:rsidP="002549B7">
      <w:pPr>
        <w:pStyle w:val="ListParagraph"/>
        <w:numPr>
          <w:ilvl w:val="0"/>
          <w:numId w:val="144"/>
        </w:numPr>
        <w:spacing w:after="0" w:line="360" w:lineRule="auto"/>
        <w:jc w:val="both"/>
        <w:rPr>
          <w:rFonts w:ascii="Times New Roman" w:hAnsi="Times New Roman" w:cs="Times New Roman"/>
          <w:b/>
          <w:bCs/>
          <w:sz w:val="28"/>
          <w:szCs w:val="28"/>
        </w:rPr>
      </w:pPr>
      <w:r w:rsidRPr="00EA71AF">
        <w:rPr>
          <w:rFonts w:ascii="Times New Roman" w:hAnsi="Times New Roman" w:cs="Times New Roman"/>
          <w:sz w:val="24"/>
          <w:szCs w:val="24"/>
        </w:rPr>
        <w:t>Job weight analysis : To measure job load compare to individual work load</w:t>
      </w:r>
    </w:p>
    <w:p w:rsidR="00EA71AF" w:rsidRDefault="00EA71AF" w:rsidP="00465E9A">
      <w:pPr>
        <w:spacing w:after="0" w:line="360" w:lineRule="auto"/>
        <w:jc w:val="both"/>
        <w:rPr>
          <w:rFonts w:ascii="Times New Roman" w:hAnsi="Times New Roman" w:cs="Times New Roman"/>
          <w:b/>
          <w:bCs/>
          <w:sz w:val="28"/>
          <w:szCs w:val="28"/>
        </w:rPr>
      </w:pPr>
    </w:p>
    <w:p w:rsidR="00465E9A" w:rsidRPr="00465E9A" w:rsidRDefault="003E42AA" w:rsidP="00465E9A">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1.1.</w:t>
      </w:r>
      <w:r w:rsidR="00465E9A" w:rsidRPr="00465E9A">
        <w:rPr>
          <w:rFonts w:ascii="Times New Roman" w:hAnsi="Times New Roman" w:cs="Times New Roman"/>
          <w:b/>
          <w:bCs/>
          <w:sz w:val="28"/>
          <w:szCs w:val="28"/>
        </w:rPr>
        <w:t xml:space="preserve">Workload of identified </w:t>
      </w:r>
      <w:r w:rsidR="00F83224">
        <w:rPr>
          <w:rFonts w:ascii="Times New Roman" w:hAnsi="Times New Roman" w:cs="Times New Roman"/>
          <w:b/>
          <w:bCs/>
          <w:sz w:val="28"/>
          <w:szCs w:val="28"/>
        </w:rPr>
        <w:t>d</w:t>
      </w:r>
      <w:r w:rsidR="00465E9A" w:rsidRPr="00465E9A">
        <w:rPr>
          <w:rFonts w:ascii="Times New Roman" w:hAnsi="Times New Roman" w:cs="Times New Roman"/>
          <w:b/>
          <w:bCs/>
          <w:sz w:val="28"/>
          <w:szCs w:val="28"/>
        </w:rPr>
        <w:t>ivisions</w:t>
      </w:r>
    </w:p>
    <w:p w:rsidR="00465E9A" w:rsidRPr="00FD7C86" w:rsidRDefault="00465E9A" w:rsidP="00AB1021">
      <w:pPr>
        <w:spacing w:after="0" w:line="360" w:lineRule="auto"/>
        <w:jc w:val="both"/>
        <w:rPr>
          <w:rFonts w:ascii="Times New Roman" w:hAnsi="Times New Roman" w:cs="Times New Roman"/>
          <w:b/>
          <w:sz w:val="32"/>
          <w:u w:val="single"/>
        </w:rPr>
      </w:pPr>
      <w:r w:rsidRPr="00FE5E19">
        <w:rPr>
          <w:rFonts w:ascii="Times New Roman" w:hAnsi="Times New Roman" w:cs="Times New Roman"/>
          <w:sz w:val="24"/>
          <w:szCs w:val="24"/>
        </w:rPr>
        <w:t xml:space="preserve">The </w:t>
      </w:r>
      <w:r>
        <w:rPr>
          <w:rFonts w:ascii="Times New Roman" w:hAnsi="Times New Roman" w:cs="Times New Roman"/>
          <w:sz w:val="24"/>
          <w:szCs w:val="24"/>
        </w:rPr>
        <w:t>Study team</w:t>
      </w:r>
      <w:r w:rsidRPr="00FE5E19">
        <w:rPr>
          <w:rFonts w:ascii="Times New Roman" w:hAnsi="Times New Roman" w:cs="Times New Roman"/>
          <w:sz w:val="24"/>
          <w:szCs w:val="24"/>
        </w:rPr>
        <w:t xml:space="preserve"> has</w:t>
      </w:r>
      <w:r>
        <w:rPr>
          <w:rFonts w:ascii="Times New Roman" w:hAnsi="Times New Roman" w:cs="Times New Roman"/>
          <w:sz w:val="24"/>
          <w:szCs w:val="24"/>
        </w:rPr>
        <w:t xml:space="preserve"> discussed and analys</w:t>
      </w:r>
      <w:r w:rsidRPr="00FE5E19">
        <w:rPr>
          <w:rFonts w:ascii="Times New Roman" w:hAnsi="Times New Roman" w:cs="Times New Roman"/>
          <w:sz w:val="24"/>
          <w:szCs w:val="24"/>
        </w:rPr>
        <w:t xml:space="preserve">ed the profile of each division including making observations and recommendations specific to each division. While the </w:t>
      </w:r>
      <w:r>
        <w:rPr>
          <w:rFonts w:ascii="Times New Roman" w:hAnsi="Times New Roman" w:cs="Times New Roman"/>
          <w:sz w:val="24"/>
          <w:szCs w:val="24"/>
        </w:rPr>
        <w:t>Study team</w:t>
      </w:r>
      <w:r w:rsidRPr="00FE5E19">
        <w:rPr>
          <w:rFonts w:ascii="Times New Roman" w:hAnsi="Times New Roman" w:cs="Times New Roman"/>
          <w:sz w:val="24"/>
          <w:szCs w:val="24"/>
        </w:rPr>
        <w:t xml:space="preserve"> strongly recommends that the conclusions and recommendations made for each of the identified divisions of MHA should be factored for bringing in a better workload regime and speedier and efficient work process</w:t>
      </w:r>
      <w:r>
        <w:rPr>
          <w:rFonts w:ascii="Times New Roman" w:hAnsi="Times New Roman" w:cs="Times New Roman"/>
          <w:sz w:val="24"/>
          <w:szCs w:val="24"/>
        </w:rPr>
        <w:t>es</w:t>
      </w:r>
      <w:r w:rsidRPr="00FE5E19">
        <w:rPr>
          <w:rFonts w:ascii="Times New Roman" w:hAnsi="Times New Roman" w:cs="Times New Roman"/>
          <w:sz w:val="24"/>
          <w:szCs w:val="24"/>
        </w:rPr>
        <w:t xml:space="preserve"> for that particular division</w:t>
      </w:r>
      <w:r>
        <w:rPr>
          <w:rFonts w:ascii="Times New Roman" w:hAnsi="Times New Roman" w:cs="Times New Roman"/>
          <w:sz w:val="24"/>
          <w:szCs w:val="24"/>
        </w:rPr>
        <w:t>.</w:t>
      </w:r>
      <w:r w:rsidRPr="00FE5E19">
        <w:rPr>
          <w:rFonts w:ascii="Times New Roman" w:hAnsi="Times New Roman" w:cs="Times New Roman"/>
          <w:sz w:val="24"/>
          <w:szCs w:val="24"/>
        </w:rPr>
        <w:t xml:space="preserve"> </w:t>
      </w:r>
      <w:r>
        <w:rPr>
          <w:rFonts w:ascii="Times New Roman" w:hAnsi="Times New Roman" w:cs="Times New Roman"/>
          <w:sz w:val="24"/>
          <w:szCs w:val="24"/>
        </w:rPr>
        <w:t>The following template was used to study the workload in various divisions of MHA:</w:t>
      </w:r>
    </w:p>
    <w:p w:rsidR="00465E9A" w:rsidRPr="00FE5E19" w:rsidRDefault="00465E9A" w:rsidP="00465E9A">
      <w:pPr>
        <w:spacing w:after="0" w:line="360" w:lineRule="auto"/>
        <w:jc w:val="both"/>
        <w:rPr>
          <w:rFonts w:ascii="Times New Roman" w:hAnsi="Times New Roman" w:cs="Times New Roman"/>
          <w:sz w:val="24"/>
          <w:szCs w:val="24"/>
        </w:rPr>
      </w:pPr>
    </w:p>
    <w:p w:rsidR="003818A8" w:rsidRDefault="003818A8" w:rsidP="003818A8">
      <w:pPr>
        <w:spacing w:after="0" w:line="360" w:lineRule="auto"/>
        <w:rPr>
          <w:rFonts w:ascii="Times New Roman" w:hAnsi="Times New Roman" w:cs="Times New Roman"/>
          <w:b/>
          <w:sz w:val="32"/>
          <w:u w:val="single"/>
        </w:rPr>
      </w:pPr>
      <w:r w:rsidRPr="00FD7C86">
        <w:rPr>
          <w:rFonts w:ascii="Times New Roman" w:hAnsi="Times New Roman" w:cs="Times New Roman"/>
          <w:b/>
          <w:sz w:val="32"/>
          <w:u w:val="single"/>
        </w:rPr>
        <w:t>Draft Template for study of workload at various levels</w:t>
      </w:r>
    </w:p>
    <w:tbl>
      <w:tblPr>
        <w:tblStyle w:val="TableGrid"/>
        <w:tblpPr w:leftFromText="180" w:rightFromText="180" w:vertAnchor="text" w:horzAnchor="margin" w:tblpXSpec="center" w:tblpY="266"/>
        <w:tblOverlap w:val="never"/>
        <w:tblW w:w="10651" w:type="dxa"/>
        <w:tblLayout w:type="fixed"/>
        <w:tblLook w:val="04A0"/>
      </w:tblPr>
      <w:tblGrid>
        <w:gridCol w:w="583"/>
        <w:gridCol w:w="9"/>
        <w:gridCol w:w="776"/>
        <w:gridCol w:w="720"/>
        <w:gridCol w:w="847"/>
        <w:gridCol w:w="847"/>
        <w:gridCol w:w="1035"/>
        <w:gridCol w:w="1129"/>
        <w:gridCol w:w="1035"/>
        <w:gridCol w:w="941"/>
        <w:gridCol w:w="847"/>
        <w:gridCol w:w="941"/>
        <w:gridCol w:w="941"/>
      </w:tblGrid>
      <w:tr w:rsidR="00AB1021" w:rsidRPr="00FD7C86" w:rsidTr="00AB1021">
        <w:trPr>
          <w:trHeight w:val="702"/>
        </w:trPr>
        <w:tc>
          <w:tcPr>
            <w:tcW w:w="592" w:type="dxa"/>
            <w:gridSpan w:val="2"/>
            <w:vMerge w:val="restart"/>
          </w:tcPr>
          <w:p w:rsidR="00AB1021" w:rsidRPr="00FD7C86" w:rsidRDefault="00AB1021" w:rsidP="00AB1021">
            <w:pPr>
              <w:rPr>
                <w:rFonts w:ascii="Times New Roman" w:hAnsi="Times New Roman" w:cs="Times New Roman"/>
                <w:b/>
                <w:sz w:val="24"/>
                <w:szCs w:val="20"/>
              </w:rPr>
            </w:pPr>
            <w:r w:rsidRPr="00FD7C86">
              <w:rPr>
                <w:rFonts w:ascii="Times New Roman" w:hAnsi="Times New Roman" w:cs="Times New Roman"/>
                <w:b/>
                <w:sz w:val="24"/>
                <w:szCs w:val="20"/>
              </w:rPr>
              <w:t>S.</w:t>
            </w:r>
            <w:r>
              <w:rPr>
                <w:rFonts w:ascii="Times New Roman" w:hAnsi="Times New Roman" w:cs="Times New Roman"/>
                <w:b/>
                <w:sz w:val="24"/>
                <w:szCs w:val="20"/>
              </w:rPr>
              <w:t xml:space="preserve"> </w:t>
            </w:r>
            <w:r w:rsidRPr="00FD7C86">
              <w:rPr>
                <w:rFonts w:ascii="Times New Roman" w:hAnsi="Times New Roman" w:cs="Times New Roman"/>
                <w:b/>
                <w:sz w:val="24"/>
                <w:szCs w:val="20"/>
              </w:rPr>
              <w:t>No.</w:t>
            </w:r>
          </w:p>
        </w:tc>
        <w:tc>
          <w:tcPr>
            <w:tcW w:w="776" w:type="dxa"/>
            <w:vMerge w:val="restart"/>
          </w:tcPr>
          <w:p w:rsidR="00AB1021" w:rsidRPr="00FD7C86" w:rsidRDefault="00AB1021" w:rsidP="00AB1021">
            <w:pPr>
              <w:rPr>
                <w:rFonts w:ascii="Times New Roman" w:hAnsi="Times New Roman" w:cs="Times New Roman"/>
                <w:b/>
                <w:sz w:val="24"/>
                <w:szCs w:val="20"/>
              </w:rPr>
            </w:pPr>
            <w:r w:rsidRPr="00FD7C86">
              <w:rPr>
                <w:rFonts w:ascii="Times New Roman" w:hAnsi="Times New Roman" w:cs="Times New Roman"/>
                <w:b/>
                <w:sz w:val="24"/>
                <w:szCs w:val="20"/>
              </w:rPr>
              <w:t xml:space="preserve">Division </w:t>
            </w:r>
          </w:p>
        </w:tc>
        <w:tc>
          <w:tcPr>
            <w:tcW w:w="720" w:type="dxa"/>
            <w:vMerge w:val="restart"/>
          </w:tcPr>
          <w:p w:rsidR="00AB1021" w:rsidRPr="00FD7C86" w:rsidRDefault="00AB1021" w:rsidP="00AB1021">
            <w:pPr>
              <w:rPr>
                <w:rFonts w:ascii="Times New Roman" w:hAnsi="Times New Roman" w:cs="Times New Roman"/>
                <w:b/>
                <w:sz w:val="24"/>
                <w:szCs w:val="20"/>
              </w:rPr>
            </w:pPr>
            <w:r w:rsidRPr="00FD7C86">
              <w:rPr>
                <w:rFonts w:ascii="Times New Roman" w:hAnsi="Times New Roman" w:cs="Times New Roman"/>
                <w:b/>
                <w:sz w:val="24"/>
                <w:szCs w:val="20"/>
              </w:rPr>
              <w:t>No. of Files</w:t>
            </w:r>
          </w:p>
          <w:p w:rsidR="00AB1021" w:rsidRPr="00FD7C86" w:rsidRDefault="00AB1021" w:rsidP="00AB1021">
            <w:pPr>
              <w:rPr>
                <w:rFonts w:ascii="Times New Roman" w:hAnsi="Times New Roman" w:cs="Times New Roman"/>
                <w:b/>
                <w:sz w:val="24"/>
                <w:szCs w:val="20"/>
              </w:rPr>
            </w:pPr>
          </w:p>
        </w:tc>
        <w:tc>
          <w:tcPr>
            <w:tcW w:w="3858" w:type="dxa"/>
            <w:gridSpan w:val="4"/>
          </w:tcPr>
          <w:p w:rsidR="00AB1021" w:rsidRPr="00FD7C86" w:rsidRDefault="00AB1021" w:rsidP="00AB1021">
            <w:pPr>
              <w:rPr>
                <w:rFonts w:ascii="Times New Roman" w:hAnsi="Times New Roman" w:cs="Times New Roman"/>
                <w:b/>
                <w:sz w:val="24"/>
                <w:szCs w:val="20"/>
              </w:rPr>
            </w:pPr>
            <w:r w:rsidRPr="00FD7C86">
              <w:rPr>
                <w:rFonts w:ascii="Times New Roman" w:hAnsi="Times New Roman" w:cs="Times New Roman"/>
                <w:b/>
                <w:sz w:val="24"/>
                <w:szCs w:val="20"/>
              </w:rPr>
              <w:t xml:space="preserve">                File type / Nature of File  </w:t>
            </w:r>
          </w:p>
        </w:tc>
        <w:tc>
          <w:tcPr>
            <w:tcW w:w="1035" w:type="dxa"/>
            <w:vMerge w:val="restart"/>
          </w:tcPr>
          <w:p w:rsidR="00AB1021" w:rsidRPr="00FD7C86" w:rsidRDefault="00AB1021" w:rsidP="00AB1021">
            <w:pPr>
              <w:rPr>
                <w:rFonts w:ascii="Times New Roman" w:hAnsi="Times New Roman" w:cs="Times New Roman"/>
                <w:b/>
                <w:sz w:val="24"/>
                <w:szCs w:val="20"/>
              </w:rPr>
            </w:pPr>
            <w:r w:rsidRPr="00FD7C86">
              <w:rPr>
                <w:rFonts w:ascii="Times New Roman" w:hAnsi="Times New Roman" w:cs="Times New Roman"/>
                <w:b/>
                <w:sz w:val="24"/>
                <w:szCs w:val="20"/>
              </w:rPr>
              <w:t>No. of visitors in a given point in time</w:t>
            </w:r>
          </w:p>
        </w:tc>
        <w:tc>
          <w:tcPr>
            <w:tcW w:w="941" w:type="dxa"/>
            <w:vMerge w:val="restart"/>
          </w:tcPr>
          <w:p w:rsidR="00AB1021" w:rsidRPr="00FD7C86" w:rsidRDefault="00AB1021" w:rsidP="00AB1021">
            <w:pPr>
              <w:rPr>
                <w:rFonts w:ascii="Times New Roman" w:hAnsi="Times New Roman" w:cs="Times New Roman"/>
                <w:b/>
                <w:sz w:val="24"/>
                <w:szCs w:val="20"/>
              </w:rPr>
            </w:pPr>
            <w:r w:rsidRPr="00FD7C86">
              <w:rPr>
                <w:rFonts w:ascii="Times New Roman" w:hAnsi="Times New Roman" w:cs="Times New Roman"/>
                <w:b/>
                <w:sz w:val="24"/>
                <w:szCs w:val="20"/>
              </w:rPr>
              <w:t>No. and duration of meetings</w:t>
            </w:r>
          </w:p>
        </w:tc>
        <w:tc>
          <w:tcPr>
            <w:tcW w:w="847" w:type="dxa"/>
            <w:vMerge w:val="restart"/>
          </w:tcPr>
          <w:p w:rsidR="00AB1021" w:rsidRPr="00FD7C86" w:rsidRDefault="00AB1021" w:rsidP="00AB1021">
            <w:pPr>
              <w:rPr>
                <w:rFonts w:ascii="Times New Roman" w:hAnsi="Times New Roman" w:cs="Times New Roman"/>
                <w:b/>
                <w:sz w:val="24"/>
                <w:szCs w:val="20"/>
              </w:rPr>
            </w:pPr>
            <w:r w:rsidRPr="00FD7C86">
              <w:rPr>
                <w:rFonts w:ascii="Times New Roman" w:hAnsi="Times New Roman" w:cs="Times New Roman"/>
                <w:b/>
                <w:sz w:val="24"/>
                <w:szCs w:val="20"/>
              </w:rPr>
              <w:t>No. of visits outside office</w:t>
            </w:r>
          </w:p>
        </w:tc>
        <w:tc>
          <w:tcPr>
            <w:tcW w:w="941" w:type="dxa"/>
            <w:vMerge w:val="restart"/>
          </w:tcPr>
          <w:p w:rsidR="00AB1021" w:rsidRPr="00FD7C86" w:rsidRDefault="00AB1021" w:rsidP="00AB1021">
            <w:pPr>
              <w:rPr>
                <w:rFonts w:ascii="Times New Roman" w:hAnsi="Times New Roman" w:cs="Times New Roman"/>
                <w:b/>
                <w:sz w:val="24"/>
                <w:szCs w:val="20"/>
              </w:rPr>
            </w:pPr>
            <w:r w:rsidRPr="00FD7C86">
              <w:rPr>
                <w:rFonts w:ascii="Times New Roman" w:hAnsi="Times New Roman" w:cs="Times New Roman"/>
                <w:b/>
                <w:sz w:val="24"/>
                <w:szCs w:val="20"/>
              </w:rPr>
              <w:t>Other work</w:t>
            </w:r>
          </w:p>
          <w:p w:rsidR="00AB1021" w:rsidRPr="00FD7C86" w:rsidRDefault="00AB1021" w:rsidP="00AB1021">
            <w:pPr>
              <w:rPr>
                <w:rFonts w:ascii="Times New Roman" w:hAnsi="Times New Roman" w:cs="Times New Roman"/>
                <w:b/>
                <w:sz w:val="24"/>
                <w:szCs w:val="20"/>
              </w:rPr>
            </w:pPr>
            <w:r w:rsidRPr="00FD7C86">
              <w:rPr>
                <w:rFonts w:ascii="Times New Roman" w:hAnsi="Times New Roman" w:cs="Times New Roman"/>
                <w:b/>
                <w:sz w:val="24"/>
                <w:szCs w:val="20"/>
              </w:rPr>
              <w:t>(Nature and time taken)</w:t>
            </w:r>
          </w:p>
        </w:tc>
        <w:tc>
          <w:tcPr>
            <w:tcW w:w="941" w:type="dxa"/>
            <w:vMerge w:val="restart"/>
          </w:tcPr>
          <w:p w:rsidR="00AB1021" w:rsidRPr="00FD7C86" w:rsidRDefault="00AB1021" w:rsidP="00AB1021">
            <w:pPr>
              <w:rPr>
                <w:rFonts w:ascii="Times New Roman" w:hAnsi="Times New Roman" w:cs="Times New Roman"/>
                <w:b/>
                <w:sz w:val="24"/>
                <w:szCs w:val="20"/>
              </w:rPr>
            </w:pPr>
            <w:r w:rsidRPr="00FD7C86">
              <w:rPr>
                <w:rFonts w:ascii="Times New Roman" w:hAnsi="Times New Roman" w:cs="Times New Roman"/>
                <w:b/>
                <w:sz w:val="24"/>
                <w:szCs w:val="20"/>
              </w:rPr>
              <w:t>Remarks/ comments</w:t>
            </w:r>
          </w:p>
        </w:tc>
      </w:tr>
      <w:tr w:rsidR="00AB1021" w:rsidRPr="00FD7C86" w:rsidTr="00AB1021">
        <w:trPr>
          <w:trHeight w:val="1068"/>
        </w:trPr>
        <w:tc>
          <w:tcPr>
            <w:tcW w:w="592" w:type="dxa"/>
            <w:gridSpan w:val="2"/>
            <w:vMerge/>
          </w:tcPr>
          <w:p w:rsidR="00AB1021" w:rsidRPr="00FD7C86" w:rsidRDefault="00AB1021" w:rsidP="00AB1021">
            <w:pPr>
              <w:rPr>
                <w:rFonts w:ascii="Times New Roman" w:hAnsi="Times New Roman" w:cs="Times New Roman"/>
                <w:b/>
                <w:sz w:val="18"/>
                <w:szCs w:val="20"/>
              </w:rPr>
            </w:pPr>
          </w:p>
        </w:tc>
        <w:tc>
          <w:tcPr>
            <w:tcW w:w="776" w:type="dxa"/>
            <w:vMerge/>
          </w:tcPr>
          <w:p w:rsidR="00AB1021" w:rsidRPr="00FD7C86" w:rsidRDefault="00AB1021" w:rsidP="00AB1021">
            <w:pPr>
              <w:rPr>
                <w:rFonts w:ascii="Times New Roman" w:hAnsi="Times New Roman" w:cs="Times New Roman"/>
                <w:b/>
                <w:sz w:val="18"/>
                <w:szCs w:val="20"/>
              </w:rPr>
            </w:pPr>
          </w:p>
        </w:tc>
        <w:tc>
          <w:tcPr>
            <w:tcW w:w="720" w:type="dxa"/>
            <w:vMerge/>
          </w:tcPr>
          <w:p w:rsidR="00AB1021" w:rsidRPr="00FD7C86" w:rsidRDefault="00AB1021" w:rsidP="00AB1021">
            <w:pPr>
              <w:rPr>
                <w:rFonts w:ascii="Times New Roman" w:hAnsi="Times New Roman" w:cs="Times New Roman"/>
                <w:b/>
                <w:sz w:val="18"/>
                <w:szCs w:val="20"/>
              </w:rPr>
            </w:pPr>
          </w:p>
        </w:tc>
        <w:tc>
          <w:tcPr>
            <w:tcW w:w="847" w:type="dxa"/>
          </w:tcPr>
          <w:p w:rsidR="00AB1021" w:rsidRPr="00FD7C86" w:rsidRDefault="00AB1021" w:rsidP="00AB1021">
            <w:pPr>
              <w:rPr>
                <w:rFonts w:ascii="Times New Roman" w:hAnsi="Times New Roman" w:cs="Times New Roman"/>
                <w:b/>
                <w:sz w:val="18"/>
                <w:szCs w:val="20"/>
              </w:rPr>
            </w:pPr>
            <w:r w:rsidRPr="00FD7C86">
              <w:rPr>
                <w:rFonts w:ascii="Times New Roman" w:hAnsi="Times New Roman" w:cs="Times New Roman"/>
                <w:b/>
                <w:sz w:val="18"/>
                <w:szCs w:val="20"/>
              </w:rPr>
              <w:t xml:space="preserve">Court Cases &amp; Contempt cases </w:t>
            </w:r>
          </w:p>
        </w:tc>
        <w:tc>
          <w:tcPr>
            <w:tcW w:w="847" w:type="dxa"/>
          </w:tcPr>
          <w:p w:rsidR="00AB1021" w:rsidRPr="00FD7C86" w:rsidRDefault="00AB1021" w:rsidP="00AB1021">
            <w:pPr>
              <w:rPr>
                <w:rFonts w:ascii="Times New Roman" w:hAnsi="Times New Roman" w:cs="Times New Roman"/>
                <w:b/>
                <w:sz w:val="18"/>
                <w:szCs w:val="20"/>
              </w:rPr>
            </w:pPr>
            <w:r w:rsidRPr="00FD7C86">
              <w:rPr>
                <w:rFonts w:ascii="Times New Roman" w:hAnsi="Times New Roman" w:cs="Times New Roman"/>
                <w:b/>
                <w:sz w:val="18"/>
                <w:szCs w:val="20"/>
              </w:rPr>
              <w:t xml:space="preserve">RTI applications </w:t>
            </w:r>
          </w:p>
          <w:p w:rsidR="00AB1021" w:rsidRPr="00FD7C86" w:rsidRDefault="00AB1021" w:rsidP="00AB1021">
            <w:pPr>
              <w:rPr>
                <w:rFonts w:ascii="Times New Roman" w:hAnsi="Times New Roman" w:cs="Times New Roman"/>
                <w:b/>
                <w:sz w:val="18"/>
                <w:szCs w:val="20"/>
              </w:rPr>
            </w:pPr>
          </w:p>
        </w:tc>
        <w:tc>
          <w:tcPr>
            <w:tcW w:w="1035" w:type="dxa"/>
          </w:tcPr>
          <w:p w:rsidR="00AB1021" w:rsidRPr="00FD7C86" w:rsidRDefault="00AB1021" w:rsidP="00AB1021">
            <w:pPr>
              <w:rPr>
                <w:rFonts w:ascii="Times New Roman" w:hAnsi="Times New Roman" w:cs="Times New Roman"/>
                <w:b/>
                <w:sz w:val="18"/>
                <w:szCs w:val="20"/>
              </w:rPr>
            </w:pPr>
            <w:r w:rsidRPr="00FD7C86">
              <w:rPr>
                <w:rFonts w:ascii="Times New Roman" w:hAnsi="Times New Roman" w:cs="Times New Roman"/>
                <w:b/>
                <w:sz w:val="18"/>
                <w:szCs w:val="20"/>
              </w:rPr>
              <w:t>No. Of Parliament questions</w:t>
            </w:r>
          </w:p>
        </w:tc>
        <w:tc>
          <w:tcPr>
            <w:tcW w:w="1129" w:type="dxa"/>
          </w:tcPr>
          <w:p w:rsidR="00AB1021" w:rsidRPr="00FD7C86" w:rsidRDefault="00AB1021" w:rsidP="00AB1021">
            <w:pPr>
              <w:rPr>
                <w:rFonts w:ascii="Times New Roman" w:hAnsi="Times New Roman" w:cs="Times New Roman"/>
                <w:b/>
                <w:sz w:val="18"/>
                <w:szCs w:val="20"/>
              </w:rPr>
            </w:pPr>
            <w:r w:rsidRPr="00FD7C86">
              <w:rPr>
                <w:rFonts w:ascii="Times New Roman" w:hAnsi="Times New Roman" w:cs="Times New Roman"/>
                <w:b/>
                <w:sz w:val="18"/>
                <w:szCs w:val="20"/>
              </w:rPr>
              <w:t>Public Grievances</w:t>
            </w:r>
          </w:p>
        </w:tc>
        <w:tc>
          <w:tcPr>
            <w:tcW w:w="1035" w:type="dxa"/>
            <w:vMerge/>
          </w:tcPr>
          <w:p w:rsidR="00AB1021" w:rsidRPr="00FD7C86" w:rsidRDefault="00AB1021" w:rsidP="00AB1021">
            <w:pPr>
              <w:rPr>
                <w:rFonts w:ascii="Times New Roman" w:hAnsi="Times New Roman" w:cs="Times New Roman"/>
                <w:b/>
                <w:sz w:val="18"/>
                <w:szCs w:val="20"/>
              </w:rPr>
            </w:pPr>
          </w:p>
        </w:tc>
        <w:tc>
          <w:tcPr>
            <w:tcW w:w="941" w:type="dxa"/>
            <w:vMerge/>
          </w:tcPr>
          <w:p w:rsidR="00AB1021" w:rsidRPr="00FD7C86" w:rsidRDefault="00AB1021" w:rsidP="00AB1021">
            <w:pPr>
              <w:rPr>
                <w:rFonts w:ascii="Times New Roman" w:hAnsi="Times New Roman" w:cs="Times New Roman"/>
                <w:b/>
                <w:sz w:val="18"/>
                <w:szCs w:val="20"/>
              </w:rPr>
            </w:pPr>
          </w:p>
        </w:tc>
        <w:tc>
          <w:tcPr>
            <w:tcW w:w="847" w:type="dxa"/>
            <w:vMerge/>
          </w:tcPr>
          <w:p w:rsidR="00AB1021" w:rsidRPr="00FD7C86" w:rsidRDefault="00AB1021" w:rsidP="00AB1021">
            <w:pPr>
              <w:rPr>
                <w:rFonts w:ascii="Times New Roman" w:hAnsi="Times New Roman" w:cs="Times New Roman"/>
                <w:b/>
                <w:sz w:val="18"/>
                <w:szCs w:val="20"/>
              </w:rPr>
            </w:pPr>
          </w:p>
        </w:tc>
        <w:tc>
          <w:tcPr>
            <w:tcW w:w="941" w:type="dxa"/>
            <w:vMerge/>
          </w:tcPr>
          <w:p w:rsidR="00AB1021" w:rsidRPr="00FD7C86" w:rsidRDefault="00AB1021" w:rsidP="00AB1021">
            <w:pPr>
              <w:rPr>
                <w:rFonts w:ascii="Times New Roman" w:hAnsi="Times New Roman" w:cs="Times New Roman"/>
                <w:b/>
                <w:sz w:val="18"/>
                <w:szCs w:val="20"/>
              </w:rPr>
            </w:pPr>
          </w:p>
        </w:tc>
        <w:tc>
          <w:tcPr>
            <w:tcW w:w="941" w:type="dxa"/>
            <w:vMerge/>
          </w:tcPr>
          <w:p w:rsidR="00AB1021" w:rsidRPr="00FD7C86" w:rsidRDefault="00AB1021" w:rsidP="00AB1021">
            <w:pPr>
              <w:rPr>
                <w:rFonts w:ascii="Times New Roman" w:hAnsi="Times New Roman" w:cs="Times New Roman"/>
                <w:b/>
                <w:sz w:val="18"/>
                <w:szCs w:val="20"/>
              </w:rPr>
            </w:pPr>
          </w:p>
        </w:tc>
      </w:tr>
      <w:tr w:rsidR="00AB1021" w:rsidRPr="00FD7C86" w:rsidTr="00AB1021">
        <w:trPr>
          <w:trHeight w:val="259"/>
        </w:trPr>
        <w:tc>
          <w:tcPr>
            <w:tcW w:w="583" w:type="dxa"/>
          </w:tcPr>
          <w:p w:rsidR="00AB1021" w:rsidRPr="00FD7C86" w:rsidRDefault="00AB1021" w:rsidP="00AB1021">
            <w:pPr>
              <w:rPr>
                <w:rFonts w:ascii="Times New Roman" w:hAnsi="Times New Roman" w:cs="Times New Roman"/>
                <w:sz w:val="18"/>
                <w:szCs w:val="20"/>
              </w:rPr>
            </w:pPr>
          </w:p>
        </w:tc>
        <w:tc>
          <w:tcPr>
            <w:tcW w:w="785" w:type="dxa"/>
            <w:gridSpan w:val="2"/>
          </w:tcPr>
          <w:p w:rsidR="00AB1021" w:rsidRPr="00FD7C86" w:rsidRDefault="00AB1021" w:rsidP="00AB1021">
            <w:pPr>
              <w:tabs>
                <w:tab w:val="left" w:pos="1350"/>
              </w:tabs>
              <w:rPr>
                <w:rFonts w:ascii="Times New Roman" w:hAnsi="Times New Roman" w:cs="Times New Roman"/>
                <w:sz w:val="18"/>
                <w:szCs w:val="20"/>
              </w:rPr>
            </w:pPr>
            <w:r w:rsidRPr="00FD7C86">
              <w:rPr>
                <w:rFonts w:ascii="Times New Roman" w:hAnsi="Times New Roman" w:cs="Times New Roman"/>
                <w:sz w:val="18"/>
                <w:szCs w:val="20"/>
              </w:rPr>
              <w:tab/>
              <w:t xml:space="preserve">            </w:t>
            </w:r>
          </w:p>
        </w:tc>
        <w:tc>
          <w:tcPr>
            <w:tcW w:w="720" w:type="dxa"/>
          </w:tcPr>
          <w:p w:rsidR="00AB1021" w:rsidRPr="00FD7C86" w:rsidRDefault="00AB1021" w:rsidP="00AB1021">
            <w:pPr>
              <w:tabs>
                <w:tab w:val="left" w:pos="1350"/>
              </w:tabs>
              <w:rPr>
                <w:rFonts w:ascii="Times New Roman" w:hAnsi="Times New Roman" w:cs="Times New Roman"/>
                <w:sz w:val="18"/>
                <w:szCs w:val="20"/>
              </w:rPr>
            </w:pPr>
          </w:p>
        </w:tc>
        <w:tc>
          <w:tcPr>
            <w:tcW w:w="847" w:type="dxa"/>
          </w:tcPr>
          <w:p w:rsidR="00AB1021" w:rsidRPr="00FD7C86" w:rsidRDefault="00AB1021" w:rsidP="00AB1021">
            <w:pPr>
              <w:rPr>
                <w:rFonts w:ascii="Times New Roman" w:hAnsi="Times New Roman" w:cs="Times New Roman"/>
                <w:sz w:val="18"/>
                <w:szCs w:val="20"/>
              </w:rPr>
            </w:pPr>
          </w:p>
        </w:tc>
        <w:tc>
          <w:tcPr>
            <w:tcW w:w="847" w:type="dxa"/>
          </w:tcPr>
          <w:p w:rsidR="00AB1021" w:rsidRPr="00FD7C86" w:rsidRDefault="00AB1021" w:rsidP="00AB1021">
            <w:pPr>
              <w:rPr>
                <w:rFonts w:ascii="Times New Roman" w:hAnsi="Times New Roman" w:cs="Times New Roman"/>
                <w:sz w:val="18"/>
                <w:szCs w:val="20"/>
              </w:rPr>
            </w:pPr>
          </w:p>
        </w:tc>
        <w:tc>
          <w:tcPr>
            <w:tcW w:w="1035" w:type="dxa"/>
          </w:tcPr>
          <w:p w:rsidR="00AB1021" w:rsidRPr="00FD7C86" w:rsidRDefault="00AB1021" w:rsidP="00AB1021">
            <w:pPr>
              <w:rPr>
                <w:rFonts w:ascii="Times New Roman" w:hAnsi="Times New Roman" w:cs="Times New Roman"/>
                <w:sz w:val="18"/>
                <w:szCs w:val="20"/>
              </w:rPr>
            </w:pPr>
          </w:p>
        </w:tc>
        <w:tc>
          <w:tcPr>
            <w:tcW w:w="1129" w:type="dxa"/>
          </w:tcPr>
          <w:p w:rsidR="00AB1021" w:rsidRPr="00FD7C86" w:rsidRDefault="00AB1021" w:rsidP="00AB1021">
            <w:pPr>
              <w:rPr>
                <w:rFonts w:ascii="Times New Roman" w:hAnsi="Times New Roman" w:cs="Times New Roman"/>
                <w:sz w:val="18"/>
                <w:szCs w:val="20"/>
              </w:rPr>
            </w:pPr>
          </w:p>
        </w:tc>
        <w:tc>
          <w:tcPr>
            <w:tcW w:w="1035" w:type="dxa"/>
          </w:tcPr>
          <w:p w:rsidR="00AB1021" w:rsidRPr="00FD7C86" w:rsidRDefault="00AB1021" w:rsidP="00AB1021">
            <w:pPr>
              <w:rPr>
                <w:rFonts w:ascii="Times New Roman" w:hAnsi="Times New Roman" w:cs="Times New Roman"/>
                <w:sz w:val="18"/>
                <w:szCs w:val="20"/>
              </w:rPr>
            </w:pPr>
          </w:p>
        </w:tc>
        <w:tc>
          <w:tcPr>
            <w:tcW w:w="941" w:type="dxa"/>
          </w:tcPr>
          <w:p w:rsidR="00AB1021" w:rsidRPr="00FD7C86" w:rsidRDefault="00AB1021" w:rsidP="00AB1021">
            <w:pPr>
              <w:rPr>
                <w:rFonts w:ascii="Times New Roman" w:hAnsi="Times New Roman" w:cs="Times New Roman"/>
                <w:sz w:val="18"/>
                <w:szCs w:val="20"/>
              </w:rPr>
            </w:pPr>
          </w:p>
        </w:tc>
        <w:tc>
          <w:tcPr>
            <w:tcW w:w="847" w:type="dxa"/>
          </w:tcPr>
          <w:p w:rsidR="00AB1021" w:rsidRPr="00FD7C86" w:rsidRDefault="00AB1021" w:rsidP="00AB1021">
            <w:pPr>
              <w:rPr>
                <w:rFonts w:ascii="Times New Roman" w:hAnsi="Times New Roman" w:cs="Times New Roman"/>
                <w:sz w:val="18"/>
                <w:szCs w:val="20"/>
              </w:rPr>
            </w:pPr>
          </w:p>
        </w:tc>
        <w:tc>
          <w:tcPr>
            <w:tcW w:w="941" w:type="dxa"/>
          </w:tcPr>
          <w:p w:rsidR="00AB1021" w:rsidRPr="00FD7C86" w:rsidRDefault="00AB1021" w:rsidP="00AB1021">
            <w:pPr>
              <w:rPr>
                <w:rFonts w:ascii="Times New Roman" w:hAnsi="Times New Roman" w:cs="Times New Roman"/>
                <w:sz w:val="18"/>
                <w:szCs w:val="20"/>
              </w:rPr>
            </w:pPr>
          </w:p>
        </w:tc>
        <w:tc>
          <w:tcPr>
            <w:tcW w:w="941" w:type="dxa"/>
          </w:tcPr>
          <w:p w:rsidR="00AB1021" w:rsidRPr="00FD7C86" w:rsidRDefault="00AB1021" w:rsidP="00AB1021">
            <w:pPr>
              <w:rPr>
                <w:rFonts w:ascii="Times New Roman" w:hAnsi="Times New Roman" w:cs="Times New Roman"/>
                <w:sz w:val="18"/>
                <w:szCs w:val="20"/>
              </w:rPr>
            </w:pPr>
          </w:p>
        </w:tc>
      </w:tr>
      <w:tr w:rsidR="00AB1021" w:rsidRPr="00FD7C86" w:rsidTr="00AB1021">
        <w:trPr>
          <w:trHeight w:val="259"/>
        </w:trPr>
        <w:tc>
          <w:tcPr>
            <w:tcW w:w="583" w:type="dxa"/>
          </w:tcPr>
          <w:p w:rsidR="00AB1021" w:rsidRPr="00FD7C86" w:rsidRDefault="00AB1021" w:rsidP="00AB1021">
            <w:pPr>
              <w:rPr>
                <w:rFonts w:ascii="Times New Roman" w:hAnsi="Times New Roman" w:cs="Times New Roman"/>
                <w:sz w:val="18"/>
                <w:szCs w:val="20"/>
              </w:rPr>
            </w:pPr>
          </w:p>
        </w:tc>
        <w:tc>
          <w:tcPr>
            <w:tcW w:w="785" w:type="dxa"/>
            <w:gridSpan w:val="2"/>
          </w:tcPr>
          <w:p w:rsidR="00AB1021" w:rsidRPr="00FD7C86" w:rsidRDefault="00AB1021" w:rsidP="00AB1021">
            <w:pPr>
              <w:tabs>
                <w:tab w:val="left" w:pos="1350"/>
              </w:tabs>
              <w:rPr>
                <w:rFonts w:ascii="Times New Roman" w:hAnsi="Times New Roman" w:cs="Times New Roman"/>
                <w:sz w:val="18"/>
                <w:szCs w:val="20"/>
              </w:rPr>
            </w:pPr>
          </w:p>
        </w:tc>
        <w:tc>
          <w:tcPr>
            <w:tcW w:w="720" w:type="dxa"/>
          </w:tcPr>
          <w:p w:rsidR="00AB1021" w:rsidRPr="00FD7C86" w:rsidRDefault="00AB1021" w:rsidP="00AB1021">
            <w:pPr>
              <w:tabs>
                <w:tab w:val="left" w:pos="1350"/>
              </w:tabs>
              <w:rPr>
                <w:rFonts w:ascii="Times New Roman" w:hAnsi="Times New Roman" w:cs="Times New Roman"/>
                <w:sz w:val="18"/>
                <w:szCs w:val="20"/>
              </w:rPr>
            </w:pPr>
          </w:p>
        </w:tc>
        <w:tc>
          <w:tcPr>
            <w:tcW w:w="847" w:type="dxa"/>
          </w:tcPr>
          <w:p w:rsidR="00AB1021" w:rsidRPr="00FD7C86" w:rsidRDefault="00AB1021" w:rsidP="00AB1021">
            <w:pPr>
              <w:rPr>
                <w:rFonts w:ascii="Times New Roman" w:hAnsi="Times New Roman" w:cs="Times New Roman"/>
                <w:sz w:val="18"/>
                <w:szCs w:val="20"/>
              </w:rPr>
            </w:pPr>
          </w:p>
        </w:tc>
        <w:tc>
          <w:tcPr>
            <w:tcW w:w="847" w:type="dxa"/>
          </w:tcPr>
          <w:p w:rsidR="00AB1021" w:rsidRPr="00FD7C86" w:rsidRDefault="00AB1021" w:rsidP="00AB1021">
            <w:pPr>
              <w:rPr>
                <w:rFonts w:ascii="Times New Roman" w:hAnsi="Times New Roman" w:cs="Times New Roman"/>
                <w:sz w:val="18"/>
                <w:szCs w:val="20"/>
              </w:rPr>
            </w:pPr>
          </w:p>
        </w:tc>
        <w:tc>
          <w:tcPr>
            <w:tcW w:w="1035" w:type="dxa"/>
          </w:tcPr>
          <w:p w:rsidR="00AB1021" w:rsidRPr="00FD7C86" w:rsidRDefault="00AB1021" w:rsidP="00AB1021">
            <w:pPr>
              <w:rPr>
                <w:rFonts w:ascii="Times New Roman" w:hAnsi="Times New Roman" w:cs="Times New Roman"/>
                <w:sz w:val="18"/>
                <w:szCs w:val="20"/>
              </w:rPr>
            </w:pPr>
          </w:p>
        </w:tc>
        <w:tc>
          <w:tcPr>
            <w:tcW w:w="1129" w:type="dxa"/>
          </w:tcPr>
          <w:p w:rsidR="00AB1021" w:rsidRPr="00FD7C86" w:rsidRDefault="00AB1021" w:rsidP="00AB1021">
            <w:pPr>
              <w:rPr>
                <w:rFonts w:ascii="Times New Roman" w:hAnsi="Times New Roman" w:cs="Times New Roman"/>
                <w:sz w:val="18"/>
                <w:szCs w:val="20"/>
              </w:rPr>
            </w:pPr>
          </w:p>
        </w:tc>
        <w:tc>
          <w:tcPr>
            <w:tcW w:w="1035" w:type="dxa"/>
          </w:tcPr>
          <w:p w:rsidR="00AB1021" w:rsidRPr="00FD7C86" w:rsidRDefault="00AB1021" w:rsidP="00AB1021">
            <w:pPr>
              <w:rPr>
                <w:rFonts w:ascii="Times New Roman" w:hAnsi="Times New Roman" w:cs="Times New Roman"/>
                <w:sz w:val="18"/>
                <w:szCs w:val="20"/>
              </w:rPr>
            </w:pPr>
          </w:p>
        </w:tc>
        <w:tc>
          <w:tcPr>
            <w:tcW w:w="941" w:type="dxa"/>
          </w:tcPr>
          <w:p w:rsidR="00AB1021" w:rsidRPr="00FD7C86" w:rsidRDefault="00AB1021" w:rsidP="00AB1021">
            <w:pPr>
              <w:rPr>
                <w:rFonts w:ascii="Times New Roman" w:hAnsi="Times New Roman" w:cs="Times New Roman"/>
                <w:sz w:val="18"/>
                <w:szCs w:val="20"/>
              </w:rPr>
            </w:pPr>
          </w:p>
        </w:tc>
        <w:tc>
          <w:tcPr>
            <w:tcW w:w="847" w:type="dxa"/>
          </w:tcPr>
          <w:p w:rsidR="00AB1021" w:rsidRPr="00FD7C86" w:rsidRDefault="00AB1021" w:rsidP="00AB1021">
            <w:pPr>
              <w:rPr>
                <w:rFonts w:ascii="Times New Roman" w:hAnsi="Times New Roman" w:cs="Times New Roman"/>
                <w:sz w:val="18"/>
                <w:szCs w:val="20"/>
              </w:rPr>
            </w:pPr>
          </w:p>
        </w:tc>
        <w:tc>
          <w:tcPr>
            <w:tcW w:w="941" w:type="dxa"/>
          </w:tcPr>
          <w:p w:rsidR="00AB1021" w:rsidRPr="00FD7C86" w:rsidRDefault="00AB1021" w:rsidP="00AB1021">
            <w:pPr>
              <w:rPr>
                <w:rFonts w:ascii="Times New Roman" w:hAnsi="Times New Roman" w:cs="Times New Roman"/>
                <w:sz w:val="18"/>
                <w:szCs w:val="20"/>
              </w:rPr>
            </w:pPr>
          </w:p>
        </w:tc>
        <w:tc>
          <w:tcPr>
            <w:tcW w:w="941" w:type="dxa"/>
          </w:tcPr>
          <w:p w:rsidR="00AB1021" w:rsidRPr="00FD7C86" w:rsidRDefault="00AB1021" w:rsidP="00AB1021">
            <w:pPr>
              <w:rPr>
                <w:rFonts w:ascii="Times New Roman" w:hAnsi="Times New Roman" w:cs="Times New Roman"/>
                <w:sz w:val="18"/>
                <w:szCs w:val="20"/>
              </w:rPr>
            </w:pPr>
          </w:p>
        </w:tc>
      </w:tr>
      <w:tr w:rsidR="00AB1021" w:rsidRPr="00FD7C86" w:rsidTr="00AB1021">
        <w:trPr>
          <w:trHeight w:val="259"/>
        </w:trPr>
        <w:tc>
          <w:tcPr>
            <w:tcW w:w="583" w:type="dxa"/>
          </w:tcPr>
          <w:p w:rsidR="00AB1021" w:rsidRPr="00FD7C86" w:rsidRDefault="00AB1021" w:rsidP="00AB1021">
            <w:pPr>
              <w:rPr>
                <w:rFonts w:ascii="Times New Roman" w:hAnsi="Times New Roman" w:cs="Times New Roman"/>
                <w:sz w:val="18"/>
                <w:szCs w:val="20"/>
              </w:rPr>
            </w:pPr>
          </w:p>
        </w:tc>
        <w:tc>
          <w:tcPr>
            <w:tcW w:w="785" w:type="dxa"/>
            <w:gridSpan w:val="2"/>
          </w:tcPr>
          <w:p w:rsidR="00AB1021" w:rsidRPr="00FD7C86" w:rsidRDefault="00AB1021" w:rsidP="00AB1021">
            <w:pPr>
              <w:tabs>
                <w:tab w:val="left" w:pos="1350"/>
              </w:tabs>
              <w:rPr>
                <w:rFonts w:ascii="Times New Roman" w:hAnsi="Times New Roman" w:cs="Times New Roman"/>
                <w:sz w:val="18"/>
                <w:szCs w:val="20"/>
              </w:rPr>
            </w:pPr>
          </w:p>
        </w:tc>
        <w:tc>
          <w:tcPr>
            <w:tcW w:w="720" w:type="dxa"/>
          </w:tcPr>
          <w:p w:rsidR="00AB1021" w:rsidRPr="00FD7C86" w:rsidRDefault="00AB1021" w:rsidP="00AB1021">
            <w:pPr>
              <w:tabs>
                <w:tab w:val="left" w:pos="1350"/>
              </w:tabs>
              <w:rPr>
                <w:rFonts w:ascii="Times New Roman" w:hAnsi="Times New Roman" w:cs="Times New Roman"/>
                <w:sz w:val="18"/>
                <w:szCs w:val="20"/>
              </w:rPr>
            </w:pPr>
          </w:p>
        </w:tc>
        <w:tc>
          <w:tcPr>
            <w:tcW w:w="847" w:type="dxa"/>
          </w:tcPr>
          <w:p w:rsidR="00AB1021" w:rsidRPr="00FD7C86" w:rsidRDefault="00AB1021" w:rsidP="00AB1021">
            <w:pPr>
              <w:rPr>
                <w:rFonts w:ascii="Times New Roman" w:hAnsi="Times New Roman" w:cs="Times New Roman"/>
                <w:sz w:val="18"/>
                <w:szCs w:val="20"/>
              </w:rPr>
            </w:pPr>
          </w:p>
        </w:tc>
        <w:tc>
          <w:tcPr>
            <w:tcW w:w="847" w:type="dxa"/>
          </w:tcPr>
          <w:p w:rsidR="00AB1021" w:rsidRPr="00FD7C86" w:rsidRDefault="00AB1021" w:rsidP="00AB1021">
            <w:pPr>
              <w:rPr>
                <w:rFonts w:ascii="Times New Roman" w:hAnsi="Times New Roman" w:cs="Times New Roman"/>
                <w:sz w:val="18"/>
                <w:szCs w:val="20"/>
              </w:rPr>
            </w:pPr>
          </w:p>
        </w:tc>
        <w:tc>
          <w:tcPr>
            <w:tcW w:w="1035" w:type="dxa"/>
          </w:tcPr>
          <w:p w:rsidR="00AB1021" w:rsidRPr="00FD7C86" w:rsidRDefault="00AB1021" w:rsidP="00AB1021">
            <w:pPr>
              <w:rPr>
                <w:rFonts w:ascii="Times New Roman" w:hAnsi="Times New Roman" w:cs="Times New Roman"/>
                <w:sz w:val="18"/>
                <w:szCs w:val="20"/>
              </w:rPr>
            </w:pPr>
          </w:p>
        </w:tc>
        <w:tc>
          <w:tcPr>
            <w:tcW w:w="1129" w:type="dxa"/>
          </w:tcPr>
          <w:p w:rsidR="00AB1021" w:rsidRPr="00FD7C86" w:rsidRDefault="00AB1021" w:rsidP="00AB1021">
            <w:pPr>
              <w:rPr>
                <w:rFonts w:ascii="Times New Roman" w:hAnsi="Times New Roman" w:cs="Times New Roman"/>
                <w:sz w:val="18"/>
                <w:szCs w:val="20"/>
              </w:rPr>
            </w:pPr>
          </w:p>
        </w:tc>
        <w:tc>
          <w:tcPr>
            <w:tcW w:w="1035" w:type="dxa"/>
          </w:tcPr>
          <w:p w:rsidR="00AB1021" w:rsidRPr="00FD7C86" w:rsidRDefault="00AB1021" w:rsidP="00AB1021">
            <w:pPr>
              <w:rPr>
                <w:rFonts w:ascii="Times New Roman" w:hAnsi="Times New Roman" w:cs="Times New Roman"/>
                <w:sz w:val="18"/>
                <w:szCs w:val="20"/>
              </w:rPr>
            </w:pPr>
          </w:p>
        </w:tc>
        <w:tc>
          <w:tcPr>
            <w:tcW w:w="941" w:type="dxa"/>
          </w:tcPr>
          <w:p w:rsidR="00AB1021" w:rsidRPr="00FD7C86" w:rsidRDefault="00AB1021" w:rsidP="00AB1021">
            <w:pPr>
              <w:rPr>
                <w:rFonts w:ascii="Times New Roman" w:hAnsi="Times New Roman" w:cs="Times New Roman"/>
                <w:sz w:val="18"/>
                <w:szCs w:val="20"/>
              </w:rPr>
            </w:pPr>
          </w:p>
        </w:tc>
        <w:tc>
          <w:tcPr>
            <w:tcW w:w="847" w:type="dxa"/>
          </w:tcPr>
          <w:p w:rsidR="00AB1021" w:rsidRPr="00FD7C86" w:rsidRDefault="00AB1021" w:rsidP="00AB1021">
            <w:pPr>
              <w:rPr>
                <w:rFonts w:ascii="Times New Roman" w:hAnsi="Times New Roman" w:cs="Times New Roman"/>
                <w:sz w:val="18"/>
                <w:szCs w:val="20"/>
              </w:rPr>
            </w:pPr>
          </w:p>
        </w:tc>
        <w:tc>
          <w:tcPr>
            <w:tcW w:w="941" w:type="dxa"/>
          </w:tcPr>
          <w:p w:rsidR="00AB1021" w:rsidRPr="00FD7C86" w:rsidRDefault="00AB1021" w:rsidP="00AB1021">
            <w:pPr>
              <w:rPr>
                <w:rFonts w:ascii="Times New Roman" w:hAnsi="Times New Roman" w:cs="Times New Roman"/>
                <w:sz w:val="18"/>
                <w:szCs w:val="20"/>
              </w:rPr>
            </w:pPr>
          </w:p>
        </w:tc>
        <w:tc>
          <w:tcPr>
            <w:tcW w:w="941" w:type="dxa"/>
          </w:tcPr>
          <w:p w:rsidR="00AB1021" w:rsidRPr="00FD7C86" w:rsidRDefault="00AB1021" w:rsidP="00AB1021">
            <w:pPr>
              <w:rPr>
                <w:rFonts w:ascii="Times New Roman" w:hAnsi="Times New Roman" w:cs="Times New Roman"/>
                <w:sz w:val="18"/>
                <w:szCs w:val="20"/>
              </w:rPr>
            </w:pPr>
          </w:p>
        </w:tc>
      </w:tr>
      <w:tr w:rsidR="00AB1021" w:rsidRPr="00FD7C86" w:rsidTr="00AB1021">
        <w:trPr>
          <w:trHeight w:val="259"/>
        </w:trPr>
        <w:tc>
          <w:tcPr>
            <w:tcW w:w="583" w:type="dxa"/>
          </w:tcPr>
          <w:p w:rsidR="00AB1021" w:rsidRPr="00FD7C86" w:rsidRDefault="00AB1021" w:rsidP="00AB1021">
            <w:pPr>
              <w:rPr>
                <w:rFonts w:ascii="Times New Roman" w:hAnsi="Times New Roman" w:cs="Times New Roman"/>
                <w:sz w:val="18"/>
                <w:szCs w:val="20"/>
              </w:rPr>
            </w:pPr>
          </w:p>
        </w:tc>
        <w:tc>
          <w:tcPr>
            <w:tcW w:w="785" w:type="dxa"/>
            <w:gridSpan w:val="2"/>
          </w:tcPr>
          <w:p w:rsidR="00AB1021" w:rsidRPr="00FD7C86" w:rsidRDefault="00AB1021" w:rsidP="00AB1021">
            <w:pPr>
              <w:tabs>
                <w:tab w:val="left" w:pos="1350"/>
              </w:tabs>
              <w:rPr>
                <w:rFonts w:ascii="Times New Roman" w:hAnsi="Times New Roman" w:cs="Times New Roman"/>
                <w:sz w:val="18"/>
                <w:szCs w:val="20"/>
              </w:rPr>
            </w:pPr>
          </w:p>
        </w:tc>
        <w:tc>
          <w:tcPr>
            <w:tcW w:w="720" w:type="dxa"/>
          </w:tcPr>
          <w:p w:rsidR="00AB1021" w:rsidRPr="00FD7C86" w:rsidRDefault="00AB1021" w:rsidP="00AB1021">
            <w:pPr>
              <w:tabs>
                <w:tab w:val="left" w:pos="1350"/>
              </w:tabs>
              <w:rPr>
                <w:rFonts w:ascii="Times New Roman" w:hAnsi="Times New Roman" w:cs="Times New Roman"/>
                <w:sz w:val="18"/>
                <w:szCs w:val="20"/>
              </w:rPr>
            </w:pPr>
          </w:p>
        </w:tc>
        <w:tc>
          <w:tcPr>
            <w:tcW w:w="847" w:type="dxa"/>
          </w:tcPr>
          <w:p w:rsidR="00AB1021" w:rsidRPr="00FD7C86" w:rsidRDefault="00AB1021" w:rsidP="00AB1021">
            <w:pPr>
              <w:rPr>
                <w:rFonts w:ascii="Times New Roman" w:hAnsi="Times New Roman" w:cs="Times New Roman"/>
                <w:sz w:val="18"/>
                <w:szCs w:val="20"/>
              </w:rPr>
            </w:pPr>
          </w:p>
        </w:tc>
        <w:tc>
          <w:tcPr>
            <w:tcW w:w="847" w:type="dxa"/>
          </w:tcPr>
          <w:p w:rsidR="00AB1021" w:rsidRPr="00FD7C86" w:rsidRDefault="00AB1021" w:rsidP="00AB1021">
            <w:pPr>
              <w:rPr>
                <w:rFonts w:ascii="Times New Roman" w:hAnsi="Times New Roman" w:cs="Times New Roman"/>
                <w:sz w:val="18"/>
                <w:szCs w:val="20"/>
              </w:rPr>
            </w:pPr>
          </w:p>
        </w:tc>
        <w:tc>
          <w:tcPr>
            <w:tcW w:w="1035" w:type="dxa"/>
          </w:tcPr>
          <w:p w:rsidR="00AB1021" w:rsidRPr="00FD7C86" w:rsidRDefault="00AB1021" w:rsidP="00AB1021">
            <w:pPr>
              <w:rPr>
                <w:rFonts w:ascii="Times New Roman" w:hAnsi="Times New Roman" w:cs="Times New Roman"/>
                <w:sz w:val="18"/>
                <w:szCs w:val="20"/>
              </w:rPr>
            </w:pPr>
          </w:p>
        </w:tc>
        <w:tc>
          <w:tcPr>
            <w:tcW w:w="1129" w:type="dxa"/>
          </w:tcPr>
          <w:p w:rsidR="00AB1021" w:rsidRPr="00FD7C86" w:rsidRDefault="00AB1021" w:rsidP="00AB1021">
            <w:pPr>
              <w:rPr>
                <w:rFonts w:ascii="Times New Roman" w:hAnsi="Times New Roman" w:cs="Times New Roman"/>
                <w:sz w:val="18"/>
                <w:szCs w:val="20"/>
              </w:rPr>
            </w:pPr>
          </w:p>
        </w:tc>
        <w:tc>
          <w:tcPr>
            <w:tcW w:w="1035" w:type="dxa"/>
          </w:tcPr>
          <w:p w:rsidR="00AB1021" w:rsidRPr="00FD7C86" w:rsidRDefault="00AB1021" w:rsidP="00AB1021">
            <w:pPr>
              <w:rPr>
                <w:rFonts w:ascii="Times New Roman" w:hAnsi="Times New Roman" w:cs="Times New Roman"/>
                <w:sz w:val="18"/>
                <w:szCs w:val="20"/>
              </w:rPr>
            </w:pPr>
          </w:p>
        </w:tc>
        <w:tc>
          <w:tcPr>
            <w:tcW w:w="941" w:type="dxa"/>
          </w:tcPr>
          <w:p w:rsidR="00AB1021" w:rsidRPr="00FD7C86" w:rsidRDefault="00AB1021" w:rsidP="00AB1021">
            <w:pPr>
              <w:rPr>
                <w:rFonts w:ascii="Times New Roman" w:hAnsi="Times New Roman" w:cs="Times New Roman"/>
                <w:sz w:val="18"/>
                <w:szCs w:val="20"/>
              </w:rPr>
            </w:pPr>
          </w:p>
        </w:tc>
        <w:tc>
          <w:tcPr>
            <w:tcW w:w="847" w:type="dxa"/>
          </w:tcPr>
          <w:p w:rsidR="00AB1021" w:rsidRPr="00FD7C86" w:rsidRDefault="00AB1021" w:rsidP="00AB1021">
            <w:pPr>
              <w:rPr>
                <w:rFonts w:ascii="Times New Roman" w:hAnsi="Times New Roman" w:cs="Times New Roman"/>
                <w:sz w:val="18"/>
                <w:szCs w:val="20"/>
              </w:rPr>
            </w:pPr>
          </w:p>
        </w:tc>
        <w:tc>
          <w:tcPr>
            <w:tcW w:w="941" w:type="dxa"/>
          </w:tcPr>
          <w:p w:rsidR="00AB1021" w:rsidRPr="00FD7C86" w:rsidRDefault="00AB1021" w:rsidP="00AB1021">
            <w:pPr>
              <w:rPr>
                <w:rFonts w:ascii="Times New Roman" w:hAnsi="Times New Roman" w:cs="Times New Roman"/>
                <w:sz w:val="18"/>
                <w:szCs w:val="20"/>
              </w:rPr>
            </w:pPr>
          </w:p>
        </w:tc>
        <w:tc>
          <w:tcPr>
            <w:tcW w:w="941" w:type="dxa"/>
          </w:tcPr>
          <w:p w:rsidR="00AB1021" w:rsidRPr="00FD7C86" w:rsidRDefault="00AB1021" w:rsidP="00AB1021">
            <w:pPr>
              <w:rPr>
                <w:rFonts w:ascii="Times New Roman" w:hAnsi="Times New Roman" w:cs="Times New Roman"/>
                <w:sz w:val="18"/>
                <w:szCs w:val="20"/>
              </w:rPr>
            </w:pPr>
          </w:p>
        </w:tc>
      </w:tr>
      <w:tr w:rsidR="00AB1021" w:rsidRPr="00FD7C86" w:rsidTr="00AB1021">
        <w:trPr>
          <w:trHeight w:val="259"/>
        </w:trPr>
        <w:tc>
          <w:tcPr>
            <w:tcW w:w="583" w:type="dxa"/>
          </w:tcPr>
          <w:p w:rsidR="00AB1021" w:rsidRPr="00FD7C86" w:rsidRDefault="00AB1021" w:rsidP="00AB1021">
            <w:pPr>
              <w:rPr>
                <w:rFonts w:ascii="Times New Roman" w:hAnsi="Times New Roman" w:cs="Times New Roman"/>
                <w:sz w:val="18"/>
                <w:szCs w:val="20"/>
              </w:rPr>
            </w:pPr>
          </w:p>
        </w:tc>
        <w:tc>
          <w:tcPr>
            <w:tcW w:w="785" w:type="dxa"/>
            <w:gridSpan w:val="2"/>
          </w:tcPr>
          <w:p w:rsidR="00AB1021" w:rsidRPr="00FD7C86" w:rsidRDefault="00AB1021" w:rsidP="00AB1021">
            <w:pPr>
              <w:tabs>
                <w:tab w:val="left" w:pos="1350"/>
              </w:tabs>
              <w:rPr>
                <w:rFonts w:ascii="Times New Roman" w:hAnsi="Times New Roman" w:cs="Times New Roman"/>
                <w:sz w:val="18"/>
                <w:szCs w:val="20"/>
              </w:rPr>
            </w:pPr>
          </w:p>
        </w:tc>
        <w:tc>
          <w:tcPr>
            <w:tcW w:w="720" w:type="dxa"/>
          </w:tcPr>
          <w:p w:rsidR="00AB1021" w:rsidRPr="00FD7C86" w:rsidRDefault="00AB1021" w:rsidP="00AB1021">
            <w:pPr>
              <w:tabs>
                <w:tab w:val="left" w:pos="1350"/>
              </w:tabs>
              <w:rPr>
                <w:rFonts w:ascii="Times New Roman" w:hAnsi="Times New Roman" w:cs="Times New Roman"/>
                <w:sz w:val="18"/>
                <w:szCs w:val="20"/>
              </w:rPr>
            </w:pPr>
          </w:p>
        </w:tc>
        <w:tc>
          <w:tcPr>
            <w:tcW w:w="847" w:type="dxa"/>
          </w:tcPr>
          <w:p w:rsidR="00AB1021" w:rsidRPr="00FD7C86" w:rsidRDefault="00AB1021" w:rsidP="00AB1021">
            <w:pPr>
              <w:rPr>
                <w:rFonts w:ascii="Times New Roman" w:hAnsi="Times New Roman" w:cs="Times New Roman"/>
                <w:sz w:val="18"/>
                <w:szCs w:val="20"/>
              </w:rPr>
            </w:pPr>
          </w:p>
        </w:tc>
        <w:tc>
          <w:tcPr>
            <w:tcW w:w="847" w:type="dxa"/>
          </w:tcPr>
          <w:p w:rsidR="00AB1021" w:rsidRPr="00FD7C86" w:rsidRDefault="00AB1021" w:rsidP="00AB1021">
            <w:pPr>
              <w:rPr>
                <w:rFonts w:ascii="Times New Roman" w:hAnsi="Times New Roman" w:cs="Times New Roman"/>
                <w:sz w:val="18"/>
                <w:szCs w:val="20"/>
              </w:rPr>
            </w:pPr>
          </w:p>
        </w:tc>
        <w:tc>
          <w:tcPr>
            <w:tcW w:w="1035" w:type="dxa"/>
          </w:tcPr>
          <w:p w:rsidR="00AB1021" w:rsidRPr="00FD7C86" w:rsidRDefault="00AB1021" w:rsidP="00AB1021">
            <w:pPr>
              <w:rPr>
                <w:rFonts w:ascii="Times New Roman" w:hAnsi="Times New Roman" w:cs="Times New Roman"/>
                <w:sz w:val="18"/>
                <w:szCs w:val="20"/>
              </w:rPr>
            </w:pPr>
          </w:p>
        </w:tc>
        <w:tc>
          <w:tcPr>
            <w:tcW w:w="1129" w:type="dxa"/>
          </w:tcPr>
          <w:p w:rsidR="00AB1021" w:rsidRPr="00FD7C86" w:rsidRDefault="00AB1021" w:rsidP="00AB1021">
            <w:pPr>
              <w:rPr>
                <w:rFonts w:ascii="Times New Roman" w:hAnsi="Times New Roman" w:cs="Times New Roman"/>
                <w:sz w:val="18"/>
                <w:szCs w:val="20"/>
              </w:rPr>
            </w:pPr>
          </w:p>
        </w:tc>
        <w:tc>
          <w:tcPr>
            <w:tcW w:w="1035" w:type="dxa"/>
          </w:tcPr>
          <w:p w:rsidR="00AB1021" w:rsidRPr="00FD7C86" w:rsidRDefault="00AB1021" w:rsidP="00AB1021">
            <w:pPr>
              <w:rPr>
                <w:rFonts w:ascii="Times New Roman" w:hAnsi="Times New Roman" w:cs="Times New Roman"/>
                <w:sz w:val="18"/>
                <w:szCs w:val="20"/>
              </w:rPr>
            </w:pPr>
          </w:p>
        </w:tc>
        <w:tc>
          <w:tcPr>
            <w:tcW w:w="941" w:type="dxa"/>
          </w:tcPr>
          <w:p w:rsidR="00AB1021" w:rsidRPr="00FD7C86" w:rsidRDefault="00AB1021" w:rsidP="00AB1021">
            <w:pPr>
              <w:rPr>
                <w:rFonts w:ascii="Times New Roman" w:hAnsi="Times New Roman" w:cs="Times New Roman"/>
                <w:sz w:val="18"/>
                <w:szCs w:val="20"/>
              </w:rPr>
            </w:pPr>
          </w:p>
        </w:tc>
        <w:tc>
          <w:tcPr>
            <w:tcW w:w="847" w:type="dxa"/>
          </w:tcPr>
          <w:p w:rsidR="00AB1021" w:rsidRPr="00FD7C86" w:rsidRDefault="00AB1021" w:rsidP="00AB1021">
            <w:pPr>
              <w:rPr>
                <w:rFonts w:ascii="Times New Roman" w:hAnsi="Times New Roman" w:cs="Times New Roman"/>
                <w:sz w:val="18"/>
                <w:szCs w:val="20"/>
              </w:rPr>
            </w:pPr>
          </w:p>
        </w:tc>
        <w:tc>
          <w:tcPr>
            <w:tcW w:w="941" w:type="dxa"/>
          </w:tcPr>
          <w:p w:rsidR="00AB1021" w:rsidRPr="00FD7C86" w:rsidRDefault="00AB1021" w:rsidP="00AB1021">
            <w:pPr>
              <w:rPr>
                <w:rFonts w:ascii="Times New Roman" w:hAnsi="Times New Roman" w:cs="Times New Roman"/>
                <w:sz w:val="18"/>
                <w:szCs w:val="20"/>
              </w:rPr>
            </w:pPr>
          </w:p>
        </w:tc>
        <w:tc>
          <w:tcPr>
            <w:tcW w:w="941" w:type="dxa"/>
          </w:tcPr>
          <w:p w:rsidR="00AB1021" w:rsidRPr="00FD7C86" w:rsidRDefault="00AB1021" w:rsidP="00AB1021">
            <w:pPr>
              <w:rPr>
                <w:rFonts w:ascii="Times New Roman" w:hAnsi="Times New Roman" w:cs="Times New Roman"/>
                <w:sz w:val="18"/>
                <w:szCs w:val="20"/>
              </w:rPr>
            </w:pPr>
          </w:p>
        </w:tc>
      </w:tr>
    </w:tbl>
    <w:p w:rsidR="00EA71AF" w:rsidRPr="00EA71AF" w:rsidRDefault="003E42AA" w:rsidP="00EA71AF">
      <w:pPr>
        <w:spacing w:after="0" w:line="360" w:lineRule="auto"/>
        <w:jc w:val="both"/>
        <w:rPr>
          <w:rFonts w:ascii="Times New Roman" w:hAnsi="Times New Roman" w:cs="Times New Roman"/>
          <w:b/>
          <w:bCs/>
          <w:sz w:val="24"/>
          <w:szCs w:val="24"/>
        </w:rPr>
      </w:pPr>
      <w:r>
        <w:rPr>
          <w:rFonts w:ascii="Times New Roman" w:hAnsi="Times New Roman" w:cs="Times New Roman"/>
          <w:b/>
          <w:bCs/>
          <w:sz w:val="28"/>
          <w:szCs w:val="28"/>
        </w:rPr>
        <w:t>1.2</w:t>
      </w:r>
      <w:r w:rsidR="00EA71AF" w:rsidRPr="00EA71AF">
        <w:rPr>
          <w:rFonts w:ascii="Times New Roman" w:hAnsi="Times New Roman" w:cs="Times New Roman"/>
          <w:b/>
          <w:bCs/>
          <w:sz w:val="28"/>
          <w:szCs w:val="28"/>
        </w:rPr>
        <w:t>.Comparative Analysis of Workload of select divisions</w:t>
      </w:r>
    </w:p>
    <w:p w:rsidR="001C3182" w:rsidRPr="001C2EEF" w:rsidRDefault="001C3182" w:rsidP="001C3182">
      <w:pPr>
        <w:spacing w:after="0" w:line="360" w:lineRule="auto"/>
        <w:jc w:val="both"/>
        <w:rPr>
          <w:rFonts w:ascii="Times New Roman" w:hAnsi="Times New Roman" w:cs="Times New Roman"/>
          <w:sz w:val="24"/>
          <w:szCs w:val="24"/>
        </w:rPr>
      </w:pPr>
      <w:r w:rsidRPr="001C2EEF">
        <w:rPr>
          <w:rFonts w:ascii="Times New Roman" w:hAnsi="Times New Roman" w:cs="Times New Roman"/>
          <w:sz w:val="24"/>
          <w:szCs w:val="24"/>
        </w:rPr>
        <w:t>The comparat</w:t>
      </w:r>
      <w:r w:rsidR="00C2199C">
        <w:rPr>
          <w:rFonts w:ascii="Times New Roman" w:hAnsi="Times New Roman" w:cs="Times New Roman"/>
          <w:sz w:val="24"/>
          <w:szCs w:val="24"/>
        </w:rPr>
        <w:t xml:space="preserve">ive workload study done by the </w:t>
      </w:r>
      <w:r w:rsidR="00C54CCE">
        <w:rPr>
          <w:rFonts w:ascii="Times New Roman" w:hAnsi="Times New Roman" w:cs="Times New Roman"/>
          <w:sz w:val="24"/>
          <w:szCs w:val="24"/>
        </w:rPr>
        <w:t>Study team</w:t>
      </w:r>
      <w:r w:rsidRPr="001C2EEF">
        <w:rPr>
          <w:rFonts w:ascii="Times New Roman" w:hAnsi="Times New Roman" w:cs="Times New Roman"/>
          <w:sz w:val="24"/>
          <w:szCs w:val="24"/>
        </w:rPr>
        <w:t xml:space="preserve"> across all six divisions of MHA indicates that the workload pattern differs from division to division </w:t>
      </w:r>
      <w:r w:rsidR="00465E9A">
        <w:rPr>
          <w:rFonts w:ascii="Times New Roman" w:hAnsi="Times New Roman" w:cs="Times New Roman"/>
          <w:sz w:val="24"/>
          <w:szCs w:val="24"/>
        </w:rPr>
        <w:t xml:space="preserve">on account of differences </w:t>
      </w:r>
      <w:r w:rsidRPr="001C2EEF">
        <w:rPr>
          <w:rFonts w:ascii="Times New Roman" w:hAnsi="Times New Roman" w:cs="Times New Roman"/>
          <w:sz w:val="24"/>
          <w:szCs w:val="24"/>
        </w:rPr>
        <w:t xml:space="preserve">in </w:t>
      </w:r>
      <w:r w:rsidR="00465E9A">
        <w:rPr>
          <w:rFonts w:ascii="Times New Roman" w:hAnsi="Times New Roman" w:cs="Times New Roman"/>
          <w:sz w:val="24"/>
          <w:szCs w:val="24"/>
        </w:rPr>
        <w:t>the</w:t>
      </w:r>
      <w:r w:rsidRPr="001C2EEF">
        <w:rPr>
          <w:rFonts w:ascii="Times New Roman" w:hAnsi="Times New Roman" w:cs="Times New Roman"/>
          <w:sz w:val="24"/>
          <w:szCs w:val="24"/>
        </w:rPr>
        <w:t xml:space="preserve"> nature and subject of files. </w:t>
      </w:r>
    </w:p>
    <w:p w:rsidR="001C3182" w:rsidRDefault="001C3182" w:rsidP="001C3182">
      <w:pPr>
        <w:pStyle w:val="ListParagraph"/>
        <w:spacing w:after="0" w:line="360" w:lineRule="auto"/>
        <w:jc w:val="center"/>
        <w:rPr>
          <w:rFonts w:ascii="Times New Roman" w:hAnsi="Times New Roman" w:cs="Times New Roman"/>
          <w:b/>
          <w:sz w:val="24"/>
          <w:szCs w:val="24"/>
        </w:rPr>
      </w:pPr>
    </w:p>
    <w:p w:rsidR="001C3182" w:rsidRPr="00FE5E19" w:rsidRDefault="001C3182" w:rsidP="00616CC0">
      <w:pPr>
        <w:pStyle w:val="ListParagraph"/>
        <w:spacing w:after="0" w:line="360" w:lineRule="auto"/>
        <w:rPr>
          <w:rFonts w:ascii="Times New Roman" w:hAnsi="Times New Roman" w:cs="Times New Roman"/>
          <w:b/>
          <w:sz w:val="24"/>
          <w:szCs w:val="24"/>
        </w:rPr>
      </w:pPr>
      <w:r w:rsidRPr="00823364">
        <w:rPr>
          <w:rFonts w:ascii="Times New Roman" w:hAnsi="Times New Roman" w:cs="Times New Roman"/>
          <w:b/>
          <w:noProof/>
          <w:sz w:val="24"/>
          <w:szCs w:val="24"/>
          <w:lang w:bidi="hi-IN"/>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1C3182" w:rsidRPr="00616CC0" w:rsidRDefault="00C96415" w:rsidP="00C96415">
      <w:pPr>
        <w:pStyle w:val="Caption"/>
        <w:rPr>
          <w:rFonts w:ascii="Times New Roman" w:hAnsi="Times New Roman" w:cs="Times New Roman"/>
          <w:b w:val="0"/>
          <w:color w:val="000000" w:themeColor="text1"/>
          <w:sz w:val="24"/>
          <w:szCs w:val="24"/>
        </w:rPr>
      </w:pPr>
      <w:r>
        <w:t xml:space="preserve">  </w:t>
      </w:r>
      <w:r w:rsidR="00616CC0">
        <w:t xml:space="preserve"> </w:t>
      </w:r>
      <w:bookmarkStart w:id="90" w:name="_Toc526803352"/>
      <w:r w:rsidR="00616CC0">
        <w:t xml:space="preserve">               </w:t>
      </w:r>
      <w:bookmarkStart w:id="91" w:name="_Toc527635503"/>
      <w:r w:rsidRPr="00616CC0">
        <w:rPr>
          <w:rFonts w:ascii="Times New Roman" w:hAnsi="Times New Roman" w:cs="Times New Roman"/>
          <w:color w:val="000000" w:themeColor="text1"/>
          <w:sz w:val="24"/>
          <w:szCs w:val="24"/>
        </w:rPr>
        <w:t xml:space="preserve">Figure </w:t>
      </w:r>
      <w:r w:rsidR="00491496" w:rsidRPr="00616CC0">
        <w:rPr>
          <w:rFonts w:ascii="Times New Roman" w:hAnsi="Times New Roman" w:cs="Times New Roman"/>
          <w:color w:val="000000" w:themeColor="text1"/>
          <w:sz w:val="24"/>
          <w:szCs w:val="24"/>
        </w:rPr>
        <w:fldChar w:fldCharType="begin"/>
      </w:r>
      <w:r w:rsidRPr="00616CC0">
        <w:rPr>
          <w:rFonts w:ascii="Times New Roman" w:hAnsi="Times New Roman" w:cs="Times New Roman"/>
          <w:color w:val="000000" w:themeColor="text1"/>
          <w:sz w:val="24"/>
          <w:szCs w:val="24"/>
        </w:rPr>
        <w:instrText xml:space="preserve"> SEQ Figure \* ARABIC </w:instrText>
      </w:r>
      <w:r w:rsidR="00491496" w:rsidRPr="00616CC0">
        <w:rPr>
          <w:rFonts w:ascii="Times New Roman" w:hAnsi="Times New Roman" w:cs="Times New Roman"/>
          <w:color w:val="000000" w:themeColor="text1"/>
          <w:sz w:val="24"/>
          <w:szCs w:val="24"/>
        </w:rPr>
        <w:fldChar w:fldCharType="separate"/>
      </w:r>
      <w:r w:rsidR="00AA47C2">
        <w:rPr>
          <w:rFonts w:ascii="Times New Roman" w:hAnsi="Times New Roman" w:cs="Times New Roman"/>
          <w:noProof/>
          <w:color w:val="000000" w:themeColor="text1"/>
          <w:sz w:val="24"/>
          <w:szCs w:val="24"/>
        </w:rPr>
        <w:t>19</w:t>
      </w:r>
      <w:r w:rsidR="00491496" w:rsidRPr="00616CC0">
        <w:rPr>
          <w:rFonts w:ascii="Times New Roman" w:hAnsi="Times New Roman" w:cs="Times New Roman"/>
          <w:color w:val="000000" w:themeColor="text1"/>
          <w:sz w:val="24"/>
          <w:szCs w:val="24"/>
        </w:rPr>
        <w:fldChar w:fldCharType="end"/>
      </w:r>
      <w:r w:rsidRPr="00616CC0">
        <w:rPr>
          <w:rFonts w:ascii="Times New Roman" w:hAnsi="Times New Roman" w:cs="Times New Roman"/>
          <w:color w:val="000000" w:themeColor="text1"/>
          <w:sz w:val="24"/>
          <w:szCs w:val="24"/>
        </w:rPr>
        <w:t>:</w:t>
      </w:r>
      <w:r w:rsidR="00C961B7" w:rsidRPr="00616CC0">
        <w:rPr>
          <w:rFonts w:ascii="Times New Roman" w:hAnsi="Times New Roman" w:cs="Times New Roman"/>
          <w:b w:val="0"/>
          <w:color w:val="000000" w:themeColor="text1"/>
          <w:sz w:val="24"/>
          <w:szCs w:val="24"/>
        </w:rPr>
        <w:t xml:space="preserve"> </w:t>
      </w:r>
      <w:r w:rsidR="00C961B7" w:rsidRPr="000B11DA">
        <w:rPr>
          <w:rFonts w:ascii="Times New Roman" w:hAnsi="Times New Roman" w:cs="Times New Roman"/>
          <w:color w:val="000000" w:themeColor="text1"/>
          <w:sz w:val="24"/>
          <w:szCs w:val="24"/>
        </w:rPr>
        <w:t>W</w:t>
      </w:r>
      <w:r w:rsidRPr="000B11DA">
        <w:rPr>
          <w:rFonts w:ascii="Times New Roman" w:hAnsi="Times New Roman" w:cs="Times New Roman"/>
          <w:color w:val="000000" w:themeColor="text1"/>
          <w:sz w:val="24"/>
          <w:szCs w:val="24"/>
        </w:rPr>
        <w:t>ork load of the differe</w:t>
      </w:r>
      <w:r w:rsidR="006D06AC" w:rsidRPr="000B11DA">
        <w:rPr>
          <w:rFonts w:ascii="Times New Roman" w:hAnsi="Times New Roman" w:cs="Times New Roman"/>
          <w:color w:val="000000" w:themeColor="text1"/>
          <w:sz w:val="24"/>
          <w:szCs w:val="24"/>
        </w:rPr>
        <w:t xml:space="preserve">nt types of subjects across </w:t>
      </w:r>
      <w:r w:rsidRPr="000B11DA">
        <w:rPr>
          <w:rFonts w:ascii="Times New Roman" w:hAnsi="Times New Roman" w:cs="Times New Roman"/>
          <w:color w:val="000000" w:themeColor="text1"/>
          <w:sz w:val="24"/>
          <w:szCs w:val="24"/>
        </w:rPr>
        <w:t>the</w:t>
      </w:r>
      <w:r w:rsidR="006D06AC" w:rsidRPr="000B11DA">
        <w:rPr>
          <w:rFonts w:ascii="Times New Roman" w:hAnsi="Times New Roman" w:cs="Times New Roman"/>
          <w:color w:val="000000" w:themeColor="text1"/>
          <w:sz w:val="24"/>
          <w:szCs w:val="24"/>
        </w:rPr>
        <w:t xml:space="preserve"> six</w:t>
      </w:r>
      <w:r w:rsidRPr="000B11DA">
        <w:rPr>
          <w:rFonts w:ascii="Times New Roman" w:hAnsi="Times New Roman" w:cs="Times New Roman"/>
          <w:color w:val="000000" w:themeColor="text1"/>
          <w:sz w:val="24"/>
          <w:szCs w:val="24"/>
        </w:rPr>
        <w:t xml:space="preserve"> </w:t>
      </w:r>
      <w:r w:rsidR="000B11DA">
        <w:rPr>
          <w:rFonts w:ascii="Times New Roman" w:hAnsi="Times New Roman" w:cs="Times New Roman"/>
          <w:color w:val="000000" w:themeColor="text1"/>
          <w:sz w:val="24"/>
          <w:szCs w:val="24"/>
        </w:rPr>
        <w:br/>
        <w:t xml:space="preserve">                               </w:t>
      </w:r>
      <w:r w:rsidRPr="000B11DA">
        <w:rPr>
          <w:rFonts w:ascii="Times New Roman" w:hAnsi="Times New Roman" w:cs="Times New Roman"/>
          <w:color w:val="000000" w:themeColor="text1"/>
          <w:sz w:val="24"/>
          <w:szCs w:val="24"/>
        </w:rPr>
        <w:t>divisions</w:t>
      </w:r>
      <w:r w:rsidR="00327A72">
        <w:rPr>
          <w:rFonts w:ascii="Times New Roman" w:hAnsi="Times New Roman" w:cs="Times New Roman"/>
          <w:color w:val="000000" w:themeColor="text1"/>
          <w:sz w:val="24"/>
          <w:szCs w:val="24"/>
        </w:rPr>
        <w:t xml:space="preserve"> in </w:t>
      </w:r>
      <w:r w:rsidRPr="000B11DA">
        <w:rPr>
          <w:rFonts w:ascii="Times New Roman" w:hAnsi="Times New Roman" w:cs="Times New Roman"/>
          <w:color w:val="000000" w:themeColor="text1"/>
          <w:sz w:val="24"/>
          <w:szCs w:val="24"/>
        </w:rPr>
        <w:t>2016-17</w:t>
      </w:r>
      <w:bookmarkEnd w:id="90"/>
      <w:bookmarkEnd w:id="91"/>
    </w:p>
    <w:p w:rsidR="001C3182" w:rsidRPr="00953AB7" w:rsidRDefault="001C3182" w:rsidP="001C3182">
      <w:pPr>
        <w:pStyle w:val="ListParagraph"/>
        <w:spacing w:after="0" w:line="360" w:lineRule="auto"/>
        <w:jc w:val="center"/>
        <w:rPr>
          <w:rFonts w:ascii="Times New Roman" w:hAnsi="Times New Roman" w:cs="Times New Roman"/>
          <w:b/>
          <w:sz w:val="24"/>
          <w:szCs w:val="24"/>
        </w:rPr>
      </w:pPr>
    </w:p>
    <w:p w:rsidR="001C3182" w:rsidRPr="00374403" w:rsidRDefault="00DF6B9A" w:rsidP="00374403">
      <w:pPr>
        <w:spacing w:after="0" w:line="360" w:lineRule="auto"/>
        <w:jc w:val="both"/>
        <w:rPr>
          <w:rFonts w:ascii="Times New Roman" w:hAnsi="Times New Roman" w:cs="Times New Roman"/>
          <w:sz w:val="24"/>
          <w:szCs w:val="24"/>
        </w:rPr>
      </w:pPr>
      <w:r w:rsidRPr="00374403">
        <w:rPr>
          <w:rFonts w:ascii="Times New Roman" w:hAnsi="Times New Roman" w:cs="Times New Roman"/>
          <w:sz w:val="24"/>
          <w:szCs w:val="24"/>
        </w:rPr>
        <w:t>The</w:t>
      </w:r>
      <w:r w:rsidR="00C96415" w:rsidRPr="00374403">
        <w:rPr>
          <w:rFonts w:ascii="Times New Roman" w:hAnsi="Times New Roman" w:cs="Times New Roman"/>
          <w:sz w:val="24"/>
          <w:szCs w:val="24"/>
        </w:rPr>
        <w:t xml:space="preserve"> figure</w:t>
      </w:r>
      <w:r w:rsidRPr="00374403">
        <w:rPr>
          <w:rFonts w:ascii="Times New Roman" w:hAnsi="Times New Roman" w:cs="Times New Roman"/>
          <w:sz w:val="24"/>
          <w:szCs w:val="24"/>
        </w:rPr>
        <w:t xml:space="preserve"> 19</w:t>
      </w:r>
      <w:r w:rsidR="00C96415" w:rsidRPr="00374403">
        <w:rPr>
          <w:rFonts w:ascii="Times New Roman" w:hAnsi="Times New Roman" w:cs="Times New Roman"/>
          <w:sz w:val="24"/>
          <w:szCs w:val="24"/>
        </w:rPr>
        <w:t xml:space="preserve"> shows that Public grievances, RTI matters and </w:t>
      </w:r>
      <w:r w:rsidR="0045229A" w:rsidRPr="00374403">
        <w:rPr>
          <w:rFonts w:ascii="Times New Roman" w:hAnsi="Times New Roman" w:cs="Times New Roman"/>
          <w:sz w:val="24"/>
          <w:szCs w:val="24"/>
        </w:rPr>
        <w:t>p</w:t>
      </w:r>
      <w:r w:rsidR="00C96415" w:rsidRPr="00374403">
        <w:rPr>
          <w:rFonts w:ascii="Times New Roman" w:hAnsi="Times New Roman" w:cs="Times New Roman"/>
          <w:sz w:val="24"/>
          <w:szCs w:val="24"/>
        </w:rPr>
        <w:t>arliament questions are highest in case of CS Division. Number of files is highest in Foreigners Division. Court cases and contempt cases are highest in case of P-II Division.</w:t>
      </w:r>
    </w:p>
    <w:p w:rsidR="001C3182" w:rsidRDefault="001C3182" w:rsidP="001C3182">
      <w:pPr>
        <w:pStyle w:val="ListParagraph"/>
        <w:spacing w:after="0" w:line="360" w:lineRule="auto"/>
        <w:jc w:val="both"/>
        <w:rPr>
          <w:rFonts w:ascii="Times New Roman" w:hAnsi="Times New Roman" w:cs="Times New Roman"/>
          <w:sz w:val="24"/>
          <w:szCs w:val="24"/>
        </w:rPr>
      </w:pPr>
    </w:p>
    <w:p w:rsidR="001C3182" w:rsidRDefault="001C3182" w:rsidP="00616CC0">
      <w:pPr>
        <w:pStyle w:val="ListParagraph"/>
        <w:spacing w:after="0" w:line="360" w:lineRule="auto"/>
        <w:rPr>
          <w:rFonts w:ascii="Times New Roman" w:hAnsi="Times New Roman" w:cs="Times New Roman"/>
          <w:b/>
          <w:sz w:val="24"/>
          <w:szCs w:val="24"/>
        </w:rPr>
      </w:pPr>
      <w:r w:rsidRPr="00FE5E19">
        <w:rPr>
          <w:rFonts w:ascii="Times New Roman" w:hAnsi="Times New Roman" w:cs="Times New Roman"/>
          <w:noProof/>
          <w:sz w:val="24"/>
          <w:szCs w:val="24"/>
          <w:lang w:bidi="hi-IN"/>
        </w:rPr>
        <w:drawing>
          <wp:inline distT="0" distB="0" distL="0" distR="0">
            <wp:extent cx="4577443" cy="2492193"/>
            <wp:effectExtent l="19050" t="0" r="13607" b="3357"/>
            <wp:docPr id="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DF6B9A" w:rsidRPr="00327A72" w:rsidRDefault="00DF6B9A" w:rsidP="00616CC0">
      <w:pPr>
        <w:pStyle w:val="Caption"/>
        <w:jc w:val="center"/>
        <w:rPr>
          <w:rFonts w:ascii="Times New Roman" w:hAnsi="Times New Roman" w:cs="Times New Roman"/>
          <w:color w:val="000000" w:themeColor="text1"/>
          <w:sz w:val="24"/>
          <w:szCs w:val="24"/>
        </w:rPr>
      </w:pPr>
      <w:bookmarkStart w:id="92" w:name="_Toc526803353"/>
      <w:bookmarkStart w:id="93" w:name="_Toc527635504"/>
      <w:r w:rsidRPr="00DF6B9A">
        <w:rPr>
          <w:rFonts w:ascii="Times New Roman" w:hAnsi="Times New Roman" w:cs="Times New Roman"/>
          <w:color w:val="000000" w:themeColor="text1"/>
          <w:sz w:val="24"/>
          <w:szCs w:val="24"/>
        </w:rPr>
        <w:t xml:space="preserve">Figure </w:t>
      </w:r>
      <w:r w:rsidR="00491496" w:rsidRPr="00DF6B9A">
        <w:rPr>
          <w:rFonts w:ascii="Times New Roman" w:hAnsi="Times New Roman" w:cs="Times New Roman"/>
          <w:color w:val="000000" w:themeColor="text1"/>
          <w:sz w:val="24"/>
          <w:szCs w:val="24"/>
        </w:rPr>
        <w:fldChar w:fldCharType="begin"/>
      </w:r>
      <w:r w:rsidRPr="00DF6B9A">
        <w:rPr>
          <w:rFonts w:ascii="Times New Roman" w:hAnsi="Times New Roman" w:cs="Times New Roman"/>
          <w:color w:val="000000" w:themeColor="text1"/>
          <w:sz w:val="24"/>
          <w:szCs w:val="24"/>
        </w:rPr>
        <w:instrText xml:space="preserve"> SEQ Figure \* ARABIC </w:instrText>
      </w:r>
      <w:r w:rsidR="00491496" w:rsidRPr="00DF6B9A">
        <w:rPr>
          <w:rFonts w:ascii="Times New Roman" w:hAnsi="Times New Roman" w:cs="Times New Roman"/>
          <w:color w:val="000000" w:themeColor="text1"/>
          <w:sz w:val="24"/>
          <w:szCs w:val="24"/>
        </w:rPr>
        <w:fldChar w:fldCharType="separate"/>
      </w:r>
      <w:r w:rsidR="00AA47C2">
        <w:rPr>
          <w:rFonts w:ascii="Times New Roman" w:hAnsi="Times New Roman" w:cs="Times New Roman"/>
          <w:noProof/>
          <w:color w:val="000000" w:themeColor="text1"/>
          <w:sz w:val="24"/>
          <w:szCs w:val="24"/>
        </w:rPr>
        <w:t>20</w:t>
      </w:r>
      <w:r w:rsidR="00491496" w:rsidRPr="00DF6B9A">
        <w:rPr>
          <w:rFonts w:ascii="Times New Roman" w:hAnsi="Times New Roman" w:cs="Times New Roman"/>
          <w:color w:val="000000" w:themeColor="text1"/>
          <w:sz w:val="24"/>
          <w:szCs w:val="24"/>
        </w:rPr>
        <w:fldChar w:fldCharType="end"/>
      </w:r>
      <w:r w:rsidRPr="00DF6B9A">
        <w:rPr>
          <w:rFonts w:ascii="Times New Roman" w:hAnsi="Times New Roman" w:cs="Times New Roman"/>
          <w:color w:val="000000" w:themeColor="text1"/>
          <w:sz w:val="24"/>
          <w:szCs w:val="24"/>
        </w:rPr>
        <w:t>:</w:t>
      </w:r>
      <w:r w:rsidRPr="00DF6B9A">
        <w:rPr>
          <w:rFonts w:ascii="Times New Roman" w:hAnsi="Times New Roman" w:cs="Times New Roman"/>
          <w:b w:val="0"/>
          <w:color w:val="000000" w:themeColor="text1"/>
          <w:sz w:val="24"/>
          <w:szCs w:val="24"/>
        </w:rPr>
        <w:t xml:space="preserve"> </w:t>
      </w:r>
      <w:r w:rsidRPr="00327A72">
        <w:rPr>
          <w:rFonts w:ascii="Times New Roman" w:hAnsi="Times New Roman" w:cs="Times New Roman"/>
          <w:color w:val="000000" w:themeColor="text1"/>
          <w:sz w:val="24"/>
          <w:szCs w:val="24"/>
        </w:rPr>
        <w:t xml:space="preserve">Number of </w:t>
      </w:r>
      <w:r w:rsidR="006B1BD5" w:rsidRPr="00327A72">
        <w:rPr>
          <w:rFonts w:ascii="Times New Roman" w:hAnsi="Times New Roman" w:cs="Times New Roman"/>
          <w:color w:val="000000" w:themeColor="text1"/>
          <w:sz w:val="24"/>
          <w:szCs w:val="24"/>
        </w:rPr>
        <w:t>f</w:t>
      </w:r>
      <w:r w:rsidRPr="00327A72">
        <w:rPr>
          <w:rFonts w:ascii="Times New Roman" w:hAnsi="Times New Roman" w:cs="Times New Roman"/>
          <w:color w:val="000000" w:themeColor="text1"/>
          <w:sz w:val="24"/>
          <w:szCs w:val="24"/>
        </w:rPr>
        <w:t>iles across the six divisions in 2016-17</w:t>
      </w:r>
      <w:bookmarkEnd w:id="92"/>
      <w:bookmarkEnd w:id="93"/>
    </w:p>
    <w:p w:rsidR="00DF6B9A" w:rsidRDefault="00DF6B9A" w:rsidP="00374403">
      <w:pPr>
        <w:spacing w:after="0" w:line="360" w:lineRule="auto"/>
        <w:jc w:val="both"/>
        <w:rPr>
          <w:rFonts w:ascii="Times New Roman" w:hAnsi="Times New Roman" w:cs="Times New Roman"/>
          <w:sz w:val="24"/>
          <w:szCs w:val="24"/>
        </w:rPr>
      </w:pPr>
      <w:r w:rsidRPr="00374403">
        <w:rPr>
          <w:rFonts w:ascii="Times New Roman" w:hAnsi="Times New Roman" w:cs="Times New Roman"/>
          <w:sz w:val="24"/>
          <w:szCs w:val="24"/>
        </w:rPr>
        <w:t xml:space="preserve">The figure 20 indicates that Foreigners Division received the highest number of files totaling 55234 in comparison with other five divisions. The LWE Division, on the other hand, got only 618 files during the same </w:t>
      </w:r>
      <w:r w:rsidR="00465E9A">
        <w:rPr>
          <w:rFonts w:ascii="Times New Roman" w:hAnsi="Times New Roman" w:cs="Times New Roman"/>
          <w:sz w:val="24"/>
          <w:szCs w:val="24"/>
        </w:rPr>
        <w:t xml:space="preserve">period. In other divisions, these </w:t>
      </w:r>
      <w:r w:rsidRPr="00374403">
        <w:rPr>
          <w:rFonts w:ascii="Times New Roman" w:hAnsi="Times New Roman" w:cs="Times New Roman"/>
          <w:sz w:val="24"/>
          <w:szCs w:val="24"/>
        </w:rPr>
        <w:t xml:space="preserve">range from 1884 to around 5000 files. </w:t>
      </w:r>
    </w:p>
    <w:p w:rsidR="00524CED" w:rsidRPr="00374403" w:rsidRDefault="00524CED" w:rsidP="00616CC0">
      <w:pPr>
        <w:spacing w:after="0" w:line="360" w:lineRule="auto"/>
        <w:jc w:val="center"/>
        <w:rPr>
          <w:rFonts w:ascii="Times New Roman" w:hAnsi="Times New Roman" w:cs="Times New Roman"/>
          <w:sz w:val="24"/>
          <w:szCs w:val="24"/>
        </w:rPr>
      </w:pPr>
    </w:p>
    <w:p w:rsidR="00DF6B9A" w:rsidRDefault="00DF6B9A" w:rsidP="001C3182">
      <w:pPr>
        <w:pStyle w:val="ListParagraph"/>
        <w:spacing w:after="0" w:line="360" w:lineRule="auto"/>
        <w:jc w:val="center"/>
        <w:rPr>
          <w:rFonts w:ascii="Times New Roman" w:hAnsi="Times New Roman" w:cs="Times New Roman"/>
          <w:b/>
          <w:sz w:val="24"/>
          <w:szCs w:val="24"/>
        </w:rPr>
      </w:pPr>
    </w:p>
    <w:p w:rsidR="00524CED" w:rsidRDefault="001C3182" w:rsidP="00616CC0">
      <w:pPr>
        <w:pStyle w:val="Caption"/>
        <w:jc w:val="center"/>
        <w:rPr>
          <w:rFonts w:ascii="Times New Roman" w:hAnsi="Times New Roman" w:cs="Times New Roman"/>
          <w:b w:val="0"/>
          <w:color w:val="000000" w:themeColor="text1"/>
          <w:sz w:val="22"/>
          <w:szCs w:val="22"/>
        </w:rPr>
      </w:pPr>
      <w:r w:rsidRPr="00FE5E19">
        <w:rPr>
          <w:rFonts w:ascii="Times New Roman" w:hAnsi="Times New Roman" w:cs="Times New Roman"/>
          <w:noProof/>
          <w:sz w:val="24"/>
          <w:szCs w:val="24"/>
          <w:lang w:bidi="hi-IN"/>
        </w:rPr>
        <w:drawing>
          <wp:inline distT="0" distB="0" distL="0" distR="0">
            <wp:extent cx="4688840" cy="3124200"/>
            <wp:effectExtent l="19050" t="0" r="16510" b="0"/>
            <wp:docPr id="1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bookmarkStart w:id="94" w:name="_Toc526803354"/>
      <w:r w:rsidR="00DB06A7">
        <w:rPr>
          <w:rFonts w:ascii="Times New Roman" w:hAnsi="Times New Roman" w:cs="Times New Roman"/>
          <w:b w:val="0"/>
          <w:sz w:val="24"/>
          <w:szCs w:val="24"/>
        </w:rPr>
        <w:br/>
      </w:r>
    </w:p>
    <w:p w:rsidR="00DB06A7" w:rsidRPr="00DB06A7" w:rsidRDefault="00524CED" w:rsidP="00DB06A7">
      <w:pPr>
        <w:pStyle w:val="Caption"/>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 xml:space="preserve">                </w:t>
      </w:r>
      <w:r w:rsidR="00DB06A7" w:rsidRPr="00822442">
        <w:rPr>
          <w:rFonts w:ascii="Times New Roman" w:hAnsi="Times New Roman" w:cs="Times New Roman"/>
          <w:b w:val="0"/>
          <w:i/>
          <w:color w:val="000000" w:themeColor="text1"/>
          <w:sz w:val="22"/>
          <w:szCs w:val="22"/>
        </w:rPr>
        <w:t>*includes contempt cases also</w:t>
      </w:r>
    </w:p>
    <w:p w:rsidR="001C3182" w:rsidRPr="00953AB7" w:rsidRDefault="00DF6B9A" w:rsidP="00616CC0">
      <w:pPr>
        <w:pStyle w:val="Caption"/>
        <w:jc w:val="center"/>
        <w:rPr>
          <w:rFonts w:ascii="Times New Roman" w:hAnsi="Times New Roman" w:cs="Times New Roman"/>
          <w:sz w:val="24"/>
          <w:szCs w:val="24"/>
        </w:rPr>
      </w:pPr>
      <w:bookmarkStart w:id="95" w:name="_Toc527635505"/>
      <w:r w:rsidRPr="006B1BD5">
        <w:rPr>
          <w:rFonts w:ascii="Times New Roman" w:hAnsi="Times New Roman" w:cs="Times New Roman"/>
          <w:color w:val="000000" w:themeColor="text1"/>
          <w:sz w:val="24"/>
          <w:szCs w:val="24"/>
        </w:rPr>
        <w:t xml:space="preserve">Figure </w:t>
      </w:r>
      <w:r w:rsidR="00491496" w:rsidRPr="006B1BD5">
        <w:rPr>
          <w:rFonts w:ascii="Times New Roman" w:hAnsi="Times New Roman" w:cs="Times New Roman"/>
          <w:color w:val="000000" w:themeColor="text1"/>
          <w:sz w:val="24"/>
          <w:szCs w:val="24"/>
        </w:rPr>
        <w:fldChar w:fldCharType="begin"/>
      </w:r>
      <w:r w:rsidRPr="006B1BD5">
        <w:rPr>
          <w:rFonts w:ascii="Times New Roman" w:hAnsi="Times New Roman" w:cs="Times New Roman"/>
          <w:color w:val="000000" w:themeColor="text1"/>
          <w:sz w:val="24"/>
          <w:szCs w:val="24"/>
        </w:rPr>
        <w:instrText xml:space="preserve"> SEQ Figure \* ARABIC </w:instrText>
      </w:r>
      <w:r w:rsidR="00491496" w:rsidRPr="006B1BD5">
        <w:rPr>
          <w:rFonts w:ascii="Times New Roman" w:hAnsi="Times New Roman" w:cs="Times New Roman"/>
          <w:color w:val="000000" w:themeColor="text1"/>
          <w:sz w:val="24"/>
          <w:szCs w:val="24"/>
        </w:rPr>
        <w:fldChar w:fldCharType="separate"/>
      </w:r>
      <w:r w:rsidR="00AA47C2">
        <w:rPr>
          <w:rFonts w:ascii="Times New Roman" w:hAnsi="Times New Roman" w:cs="Times New Roman"/>
          <w:noProof/>
          <w:color w:val="000000" w:themeColor="text1"/>
          <w:sz w:val="24"/>
          <w:szCs w:val="24"/>
        </w:rPr>
        <w:t>21</w:t>
      </w:r>
      <w:r w:rsidR="00491496" w:rsidRPr="006B1BD5">
        <w:rPr>
          <w:rFonts w:ascii="Times New Roman" w:hAnsi="Times New Roman" w:cs="Times New Roman"/>
          <w:color w:val="000000" w:themeColor="text1"/>
          <w:sz w:val="24"/>
          <w:szCs w:val="24"/>
        </w:rPr>
        <w:fldChar w:fldCharType="end"/>
      </w:r>
      <w:r w:rsidRPr="00327A72">
        <w:rPr>
          <w:rFonts w:ascii="Times New Roman" w:hAnsi="Times New Roman" w:cs="Times New Roman"/>
          <w:color w:val="000000" w:themeColor="text1"/>
          <w:sz w:val="24"/>
          <w:szCs w:val="24"/>
        </w:rPr>
        <w:t>: Number of court cases across the six divisions in 2016-17</w:t>
      </w:r>
      <w:bookmarkEnd w:id="94"/>
      <w:bookmarkEnd w:id="95"/>
    </w:p>
    <w:p w:rsidR="00DF6B9A" w:rsidRPr="00374403" w:rsidRDefault="00DF6B9A" w:rsidP="00374403">
      <w:pPr>
        <w:spacing w:after="0" w:line="360" w:lineRule="auto"/>
        <w:jc w:val="both"/>
        <w:rPr>
          <w:rFonts w:ascii="Times New Roman" w:hAnsi="Times New Roman" w:cs="Times New Roman"/>
          <w:sz w:val="24"/>
          <w:szCs w:val="24"/>
        </w:rPr>
      </w:pPr>
      <w:r w:rsidRPr="00374403">
        <w:rPr>
          <w:rFonts w:ascii="Times New Roman" w:hAnsi="Times New Roman" w:cs="Times New Roman"/>
          <w:sz w:val="24"/>
          <w:szCs w:val="24"/>
        </w:rPr>
        <w:t xml:space="preserve">The figure 21 depicts that Police-II Division deals with the highest number of court cases totaling 6436 in comparison with other five divisions. The Border Management-I Division, on the other hand, had only 9 court cases during the same period. In other divisions, they range from 12 to 299 cases.  </w:t>
      </w:r>
    </w:p>
    <w:p w:rsidR="00DF6B9A" w:rsidRPr="00FE5E19" w:rsidRDefault="00DF6B9A" w:rsidP="00DF6B9A">
      <w:pPr>
        <w:pStyle w:val="ListParagraph"/>
        <w:spacing w:after="0" w:line="360" w:lineRule="auto"/>
        <w:jc w:val="both"/>
        <w:rPr>
          <w:rFonts w:ascii="Times New Roman" w:hAnsi="Times New Roman" w:cs="Times New Roman"/>
          <w:sz w:val="24"/>
          <w:szCs w:val="24"/>
        </w:rPr>
      </w:pPr>
    </w:p>
    <w:p w:rsidR="001C3182" w:rsidRPr="00FE5E19" w:rsidRDefault="001C3182" w:rsidP="001C3182">
      <w:pPr>
        <w:pStyle w:val="ListParagraph"/>
        <w:spacing w:after="0" w:line="360" w:lineRule="auto"/>
        <w:jc w:val="both"/>
        <w:rPr>
          <w:rFonts w:ascii="Times New Roman" w:hAnsi="Times New Roman" w:cs="Times New Roman"/>
          <w:sz w:val="24"/>
          <w:szCs w:val="24"/>
        </w:rPr>
      </w:pPr>
    </w:p>
    <w:p w:rsidR="00DB06A7" w:rsidRDefault="001C3182" w:rsidP="00DB06A7">
      <w:pPr>
        <w:pStyle w:val="ListParagraph"/>
        <w:spacing w:after="0" w:line="360" w:lineRule="auto"/>
        <w:jc w:val="center"/>
        <w:rPr>
          <w:rFonts w:ascii="Times New Roman" w:hAnsi="Times New Roman" w:cs="Times New Roman"/>
          <w:b/>
          <w:sz w:val="24"/>
          <w:szCs w:val="24"/>
        </w:rPr>
      </w:pPr>
      <w:r w:rsidRPr="00FE5E19">
        <w:rPr>
          <w:rFonts w:ascii="Times New Roman" w:hAnsi="Times New Roman" w:cs="Times New Roman"/>
          <w:noProof/>
          <w:sz w:val="24"/>
          <w:szCs w:val="24"/>
          <w:lang w:bidi="hi-IN"/>
        </w:rPr>
        <w:drawing>
          <wp:inline distT="0" distB="0" distL="0" distR="0">
            <wp:extent cx="4572000" cy="2743200"/>
            <wp:effectExtent l="19050" t="0" r="19050" b="0"/>
            <wp:docPr id="1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bookmarkStart w:id="96" w:name="_Toc526803355"/>
    </w:p>
    <w:p w:rsidR="00DB06A7" w:rsidRPr="00822442" w:rsidRDefault="00DB06A7" w:rsidP="00DB06A7">
      <w:pPr>
        <w:pStyle w:val="ListParagraph"/>
        <w:spacing w:after="0" w:line="360" w:lineRule="auto"/>
        <w:rPr>
          <w:rFonts w:ascii="Times New Roman" w:hAnsi="Times New Roman" w:cs="Times New Roman"/>
          <w:b/>
          <w:i/>
          <w:color w:val="000000" w:themeColor="text1"/>
          <w:sz w:val="24"/>
          <w:szCs w:val="24"/>
        </w:rPr>
      </w:pPr>
      <w:r>
        <w:rPr>
          <w:rFonts w:ascii="Times New Roman" w:hAnsi="Times New Roman" w:cs="Times New Roman"/>
          <w:b/>
          <w:sz w:val="24"/>
          <w:szCs w:val="24"/>
        </w:rPr>
        <w:t xml:space="preserve">            </w:t>
      </w:r>
      <w:r w:rsidRPr="00822442">
        <w:rPr>
          <w:rFonts w:ascii="Times New Roman" w:hAnsi="Times New Roman" w:cs="Times New Roman"/>
          <w:i/>
          <w:color w:val="000000" w:themeColor="text1"/>
          <w:sz w:val="24"/>
          <w:szCs w:val="24"/>
        </w:rPr>
        <w:t>*</w:t>
      </w:r>
      <w:r w:rsidRPr="00822442">
        <w:rPr>
          <w:rFonts w:ascii="Times New Roman" w:hAnsi="Times New Roman" w:cs="Times New Roman"/>
          <w:i/>
          <w:color w:val="000000" w:themeColor="text1"/>
        </w:rPr>
        <w:t>includes court cases also</w:t>
      </w:r>
    </w:p>
    <w:p w:rsidR="00E0077F" w:rsidRPr="00327A72" w:rsidRDefault="00E0077F" w:rsidP="00E0077F">
      <w:pPr>
        <w:pStyle w:val="ListParagraph"/>
        <w:spacing w:after="0" w:line="360" w:lineRule="auto"/>
        <w:jc w:val="center"/>
        <w:rPr>
          <w:rFonts w:ascii="Times New Roman" w:hAnsi="Times New Roman" w:cs="Times New Roman"/>
          <w:b/>
          <w:sz w:val="24"/>
          <w:szCs w:val="24"/>
        </w:rPr>
      </w:pPr>
      <w:bookmarkStart w:id="97" w:name="_Toc527635506"/>
      <w:r w:rsidRPr="00E0077F">
        <w:rPr>
          <w:rFonts w:ascii="Times New Roman" w:hAnsi="Times New Roman" w:cs="Times New Roman"/>
          <w:b/>
          <w:color w:val="000000" w:themeColor="text1"/>
          <w:sz w:val="24"/>
          <w:szCs w:val="24"/>
        </w:rPr>
        <w:t xml:space="preserve">Figure </w:t>
      </w:r>
      <w:r w:rsidR="00491496" w:rsidRPr="00E0077F">
        <w:rPr>
          <w:rFonts w:ascii="Times New Roman" w:hAnsi="Times New Roman" w:cs="Times New Roman"/>
          <w:b/>
          <w:color w:val="000000" w:themeColor="text1"/>
          <w:sz w:val="24"/>
          <w:szCs w:val="24"/>
        </w:rPr>
        <w:fldChar w:fldCharType="begin"/>
      </w:r>
      <w:r w:rsidRPr="00E0077F">
        <w:rPr>
          <w:rFonts w:ascii="Times New Roman" w:hAnsi="Times New Roman" w:cs="Times New Roman"/>
          <w:b/>
          <w:color w:val="000000" w:themeColor="text1"/>
          <w:sz w:val="24"/>
          <w:szCs w:val="24"/>
        </w:rPr>
        <w:instrText xml:space="preserve"> SEQ Figure \* ARABIC </w:instrText>
      </w:r>
      <w:r w:rsidR="00491496" w:rsidRPr="00E0077F">
        <w:rPr>
          <w:rFonts w:ascii="Times New Roman" w:hAnsi="Times New Roman" w:cs="Times New Roman"/>
          <w:b/>
          <w:color w:val="000000" w:themeColor="text1"/>
          <w:sz w:val="24"/>
          <w:szCs w:val="24"/>
        </w:rPr>
        <w:fldChar w:fldCharType="separate"/>
      </w:r>
      <w:r w:rsidR="00AA47C2">
        <w:rPr>
          <w:rFonts w:ascii="Times New Roman" w:hAnsi="Times New Roman" w:cs="Times New Roman"/>
          <w:b/>
          <w:noProof/>
          <w:color w:val="000000" w:themeColor="text1"/>
          <w:sz w:val="24"/>
          <w:szCs w:val="24"/>
        </w:rPr>
        <w:t>22</w:t>
      </w:r>
      <w:r w:rsidR="00491496" w:rsidRPr="00E0077F">
        <w:rPr>
          <w:rFonts w:ascii="Times New Roman" w:hAnsi="Times New Roman" w:cs="Times New Roman"/>
          <w:b/>
          <w:color w:val="000000" w:themeColor="text1"/>
          <w:sz w:val="24"/>
          <w:szCs w:val="24"/>
        </w:rPr>
        <w:fldChar w:fldCharType="end"/>
      </w:r>
      <w:r w:rsidRPr="00E0077F">
        <w:rPr>
          <w:rFonts w:ascii="Times New Roman" w:hAnsi="Times New Roman" w:cs="Times New Roman"/>
          <w:b/>
          <w:color w:val="000000" w:themeColor="text1"/>
          <w:sz w:val="24"/>
          <w:szCs w:val="24"/>
        </w:rPr>
        <w:t xml:space="preserve">: </w:t>
      </w:r>
      <w:r w:rsidRPr="00327A72">
        <w:rPr>
          <w:rFonts w:ascii="Times New Roman" w:hAnsi="Times New Roman" w:cs="Times New Roman"/>
          <w:b/>
          <w:color w:val="000000" w:themeColor="text1"/>
          <w:sz w:val="24"/>
          <w:szCs w:val="24"/>
        </w:rPr>
        <w:t>Number of contempt cases across the six divisions in 2016-17</w:t>
      </w:r>
      <w:bookmarkEnd w:id="96"/>
      <w:bookmarkEnd w:id="97"/>
    </w:p>
    <w:p w:rsidR="001C3182" w:rsidRDefault="001C3182" w:rsidP="001C3182">
      <w:pPr>
        <w:pStyle w:val="ListParagraph"/>
        <w:spacing w:after="0" w:line="360" w:lineRule="auto"/>
        <w:jc w:val="both"/>
        <w:rPr>
          <w:rFonts w:ascii="Times New Roman" w:hAnsi="Times New Roman" w:cs="Times New Roman"/>
          <w:sz w:val="24"/>
          <w:szCs w:val="24"/>
        </w:rPr>
      </w:pPr>
    </w:p>
    <w:p w:rsidR="006D06AC" w:rsidRPr="00374403" w:rsidRDefault="006D06AC" w:rsidP="00374403">
      <w:pPr>
        <w:spacing w:after="0" w:line="360" w:lineRule="auto"/>
        <w:jc w:val="both"/>
        <w:rPr>
          <w:rFonts w:ascii="Times New Roman" w:hAnsi="Times New Roman" w:cs="Times New Roman"/>
          <w:sz w:val="24"/>
          <w:szCs w:val="24"/>
        </w:rPr>
      </w:pPr>
      <w:r w:rsidRPr="00374403">
        <w:rPr>
          <w:rFonts w:ascii="Times New Roman" w:hAnsi="Times New Roman" w:cs="Times New Roman"/>
          <w:sz w:val="24"/>
          <w:szCs w:val="24"/>
        </w:rPr>
        <w:t>The figure 22 indicates that Police-II Division has the highest number of contempt cases totaling 69 in comparison with other five</w:t>
      </w:r>
      <w:r w:rsidR="00DB06A7" w:rsidRPr="00374403">
        <w:rPr>
          <w:rFonts w:ascii="Times New Roman" w:hAnsi="Times New Roman" w:cs="Times New Roman"/>
          <w:sz w:val="24"/>
          <w:szCs w:val="24"/>
        </w:rPr>
        <w:t xml:space="preserve"> divisions. The BM-I Division</w:t>
      </w:r>
      <w:r w:rsidRPr="00374403">
        <w:rPr>
          <w:rFonts w:ascii="Times New Roman" w:hAnsi="Times New Roman" w:cs="Times New Roman"/>
          <w:sz w:val="24"/>
          <w:szCs w:val="24"/>
        </w:rPr>
        <w:t xml:space="preserve"> and the LWE Division </w:t>
      </w:r>
      <w:r w:rsidR="00D43C86" w:rsidRPr="00374403">
        <w:rPr>
          <w:rFonts w:ascii="Times New Roman" w:hAnsi="Times New Roman" w:cs="Times New Roman"/>
          <w:sz w:val="24"/>
          <w:szCs w:val="24"/>
        </w:rPr>
        <w:t>do not have</w:t>
      </w:r>
      <w:r w:rsidRPr="00374403">
        <w:rPr>
          <w:rFonts w:ascii="Times New Roman" w:hAnsi="Times New Roman" w:cs="Times New Roman"/>
          <w:sz w:val="24"/>
          <w:szCs w:val="24"/>
        </w:rPr>
        <w:t xml:space="preserve"> contempt cases with them. Whereas Foreigners Div</w:t>
      </w:r>
      <w:r w:rsidR="00D43C86" w:rsidRPr="00374403">
        <w:rPr>
          <w:rFonts w:ascii="Times New Roman" w:hAnsi="Times New Roman" w:cs="Times New Roman"/>
          <w:sz w:val="24"/>
          <w:szCs w:val="24"/>
        </w:rPr>
        <w:t>ision has 7 and PM Division has</w:t>
      </w:r>
      <w:r w:rsidRPr="00374403">
        <w:rPr>
          <w:rFonts w:ascii="Times New Roman" w:hAnsi="Times New Roman" w:cs="Times New Roman"/>
          <w:sz w:val="24"/>
          <w:szCs w:val="24"/>
        </w:rPr>
        <w:t xml:space="preserve"> 2 contempt cases. </w:t>
      </w:r>
    </w:p>
    <w:p w:rsidR="00524CED" w:rsidRDefault="001C3182" w:rsidP="00E0077F">
      <w:pPr>
        <w:pStyle w:val="ListParagraph"/>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br/>
      </w:r>
      <w:bookmarkStart w:id="98" w:name="_Toc526803356"/>
      <w:r w:rsidR="00524CED" w:rsidRPr="00FE5E19">
        <w:rPr>
          <w:rFonts w:ascii="Times New Roman" w:hAnsi="Times New Roman" w:cs="Times New Roman"/>
          <w:b/>
          <w:noProof/>
          <w:sz w:val="24"/>
          <w:szCs w:val="24"/>
          <w:lang w:bidi="hi-IN"/>
        </w:rPr>
        <w:drawing>
          <wp:inline distT="0" distB="0" distL="0" distR="0">
            <wp:extent cx="4824040" cy="3339548"/>
            <wp:effectExtent l="19050" t="0" r="14660" b="0"/>
            <wp:docPr id="3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1C3182" w:rsidRPr="00327A72" w:rsidRDefault="00E0077F" w:rsidP="00E0077F">
      <w:pPr>
        <w:pStyle w:val="ListParagraph"/>
        <w:spacing w:after="0" w:line="360" w:lineRule="auto"/>
        <w:jc w:val="center"/>
        <w:rPr>
          <w:rFonts w:ascii="Times New Roman" w:hAnsi="Times New Roman" w:cs="Times New Roman"/>
          <w:b/>
          <w:sz w:val="24"/>
          <w:szCs w:val="24"/>
        </w:rPr>
      </w:pPr>
      <w:bookmarkStart w:id="99" w:name="_Toc527635507"/>
      <w:r w:rsidRPr="00E0077F">
        <w:rPr>
          <w:rFonts w:ascii="Times New Roman" w:hAnsi="Times New Roman" w:cs="Times New Roman"/>
          <w:b/>
          <w:sz w:val="24"/>
          <w:szCs w:val="24"/>
        </w:rPr>
        <w:t xml:space="preserve">Figure </w:t>
      </w:r>
      <w:r w:rsidR="00491496" w:rsidRPr="00E0077F">
        <w:rPr>
          <w:rFonts w:ascii="Times New Roman" w:hAnsi="Times New Roman" w:cs="Times New Roman"/>
          <w:b/>
          <w:sz w:val="24"/>
          <w:szCs w:val="24"/>
        </w:rPr>
        <w:fldChar w:fldCharType="begin"/>
      </w:r>
      <w:r w:rsidRPr="00E0077F">
        <w:rPr>
          <w:rFonts w:ascii="Times New Roman" w:hAnsi="Times New Roman" w:cs="Times New Roman"/>
          <w:b/>
          <w:sz w:val="24"/>
          <w:szCs w:val="24"/>
        </w:rPr>
        <w:instrText xml:space="preserve"> SEQ Figure \* ARABIC </w:instrText>
      </w:r>
      <w:r w:rsidR="00491496" w:rsidRPr="00E0077F">
        <w:rPr>
          <w:rFonts w:ascii="Times New Roman" w:hAnsi="Times New Roman" w:cs="Times New Roman"/>
          <w:b/>
          <w:sz w:val="24"/>
          <w:szCs w:val="24"/>
        </w:rPr>
        <w:fldChar w:fldCharType="separate"/>
      </w:r>
      <w:r w:rsidR="00AA47C2">
        <w:rPr>
          <w:rFonts w:ascii="Times New Roman" w:hAnsi="Times New Roman" w:cs="Times New Roman"/>
          <w:b/>
          <w:noProof/>
          <w:sz w:val="24"/>
          <w:szCs w:val="24"/>
        </w:rPr>
        <w:t>23</w:t>
      </w:r>
      <w:r w:rsidR="00491496" w:rsidRPr="00E0077F">
        <w:rPr>
          <w:rFonts w:ascii="Times New Roman" w:hAnsi="Times New Roman" w:cs="Times New Roman"/>
          <w:b/>
          <w:sz w:val="24"/>
          <w:szCs w:val="24"/>
        </w:rPr>
        <w:fldChar w:fldCharType="end"/>
      </w:r>
      <w:r w:rsidRPr="00E0077F">
        <w:rPr>
          <w:rFonts w:ascii="Times New Roman" w:hAnsi="Times New Roman" w:cs="Times New Roman"/>
          <w:b/>
          <w:sz w:val="24"/>
          <w:szCs w:val="24"/>
        </w:rPr>
        <w:t>:</w:t>
      </w:r>
      <w:r w:rsidRPr="00E0077F">
        <w:rPr>
          <w:rFonts w:ascii="Times New Roman" w:hAnsi="Times New Roman" w:cs="Times New Roman"/>
          <w:sz w:val="24"/>
          <w:szCs w:val="24"/>
        </w:rPr>
        <w:t xml:space="preserve"> </w:t>
      </w:r>
      <w:r w:rsidRPr="00327A72">
        <w:rPr>
          <w:rFonts w:ascii="Times New Roman" w:hAnsi="Times New Roman" w:cs="Times New Roman"/>
          <w:b/>
          <w:sz w:val="24"/>
          <w:szCs w:val="24"/>
        </w:rPr>
        <w:t>Number of public grievances across the six divisions in 2016-17</w:t>
      </w:r>
      <w:bookmarkEnd w:id="98"/>
      <w:bookmarkEnd w:id="99"/>
    </w:p>
    <w:p w:rsidR="001C3182" w:rsidRDefault="001C3182" w:rsidP="001C3182">
      <w:pPr>
        <w:spacing w:after="0" w:line="360" w:lineRule="auto"/>
        <w:ind w:left="540"/>
        <w:jc w:val="both"/>
        <w:rPr>
          <w:rFonts w:ascii="Times New Roman" w:hAnsi="Times New Roman" w:cs="Times New Roman"/>
          <w:sz w:val="24"/>
          <w:szCs w:val="24"/>
        </w:rPr>
      </w:pPr>
    </w:p>
    <w:p w:rsidR="00E0077F" w:rsidRPr="00374403" w:rsidRDefault="00E0077F" w:rsidP="00374403">
      <w:pPr>
        <w:spacing w:after="0" w:line="360" w:lineRule="auto"/>
        <w:jc w:val="both"/>
        <w:rPr>
          <w:rFonts w:ascii="Times New Roman" w:hAnsi="Times New Roman" w:cs="Times New Roman"/>
          <w:sz w:val="24"/>
          <w:szCs w:val="24"/>
        </w:rPr>
      </w:pPr>
      <w:r w:rsidRPr="00374403">
        <w:rPr>
          <w:rFonts w:ascii="Times New Roman" w:hAnsi="Times New Roman" w:cs="Times New Roman"/>
          <w:sz w:val="24"/>
          <w:szCs w:val="24"/>
        </w:rPr>
        <w:t>The figure 23 indicates that CS Division has the highest number of public grievances matters in comparison with other five divisions totaling 38643. The LWE Division had minimum matters of public grievance in their Division i.e. 62. In other divisions, they range from 319 in BM-I Division to 3079 in Police-II Division.</w:t>
      </w:r>
    </w:p>
    <w:p w:rsidR="007F52CB" w:rsidRDefault="007F52CB" w:rsidP="00FC3A0C">
      <w:pPr>
        <w:pStyle w:val="ListParagraph"/>
        <w:spacing w:after="0" w:line="360" w:lineRule="auto"/>
        <w:jc w:val="center"/>
        <w:rPr>
          <w:rFonts w:ascii="Times New Roman" w:hAnsi="Times New Roman" w:cs="Times New Roman"/>
          <w:b/>
          <w:sz w:val="24"/>
          <w:szCs w:val="24"/>
        </w:rPr>
      </w:pPr>
    </w:p>
    <w:p w:rsidR="00524CED" w:rsidRDefault="001C3182" w:rsidP="00FC3A0C">
      <w:pPr>
        <w:pStyle w:val="ListParagraph"/>
        <w:spacing w:after="0" w:line="360" w:lineRule="auto"/>
        <w:jc w:val="center"/>
        <w:rPr>
          <w:rFonts w:ascii="Times New Roman" w:hAnsi="Times New Roman" w:cs="Times New Roman"/>
          <w:b/>
          <w:sz w:val="24"/>
          <w:szCs w:val="24"/>
        </w:rPr>
      </w:pPr>
      <w:r w:rsidRPr="00FE5E19">
        <w:rPr>
          <w:rFonts w:ascii="Times New Roman" w:hAnsi="Times New Roman" w:cs="Times New Roman"/>
          <w:noProof/>
          <w:sz w:val="24"/>
          <w:szCs w:val="24"/>
          <w:lang w:bidi="hi-IN"/>
        </w:rPr>
        <w:drawing>
          <wp:inline distT="0" distB="0" distL="0" distR="0">
            <wp:extent cx="4563835" cy="2808515"/>
            <wp:effectExtent l="19050" t="0" r="27215" b="0"/>
            <wp:docPr id="2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r w:rsidR="00FC3A0C">
        <w:rPr>
          <w:rFonts w:ascii="Times New Roman" w:hAnsi="Times New Roman" w:cs="Times New Roman"/>
          <w:b/>
          <w:sz w:val="24"/>
          <w:szCs w:val="24"/>
        </w:rPr>
        <w:t xml:space="preserve">     </w:t>
      </w:r>
      <w:bookmarkStart w:id="100" w:name="_Toc526803357"/>
    </w:p>
    <w:p w:rsidR="001C3182" w:rsidRPr="00616CC0" w:rsidRDefault="00327A72" w:rsidP="00327A72">
      <w:pPr>
        <w:spacing w:after="0" w:line="360" w:lineRule="auto"/>
        <w:jc w:val="center"/>
        <w:rPr>
          <w:rFonts w:ascii="Times New Roman" w:hAnsi="Times New Roman" w:cs="Times New Roman"/>
          <w:b/>
          <w:sz w:val="24"/>
          <w:szCs w:val="24"/>
        </w:rPr>
      </w:pPr>
      <w:r>
        <w:rPr>
          <w:rFonts w:ascii="Times New Roman" w:hAnsi="Times New Roman" w:cs="Times New Roman"/>
          <w:b/>
          <w:color w:val="000000" w:themeColor="text1"/>
          <w:sz w:val="24"/>
          <w:szCs w:val="24"/>
        </w:rPr>
        <w:t xml:space="preserve">          </w:t>
      </w:r>
      <w:bookmarkStart w:id="101" w:name="_Toc527635508"/>
      <w:r w:rsidR="00FC3A0C" w:rsidRPr="00616CC0">
        <w:rPr>
          <w:rFonts w:ascii="Times New Roman" w:hAnsi="Times New Roman" w:cs="Times New Roman"/>
          <w:b/>
          <w:color w:val="000000" w:themeColor="text1"/>
          <w:sz w:val="24"/>
          <w:szCs w:val="24"/>
        </w:rPr>
        <w:t xml:space="preserve">Figure </w:t>
      </w:r>
      <w:r w:rsidR="00491496" w:rsidRPr="00616CC0">
        <w:rPr>
          <w:rFonts w:ascii="Times New Roman" w:hAnsi="Times New Roman" w:cs="Times New Roman"/>
          <w:b/>
          <w:color w:val="000000" w:themeColor="text1"/>
          <w:sz w:val="24"/>
          <w:szCs w:val="24"/>
        </w:rPr>
        <w:fldChar w:fldCharType="begin"/>
      </w:r>
      <w:r w:rsidR="00FC3A0C" w:rsidRPr="00616CC0">
        <w:rPr>
          <w:rFonts w:ascii="Times New Roman" w:hAnsi="Times New Roman" w:cs="Times New Roman"/>
          <w:b/>
          <w:color w:val="000000" w:themeColor="text1"/>
          <w:sz w:val="24"/>
          <w:szCs w:val="24"/>
        </w:rPr>
        <w:instrText xml:space="preserve"> SEQ Figure \* ARABIC </w:instrText>
      </w:r>
      <w:r w:rsidR="00491496" w:rsidRPr="00616CC0">
        <w:rPr>
          <w:rFonts w:ascii="Times New Roman" w:hAnsi="Times New Roman" w:cs="Times New Roman"/>
          <w:b/>
          <w:color w:val="000000" w:themeColor="text1"/>
          <w:sz w:val="24"/>
          <w:szCs w:val="24"/>
        </w:rPr>
        <w:fldChar w:fldCharType="separate"/>
      </w:r>
      <w:r w:rsidR="00AA47C2">
        <w:rPr>
          <w:rFonts w:ascii="Times New Roman" w:hAnsi="Times New Roman" w:cs="Times New Roman"/>
          <w:b/>
          <w:noProof/>
          <w:color w:val="000000" w:themeColor="text1"/>
          <w:sz w:val="24"/>
          <w:szCs w:val="24"/>
        </w:rPr>
        <w:t>24</w:t>
      </w:r>
      <w:r w:rsidR="00491496" w:rsidRPr="00616CC0">
        <w:rPr>
          <w:rFonts w:ascii="Times New Roman" w:hAnsi="Times New Roman" w:cs="Times New Roman"/>
          <w:b/>
          <w:color w:val="000000" w:themeColor="text1"/>
          <w:sz w:val="24"/>
          <w:szCs w:val="24"/>
        </w:rPr>
        <w:fldChar w:fldCharType="end"/>
      </w:r>
      <w:r w:rsidR="00FC3A0C" w:rsidRPr="00616CC0">
        <w:rPr>
          <w:rFonts w:ascii="Times New Roman" w:hAnsi="Times New Roman" w:cs="Times New Roman"/>
          <w:b/>
          <w:color w:val="000000" w:themeColor="text1"/>
          <w:sz w:val="24"/>
          <w:szCs w:val="24"/>
        </w:rPr>
        <w:t xml:space="preserve">: </w:t>
      </w:r>
      <w:r w:rsidR="00FC3A0C" w:rsidRPr="00327A72">
        <w:rPr>
          <w:rFonts w:ascii="Times New Roman" w:hAnsi="Times New Roman" w:cs="Times New Roman"/>
          <w:b/>
          <w:color w:val="000000" w:themeColor="text1"/>
          <w:sz w:val="24"/>
          <w:szCs w:val="24"/>
        </w:rPr>
        <w:t>Number of RTI matters across the six divisions in 2016-17</w:t>
      </w:r>
      <w:bookmarkEnd w:id="100"/>
      <w:bookmarkEnd w:id="101"/>
    </w:p>
    <w:p w:rsidR="001C3182" w:rsidRDefault="001C3182" w:rsidP="001C3182">
      <w:pPr>
        <w:pStyle w:val="ListParagraph"/>
        <w:spacing w:after="0" w:line="360" w:lineRule="auto"/>
        <w:jc w:val="both"/>
        <w:rPr>
          <w:rFonts w:ascii="Times New Roman" w:hAnsi="Times New Roman" w:cs="Times New Roman"/>
          <w:sz w:val="24"/>
          <w:szCs w:val="24"/>
        </w:rPr>
      </w:pPr>
    </w:p>
    <w:p w:rsidR="00322FD3" w:rsidRDefault="00322FD3" w:rsidP="00374403">
      <w:pPr>
        <w:spacing w:after="0" w:line="360" w:lineRule="auto"/>
        <w:jc w:val="both"/>
        <w:rPr>
          <w:rFonts w:ascii="Times New Roman" w:hAnsi="Times New Roman" w:cs="Times New Roman"/>
          <w:sz w:val="24"/>
          <w:szCs w:val="24"/>
        </w:rPr>
      </w:pPr>
      <w:r w:rsidRPr="00F22DF0">
        <w:rPr>
          <w:rFonts w:ascii="Times New Roman" w:hAnsi="Times New Roman" w:cs="Times New Roman"/>
          <w:sz w:val="24"/>
          <w:szCs w:val="24"/>
        </w:rPr>
        <w:t>Figure</w:t>
      </w:r>
      <w:r>
        <w:rPr>
          <w:rFonts w:ascii="Times New Roman" w:hAnsi="Times New Roman" w:cs="Times New Roman"/>
          <w:sz w:val="24"/>
          <w:szCs w:val="24"/>
        </w:rPr>
        <w:t xml:space="preserve"> 24 shows that</w:t>
      </w:r>
      <w:r w:rsidRPr="00F22DF0">
        <w:rPr>
          <w:rFonts w:ascii="Times New Roman" w:hAnsi="Times New Roman" w:cs="Times New Roman"/>
          <w:sz w:val="24"/>
          <w:szCs w:val="24"/>
        </w:rPr>
        <w:t xml:space="preserve"> CS Division got maximum RTI matters to the tune of 3076 whereas BM-I Division got mere</w:t>
      </w:r>
      <w:r w:rsidR="00465E9A">
        <w:rPr>
          <w:rFonts w:ascii="Times New Roman" w:hAnsi="Times New Roman" w:cs="Times New Roman"/>
          <w:sz w:val="24"/>
          <w:szCs w:val="24"/>
        </w:rPr>
        <w:t>ly</w:t>
      </w:r>
      <w:r w:rsidRPr="00F22DF0">
        <w:rPr>
          <w:rFonts w:ascii="Times New Roman" w:hAnsi="Times New Roman" w:cs="Times New Roman"/>
          <w:sz w:val="24"/>
          <w:szCs w:val="24"/>
        </w:rPr>
        <w:t xml:space="preserve"> 167 RTI matters in their Division. In other four divisions, the</w:t>
      </w:r>
      <w:r w:rsidR="00EA71AF">
        <w:rPr>
          <w:rFonts w:ascii="Times New Roman" w:hAnsi="Times New Roman" w:cs="Times New Roman"/>
          <w:sz w:val="24"/>
          <w:szCs w:val="24"/>
        </w:rPr>
        <w:t>se</w:t>
      </w:r>
      <w:r w:rsidRPr="00F22DF0">
        <w:rPr>
          <w:rFonts w:ascii="Times New Roman" w:hAnsi="Times New Roman" w:cs="Times New Roman"/>
          <w:sz w:val="24"/>
          <w:szCs w:val="24"/>
        </w:rPr>
        <w:t xml:space="preserve"> range from 280 to 1140.</w:t>
      </w:r>
    </w:p>
    <w:p w:rsidR="001C3182" w:rsidRDefault="001C3182" w:rsidP="001C3182">
      <w:pPr>
        <w:pStyle w:val="ListParagraph"/>
        <w:spacing w:after="0" w:line="360" w:lineRule="auto"/>
        <w:jc w:val="both"/>
        <w:rPr>
          <w:rFonts w:ascii="Times New Roman" w:hAnsi="Times New Roman" w:cs="Times New Roman"/>
          <w:sz w:val="24"/>
          <w:szCs w:val="24"/>
        </w:rPr>
      </w:pPr>
    </w:p>
    <w:p w:rsidR="00322FD3" w:rsidRDefault="001C3182" w:rsidP="00322FD3">
      <w:pPr>
        <w:pStyle w:val="ListParagraph"/>
        <w:spacing w:after="0" w:line="360" w:lineRule="auto"/>
        <w:jc w:val="center"/>
        <w:rPr>
          <w:rFonts w:ascii="Times New Roman" w:hAnsi="Times New Roman" w:cs="Times New Roman"/>
          <w:b/>
          <w:sz w:val="24"/>
          <w:szCs w:val="24"/>
        </w:rPr>
      </w:pPr>
      <w:r w:rsidRPr="00FE5E19">
        <w:rPr>
          <w:rFonts w:ascii="Times New Roman" w:hAnsi="Times New Roman" w:cs="Times New Roman"/>
          <w:noProof/>
          <w:sz w:val="24"/>
          <w:szCs w:val="24"/>
          <w:lang w:bidi="hi-IN"/>
        </w:rPr>
        <w:drawing>
          <wp:inline distT="0" distB="0" distL="0" distR="0">
            <wp:extent cx="4474301" cy="2612571"/>
            <wp:effectExtent l="19050" t="0" r="21499" b="0"/>
            <wp:docPr id="2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Pr>
          <w:rFonts w:ascii="Times New Roman" w:hAnsi="Times New Roman" w:cs="Times New Roman"/>
          <w:b/>
          <w:sz w:val="24"/>
          <w:szCs w:val="24"/>
        </w:rPr>
        <w:br/>
      </w:r>
      <w:bookmarkStart w:id="102" w:name="_Toc526803358"/>
      <w:bookmarkStart w:id="103" w:name="_Toc527635509"/>
      <w:r w:rsidR="00322FD3" w:rsidRPr="00322FD3">
        <w:rPr>
          <w:rFonts w:ascii="Times New Roman" w:hAnsi="Times New Roman" w:cs="Times New Roman"/>
          <w:b/>
          <w:sz w:val="24"/>
          <w:szCs w:val="24"/>
        </w:rPr>
        <w:t xml:space="preserve">Figure </w:t>
      </w:r>
      <w:r w:rsidR="00491496" w:rsidRPr="00322FD3">
        <w:rPr>
          <w:rFonts w:ascii="Times New Roman" w:hAnsi="Times New Roman" w:cs="Times New Roman"/>
          <w:b/>
          <w:sz w:val="24"/>
          <w:szCs w:val="24"/>
        </w:rPr>
        <w:fldChar w:fldCharType="begin"/>
      </w:r>
      <w:r w:rsidR="00322FD3" w:rsidRPr="00322FD3">
        <w:rPr>
          <w:rFonts w:ascii="Times New Roman" w:hAnsi="Times New Roman" w:cs="Times New Roman"/>
          <w:b/>
          <w:sz w:val="24"/>
          <w:szCs w:val="24"/>
        </w:rPr>
        <w:instrText xml:space="preserve"> SEQ Figure \* ARABIC </w:instrText>
      </w:r>
      <w:r w:rsidR="00491496" w:rsidRPr="00322FD3">
        <w:rPr>
          <w:rFonts w:ascii="Times New Roman" w:hAnsi="Times New Roman" w:cs="Times New Roman"/>
          <w:b/>
          <w:sz w:val="24"/>
          <w:szCs w:val="24"/>
        </w:rPr>
        <w:fldChar w:fldCharType="separate"/>
      </w:r>
      <w:r w:rsidR="00AA47C2">
        <w:rPr>
          <w:rFonts w:ascii="Times New Roman" w:hAnsi="Times New Roman" w:cs="Times New Roman"/>
          <w:b/>
          <w:noProof/>
          <w:sz w:val="24"/>
          <w:szCs w:val="24"/>
        </w:rPr>
        <w:t>25</w:t>
      </w:r>
      <w:r w:rsidR="00491496" w:rsidRPr="00322FD3">
        <w:rPr>
          <w:rFonts w:ascii="Times New Roman" w:hAnsi="Times New Roman" w:cs="Times New Roman"/>
          <w:b/>
          <w:sz w:val="24"/>
          <w:szCs w:val="24"/>
        </w:rPr>
        <w:fldChar w:fldCharType="end"/>
      </w:r>
      <w:r w:rsidR="00322FD3" w:rsidRPr="00322FD3">
        <w:rPr>
          <w:rFonts w:ascii="Times New Roman" w:hAnsi="Times New Roman" w:cs="Times New Roman"/>
          <w:b/>
          <w:sz w:val="24"/>
          <w:szCs w:val="24"/>
        </w:rPr>
        <w:t>:</w:t>
      </w:r>
      <w:r w:rsidR="00322FD3" w:rsidRPr="00322FD3">
        <w:rPr>
          <w:rFonts w:ascii="Times New Roman" w:hAnsi="Times New Roman" w:cs="Times New Roman"/>
          <w:sz w:val="24"/>
          <w:szCs w:val="24"/>
        </w:rPr>
        <w:t xml:space="preserve"> Number of parliament questions across the six divisions in 2016-17</w:t>
      </w:r>
      <w:bookmarkEnd w:id="102"/>
      <w:bookmarkEnd w:id="103"/>
    </w:p>
    <w:p w:rsidR="00322FD3" w:rsidRPr="00374403" w:rsidRDefault="00AB1021" w:rsidP="003744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r>
      <w:r w:rsidR="00322FD3" w:rsidRPr="00374403">
        <w:rPr>
          <w:rFonts w:ascii="Times New Roman" w:hAnsi="Times New Roman" w:cs="Times New Roman"/>
          <w:sz w:val="24"/>
          <w:szCs w:val="24"/>
        </w:rPr>
        <w:t xml:space="preserve">The figure 25 depicts that CS Division got the highest number of </w:t>
      </w:r>
      <w:r w:rsidR="0045229A" w:rsidRPr="00374403">
        <w:rPr>
          <w:rFonts w:ascii="Times New Roman" w:hAnsi="Times New Roman" w:cs="Times New Roman"/>
          <w:sz w:val="24"/>
          <w:szCs w:val="24"/>
        </w:rPr>
        <w:t>p</w:t>
      </w:r>
      <w:r w:rsidR="00322FD3" w:rsidRPr="00374403">
        <w:rPr>
          <w:rFonts w:ascii="Times New Roman" w:hAnsi="Times New Roman" w:cs="Times New Roman"/>
          <w:sz w:val="24"/>
          <w:szCs w:val="24"/>
        </w:rPr>
        <w:t xml:space="preserve">arliament questions totaling 893 whereas Police-II Division received 109 </w:t>
      </w:r>
      <w:r w:rsidR="0045229A" w:rsidRPr="00374403">
        <w:rPr>
          <w:rFonts w:ascii="Times New Roman" w:hAnsi="Times New Roman" w:cs="Times New Roman"/>
          <w:sz w:val="24"/>
          <w:szCs w:val="24"/>
        </w:rPr>
        <w:t>p</w:t>
      </w:r>
      <w:r w:rsidR="00322FD3" w:rsidRPr="00374403">
        <w:rPr>
          <w:rFonts w:ascii="Times New Roman" w:hAnsi="Times New Roman" w:cs="Times New Roman"/>
          <w:sz w:val="24"/>
          <w:szCs w:val="24"/>
        </w:rPr>
        <w:t xml:space="preserve">arliament questions during the same period. Other divisions received the questions in the range of 164 to 205. </w:t>
      </w:r>
    </w:p>
    <w:p w:rsidR="003942C4" w:rsidRPr="003942C4" w:rsidRDefault="001C3182" w:rsidP="00AB1021">
      <w:pPr>
        <w:pStyle w:val="ListParagraph"/>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br/>
      </w:r>
      <w:bookmarkStart w:id="104" w:name="_Toc527635510"/>
      <w:r w:rsidRPr="00FE5E19">
        <w:rPr>
          <w:rFonts w:ascii="Times New Roman" w:hAnsi="Times New Roman" w:cs="Times New Roman"/>
          <w:noProof/>
          <w:sz w:val="24"/>
          <w:szCs w:val="24"/>
          <w:lang w:bidi="hi-IN"/>
        </w:rPr>
        <w:drawing>
          <wp:inline distT="0" distB="0" distL="0" distR="0">
            <wp:extent cx="4365850" cy="2743200"/>
            <wp:effectExtent l="19050" t="0" r="15650" b="0"/>
            <wp:docPr id="2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r>
        <w:rPr>
          <w:rFonts w:ascii="Times New Roman" w:hAnsi="Times New Roman" w:cs="Times New Roman"/>
          <w:b/>
          <w:sz w:val="24"/>
          <w:szCs w:val="24"/>
        </w:rPr>
        <w:br/>
      </w:r>
      <w:bookmarkStart w:id="105" w:name="_Toc526803359"/>
      <w:r w:rsidR="00AB1021">
        <w:rPr>
          <w:rFonts w:ascii="Times New Roman" w:hAnsi="Times New Roman" w:cs="Times New Roman"/>
          <w:b/>
          <w:color w:val="000000" w:themeColor="text1"/>
          <w:sz w:val="24"/>
          <w:szCs w:val="24"/>
        </w:rPr>
        <w:t xml:space="preserve">       </w:t>
      </w:r>
      <w:r w:rsidR="003942C4" w:rsidRPr="003942C4">
        <w:rPr>
          <w:rFonts w:ascii="Times New Roman" w:hAnsi="Times New Roman" w:cs="Times New Roman"/>
          <w:b/>
          <w:color w:val="000000" w:themeColor="text1"/>
          <w:sz w:val="24"/>
          <w:szCs w:val="24"/>
        </w:rPr>
        <w:t xml:space="preserve">Figure </w:t>
      </w:r>
      <w:r w:rsidR="00491496" w:rsidRPr="003942C4">
        <w:rPr>
          <w:rFonts w:ascii="Times New Roman" w:hAnsi="Times New Roman" w:cs="Times New Roman"/>
          <w:b/>
          <w:color w:val="000000" w:themeColor="text1"/>
          <w:sz w:val="24"/>
          <w:szCs w:val="24"/>
        </w:rPr>
        <w:fldChar w:fldCharType="begin"/>
      </w:r>
      <w:r w:rsidR="003942C4" w:rsidRPr="003942C4">
        <w:rPr>
          <w:rFonts w:ascii="Times New Roman" w:hAnsi="Times New Roman" w:cs="Times New Roman"/>
          <w:b/>
          <w:color w:val="000000" w:themeColor="text1"/>
          <w:sz w:val="24"/>
          <w:szCs w:val="24"/>
        </w:rPr>
        <w:instrText xml:space="preserve"> SEQ Figure \* ARABIC </w:instrText>
      </w:r>
      <w:r w:rsidR="00491496" w:rsidRPr="003942C4">
        <w:rPr>
          <w:rFonts w:ascii="Times New Roman" w:hAnsi="Times New Roman" w:cs="Times New Roman"/>
          <w:b/>
          <w:color w:val="000000" w:themeColor="text1"/>
          <w:sz w:val="24"/>
          <w:szCs w:val="24"/>
        </w:rPr>
        <w:fldChar w:fldCharType="separate"/>
      </w:r>
      <w:r w:rsidR="00AA47C2">
        <w:rPr>
          <w:rFonts w:ascii="Times New Roman" w:hAnsi="Times New Roman" w:cs="Times New Roman"/>
          <w:b/>
          <w:noProof/>
          <w:color w:val="000000" w:themeColor="text1"/>
          <w:sz w:val="24"/>
          <w:szCs w:val="24"/>
        </w:rPr>
        <w:t>26</w:t>
      </w:r>
      <w:r w:rsidR="00491496" w:rsidRPr="003942C4">
        <w:rPr>
          <w:rFonts w:ascii="Times New Roman" w:hAnsi="Times New Roman" w:cs="Times New Roman"/>
          <w:b/>
          <w:color w:val="000000" w:themeColor="text1"/>
          <w:sz w:val="24"/>
          <w:szCs w:val="24"/>
        </w:rPr>
        <w:fldChar w:fldCharType="end"/>
      </w:r>
      <w:r w:rsidR="003942C4" w:rsidRPr="003D2BBE">
        <w:rPr>
          <w:rFonts w:ascii="Times New Roman" w:hAnsi="Times New Roman" w:cs="Times New Roman"/>
          <w:b/>
          <w:color w:val="000000" w:themeColor="text1"/>
          <w:sz w:val="24"/>
          <w:szCs w:val="24"/>
        </w:rPr>
        <w:t>: Number of references received across five divisions in 2016-17</w:t>
      </w:r>
      <w:bookmarkEnd w:id="104"/>
      <w:bookmarkEnd w:id="105"/>
    </w:p>
    <w:p w:rsidR="001C3182" w:rsidRPr="00FE5E19" w:rsidRDefault="001C3182" w:rsidP="001C3182">
      <w:pPr>
        <w:pStyle w:val="ListParagraph"/>
        <w:spacing w:after="0" w:line="360" w:lineRule="auto"/>
        <w:jc w:val="both"/>
        <w:rPr>
          <w:rFonts w:ascii="Times New Roman" w:hAnsi="Times New Roman" w:cs="Times New Roman"/>
          <w:sz w:val="24"/>
          <w:szCs w:val="24"/>
        </w:rPr>
      </w:pPr>
    </w:p>
    <w:p w:rsidR="001C3182" w:rsidRDefault="001C3182" w:rsidP="001C3182">
      <w:pPr>
        <w:pStyle w:val="ListParagraph"/>
        <w:spacing w:after="0" w:line="360" w:lineRule="auto"/>
        <w:jc w:val="center"/>
        <w:rPr>
          <w:rFonts w:ascii="Times New Roman" w:hAnsi="Times New Roman" w:cs="Times New Roman"/>
          <w:b/>
          <w:sz w:val="24"/>
          <w:szCs w:val="24"/>
        </w:rPr>
      </w:pPr>
      <w:r w:rsidRPr="00FE5E19">
        <w:rPr>
          <w:rFonts w:ascii="Times New Roman" w:hAnsi="Times New Roman" w:cs="Times New Roman"/>
          <w:noProof/>
          <w:sz w:val="24"/>
          <w:szCs w:val="24"/>
          <w:lang w:bidi="hi-IN"/>
        </w:rPr>
        <w:drawing>
          <wp:inline distT="0" distB="0" distL="0" distR="0">
            <wp:extent cx="4503254" cy="2713383"/>
            <wp:effectExtent l="19050" t="0" r="11596" b="0"/>
            <wp:docPr id="28"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3942C4" w:rsidRPr="00AB1021" w:rsidRDefault="007F52CB" w:rsidP="007F52CB">
      <w:pPr>
        <w:pStyle w:val="Caption"/>
        <w:jc w:val="center"/>
        <w:rPr>
          <w:rFonts w:ascii="Times New Roman" w:hAnsi="Times New Roman" w:cs="Times New Roman"/>
          <w:color w:val="000000" w:themeColor="text1"/>
          <w:sz w:val="24"/>
          <w:szCs w:val="24"/>
        </w:rPr>
      </w:pPr>
      <w:r>
        <w:rPr>
          <w:rFonts w:ascii="Times New Roman" w:hAnsi="Times New Roman" w:cs="Times New Roman"/>
          <w:b w:val="0"/>
          <w:color w:val="000000" w:themeColor="text1"/>
          <w:sz w:val="24"/>
          <w:szCs w:val="24"/>
        </w:rPr>
        <w:t xml:space="preserve">        </w:t>
      </w:r>
      <w:r w:rsidRPr="00AB1021">
        <w:rPr>
          <w:rFonts w:ascii="Times New Roman" w:hAnsi="Times New Roman" w:cs="Times New Roman"/>
          <w:color w:val="000000" w:themeColor="text1"/>
          <w:sz w:val="24"/>
          <w:szCs w:val="24"/>
        </w:rPr>
        <w:t xml:space="preserve">    </w:t>
      </w:r>
      <w:r w:rsidR="003942C4" w:rsidRPr="00AB1021">
        <w:rPr>
          <w:rFonts w:ascii="Times New Roman" w:hAnsi="Times New Roman" w:cs="Times New Roman"/>
          <w:color w:val="000000" w:themeColor="text1"/>
          <w:sz w:val="24"/>
          <w:szCs w:val="24"/>
        </w:rPr>
        <w:t xml:space="preserve"> </w:t>
      </w:r>
      <w:bookmarkStart w:id="106" w:name="_Toc526803360"/>
      <w:bookmarkStart w:id="107" w:name="_Toc527635511"/>
      <w:r w:rsidR="003942C4" w:rsidRPr="00AB1021">
        <w:rPr>
          <w:rFonts w:ascii="Times New Roman" w:hAnsi="Times New Roman" w:cs="Times New Roman"/>
          <w:color w:val="000000" w:themeColor="text1"/>
          <w:sz w:val="24"/>
          <w:szCs w:val="24"/>
        </w:rPr>
        <w:t xml:space="preserve">Figure </w:t>
      </w:r>
      <w:r w:rsidR="00491496" w:rsidRPr="00AB1021">
        <w:rPr>
          <w:rFonts w:ascii="Times New Roman" w:hAnsi="Times New Roman" w:cs="Times New Roman"/>
          <w:color w:val="000000" w:themeColor="text1"/>
          <w:sz w:val="24"/>
          <w:szCs w:val="24"/>
        </w:rPr>
        <w:fldChar w:fldCharType="begin"/>
      </w:r>
      <w:r w:rsidR="003942C4" w:rsidRPr="00AB1021">
        <w:rPr>
          <w:rFonts w:ascii="Times New Roman" w:hAnsi="Times New Roman" w:cs="Times New Roman"/>
          <w:color w:val="000000" w:themeColor="text1"/>
          <w:sz w:val="24"/>
          <w:szCs w:val="24"/>
        </w:rPr>
        <w:instrText xml:space="preserve"> SEQ Figure \* ARABIC </w:instrText>
      </w:r>
      <w:r w:rsidR="00491496" w:rsidRPr="00AB1021">
        <w:rPr>
          <w:rFonts w:ascii="Times New Roman" w:hAnsi="Times New Roman" w:cs="Times New Roman"/>
          <w:color w:val="000000" w:themeColor="text1"/>
          <w:sz w:val="24"/>
          <w:szCs w:val="24"/>
        </w:rPr>
        <w:fldChar w:fldCharType="separate"/>
      </w:r>
      <w:r w:rsidR="00AA47C2" w:rsidRPr="00AB1021">
        <w:rPr>
          <w:rFonts w:ascii="Times New Roman" w:hAnsi="Times New Roman" w:cs="Times New Roman"/>
          <w:noProof/>
          <w:color w:val="000000" w:themeColor="text1"/>
          <w:sz w:val="24"/>
          <w:szCs w:val="24"/>
        </w:rPr>
        <w:t>27</w:t>
      </w:r>
      <w:r w:rsidR="00491496" w:rsidRPr="00AB1021">
        <w:rPr>
          <w:rFonts w:ascii="Times New Roman" w:hAnsi="Times New Roman" w:cs="Times New Roman"/>
          <w:color w:val="000000" w:themeColor="text1"/>
          <w:sz w:val="24"/>
          <w:szCs w:val="24"/>
        </w:rPr>
        <w:fldChar w:fldCharType="end"/>
      </w:r>
      <w:r w:rsidR="003942C4" w:rsidRPr="00AB1021">
        <w:rPr>
          <w:rFonts w:ascii="Times New Roman" w:hAnsi="Times New Roman" w:cs="Times New Roman"/>
          <w:color w:val="000000" w:themeColor="text1"/>
          <w:sz w:val="24"/>
          <w:szCs w:val="24"/>
        </w:rPr>
        <w:t>: Number of references disposed across five divisions in 2016-17</w:t>
      </w:r>
      <w:bookmarkEnd w:id="106"/>
      <w:bookmarkEnd w:id="107"/>
    </w:p>
    <w:p w:rsidR="001C3182" w:rsidRDefault="001C3182" w:rsidP="001C3182">
      <w:pPr>
        <w:spacing w:after="0" w:line="360" w:lineRule="auto"/>
        <w:jc w:val="center"/>
      </w:pPr>
    </w:p>
    <w:p w:rsidR="007F52CB" w:rsidRDefault="007F52CB" w:rsidP="001C3182">
      <w:pPr>
        <w:spacing w:after="0" w:line="360" w:lineRule="auto"/>
        <w:jc w:val="center"/>
      </w:pPr>
    </w:p>
    <w:p w:rsidR="007F52CB" w:rsidRDefault="007F52CB" w:rsidP="001C3182">
      <w:pPr>
        <w:spacing w:after="0" w:line="360" w:lineRule="auto"/>
        <w:jc w:val="center"/>
      </w:pPr>
    </w:p>
    <w:p w:rsidR="007F52CB" w:rsidRDefault="007F52CB" w:rsidP="001C3182">
      <w:pPr>
        <w:spacing w:after="0" w:line="360" w:lineRule="auto"/>
        <w:jc w:val="center"/>
      </w:pPr>
    </w:p>
    <w:p w:rsidR="007F52CB" w:rsidRDefault="007F52CB" w:rsidP="001C3182">
      <w:pPr>
        <w:spacing w:after="0" w:line="360" w:lineRule="auto"/>
        <w:jc w:val="center"/>
      </w:pPr>
    </w:p>
    <w:p w:rsidR="007F52CB" w:rsidRDefault="007F52CB" w:rsidP="001C3182">
      <w:pPr>
        <w:spacing w:after="0" w:line="360" w:lineRule="auto"/>
        <w:jc w:val="center"/>
      </w:pPr>
    </w:p>
    <w:p w:rsidR="003942C4" w:rsidRDefault="001C3182" w:rsidP="003942C4">
      <w:pPr>
        <w:pStyle w:val="ListParagraph"/>
        <w:spacing w:after="0" w:line="360" w:lineRule="auto"/>
        <w:jc w:val="center"/>
        <w:rPr>
          <w:rFonts w:ascii="Times New Roman" w:hAnsi="Times New Roman" w:cs="Times New Roman"/>
          <w:b/>
          <w:sz w:val="24"/>
          <w:szCs w:val="24"/>
        </w:rPr>
      </w:pPr>
      <w:r w:rsidRPr="00FE5E19">
        <w:rPr>
          <w:rFonts w:ascii="Times New Roman" w:hAnsi="Times New Roman" w:cs="Times New Roman"/>
          <w:noProof/>
          <w:sz w:val="24"/>
          <w:szCs w:val="24"/>
          <w:lang w:bidi="hi-IN"/>
        </w:rPr>
        <w:drawing>
          <wp:inline distT="0" distB="0" distL="0" distR="0">
            <wp:extent cx="4471090" cy="2653748"/>
            <wp:effectExtent l="19050" t="0" r="24710" b="0"/>
            <wp:docPr id="2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r w:rsidR="003942C4">
        <w:rPr>
          <w:rFonts w:ascii="Times New Roman" w:hAnsi="Times New Roman" w:cs="Times New Roman"/>
          <w:b/>
          <w:sz w:val="24"/>
          <w:szCs w:val="24"/>
        </w:rPr>
        <w:t xml:space="preserve">                  </w:t>
      </w:r>
      <w:bookmarkStart w:id="108" w:name="_Toc526803361"/>
      <w:bookmarkStart w:id="109" w:name="_Toc527635512"/>
      <w:r w:rsidR="003942C4" w:rsidRPr="003942C4">
        <w:rPr>
          <w:rFonts w:ascii="Times New Roman" w:hAnsi="Times New Roman" w:cs="Times New Roman"/>
          <w:b/>
          <w:color w:val="000000" w:themeColor="text1"/>
          <w:sz w:val="24"/>
          <w:szCs w:val="24"/>
        </w:rPr>
        <w:t xml:space="preserve">Figure </w:t>
      </w:r>
      <w:r w:rsidR="00491496" w:rsidRPr="00AB1021">
        <w:rPr>
          <w:rFonts w:ascii="Times New Roman" w:hAnsi="Times New Roman" w:cs="Times New Roman"/>
          <w:b/>
          <w:color w:val="000000" w:themeColor="text1"/>
          <w:sz w:val="24"/>
          <w:szCs w:val="24"/>
        </w:rPr>
        <w:fldChar w:fldCharType="begin"/>
      </w:r>
      <w:r w:rsidR="003942C4" w:rsidRPr="00AB1021">
        <w:rPr>
          <w:rFonts w:ascii="Times New Roman" w:hAnsi="Times New Roman" w:cs="Times New Roman"/>
          <w:b/>
          <w:color w:val="000000" w:themeColor="text1"/>
          <w:sz w:val="24"/>
          <w:szCs w:val="24"/>
        </w:rPr>
        <w:instrText xml:space="preserve"> SEQ Figure \* ARABIC </w:instrText>
      </w:r>
      <w:r w:rsidR="00491496" w:rsidRPr="00AB1021">
        <w:rPr>
          <w:rFonts w:ascii="Times New Roman" w:hAnsi="Times New Roman" w:cs="Times New Roman"/>
          <w:b/>
          <w:color w:val="000000" w:themeColor="text1"/>
          <w:sz w:val="24"/>
          <w:szCs w:val="24"/>
        </w:rPr>
        <w:fldChar w:fldCharType="separate"/>
      </w:r>
      <w:r w:rsidR="00AA47C2" w:rsidRPr="00AB1021">
        <w:rPr>
          <w:rFonts w:ascii="Times New Roman" w:hAnsi="Times New Roman" w:cs="Times New Roman"/>
          <w:b/>
          <w:noProof/>
          <w:color w:val="000000" w:themeColor="text1"/>
          <w:sz w:val="24"/>
          <w:szCs w:val="24"/>
        </w:rPr>
        <w:t>28</w:t>
      </w:r>
      <w:r w:rsidR="00491496" w:rsidRPr="00AB1021">
        <w:rPr>
          <w:rFonts w:ascii="Times New Roman" w:hAnsi="Times New Roman" w:cs="Times New Roman"/>
          <w:b/>
          <w:color w:val="000000" w:themeColor="text1"/>
          <w:sz w:val="24"/>
          <w:szCs w:val="24"/>
        </w:rPr>
        <w:fldChar w:fldCharType="end"/>
      </w:r>
      <w:r w:rsidR="003942C4" w:rsidRPr="00AB1021">
        <w:rPr>
          <w:rFonts w:ascii="Times New Roman" w:hAnsi="Times New Roman" w:cs="Times New Roman"/>
          <w:b/>
          <w:color w:val="000000" w:themeColor="text1"/>
          <w:sz w:val="24"/>
          <w:szCs w:val="24"/>
        </w:rPr>
        <w:t>: Number of references pending across five divisions in 2016-17</w:t>
      </w:r>
      <w:bookmarkEnd w:id="108"/>
      <w:bookmarkEnd w:id="109"/>
    </w:p>
    <w:p w:rsidR="003942C4" w:rsidRPr="00953AB7" w:rsidRDefault="003942C4" w:rsidP="001C3182">
      <w:pPr>
        <w:pStyle w:val="ListParagraph"/>
        <w:spacing w:after="0" w:line="360" w:lineRule="auto"/>
        <w:jc w:val="center"/>
        <w:rPr>
          <w:rFonts w:ascii="Times New Roman" w:hAnsi="Times New Roman" w:cs="Times New Roman"/>
          <w:sz w:val="24"/>
          <w:szCs w:val="24"/>
        </w:rPr>
      </w:pPr>
    </w:p>
    <w:p w:rsidR="007F52CB" w:rsidRDefault="007F52CB" w:rsidP="00374403">
      <w:pPr>
        <w:spacing w:after="0" w:line="360" w:lineRule="auto"/>
        <w:jc w:val="both"/>
        <w:rPr>
          <w:rFonts w:ascii="Times New Roman" w:hAnsi="Times New Roman" w:cs="Times New Roman"/>
          <w:sz w:val="24"/>
          <w:szCs w:val="24"/>
        </w:rPr>
      </w:pPr>
    </w:p>
    <w:p w:rsidR="00594C8D" w:rsidRPr="00374403" w:rsidRDefault="00594C8D" w:rsidP="00374403">
      <w:pPr>
        <w:spacing w:after="0" w:line="360" w:lineRule="auto"/>
        <w:jc w:val="both"/>
        <w:rPr>
          <w:rFonts w:ascii="Times New Roman" w:hAnsi="Times New Roman" w:cs="Times New Roman"/>
          <w:sz w:val="24"/>
          <w:szCs w:val="24"/>
        </w:rPr>
      </w:pPr>
      <w:r w:rsidRPr="00374403">
        <w:rPr>
          <w:rFonts w:ascii="Times New Roman" w:hAnsi="Times New Roman" w:cs="Times New Roman"/>
          <w:sz w:val="24"/>
          <w:szCs w:val="24"/>
        </w:rPr>
        <w:t xml:space="preserve">The figures 26, 27 and 28 depict that BM-I and PM divisions received large number of references as compared to the other divisions. The disposal of references in all the divisions have been more than 90% and the pendency of references is relatively greater in Police-II and PM divisions.  </w:t>
      </w:r>
    </w:p>
    <w:p w:rsidR="001C3182" w:rsidRDefault="001C3182" w:rsidP="001C3182">
      <w:pPr>
        <w:pStyle w:val="ListParagraph"/>
        <w:spacing w:after="0" w:line="360" w:lineRule="auto"/>
        <w:jc w:val="both"/>
        <w:rPr>
          <w:rFonts w:ascii="Times New Roman" w:hAnsi="Times New Roman" w:cs="Times New Roman"/>
          <w:sz w:val="24"/>
          <w:szCs w:val="24"/>
        </w:rPr>
      </w:pPr>
    </w:p>
    <w:p w:rsidR="00AB1021" w:rsidRDefault="00AB1021" w:rsidP="001C3182">
      <w:pPr>
        <w:pStyle w:val="ListParagraph"/>
        <w:spacing w:after="0" w:line="360" w:lineRule="auto"/>
        <w:jc w:val="both"/>
        <w:rPr>
          <w:rFonts w:ascii="Times New Roman" w:hAnsi="Times New Roman" w:cs="Times New Roman"/>
          <w:sz w:val="24"/>
          <w:szCs w:val="24"/>
        </w:rPr>
      </w:pPr>
    </w:p>
    <w:p w:rsidR="00AB1021" w:rsidRDefault="00AB1021" w:rsidP="001C3182">
      <w:pPr>
        <w:pStyle w:val="ListParagraph"/>
        <w:spacing w:after="0" w:line="360" w:lineRule="auto"/>
        <w:jc w:val="both"/>
        <w:rPr>
          <w:rFonts w:ascii="Times New Roman" w:hAnsi="Times New Roman" w:cs="Times New Roman"/>
          <w:sz w:val="24"/>
          <w:szCs w:val="24"/>
        </w:rPr>
      </w:pPr>
    </w:p>
    <w:p w:rsidR="00AB1021" w:rsidRDefault="00AB1021" w:rsidP="001C3182">
      <w:pPr>
        <w:pStyle w:val="ListParagraph"/>
        <w:spacing w:after="0" w:line="360" w:lineRule="auto"/>
        <w:jc w:val="both"/>
        <w:rPr>
          <w:rFonts w:ascii="Times New Roman" w:hAnsi="Times New Roman" w:cs="Times New Roman"/>
          <w:sz w:val="24"/>
          <w:szCs w:val="24"/>
        </w:rPr>
      </w:pPr>
    </w:p>
    <w:p w:rsidR="00AB1021" w:rsidRDefault="00AB1021" w:rsidP="001C3182">
      <w:pPr>
        <w:pStyle w:val="ListParagraph"/>
        <w:spacing w:after="0" w:line="360" w:lineRule="auto"/>
        <w:jc w:val="both"/>
        <w:rPr>
          <w:rFonts w:ascii="Times New Roman" w:hAnsi="Times New Roman" w:cs="Times New Roman"/>
          <w:sz w:val="24"/>
          <w:szCs w:val="24"/>
        </w:rPr>
      </w:pPr>
    </w:p>
    <w:p w:rsidR="00AB1021" w:rsidRDefault="00AB1021" w:rsidP="001C3182">
      <w:pPr>
        <w:pStyle w:val="ListParagraph"/>
        <w:spacing w:after="0" w:line="360" w:lineRule="auto"/>
        <w:jc w:val="both"/>
        <w:rPr>
          <w:rFonts w:ascii="Times New Roman" w:hAnsi="Times New Roman" w:cs="Times New Roman"/>
          <w:sz w:val="24"/>
          <w:szCs w:val="24"/>
        </w:rPr>
      </w:pPr>
    </w:p>
    <w:p w:rsidR="00AB1021" w:rsidRDefault="00AB1021" w:rsidP="001C3182">
      <w:pPr>
        <w:pStyle w:val="ListParagraph"/>
        <w:spacing w:after="0" w:line="360" w:lineRule="auto"/>
        <w:jc w:val="both"/>
        <w:rPr>
          <w:rFonts w:ascii="Times New Roman" w:hAnsi="Times New Roman" w:cs="Times New Roman"/>
          <w:sz w:val="24"/>
          <w:szCs w:val="24"/>
        </w:rPr>
      </w:pPr>
    </w:p>
    <w:p w:rsidR="00AB1021" w:rsidRDefault="00AB1021" w:rsidP="001C3182">
      <w:pPr>
        <w:pStyle w:val="ListParagraph"/>
        <w:spacing w:after="0" w:line="360" w:lineRule="auto"/>
        <w:jc w:val="both"/>
        <w:rPr>
          <w:rFonts w:ascii="Times New Roman" w:hAnsi="Times New Roman" w:cs="Times New Roman"/>
          <w:sz w:val="24"/>
          <w:szCs w:val="24"/>
        </w:rPr>
      </w:pPr>
    </w:p>
    <w:p w:rsidR="00AB1021" w:rsidRDefault="00AB1021" w:rsidP="001C3182">
      <w:pPr>
        <w:pStyle w:val="ListParagraph"/>
        <w:spacing w:after="0" w:line="360" w:lineRule="auto"/>
        <w:jc w:val="both"/>
        <w:rPr>
          <w:rFonts w:ascii="Times New Roman" w:hAnsi="Times New Roman" w:cs="Times New Roman"/>
          <w:sz w:val="24"/>
          <w:szCs w:val="24"/>
        </w:rPr>
      </w:pPr>
    </w:p>
    <w:p w:rsidR="00AB1021" w:rsidRPr="00FE5E19" w:rsidRDefault="00AB1021" w:rsidP="001C3182">
      <w:pPr>
        <w:pStyle w:val="ListParagraph"/>
        <w:spacing w:after="0" w:line="360" w:lineRule="auto"/>
        <w:jc w:val="both"/>
        <w:rPr>
          <w:rFonts w:ascii="Times New Roman" w:hAnsi="Times New Roman" w:cs="Times New Roman"/>
          <w:sz w:val="24"/>
          <w:szCs w:val="24"/>
        </w:rPr>
      </w:pPr>
    </w:p>
    <w:p w:rsidR="00C31486" w:rsidRPr="00EA71AF" w:rsidRDefault="003E42AA" w:rsidP="00F83224">
      <w:pPr>
        <w:spacing w:after="0" w:line="360" w:lineRule="auto"/>
        <w:rPr>
          <w:rFonts w:ascii="Times New Roman" w:hAnsi="Times New Roman" w:cs="Times New Roman"/>
          <w:b/>
          <w:sz w:val="28"/>
          <w:szCs w:val="28"/>
        </w:rPr>
      </w:pPr>
      <w:r>
        <w:rPr>
          <w:rFonts w:ascii="Times New Roman" w:hAnsi="Times New Roman" w:cs="Times New Roman"/>
          <w:b/>
          <w:sz w:val="28"/>
          <w:szCs w:val="28"/>
        </w:rPr>
        <w:t>1.3</w:t>
      </w:r>
      <w:r w:rsidR="00EA71AF" w:rsidRPr="00EA71AF">
        <w:rPr>
          <w:rFonts w:ascii="Times New Roman" w:hAnsi="Times New Roman" w:cs="Times New Roman"/>
          <w:b/>
          <w:sz w:val="28"/>
          <w:szCs w:val="28"/>
        </w:rPr>
        <w:t>.</w:t>
      </w:r>
      <w:r w:rsidR="00300E9D" w:rsidRPr="00EA71AF">
        <w:rPr>
          <w:rFonts w:ascii="Times New Roman" w:hAnsi="Times New Roman" w:cs="Times New Roman"/>
          <w:b/>
          <w:sz w:val="28"/>
          <w:szCs w:val="28"/>
        </w:rPr>
        <w:t xml:space="preserve"> Workload Analysis </w:t>
      </w:r>
      <w:r w:rsidR="00EA71AF" w:rsidRPr="00EA71AF">
        <w:rPr>
          <w:rFonts w:ascii="Times New Roman" w:hAnsi="Times New Roman" w:cs="Times New Roman"/>
          <w:b/>
          <w:sz w:val="28"/>
          <w:szCs w:val="28"/>
        </w:rPr>
        <w:t xml:space="preserve">in terms of Manpower requirement </w:t>
      </w:r>
      <w:r w:rsidR="00300E9D" w:rsidRPr="00EA71AF">
        <w:rPr>
          <w:rFonts w:ascii="Times New Roman" w:hAnsi="Times New Roman" w:cs="Times New Roman"/>
          <w:b/>
          <w:sz w:val="28"/>
          <w:szCs w:val="28"/>
        </w:rPr>
        <w:t>f</w:t>
      </w:r>
      <w:r w:rsidR="00EA71AF" w:rsidRPr="00EA71AF">
        <w:rPr>
          <w:rFonts w:ascii="Times New Roman" w:hAnsi="Times New Roman" w:cs="Times New Roman"/>
          <w:b/>
          <w:sz w:val="28"/>
          <w:szCs w:val="28"/>
        </w:rPr>
        <w:t>or s</w:t>
      </w:r>
      <w:r w:rsidR="00300E9D" w:rsidRPr="00EA71AF">
        <w:rPr>
          <w:rFonts w:ascii="Times New Roman" w:hAnsi="Times New Roman" w:cs="Times New Roman"/>
          <w:b/>
          <w:sz w:val="28"/>
          <w:szCs w:val="28"/>
        </w:rPr>
        <w:t xml:space="preserve">ix </w:t>
      </w:r>
      <w:r w:rsidR="00EA71AF" w:rsidRPr="00EA71AF">
        <w:rPr>
          <w:rFonts w:ascii="Times New Roman" w:hAnsi="Times New Roman" w:cs="Times New Roman"/>
          <w:b/>
          <w:sz w:val="28"/>
          <w:szCs w:val="28"/>
        </w:rPr>
        <w:t>selected d</w:t>
      </w:r>
      <w:r w:rsidR="00300E9D" w:rsidRPr="00EA71AF">
        <w:rPr>
          <w:rFonts w:ascii="Times New Roman" w:hAnsi="Times New Roman" w:cs="Times New Roman"/>
          <w:b/>
          <w:sz w:val="28"/>
          <w:szCs w:val="28"/>
        </w:rPr>
        <w:t xml:space="preserve">ivisions of MHA </w:t>
      </w:r>
    </w:p>
    <w:p w:rsidR="00F83224" w:rsidRDefault="00F83224" w:rsidP="00F83224">
      <w:pPr>
        <w:spacing w:after="0" w:line="360" w:lineRule="auto"/>
        <w:rPr>
          <w:rFonts w:ascii="Times New Roman" w:hAnsi="Times New Roman" w:cs="Times New Roman"/>
          <w:sz w:val="24"/>
          <w:szCs w:val="24"/>
        </w:rPr>
      </w:pPr>
    </w:p>
    <w:p w:rsidR="00C31486" w:rsidRDefault="007F52CB" w:rsidP="00F83224">
      <w:pPr>
        <w:spacing w:after="0" w:line="360" w:lineRule="auto"/>
        <w:rPr>
          <w:rFonts w:ascii="Times New Roman" w:hAnsi="Times New Roman" w:cs="Times New Roman"/>
          <w:sz w:val="24"/>
          <w:szCs w:val="24"/>
        </w:rPr>
      </w:pPr>
      <w:r>
        <w:rPr>
          <w:rFonts w:ascii="Times New Roman" w:hAnsi="Times New Roman" w:cs="Times New Roman"/>
          <w:sz w:val="24"/>
          <w:szCs w:val="24"/>
        </w:rPr>
        <w:t>Following c</w:t>
      </w:r>
      <w:r w:rsidR="00C31486" w:rsidRPr="00300E9D">
        <w:rPr>
          <w:rFonts w:ascii="Times New Roman" w:hAnsi="Times New Roman" w:cs="Times New Roman"/>
          <w:sz w:val="24"/>
          <w:szCs w:val="24"/>
        </w:rPr>
        <w:t>alculation</w:t>
      </w:r>
      <w:r>
        <w:rPr>
          <w:rFonts w:ascii="Times New Roman" w:hAnsi="Times New Roman" w:cs="Times New Roman"/>
          <w:sz w:val="24"/>
          <w:szCs w:val="24"/>
        </w:rPr>
        <w:t xml:space="preserve"> of workload of divisions is</w:t>
      </w:r>
      <w:r w:rsidR="00C31486" w:rsidRPr="00300E9D">
        <w:rPr>
          <w:rFonts w:ascii="Times New Roman" w:hAnsi="Times New Roman" w:cs="Times New Roman"/>
          <w:sz w:val="24"/>
          <w:szCs w:val="24"/>
        </w:rPr>
        <w:t xml:space="preserve"> done on the basis of average time taken to  process </w:t>
      </w:r>
      <w:r w:rsidR="00EA71AF">
        <w:rPr>
          <w:rFonts w:ascii="Times New Roman" w:hAnsi="Times New Roman" w:cs="Times New Roman"/>
          <w:sz w:val="24"/>
          <w:szCs w:val="24"/>
        </w:rPr>
        <w:t xml:space="preserve">a </w:t>
      </w:r>
      <w:r w:rsidR="00C31486" w:rsidRPr="00300E9D">
        <w:rPr>
          <w:rFonts w:ascii="Times New Roman" w:hAnsi="Times New Roman" w:cs="Times New Roman"/>
          <w:sz w:val="24"/>
          <w:szCs w:val="24"/>
        </w:rPr>
        <w:t xml:space="preserve">routine file (other than policy making or critical cases) and total workload </w:t>
      </w:r>
      <w:r>
        <w:rPr>
          <w:rFonts w:ascii="Times New Roman" w:hAnsi="Times New Roman" w:cs="Times New Roman"/>
          <w:sz w:val="24"/>
          <w:szCs w:val="24"/>
        </w:rPr>
        <w:t>handled</w:t>
      </w:r>
      <w:r w:rsidR="00C31486" w:rsidRPr="00300E9D">
        <w:rPr>
          <w:rFonts w:ascii="Times New Roman" w:hAnsi="Times New Roman" w:cs="Times New Roman"/>
          <w:sz w:val="24"/>
          <w:szCs w:val="24"/>
        </w:rPr>
        <w:t xml:space="preserve"> by </w:t>
      </w:r>
      <w:r>
        <w:rPr>
          <w:rFonts w:ascii="Times New Roman" w:hAnsi="Times New Roman" w:cs="Times New Roman"/>
          <w:sz w:val="24"/>
          <w:szCs w:val="24"/>
        </w:rPr>
        <w:t>a specific division in</w:t>
      </w:r>
      <w:r w:rsidR="00F83224">
        <w:rPr>
          <w:rFonts w:ascii="Times New Roman" w:hAnsi="Times New Roman" w:cs="Times New Roman"/>
          <w:sz w:val="24"/>
          <w:szCs w:val="24"/>
        </w:rPr>
        <w:t xml:space="preserve"> one year 2016-17.</w:t>
      </w:r>
    </w:p>
    <w:p w:rsidR="00F83224" w:rsidRDefault="00F83224" w:rsidP="00F83224">
      <w:pPr>
        <w:spacing w:after="0" w:line="360" w:lineRule="auto"/>
        <w:rPr>
          <w:rFonts w:ascii="Times New Roman" w:hAnsi="Times New Roman" w:cs="Times New Roman"/>
          <w:sz w:val="24"/>
          <w:szCs w:val="24"/>
        </w:rPr>
      </w:pPr>
    </w:p>
    <w:p w:rsidR="00F83224" w:rsidRDefault="00F83224" w:rsidP="00F83224">
      <w:pPr>
        <w:spacing w:after="0" w:line="360" w:lineRule="auto"/>
        <w:rPr>
          <w:rFonts w:ascii="Times New Roman" w:hAnsi="Times New Roman" w:cs="Times New Roman"/>
          <w:sz w:val="24"/>
          <w:szCs w:val="24"/>
        </w:rPr>
      </w:pPr>
    </w:p>
    <w:p w:rsidR="00C31486" w:rsidRPr="00E06C1F" w:rsidRDefault="005762AD" w:rsidP="005762AD">
      <w:pPr>
        <w:pStyle w:val="Caption"/>
        <w:rPr>
          <w:rFonts w:ascii="Times New Roman" w:eastAsia="Times New Roman" w:hAnsi="Times New Roman" w:cs="Times New Roman"/>
          <w:bCs w:val="0"/>
          <w:color w:val="auto"/>
          <w:sz w:val="24"/>
          <w:szCs w:val="24"/>
          <w:u w:val="single"/>
        </w:rPr>
      </w:pPr>
      <w:bookmarkStart w:id="110" w:name="_Toc527634112"/>
      <w:r w:rsidRPr="00E06C1F">
        <w:rPr>
          <w:rFonts w:ascii="Times New Roman" w:hAnsi="Times New Roman" w:cs="Times New Roman"/>
          <w:color w:val="auto"/>
          <w:sz w:val="24"/>
          <w:szCs w:val="24"/>
        </w:rPr>
        <w:t xml:space="preserve">Table </w:t>
      </w:r>
      <w:r w:rsidR="00491496" w:rsidRPr="00E06C1F">
        <w:rPr>
          <w:rFonts w:ascii="Times New Roman" w:hAnsi="Times New Roman" w:cs="Times New Roman"/>
          <w:color w:val="auto"/>
          <w:sz w:val="24"/>
          <w:szCs w:val="24"/>
        </w:rPr>
        <w:fldChar w:fldCharType="begin"/>
      </w:r>
      <w:r w:rsidRPr="00E06C1F">
        <w:rPr>
          <w:rFonts w:ascii="Times New Roman" w:hAnsi="Times New Roman" w:cs="Times New Roman"/>
          <w:color w:val="auto"/>
          <w:sz w:val="24"/>
          <w:szCs w:val="24"/>
        </w:rPr>
        <w:instrText xml:space="preserve"> SEQ Table \* ARABIC </w:instrText>
      </w:r>
      <w:r w:rsidR="00491496" w:rsidRPr="00E06C1F">
        <w:rPr>
          <w:rFonts w:ascii="Times New Roman" w:hAnsi="Times New Roman" w:cs="Times New Roman"/>
          <w:color w:val="auto"/>
          <w:sz w:val="24"/>
          <w:szCs w:val="24"/>
        </w:rPr>
        <w:fldChar w:fldCharType="separate"/>
      </w:r>
      <w:r w:rsidR="00AA47C2">
        <w:rPr>
          <w:rFonts w:ascii="Times New Roman" w:hAnsi="Times New Roman" w:cs="Times New Roman"/>
          <w:noProof/>
          <w:color w:val="auto"/>
          <w:sz w:val="24"/>
          <w:szCs w:val="24"/>
        </w:rPr>
        <w:t>27</w:t>
      </w:r>
      <w:r w:rsidR="00491496" w:rsidRPr="00E06C1F">
        <w:rPr>
          <w:rFonts w:ascii="Times New Roman" w:hAnsi="Times New Roman" w:cs="Times New Roman"/>
          <w:color w:val="auto"/>
          <w:sz w:val="24"/>
          <w:szCs w:val="24"/>
        </w:rPr>
        <w:fldChar w:fldCharType="end"/>
      </w:r>
      <w:r w:rsidRPr="00E06C1F">
        <w:rPr>
          <w:rFonts w:ascii="Times New Roman" w:hAnsi="Times New Roman" w:cs="Times New Roman"/>
          <w:color w:val="auto"/>
          <w:sz w:val="24"/>
          <w:szCs w:val="24"/>
        </w:rPr>
        <w:t>: Work Load Calculation of Foreigners Division (VISA, FCRA, MU) 2016-17</w:t>
      </w:r>
      <w:bookmarkEnd w:id="110"/>
    </w:p>
    <w:tbl>
      <w:tblPr>
        <w:tblW w:w="115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
        <w:gridCol w:w="849"/>
        <w:gridCol w:w="1170"/>
        <w:gridCol w:w="204"/>
        <w:gridCol w:w="894"/>
        <w:gridCol w:w="160"/>
        <w:gridCol w:w="1942"/>
        <w:gridCol w:w="104"/>
        <w:gridCol w:w="978"/>
        <w:gridCol w:w="104"/>
        <w:gridCol w:w="1100"/>
        <w:gridCol w:w="281"/>
        <w:gridCol w:w="1004"/>
        <w:gridCol w:w="360"/>
        <w:gridCol w:w="1059"/>
        <w:gridCol w:w="90"/>
        <w:gridCol w:w="1080"/>
      </w:tblGrid>
      <w:tr w:rsidR="00C31486" w:rsidRPr="00663DB3" w:rsidTr="007F52CB">
        <w:trPr>
          <w:gridBefore w:val="1"/>
          <w:wBefore w:w="141" w:type="dxa"/>
          <w:trHeight w:val="1564"/>
        </w:trPr>
        <w:tc>
          <w:tcPr>
            <w:tcW w:w="849" w:type="dxa"/>
            <w:shd w:val="clear" w:color="000000" w:fill="DBE5F1"/>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 xml:space="preserve">Levels </w:t>
            </w:r>
          </w:p>
        </w:tc>
        <w:tc>
          <w:tcPr>
            <w:tcW w:w="1374" w:type="dxa"/>
            <w:gridSpan w:val="2"/>
            <w:shd w:val="clear" w:color="000000" w:fill="DBE5F1"/>
            <w:vAlign w:val="bottom"/>
            <w:hideMark/>
          </w:tcPr>
          <w:p w:rsidR="00C31486" w:rsidRPr="00663DB3" w:rsidRDefault="007F52CB" w:rsidP="007F52C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Numbers of Files     </w:t>
            </w:r>
            <w:r>
              <w:rPr>
                <w:rFonts w:ascii="Times New Roman" w:eastAsia="Times New Roman" w:hAnsi="Times New Roman" w:cs="Times New Roman"/>
                <w:color w:val="000000"/>
                <w:sz w:val="20"/>
                <w:szCs w:val="20"/>
              </w:rPr>
              <w:br/>
              <w:t>(c</w:t>
            </w:r>
            <w:r w:rsidR="00C31486" w:rsidRPr="00663DB3">
              <w:rPr>
                <w:rFonts w:ascii="Times New Roman" w:eastAsia="Times New Roman" w:hAnsi="Times New Roman" w:cs="Times New Roman"/>
                <w:color w:val="000000"/>
                <w:sz w:val="20"/>
                <w:szCs w:val="20"/>
              </w:rPr>
              <w:t xml:space="preserve">ontempt cases, RTI </w:t>
            </w:r>
            <w:r>
              <w:rPr>
                <w:rFonts w:ascii="Times New Roman" w:eastAsia="Times New Roman" w:hAnsi="Times New Roman" w:cs="Times New Roman"/>
                <w:color w:val="000000"/>
                <w:sz w:val="20"/>
                <w:szCs w:val="20"/>
              </w:rPr>
              <w:t>, parliament questions, public grievances, n</w:t>
            </w:r>
            <w:r w:rsidR="00C31486" w:rsidRPr="00663DB3">
              <w:rPr>
                <w:rFonts w:ascii="Times New Roman" w:eastAsia="Times New Roman" w:hAnsi="Times New Roman" w:cs="Times New Roman"/>
                <w:color w:val="000000"/>
                <w:sz w:val="20"/>
                <w:szCs w:val="20"/>
              </w:rPr>
              <w:t xml:space="preserve">o. of </w:t>
            </w:r>
            <w:r>
              <w:rPr>
                <w:rFonts w:ascii="Times New Roman" w:eastAsia="Times New Roman" w:hAnsi="Times New Roman" w:cs="Times New Roman"/>
                <w:color w:val="000000"/>
                <w:sz w:val="20"/>
                <w:szCs w:val="20"/>
              </w:rPr>
              <w:t>f</w:t>
            </w:r>
            <w:r w:rsidR="00C31486" w:rsidRPr="00663DB3">
              <w:rPr>
                <w:rFonts w:ascii="Times New Roman" w:eastAsia="Times New Roman" w:hAnsi="Times New Roman" w:cs="Times New Roman"/>
                <w:color w:val="000000"/>
                <w:sz w:val="20"/>
                <w:szCs w:val="20"/>
              </w:rPr>
              <w:t>iles)</w:t>
            </w:r>
          </w:p>
        </w:tc>
        <w:tc>
          <w:tcPr>
            <w:tcW w:w="1054" w:type="dxa"/>
            <w:gridSpan w:val="2"/>
            <w:shd w:val="clear" w:color="000000" w:fill="DBE5F1"/>
            <w:vAlign w:val="bottom"/>
            <w:hideMark/>
          </w:tcPr>
          <w:p w:rsidR="00C31486" w:rsidRPr="00663DB3" w:rsidRDefault="003165EE" w:rsidP="00C3148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Average </w:t>
            </w:r>
            <w:r w:rsidR="00C31486" w:rsidRPr="00663DB3">
              <w:rPr>
                <w:rFonts w:ascii="Times New Roman" w:eastAsia="Times New Roman" w:hAnsi="Times New Roman" w:cs="Times New Roman"/>
                <w:color w:val="000000"/>
                <w:sz w:val="20"/>
                <w:szCs w:val="20"/>
              </w:rPr>
              <w:t>Total Time taken per file (Hour)</w:t>
            </w:r>
          </w:p>
        </w:tc>
        <w:tc>
          <w:tcPr>
            <w:tcW w:w="2046" w:type="dxa"/>
            <w:gridSpan w:val="2"/>
            <w:shd w:val="clear" w:color="000000" w:fill="DBE5F1"/>
            <w:vAlign w:val="bottom"/>
            <w:hideMark/>
          </w:tcPr>
          <w:p w:rsidR="00C31486" w:rsidRPr="00663DB3" w:rsidRDefault="00C31486" w:rsidP="007F52CB">
            <w:pPr>
              <w:spacing w:after="0" w:line="240" w:lineRule="auto"/>
              <w:jc w:val="center"/>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 xml:space="preserve">Expected Time available on the job (annually)  in hrs ( 240 days *6 hrs </w:t>
            </w:r>
            <w:r w:rsidR="007F52CB">
              <w:rPr>
                <w:rFonts w:ascii="Times New Roman" w:eastAsia="Times New Roman" w:hAnsi="Times New Roman" w:cs="Times New Roman"/>
                <w:color w:val="000000"/>
                <w:sz w:val="20"/>
                <w:szCs w:val="20"/>
              </w:rPr>
              <w:t>)</w:t>
            </w:r>
          </w:p>
        </w:tc>
        <w:tc>
          <w:tcPr>
            <w:tcW w:w="1082" w:type="dxa"/>
            <w:gridSpan w:val="2"/>
            <w:shd w:val="clear" w:color="000000" w:fill="DBE5F1"/>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 xml:space="preserve">Current Strength </w:t>
            </w:r>
          </w:p>
        </w:tc>
        <w:tc>
          <w:tcPr>
            <w:tcW w:w="1381" w:type="dxa"/>
            <w:gridSpan w:val="2"/>
            <w:shd w:val="clear" w:color="000000" w:fill="DBE5F1"/>
            <w:vAlign w:val="bottom"/>
            <w:hideMark/>
          </w:tcPr>
          <w:p w:rsidR="00C31486" w:rsidRPr="00663DB3" w:rsidRDefault="007F52CB" w:rsidP="00C3148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w:t>
            </w:r>
            <w:r w:rsidR="00C31486" w:rsidRPr="00663DB3">
              <w:rPr>
                <w:rFonts w:ascii="Times New Roman" w:eastAsia="Times New Roman" w:hAnsi="Times New Roman" w:cs="Times New Roman"/>
                <w:color w:val="000000"/>
                <w:sz w:val="20"/>
                <w:szCs w:val="20"/>
              </w:rPr>
              <w:t xml:space="preserve"> hrs with current strength</w:t>
            </w:r>
            <w:r>
              <w:rPr>
                <w:rFonts w:ascii="Times New Roman" w:eastAsia="Times New Roman" w:hAnsi="Times New Roman" w:cs="Times New Roman"/>
                <w:color w:val="000000"/>
                <w:sz w:val="20"/>
                <w:szCs w:val="20"/>
              </w:rPr>
              <w:t xml:space="preserve"> at one level</w:t>
            </w:r>
            <w:r w:rsidR="00C31486" w:rsidRPr="00663DB3">
              <w:rPr>
                <w:rFonts w:ascii="Times New Roman" w:eastAsia="Times New Roman" w:hAnsi="Times New Roman" w:cs="Times New Roman"/>
                <w:color w:val="000000"/>
                <w:sz w:val="20"/>
                <w:szCs w:val="20"/>
              </w:rPr>
              <w:t xml:space="preserve"> </w:t>
            </w:r>
          </w:p>
        </w:tc>
        <w:tc>
          <w:tcPr>
            <w:tcW w:w="1364" w:type="dxa"/>
            <w:gridSpan w:val="2"/>
            <w:shd w:val="clear" w:color="000000" w:fill="DBE5F1"/>
            <w:vAlign w:val="bottom"/>
            <w:hideMark/>
          </w:tcPr>
          <w:p w:rsidR="00C31486" w:rsidRPr="00663DB3" w:rsidRDefault="00C31486" w:rsidP="00C31486">
            <w:pPr>
              <w:spacing w:after="0" w:line="240" w:lineRule="auto"/>
              <w:jc w:val="center"/>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Time Required</w:t>
            </w:r>
            <w:r w:rsidRPr="00663DB3">
              <w:rPr>
                <w:rFonts w:ascii="Times New Roman" w:eastAsia="Times New Roman" w:hAnsi="Times New Roman" w:cs="Times New Roman"/>
                <w:color w:val="000000"/>
                <w:sz w:val="20"/>
                <w:szCs w:val="20"/>
              </w:rPr>
              <w:br/>
              <w:t>for processing of Files (in hrs )</w:t>
            </w:r>
          </w:p>
        </w:tc>
        <w:tc>
          <w:tcPr>
            <w:tcW w:w="1149" w:type="dxa"/>
            <w:gridSpan w:val="2"/>
            <w:shd w:val="clear" w:color="000000" w:fill="DBE5F1"/>
            <w:vAlign w:val="bottom"/>
            <w:hideMark/>
          </w:tcPr>
          <w:p w:rsidR="00C31486" w:rsidRPr="00663DB3" w:rsidRDefault="00C31486" w:rsidP="00C31486">
            <w:pPr>
              <w:spacing w:after="0" w:line="240" w:lineRule="auto"/>
              <w:jc w:val="center"/>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 xml:space="preserve">Additional Hrs Required to Process all files </w:t>
            </w:r>
          </w:p>
        </w:tc>
        <w:tc>
          <w:tcPr>
            <w:tcW w:w="1080" w:type="dxa"/>
            <w:shd w:val="clear" w:color="000000" w:fill="DBE5F1"/>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 xml:space="preserve">Additional Staff Required to process all files </w:t>
            </w:r>
          </w:p>
        </w:tc>
      </w:tr>
      <w:tr w:rsidR="00C31486" w:rsidRPr="00663DB3" w:rsidTr="007F52CB">
        <w:trPr>
          <w:gridBefore w:val="1"/>
          <w:wBefore w:w="141" w:type="dxa"/>
          <w:trHeight w:val="304"/>
        </w:trPr>
        <w:tc>
          <w:tcPr>
            <w:tcW w:w="849" w:type="dxa"/>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ASO</w:t>
            </w:r>
          </w:p>
        </w:tc>
        <w:tc>
          <w:tcPr>
            <w:tcW w:w="1374" w:type="dxa"/>
            <w:gridSpan w:val="2"/>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58252</w:t>
            </w:r>
          </w:p>
        </w:tc>
        <w:tc>
          <w:tcPr>
            <w:tcW w:w="1054" w:type="dxa"/>
            <w:gridSpan w:val="2"/>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w:t>
            </w:r>
          </w:p>
        </w:tc>
        <w:tc>
          <w:tcPr>
            <w:tcW w:w="2046" w:type="dxa"/>
            <w:gridSpan w:val="2"/>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1440</w:t>
            </w:r>
          </w:p>
        </w:tc>
        <w:tc>
          <w:tcPr>
            <w:tcW w:w="1082" w:type="dxa"/>
            <w:gridSpan w:val="2"/>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36</w:t>
            </w:r>
          </w:p>
        </w:tc>
        <w:tc>
          <w:tcPr>
            <w:tcW w:w="1381" w:type="dxa"/>
            <w:gridSpan w:val="2"/>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51840</w:t>
            </w:r>
          </w:p>
        </w:tc>
        <w:tc>
          <w:tcPr>
            <w:tcW w:w="1364" w:type="dxa"/>
            <w:gridSpan w:val="2"/>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58252</w:t>
            </w:r>
          </w:p>
        </w:tc>
        <w:tc>
          <w:tcPr>
            <w:tcW w:w="1149" w:type="dxa"/>
            <w:gridSpan w:val="2"/>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6412</w:t>
            </w:r>
          </w:p>
        </w:tc>
        <w:tc>
          <w:tcPr>
            <w:tcW w:w="1080" w:type="dxa"/>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4</w:t>
            </w:r>
          </w:p>
        </w:tc>
      </w:tr>
      <w:tr w:rsidR="00C31486" w:rsidRPr="00663DB3" w:rsidTr="007F52CB">
        <w:trPr>
          <w:gridBefore w:val="1"/>
          <w:wBefore w:w="141" w:type="dxa"/>
          <w:trHeight w:val="304"/>
        </w:trPr>
        <w:tc>
          <w:tcPr>
            <w:tcW w:w="849" w:type="dxa"/>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SO</w:t>
            </w:r>
          </w:p>
        </w:tc>
        <w:tc>
          <w:tcPr>
            <w:tcW w:w="1374" w:type="dxa"/>
            <w:gridSpan w:val="2"/>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58252</w:t>
            </w:r>
          </w:p>
        </w:tc>
        <w:tc>
          <w:tcPr>
            <w:tcW w:w="1054" w:type="dxa"/>
            <w:gridSpan w:val="2"/>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0.5</w:t>
            </w:r>
          </w:p>
        </w:tc>
        <w:tc>
          <w:tcPr>
            <w:tcW w:w="2046" w:type="dxa"/>
            <w:gridSpan w:val="2"/>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1440</w:t>
            </w:r>
          </w:p>
        </w:tc>
        <w:tc>
          <w:tcPr>
            <w:tcW w:w="1082" w:type="dxa"/>
            <w:gridSpan w:val="2"/>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4</w:t>
            </w:r>
          </w:p>
        </w:tc>
        <w:tc>
          <w:tcPr>
            <w:tcW w:w="1381" w:type="dxa"/>
            <w:gridSpan w:val="2"/>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5760</w:t>
            </w:r>
          </w:p>
        </w:tc>
        <w:tc>
          <w:tcPr>
            <w:tcW w:w="1364" w:type="dxa"/>
            <w:gridSpan w:val="2"/>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29772</w:t>
            </w:r>
          </w:p>
        </w:tc>
        <w:tc>
          <w:tcPr>
            <w:tcW w:w="1149" w:type="dxa"/>
            <w:gridSpan w:val="2"/>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24012</w:t>
            </w:r>
          </w:p>
        </w:tc>
        <w:tc>
          <w:tcPr>
            <w:tcW w:w="1080" w:type="dxa"/>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17</w:t>
            </w:r>
          </w:p>
        </w:tc>
      </w:tr>
      <w:tr w:rsidR="00C31486" w:rsidRPr="00663DB3" w:rsidTr="007F52CB">
        <w:trPr>
          <w:gridBefore w:val="1"/>
          <w:wBefore w:w="141" w:type="dxa"/>
          <w:trHeight w:val="304"/>
        </w:trPr>
        <w:tc>
          <w:tcPr>
            <w:tcW w:w="849" w:type="dxa"/>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US</w:t>
            </w:r>
          </w:p>
        </w:tc>
        <w:tc>
          <w:tcPr>
            <w:tcW w:w="1374" w:type="dxa"/>
            <w:gridSpan w:val="2"/>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58252</w:t>
            </w:r>
          </w:p>
        </w:tc>
        <w:tc>
          <w:tcPr>
            <w:tcW w:w="1054" w:type="dxa"/>
            <w:gridSpan w:val="2"/>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0.17</w:t>
            </w:r>
          </w:p>
        </w:tc>
        <w:tc>
          <w:tcPr>
            <w:tcW w:w="2046" w:type="dxa"/>
            <w:gridSpan w:val="2"/>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1440</w:t>
            </w:r>
          </w:p>
        </w:tc>
        <w:tc>
          <w:tcPr>
            <w:tcW w:w="1082" w:type="dxa"/>
            <w:gridSpan w:val="2"/>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4</w:t>
            </w:r>
          </w:p>
        </w:tc>
        <w:tc>
          <w:tcPr>
            <w:tcW w:w="1381" w:type="dxa"/>
            <w:gridSpan w:val="2"/>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5760</w:t>
            </w:r>
          </w:p>
        </w:tc>
        <w:tc>
          <w:tcPr>
            <w:tcW w:w="1364" w:type="dxa"/>
            <w:gridSpan w:val="2"/>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9709</w:t>
            </w:r>
          </w:p>
        </w:tc>
        <w:tc>
          <w:tcPr>
            <w:tcW w:w="1149" w:type="dxa"/>
            <w:gridSpan w:val="2"/>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3949</w:t>
            </w:r>
          </w:p>
        </w:tc>
        <w:tc>
          <w:tcPr>
            <w:tcW w:w="1080" w:type="dxa"/>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3</w:t>
            </w:r>
          </w:p>
        </w:tc>
      </w:tr>
      <w:tr w:rsidR="00C31486" w:rsidRPr="00663DB3" w:rsidTr="007F52CB">
        <w:trPr>
          <w:gridBefore w:val="1"/>
          <w:wBefore w:w="141" w:type="dxa"/>
          <w:trHeight w:val="304"/>
        </w:trPr>
        <w:tc>
          <w:tcPr>
            <w:tcW w:w="849" w:type="dxa"/>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DS</w:t>
            </w:r>
          </w:p>
        </w:tc>
        <w:tc>
          <w:tcPr>
            <w:tcW w:w="1374" w:type="dxa"/>
            <w:gridSpan w:val="2"/>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58252</w:t>
            </w:r>
          </w:p>
        </w:tc>
        <w:tc>
          <w:tcPr>
            <w:tcW w:w="1054" w:type="dxa"/>
            <w:gridSpan w:val="2"/>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0.08</w:t>
            </w:r>
          </w:p>
        </w:tc>
        <w:tc>
          <w:tcPr>
            <w:tcW w:w="2046" w:type="dxa"/>
            <w:gridSpan w:val="2"/>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1440</w:t>
            </w:r>
          </w:p>
        </w:tc>
        <w:tc>
          <w:tcPr>
            <w:tcW w:w="1082" w:type="dxa"/>
            <w:gridSpan w:val="2"/>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3</w:t>
            </w:r>
          </w:p>
        </w:tc>
        <w:tc>
          <w:tcPr>
            <w:tcW w:w="1381" w:type="dxa"/>
            <w:gridSpan w:val="2"/>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4320</w:t>
            </w:r>
          </w:p>
        </w:tc>
        <w:tc>
          <w:tcPr>
            <w:tcW w:w="1364" w:type="dxa"/>
            <w:gridSpan w:val="2"/>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4854</w:t>
            </w:r>
          </w:p>
        </w:tc>
        <w:tc>
          <w:tcPr>
            <w:tcW w:w="1149" w:type="dxa"/>
            <w:gridSpan w:val="2"/>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534</w:t>
            </w:r>
          </w:p>
        </w:tc>
        <w:tc>
          <w:tcPr>
            <w:tcW w:w="1080" w:type="dxa"/>
            <w:shd w:val="clear" w:color="auto" w:fill="auto"/>
            <w:noWrap/>
            <w:vAlign w:val="bottom"/>
            <w:hideMark/>
          </w:tcPr>
          <w:p w:rsidR="00C31486" w:rsidRPr="00663DB3" w:rsidRDefault="00C31486" w:rsidP="00C31486">
            <w:pPr>
              <w:tabs>
                <w:tab w:val="left" w:pos="0"/>
              </w:tabs>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0</w:t>
            </w:r>
          </w:p>
        </w:tc>
      </w:tr>
      <w:tr w:rsidR="00C31486" w:rsidRPr="00663DB3" w:rsidTr="007F52CB">
        <w:trPr>
          <w:gridBefore w:val="1"/>
          <w:wBefore w:w="141" w:type="dxa"/>
          <w:trHeight w:val="304"/>
        </w:trPr>
        <w:tc>
          <w:tcPr>
            <w:tcW w:w="849" w:type="dxa"/>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p>
        </w:tc>
        <w:tc>
          <w:tcPr>
            <w:tcW w:w="8301" w:type="dxa"/>
            <w:gridSpan w:val="12"/>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b/>
                <w:bCs/>
                <w:color w:val="000000"/>
                <w:sz w:val="20"/>
                <w:szCs w:val="20"/>
              </w:rPr>
            </w:pPr>
            <w:r w:rsidRPr="00663DB3">
              <w:rPr>
                <w:rFonts w:ascii="Times New Roman" w:eastAsia="Times New Roman" w:hAnsi="Times New Roman" w:cs="Times New Roman"/>
                <w:b/>
                <w:bCs/>
                <w:color w:val="000000"/>
                <w:sz w:val="20"/>
                <w:szCs w:val="20"/>
              </w:rPr>
              <w:t xml:space="preserve">Note : - In certain cases or urgent matter takes  more than a day or week to process file at all levels </w:t>
            </w:r>
          </w:p>
        </w:tc>
        <w:tc>
          <w:tcPr>
            <w:tcW w:w="1149" w:type="dxa"/>
            <w:gridSpan w:val="2"/>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p>
        </w:tc>
        <w:tc>
          <w:tcPr>
            <w:tcW w:w="1080" w:type="dxa"/>
            <w:shd w:val="clear" w:color="auto" w:fill="auto"/>
            <w:noWrap/>
            <w:vAlign w:val="bottom"/>
            <w:hideMark/>
          </w:tcPr>
          <w:p w:rsidR="00C31486" w:rsidRPr="00663DB3" w:rsidRDefault="00C31486" w:rsidP="00C31486">
            <w:pPr>
              <w:spacing w:after="0" w:line="240" w:lineRule="auto"/>
              <w:ind w:left="-356" w:firstLine="356"/>
              <w:rPr>
                <w:rFonts w:ascii="Times New Roman" w:eastAsia="Times New Roman" w:hAnsi="Times New Roman" w:cs="Times New Roman"/>
                <w:color w:val="000000"/>
                <w:sz w:val="20"/>
                <w:szCs w:val="20"/>
              </w:rPr>
            </w:pPr>
          </w:p>
        </w:tc>
      </w:tr>
      <w:tr w:rsidR="00C31486" w:rsidRPr="00663DB3" w:rsidTr="00C314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0"/>
        </w:trPr>
        <w:tc>
          <w:tcPr>
            <w:tcW w:w="11520" w:type="dxa"/>
            <w:gridSpan w:val="17"/>
            <w:tcBorders>
              <w:top w:val="nil"/>
              <w:left w:val="nil"/>
              <w:bottom w:val="single" w:sz="4" w:space="0" w:color="auto"/>
              <w:right w:val="nil"/>
            </w:tcBorders>
            <w:shd w:val="clear" w:color="auto" w:fill="auto"/>
            <w:noWrap/>
            <w:vAlign w:val="bottom"/>
            <w:hideMark/>
          </w:tcPr>
          <w:p w:rsidR="00C31486" w:rsidRDefault="00C31486" w:rsidP="00C31486">
            <w:pPr>
              <w:spacing w:after="0" w:line="240" w:lineRule="auto"/>
              <w:jc w:val="center"/>
              <w:rPr>
                <w:rFonts w:ascii="Times New Roman" w:hAnsi="Times New Roman" w:cs="Times New Roman"/>
                <w:b/>
                <w:sz w:val="24"/>
                <w:szCs w:val="24"/>
              </w:rPr>
            </w:pPr>
            <w:r w:rsidRPr="00BC6039">
              <w:rPr>
                <w:rFonts w:ascii="Times New Roman" w:hAnsi="Times New Roman" w:cs="Times New Roman"/>
                <w:b/>
                <w:sz w:val="24"/>
                <w:szCs w:val="24"/>
              </w:rPr>
              <w:t xml:space="preserve"> </w:t>
            </w:r>
          </w:p>
          <w:p w:rsidR="00C31486" w:rsidRDefault="00C31486" w:rsidP="007F52CB">
            <w:pPr>
              <w:spacing w:after="0" w:line="240" w:lineRule="auto"/>
              <w:rPr>
                <w:rFonts w:ascii="Times New Roman" w:hAnsi="Times New Roman" w:cs="Times New Roman"/>
                <w:sz w:val="24"/>
                <w:szCs w:val="24"/>
              </w:rPr>
            </w:pPr>
            <w:r w:rsidRPr="00BC6039">
              <w:rPr>
                <w:rFonts w:ascii="Times New Roman" w:hAnsi="Times New Roman" w:cs="Times New Roman"/>
                <w:sz w:val="24"/>
                <w:szCs w:val="24"/>
              </w:rPr>
              <w:t>From the above calculation it</w:t>
            </w:r>
            <w:r w:rsidR="00483F98">
              <w:rPr>
                <w:rFonts w:ascii="Times New Roman" w:hAnsi="Times New Roman" w:cs="Times New Roman"/>
                <w:sz w:val="24"/>
                <w:szCs w:val="24"/>
              </w:rPr>
              <w:t xml:space="preserve"> i</w:t>
            </w:r>
            <w:r w:rsidRPr="00BC6039">
              <w:rPr>
                <w:rFonts w:ascii="Times New Roman" w:hAnsi="Times New Roman" w:cs="Times New Roman"/>
                <w:sz w:val="24"/>
                <w:szCs w:val="24"/>
              </w:rPr>
              <w:t xml:space="preserve">s depicted that more </w:t>
            </w:r>
            <w:r w:rsidR="00483F98">
              <w:rPr>
                <w:rFonts w:ascii="Times New Roman" w:hAnsi="Times New Roman" w:cs="Times New Roman"/>
                <w:sz w:val="24"/>
                <w:szCs w:val="24"/>
              </w:rPr>
              <w:t>S</w:t>
            </w:r>
            <w:r w:rsidRPr="00BC6039">
              <w:rPr>
                <w:rFonts w:ascii="Times New Roman" w:hAnsi="Times New Roman" w:cs="Times New Roman"/>
                <w:sz w:val="24"/>
                <w:szCs w:val="24"/>
              </w:rPr>
              <w:t xml:space="preserve">ection </w:t>
            </w:r>
            <w:r w:rsidR="00483F98">
              <w:rPr>
                <w:rFonts w:ascii="Times New Roman" w:hAnsi="Times New Roman" w:cs="Times New Roman"/>
                <w:sz w:val="24"/>
                <w:szCs w:val="24"/>
              </w:rPr>
              <w:t>O</w:t>
            </w:r>
            <w:r w:rsidRPr="00BC6039">
              <w:rPr>
                <w:rFonts w:ascii="Times New Roman" w:hAnsi="Times New Roman" w:cs="Times New Roman"/>
                <w:sz w:val="24"/>
                <w:szCs w:val="24"/>
              </w:rPr>
              <w:t>ffi</w:t>
            </w:r>
            <w:r w:rsidR="00B07FFC">
              <w:rPr>
                <w:rFonts w:ascii="Times New Roman" w:hAnsi="Times New Roman" w:cs="Times New Roman"/>
                <w:sz w:val="24"/>
                <w:szCs w:val="24"/>
              </w:rPr>
              <w:t>cers are required as compare</w:t>
            </w:r>
            <w:r w:rsidR="007F52CB">
              <w:rPr>
                <w:rFonts w:ascii="Times New Roman" w:hAnsi="Times New Roman" w:cs="Times New Roman"/>
                <w:sz w:val="24"/>
                <w:szCs w:val="24"/>
              </w:rPr>
              <w:t>d</w:t>
            </w:r>
            <w:r w:rsidR="00B07FFC">
              <w:rPr>
                <w:rFonts w:ascii="Times New Roman" w:hAnsi="Times New Roman" w:cs="Times New Roman"/>
                <w:sz w:val="24"/>
                <w:szCs w:val="24"/>
              </w:rPr>
              <w:t xml:space="preserve"> to </w:t>
            </w:r>
            <w:r w:rsidR="007F52CB">
              <w:rPr>
                <w:rFonts w:ascii="Times New Roman" w:hAnsi="Times New Roman" w:cs="Times New Roman"/>
                <w:sz w:val="24"/>
                <w:szCs w:val="24"/>
              </w:rPr>
              <w:t xml:space="preserve">Assistant Section Officers </w:t>
            </w:r>
            <w:r w:rsidRPr="00BC6039">
              <w:rPr>
                <w:rFonts w:ascii="Times New Roman" w:hAnsi="Times New Roman" w:cs="Times New Roman"/>
                <w:sz w:val="24"/>
                <w:szCs w:val="24"/>
              </w:rPr>
              <w:t xml:space="preserve">and </w:t>
            </w:r>
            <w:r w:rsidR="007F52CB">
              <w:rPr>
                <w:rFonts w:ascii="Times New Roman" w:hAnsi="Times New Roman" w:cs="Times New Roman"/>
                <w:sz w:val="24"/>
                <w:szCs w:val="24"/>
              </w:rPr>
              <w:t>Under Secretaries</w:t>
            </w:r>
            <w:r w:rsidRPr="00BC6039">
              <w:rPr>
                <w:rFonts w:ascii="Times New Roman" w:hAnsi="Times New Roman" w:cs="Times New Roman"/>
                <w:sz w:val="24"/>
                <w:szCs w:val="24"/>
              </w:rPr>
              <w:t xml:space="preserve"> in </w:t>
            </w:r>
            <w:r w:rsidRPr="00BC6039">
              <w:rPr>
                <w:rFonts w:ascii="Times New Roman" w:eastAsia="Times New Roman" w:hAnsi="Times New Roman" w:cs="Times New Roman"/>
                <w:bCs/>
                <w:color w:val="000000"/>
                <w:sz w:val="24"/>
                <w:szCs w:val="24"/>
              </w:rPr>
              <w:t>Foreigners Division</w:t>
            </w:r>
            <w:r w:rsidR="007F52CB">
              <w:rPr>
                <w:rFonts w:ascii="Times New Roman" w:eastAsia="Times New Roman" w:hAnsi="Times New Roman" w:cs="Times New Roman"/>
                <w:bCs/>
                <w:color w:val="000000"/>
                <w:sz w:val="24"/>
                <w:szCs w:val="24"/>
              </w:rPr>
              <w:t xml:space="preserve"> </w:t>
            </w:r>
            <w:r w:rsidRPr="00BC6039">
              <w:rPr>
                <w:rFonts w:ascii="Times New Roman" w:hAnsi="Times New Roman" w:cs="Times New Roman"/>
                <w:sz w:val="24"/>
                <w:szCs w:val="24"/>
              </w:rPr>
              <w:t xml:space="preserve">to manage routine workload. </w:t>
            </w:r>
          </w:p>
          <w:p w:rsidR="00C31486" w:rsidRPr="00BC6039" w:rsidRDefault="00C31486" w:rsidP="00C31486">
            <w:pPr>
              <w:spacing w:after="0" w:line="240" w:lineRule="auto"/>
              <w:jc w:val="center"/>
              <w:rPr>
                <w:rFonts w:ascii="Times New Roman" w:eastAsia="Times New Roman" w:hAnsi="Times New Roman" w:cs="Times New Roman"/>
                <w:b/>
                <w:bCs/>
                <w:color w:val="000000"/>
                <w:sz w:val="24"/>
                <w:szCs w:val="24"/>
                <w:u w:val="single"/>
              </w:rPr>
            </w:pPr>
          </w:p>
          <w:p w:rsidR="00DC320C" w:rsidRDefault="00DC320C" w:rsidP="00C31486">
            <w:pPr>
              <w:spacing w:after="0" w:line="240" w:lineRule="auto"/>
              <w:jc w:val="center"/>
              <w:rPr>
                <w:rFonts w:ascii="Times New Roman" w:eastAsia="Times New Roman" w:hAnsi="Times New Roman" w:cs="Times New Roman"/>
                <w:b/>
                <w:bCs/>
                <w:color w:val="000000"/>
                <w:sz w:val="24"/>
                <w:szCs w:val="24"/>
              </w:rPr>
            </w:pPr>
          </w:p>
          <w:p w:rsidR="00DC320C" w:rsidRDefault="00DC320C" w:rsidP="00C31486">
            <w:pPr>
              <w:spacing w:after="0" w:line="240" w:lineRule="auto"/>
              <w:jc w:val="center"/>
              <w:rPr>
                <w:rFonts w:ascii="Times New Roman" w:eastAsia="Times New Roman" w:hAnsi="Times New Roman" w:cs="Times New Roman"/>
                <w:b/>
                <w:bCs/>
                <w:color w:val="000000"/>
                <w:sz w:val="24"/>
                <w:szCs w:val="24"/>
              </w:rPr>
            </w:pPr>
          </w:p>
          <w:p w:rsidR="00DC320C" w:rsidRDefault="00DC320C" w:rsidP="00C31486">
            <w:pPr>
              <w:spacing w:after="0" w:line="240" w:lineRule="auto"/>
              <w:jc w:val="center"/>
              <w:rPr>
                <w:rFonts w:ascii="Times New Roman" w:eastAsia="Times New Roman" w:hAnsi="Times New Roman" w:cs="Times New Roman"/>
                <w:b/>
                <w:bCs/>
                <w:color w:val="000000"/>
                <w:sz w:val="24"/>
                <w:szCs w:val="24"/>
              </w:rPr>
            </w:pPr>
          </w:p>
          <w:p w:rsidR="00C31486" w:rsidRPr="00BC6039" w:rsidRDefault="00D905FB" w:rsidP="00AB1021">
            <w:pPr>
              <w:spacing w:after="0" w:line="240" w:lineRule="auto"/>
              <w:jc w:val="center"/>
              <w:rPr>
                <w:rFonts w:ascii="Times New Roman" w:eastAsia="Times New Roman" w:hAnsi="Times New Roman" w:cs="Times New Roman"/>
                <w:b/>
                <w:bCs/>
                <w:color w:val="000000"/>
                <w:sz w:val="24"/>
                <w:szCs w:val="24"/>
                <w:u w:val="single"/>
              </w:rPr>
            </w:pPr>
            <w:r w:rsidRPr="00D2540C">
              <w:rPr>
                <w:rFonts w:ascii="Times New Roman" w:eastAsia="Times New Roman" w:hAnsi="Times New Roman" w:cs="Times New Roman"/>
                <w:b/>
                <w:bCs/>
                <w:color w:val="000000"/>
                <w:sz w:val="24"/>
                <w:szCs w:val="24"/>
              </w:rPr>
              <w:t>Table 2</w:t>
            </w:r>
            <w:r w:rsidR="00AB1021">
              <w:rPr>
                <w:rFonts w:ascii="Times New Roman" w:eastAsia="Times New Roman" w:hAnsi="Times New Roman" w:cs="Times New Roman"/>
                <w:b/>
                <w:bCs/>
                <w:color w:val="000000"/>
                <w:sz w:val="24"/>
                <w:szCs w:val="24"/>
              </w:rPr>
              <w:t>8</w:t>
            </w:r>
            <w:r w:rsidR="00D2540C" w:rsidRPr="00D2540C">
              <w:rPr>
                <w:rFonts w:ascii="Times New Roman" w:eastAsia="Times New Roman" w:hAnsi="Times New Roman" w:cs="Times New Roman"/>
                <w:b/>
                <w:bCs/>
                <w:color w:val="000000"/>
                <w:sz w:val="24"/>
                <w:szCs w:val="24"/>
              </w:rPr>
              <w:t xml:space="preserve">: </w:t>
            </w:r>
            <w:r w:rsidR="00C31486" w:rsidRPr="00E06C1F">
              <w:rPr>
                <w:rFonts w:ascii="Times New Roman" w:eastAsia="Times New Roman" w:hAnsi="Times New Roman" w:cs="Times New Roman"/>
                <w:b/>
                <w:bCs/>
                <w:color w:val="000000"/>
                <w:sz w:val="24"/>
                <w:szCs w:val="24"/>
              </w:rPr>
              <w:t>Work Load Calculation  of Border Management Division  2016-17</w:t>
            </w:r>
          </w:p>
        </w:tc>
      </w:tr>
      <w:tr w:rsidR="00C31486" w:rsidRPr="00663DB3" w:rsidTr="00BB5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4"/>
        </w:trPr>
        <w:tc>
          <w:tcPr>
            <w:tcW w:w="990" w:type="dxa"/>
            <w:gridSpan w:val="2"/>
            <w:tcBorders>
              <w:top w:val="nil"/>
              <w:left w:val="single" w:sz="4" w:space="0" w:color="auto"/>
              <w:bottom w:val="single" w:sz="4" w:space="0" w:color="auto"/>
              <w:right w:val="single" w:sz="4" w:space="0" w:color="auto"/>
            </w:tcBorders>
            <w:shd w:val="clear" w:color="000000" w:fill="DBE5F1"/>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 xml:space="preserve">Levels </w:t>
            </w:r>
          </w:p>
        </w:tc>
        <w:tc>
          <w:tcPr>
            <w:tcW w:w="1170" w:type="dxa"/>
            <w:tcBorders>
              <w:top w:val="nil"/>
              <w:left w:val="nil"/>
              <w:bottom w:val="single" w:sz="4" w:space="0" w:color="auto"/>
              <w:right w:val="single" w:sz="4" w:space="0" w:color="auto"/>
            </w:tcBorders>
            <w:shd w:val="clear" w:color="000000" w:fill="DBE5F1"/>
            <w:vAlign w:val="bottom"/>
            <w:hideMark/>
          </w:tcPr>
          <w:p w:rsidR="00C31486" w:rsidRPr="00663DB3" w:rsidRDefault="007F52CB" w:rsidP="007F52C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Numbers of Files     </w:t>
            </w:r>
            <w:r>
              <w:rPr>
                <w:rFonts w:ascii="Times New Roman" w:eastAsia="Times New Roman" w:hAnsi="Times New Roman" w:cs="Times New Roman"/>
                <w:color w:val="000000"/>
                <w:sz w:val="20"/>
                <w:szCs w:val="20"/>
              </w:rPr>
              <w:br/>
              <w:t>(c</w:t>
            </w:r>
            <w:r w:rsidR="00C31486" w:rsidRPr="00663DB3">
              <w:rPr>
                <w:rFonts w:ascii="Times New Roman" w:eastAsia="Times New Roman" w:hAnsi="Times New Roman" w:cs="Times New Roman"/>
                <w:color w:val="000000"/>
                <w:sz w:val="20"/>
                <w:szCs w:val="20"/>
              </w:rPr>
              <w:t>ontempt cases, RTI ,</w:t>
            </w:r>
            <w:r>
              <w:rPr>
                <w:rFonts w:ascii="Times New Roman" w:eastAsia="Times New Roman" w:hAnsi="Times New Roman" w:cs="Times New Roman"/>
                <w:color w:val="000000"/>
                <w:sz w:val="20"/>
                <w:szCs w:val="20"/>
              </w:rPr>
              <w:t xml:space="preserve"> parliament questions, public grievances, no. of f</w:t>
            </w:r>
            <w:r w:rsidR="00C31486" w:rsidRPr="00663DB3">
              <w:rPr>
                <w:rFonts w:ascii="Times New Roman" w:eastAsia="Times New Roman" w:hAnsi="Times New Roman" w:cs="Times New Roman"/>
                <w:color w:val="000000"/>
                <w:sz w:val="20"/>
                <w:szCs w:val="20"/>
              </w:rPr>
              <w:t>iles)</w:t>
            </w:r>
          </w:p>
        </w:tc>
        <w:tc>
          <w:tcPr>
            <w:tcW w:w="1098" w:type="dxa"/>
            <w:gridSpan w:val="2"/>
            <w:tcBorders>
              <w:top w:val="nil"/>
              <w:left w:val="nil"/>
              <w:bottom w:val="single" w:sz="4" w:space="0" w:color="auto"/>
              <w:right w:val="single" w:sz="4" w:space="0" w:color="auto"/>
            </w:tcBorders>
            <w:shd w:val="clear" w:color="000000" w:fill="DBE5F1"/>
            <w:vAlign w:val="bottom"/>
            <w:hideMark/>
          </w:tcPr>
          <w:p w:rsidR="00C31486" w:rsidRPr="00663DB3" w:rsidRDefault="003165EE" w:rsidP="00C3148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Average </w:t>
            </w:r>
            <w:r w:rsidR="00C31486" w:rsidRPr="00663DB3">
              <w:rPr>
                <w:rFonts w:ascii="Times New Roman" w:eastAsia="Times New Roman" w:hAnsi="Times New Roman" w:cs="Times New Roman"/>
                <w:color w:val="000000"/>
                <w:sz w:val="20"/>
                <w:szCs w:val="20"/>
              </w:rPr>
              <w:t>Total Time taken per file (Hour)</w:t>
            </w:r>
          </w:p>
        </w:tc>
        <w:tc>
          <w:tcPr>
            <w:tcW w:w="2102" w:type="dxa"/>
            <w:gridSpan w:val="2"/>
            <w:tcBorders>
              <w:top w:val="nil"/>
              <w:left w:val="nil"/>
              <w:bottom w:val="single" w:sz="4" w:space="0" w:color="auto"/>
              <w:right w:val="single" w:sz="4" w:space="0" w:color="auto"/>
            </w:tcBorders>
            <w:shd w:val="clear" w:color="000000" w:fill="DBE5F1"/>
            <w:vAlign w:val="bottom"/>
            <w:hideMark/>
          </w:tcPr>
          <w:p w:rsidR="00C31486" w:rsidRPr="00663DB3" w:rsidRDefault="00C31486" w:rsidP="007F52CB">
            <w:pPr>
              <w:spacing w:after="0" w:line="240" w:lineRule="auto"/>
              <w:jc w:val="center"/>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Expected Time available on the job (annually)  in hrs ( 240 days *6 hrs</w:t>
            </w:r>
            <w:r w:rsidR="007F52CB">
              <w:rPr>
                <w:rFonts w:ascii="Times New Roman" w:eastAsia="Times New Roman" w:hAnsi="Times New Roman" w:cs="Times New Roman"/>
                <w:color w:val="000000"/>
                <w:sz w:val="20"/>
                <w:szCs w:val="20"/>
              </w:rPr>
              <w:t>)</w:t>
            </w:r>
          </w:p>
        </w:tc>
        <w:tc>
          <w:tcPr>
            <w:tcW w:w="1082" w:type="dxa"/>
            <w:gridSpan w:val="2"/>
            <w:tcBorders>
              <w:top w:val="nil"/>
              <w:left w:val="nil"/>
              <w:bottom w:val="single" w:sz="4" w:space="0" w:color="auto"/>
              <w:right w:val="single" w:sz="4" w:space="0" w:color="auto"/>
            </w:tcBorders>
            <w:shd w:val="clear" w:color="000000" w:fill="DBE5F1"/>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 xml:space="preserve">Current Strength </w:t>
            </w:r>
          </w:p>
        </w:tc>
        <w:tc>
          <w:tcPr>
            <w:tcW w:w="1204" w:type="dxa"/>
            <w:gridSpan w:val="2"/>
            <w:tcBorders>
              <w:top w:val="nil"/>
              <w:left w:val="nil"/>
              <w:bottom w:val="single" w:sz="4" w:space="0" w:color="auto"/>
              <w:right w:val="single" w:sz="4" w:space="0" w:color="auto"/>
            </w:tcBorders>
            <w:shd w:val="clear" w:color="000000" w:fill="DBE5F1"/>
            <w:vAlign w:val="bottom"/>
            <w:hideMark/>
          </w:tcPr>
          <w:p w:rsidR="00C31486" w:rsidRPr="00663DB3" w:rsidRDefault="007F52CB" w:rsidP="00C3148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w:t>
            </w:r>
            <w:r w:rsidR="00C31486" w:rsidRPr="00663DB3">
              <w:rPr>
                <w:rFonts w:ascii="Times New Roman" w:eastAsia="Times New Roman" w:hAnsi="Times New Roman" w:cs="Times New Roman"/>
                <w:color w:val="000000"/>
                <w:sz w:val="20"/>
                <w:szCs w:val="20"/>
              </w:rPr>
              <w:t xml:space="preserve"> hrs with current strength </w:t>
            </w:r>
            <w:r>
              <w:rPr>
                <w:rFonts w:ascii="Times New Roman" w:eastAsia="Times New Roman" w:hAnsi="Times New Roman" w:cs="Times New Roman"/>
                <w:color w:val="000000"/>
                <w:sz w:val="20"/>
                <w:szCs w:val="20"/>
              </w:rPr>
              <w:t>at one level</w:t>
            </w:r>
          </w:p>
        </w:tc>
        <w:tc>
          <w:tcPr>
            <w:tcW w:w="1285" w:type="dxa"/>
            <w:gridSpan w:val="2"/>
            <w:tcBorders>
              <w:top w:val="nil"/>
              <w:left w:val="nil"/>
              <w:bottom w:val="single" w:sz="4" w:space="0" w:color="auto"/>
              <w:right w:val="single" w:sz="4" w:space="0" w:color="auto"/>
            </w:tcBorders>
            <w:shd w:val="clear" w:color="000000" w:fill="DBE5F1"/>
            <w:vAlign w:val="bottom"/>
            <w:hideMark/>
          </w:tcPr>
          <w:p w:rsidR="00C31486" w:rsidRPr="00663DB3" w:rsidRDefault="00C31486" w:rsidP="00C31486">
            <w:pPr>
              <w:spacing w:after="0" w:line="240" w:lineRule="auto"/>
              <w:jc w:val="center"/>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Time Required</w:t>
            </w:r>
            <w:r w:rsidRPr="00663DB3">
              <w:rPr>
                <w:rFonts w:ascii="Times New Roman" w:eastAsia="Times New Roman" w:hAnsi="Times New Roman" w:cs="Times New Roman"/>
                <w:color w:val="000000"/>
                <w:sz w:val="20"/>
                <w:szCs w:val="20"/>
              </w:rPr>
              <w:br/>
              <w:t>for processing of Files (in hrs )</w:t>
            </w:r>
          </w:p>
        </w:tc>
        <w:tc>
          <w:tcPr>
            <w:tcW w:w="1419" w:type="dxa"/>
            <w:gridSpan w:val="2"/>
            <w:tcBorders>
              <w:top w:val="nil"/>
              <w:left w:val="nil"/>
              <w:bottom w:val="single" w:sz="4" w:space="0" w:color="auto"/>
              <w:right w:val="single" w:sz="4" w:space="0" w:color="auto"/>
            </w:tcBorders>
            <w:shd w:val="clear" w:color="000000" w:fill="DBE5F1"/>
            <w:vAlign w:val="bottom"/>
            <w:hideMark/>
          </w:tcPr>
          <w:p w:rsidR="00C31486" w:rsidRPr="00663DB3" w:rsidRDefault="00C31486" w:rsidP="00C31486">
            <w:pPr>
              <w:spacing w:after="0" w:line="240" w:lineRule="auto"/>
              <w:jc w:val="center"/>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 xml:space="preserve">Additional Hrs Required to Process all files </w:t>
            </w:r>
          </w:p>
        </w:tc>
        <w:tc>
          <w:tcPr>
            <w:tcW w:w="1170" w:type="dxa"/>
            <w:gridSpan w:val="2"/>
            <w:tcBorders>
              <w:top w:val="nil"/>
              <w:left w:val="nil"/>
              <w:bottom w:val="single" w:sz="4" w:space="0" w:color="auto"/>
              <w:right w:val="single" w:sz="4" w:space="0" w:color="auto"/>
            </w:tcBorders>
            <w:shd w:val="clear" w:color="000000" w:fill="DBE5F1"/>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 xml:space="preserve">Additional Staff Required to process all files </w:t>
            </w:r>
          </w:p>
        </w:tc>
      </w:tr>
      <w:tr w:rsidR="00C31486" w:rsidRPr="00663DB3" w:rsidTr="00BB5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trPr>
        <w:tc>
          <w:tcPr>
            <w:tcW w:w="990" w:type="dxa"/>
            <w:gridSpan w:val="2"/>
            <w:tcBorders>
              <w:top w:val="nil"/>
              <w:left w:val="single" w:sz="4" w:space="0" w:color="auto"/>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ASO</w:t>
            </w:r>
          </w:p>
        </w:tc>
        <w:tc>
          <w:tcPr>
            <w:tcW w:w="117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5103</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2</w:t>
            </w:r>
          </w:p>
        </w:tc>
        <w:tc>
          <w:tcPr>
            <w:tcW w:w="2102" w:type="dxa"/>
            <w:gridSpan w:val="2"/>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1440</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8</w:t>
            </w:r>
          </w:p>
        </w:tc>
        <w:tc>
          <w:tcPr>
            <w:tcW w:w="1204" w:type="dxa"/>
            <w:gridSpan w:val="2"/>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11520</w:t>
            </w:r>
          </w:p>
        </w:tc>
        <w:tc>
          <w:tcPr>
            <w:tcW w:w="1285" w:type="dxa"/>
            <w:gridSpan w:val="2"/>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10206</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-1314</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w:t>
            </w:r>
          </w:p>
        </w:tc>
      </w:tr>
      <w:tr w:rsidR="00C31486" w:rsidRPr="00663DB3" w:rsidTr="00BB5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trPr>
        <w:tc>
          <w:tcPr>
            <w:tcW w:w="990" w:type="dxa"/>
            <w:gridSpan w:val="2"/>
            <w:tcBorders>
              <w:top w:val="nil"/>
              <w:left w:val="single" w:sz="4" w:space="0" w:color="auto"/>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SO</w:t>
            </w:r>
          </w:p>
        </w:tc>
        <w:tc>
          <w:tcPr>
            <w:tcW w:w="117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5103</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w:t>
            </w:r>
          </w:p>
        </w:tc>
        <w:tc>
          <w:tcPr>
            <w:tcW w:w="2102" w:type="dxa"/>
            <w:gridSpan w:val="2"/>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1440</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3</w:t>
            </w:r>
          </w:p>
        </w:tc>
        <w:tc>
          <w:tcPr>
            <w:tcW w:w="1204" w:type="dxa"/>
            <w:gridSpan w:val="2"/>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4320</w:t>
            </w:r>
          </w:p>
        </w:tc>
        <w:tc>
          <w:tcPr>
            <w:tcW w:w="1285" w:type="dxa"/>
            <w:gridSpan w:val="2"/>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6698</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2378</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2</w:t>
            </w:r>
          </w:p>
        </w:tc>
      </w:tr>
      <w:tr w:rsidR="00C31486" w:rsidRPr="00663DB3" w:rsidTr="00BB5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trPr>
        <w:tc>
          <w:tcPr>
            <w:tcW w:w="990" w:type="dxa"/>
            <w:gridSpan w:val="2"/>
            <w:tcBorders>
              <w:top w:val="nil"/>
              <w:left w:val="single" w:sz="4" w:space="0" w:color="auto"/>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US</w:t>
            </w:r>
          </w:p>
        </w:tc>
        <w:tc>
          <w:tcPr>
            <w:tcW w:w="117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5103</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w:t>
            </w:r>
          </w:p>
        </w:tc>
        <w:tc>
          <w:tcPr>
            <w:tcW w:w="2102" w:type="dxa"/>
            <w:gridSpan w:val="2"/>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1440</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3.00</w:t>
            </w:r>
          </w:p>
        </w:tc>
        <w:tc>
          <w:tcPr>
            <w:tcW w:w="1204" w:type="dxa"/>
            <w:gridSpan w:val="2"/>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4320.00</w:t>
            </w:r>
          </w:p>
        </w:tc>
        <w:tc>
          <w:tcPr>
            <w:tcW w:w="1285" w:type="dxa"/>
            <w:gridSpan w:val="2"/>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5267.00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947</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w:t>
            </w:r>
          </w:p>
        </w:tc>
      </w:tr>
      <w:tr w:rsidR="00C31486" w:rsidRPr="00663DB3" w:rsidTr="00BB5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trPr>
        <w:tc>
          <w:tcPr>
            <w:tcW w:w="990" w:type="dxa"/>
            <w:gridSpan w:val="2"/>
            <w:tcBorders>
              <w:top w:val="nil"/>
              <w:left w:val="single" w:sz="4" w:space="0" w:color="auto"/>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DS</w:t>
            </w:r>
          </w:p>
        </w:tc>
        <w:tc>
          <w:tcPr>
            <w:tcW w:w="117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5103</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0.5</w:t>
            </w:r>
          </w:p>
        </w:tc>
        <w:tc>
          <w:tcPr>
            <w:tcW w:w="2102" w:type="dxa"/>
            <w:gridSpan w:val="2"/>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1440</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2.00</w:t>
            </w:r>
          </w:p>
        </w:tc>
        <w:tc>
          <w:tcPr>
            <w:tcW w:w="1204" w:type="dxa"/>
            <w:gridSpan w:val="2"/>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2880.00</w:t>
            </w:r>
          </w:p>
        </w:tc>
        <w:tc>
          <w:tcPr>
            <w:tcW w:w="1285" w:type="dxa"/>
            <w:gridSpan w:val="2"/>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2633.50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-247</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0</w:t>
            </w:r>
          </w:p>
        </w:tc>
      </w:tr>
      <w:tr w:rsidR="00C31486" w:rsidRPr="00663DB3" w:rsidTr="00BB5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trPr>
        <w:tc>
          <w:tcPr>
            <w:tcW w:w="990" w:type="dxa"/>
            <w:gridSpan w:val="2"/>
            <w:tcBorders>
              <w:top w:val="nil"/>
              <w:left w:val="nil"/>
              <w:bottom w:val="nil"/>
              <w:right w:val="nil"/>
            </w:tcBorders>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p>
        </w:tc>
        <w:tc>
          <w:tcPr>
            <w:tcW w:w="7941" w:type="dxa"/>
            <w:gridSpan w:val="11"/>
            <w:tcBorders>
              <w:top w:val="nil"/>
              <w:left w:val="nil"/>
              <w:bottom w:val="nil"/>
              <w:right w:val="nil"/>
            </w:tcBorders>
            <w:shd w:val="clear" w:color="auto" w:fill="auto"/>
            <w:noWrap/>
            <w:vAlign w:val="bottom"/>
            <w:hideMark/>
          </w:tcPr>
          <w:p w:rsidR="00C31486" w:rsidRPr="00663DB3" w:rsidRDefault="00C31486" w:rsidP="007F52CB">
            <w:pPr>
              <w:spacing w:after="0" w:line="240" w:lineRule="auto"/>
              <w:rPr>
                <w:rFonts w:ascii="Times New Roman" w:eastAsia="Times New Roman" w:hAnsi="Times New Roman" w:cs="Times New Roman"/>
                <w:b/>
                <w:bCs/>
                <w:color w:val="000000"/>
                <w:sz w:val="20"/>
                <w:szCs w:val="20"/>
              </w:rPr>
            </w:pPr>
            <w:r w:rsidRPr="00663DB3">
              <w:rPr>
                <w:rFonts w:ascii="Times New Roman" w:eastAsia="Times New Roman" w:hAnsi="Times New Roman" w:cs="Times New Roman"/>
                <w:b/>
                <w:bCs/>
                <w:color w:val="000000"/>
                <w:sz w:val="20"/>
                <w:szCs w:val="20"/>
              </w:rPr>
              <w:t>Note : - In certain  cases or urgent matter</w:t>
            </w:r>
            <w:r w:rsidR="007F52CB">
              <w:rPr>
                <w:rFonts w:ascii="Times New Roman" w:eastAsia="Times New Roman" w:hAnsi="Times New Roman" w:cs="Times New Roman"/>
                <w:b/>
                <w:bCs/>
                <w:color w:val="000000"/>
                <w:sz w:val="20"/>
                <w:szCs w:val="20"/>
              </w:rPr>
              <w:t>s take</w:t>
            </w:r>
            <w:r w:rsidRPr="00663DB3">
              <w:rPr>
                <w:rFonts w:ascii="Times New Roman" w:eastAsia="Times New Roman" w:hAnsi="Times New Roman" w:cs="Times New Roman"/>
                <w:b/>
                <w:bCs/>
                <w:color w:val="000000"/>
                <w:sz w:val="20"/>
                <w:szCs w:val="20"/>
              </w:rPr>
              <w:t xml:space="preserve"> more than a day or week to process file at all levels </w:t>
            </w:r>
          </w:p>
        </w:tc>
        <w:tc>
          <w:tcPr>
            <w:tcW w:w="1419" w:type="dxa"/>
            <w:gridSpan w:val="2"/>
            <w:tcBorders>
              <w:top w:val="nil"/>
              <w:left w:val="nil"/>
              <w:bottom w:val="nil"/>
              <w:right w:val="nil"/>
            </w:tcBorders>
            <w:shd w:val="clear" w:color="auto" w:fill="auto"/>
            <w:noWrap/>
            <w:vAlign w:val="bottom"/>
            <w:hideMark/>
          </w:tcPr>
          <w:p w:rsidR="00C31486" w:rsidRDefault="00C31486" w:rsidP="00C31486">
            <w:pPr>
              <w:spacing w:after="0" w:line="240" w:lineRule="auto"/>
              <w:rPr>
                <w:rFonts w:ascii="Times New Roman" w:eastAsia="Times New Roman" w:hAnsi="Times New Roman" w:cs="Times New Roman"/>
                <w:color w:val="000000"/>
                <w:sz w:val="20"/>
                <w:szCs w:val="20"/>
              </w:rPr>
            </w:pPr>
          </w:p>
          <w:p w:rsidR="00C31486" w:rsidRPr="00663DB3" w:rsidRDefault="00C31486" w:rsidP="00C31486">
            <w:pPr>
              <w:spacing w:after="0" w:line="240" w:lineRule="auto"/>
              <w:rPr>
                <w:rFonts w:ascii="Times New Roman" w:eastAsia="Times New Roman" w:hAnsi="Times New Roman" w:cs="Times New Roman"/>
                <w:color w:val="000000"/>
                <w:sz w:val="20"/>
                <w:szCs w:val="20"/>
              </w:rPr>
            </w:pPr>
          </w:p>
        </w:tc>
        <w:tc>
          <w:tcPr>
            <w:tcW w:w="1170" w:type="dxa"/>
            <w:gridSpan w:val="2"/>
            <w:tcBorders>
              <w:top w:val="nil"/>
              <w:left w:val="nil"/>
              <w:bottom w:val="nil"/>
              <w:right w:val="nil"/>
            </w:tcBorders>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p>
        </w:tc>
      </w:tr>
    </w:tbl>
    <w:p w:rsidR="00C31486" w:rsidRDefault="00C31486" w:rsidP="00C31486">
      <w:pPr>
        <w:rPr>
          <w:rFonts w:ascii="Times New Roman" w:hAnsi="Times New Roman" w:cs="Times New Roman"/>
          <w:b/>
          <w:sz w:val="24"/>
          <w:szCs w:val="24"/>
        </w:rPr>
      </w:pPr>
    </w:p>
    <w:p w:rsidR="00C31486" w:rsidRDefault="00C31486" w:rsidP="00C31486">
      <w:pPr>
        <w:rPr>
          <w:rFonts w:ascii="Times New Roman" w:hAnsi="Times New Roman" w:cs="Times New Roman"/>
          <w:sz w:val="24"/>
          <w:szCs w:val="24"/>
        </w:rPr>
      </w:pPr>
      <w:r w:rsidRPr="00BC6039">
        <w:rPr>
          <w:rFonts w:ascii="Times New Roman" w:hAnsi="Times New Roman" w:cs="Times New Roman"/>
          <w:sz w:val="24"/>
          <w:szCs w:val="24"/>
        </w:rPr>
        <w:t>From the above calcula</w:t>
      </w:r>
      <w:r w:rsidR="007F52CB">
        <w:rPr>
          <w:rFonts w:ascii="Times New Roman" w:hAnsi="Times New Roman" w:cs="Times New Roman"/>
          <w:sz w:val="24"/>
          <w:szCs w:val="24"/>
        </w:rPr>
        <w:t>tion it</w:t>
      </w:r>
      <w:r w:rsidR="00483F98">
        <w:rPr>
          <w:rFonts w:ascii="Times New Roman" w:hAnsi="Times New Roman" w:cs="Times New Roman"/>
          <w:sz w:val="24"/>
          <w:szCs w:val="24"/>
        </w:rPr>
        <w:t xml:space="preserve"> i</w:t>
      </w:r>
      <w:r w:rsidR="007F52CB">
        <w:rPr>
          <w:rFonts w:ascii="Times New Roman" w:hAnsi="Times New Roman" w:cs="Times New Roman"/>
          <w:sz w:val="24"/>
          <w:szCs w:val="24"/>
        </w:rPr>
        <w:t>s illustrated that two S</w:t>
      </w:r>
      <w:r w:rsidRPr="00BC6039">
        <w:rPr>
          <w:rFonts w:ascii="Times New Roman" w:hAnsi="Times New Roman" w:cs="Times New Roman"/>
          <w:sz w:val="24"/>
          <w:szCs w:val="24"/>
        </w:rPr>
        <w:t xml:space="preserve">ection </w:t>
      </w:r>
      <w:r w:rsidR="007F52CB">
        <w:rPr>
          <w:rFonts w:ascii="Times New Roman" w:hAnsi="Times New Roman" w:cs="Times New Roman"/>
          <w:sz w:val="24"/>
          <w:szCs w:val="24"/>
        </w:rPr>
        <w:t>Officers and one Under S</w:t>
      </w:r>
      <w:r w:rsidRPr="00BC6039">
        <w:rPr>
          <w:rFonts w:ascii="Times New Roman" w:hAnsi="Times New Roman" w:cs="Times New Roman"/>
          <w:sz w:val="24"/>
          <w:szCs w:val="24"/>
        </w:rPr>
        <w:t xml:space="preserve">ecretary is required in </w:t>
      </w:r>
      <w:r>
        <w:rPr>
          <w:rFonts w:ascii="Times New Roman" w:eastAsia="Times New Roman" w:hAnsi="Times New Roman" w:cs="Times New Roman"/>
          <w:bCs/>
          <w:color w:val="000000"/>
          <w:sz w:val="24"/>
          <w:szCs w:val="24"/>
        </w:rPr>
        <w:t>Border Management</w:t>
      </w:r>
      <w:r w:rsidRPr="00BC6039">
        <w:rPr>
          <w:rFonts w:ascii="Times New Roman" w:eastAsia="Times New Roman" w:hAnsi="Times New Roman" w:cs="Times New Roman"/>
          <w:bCs/>
          <w:color w:val="000000"/>
          <w:sz w:val="24"/>
          <w:szCs w:val="24"/>
        </w:rPr>
        <w:t xml:space="preserve"> Division</w:t>
      </w:r>
      <w:r w:rsidR="007F52CB">
        <w:rPr>
          <w:rFonts w:ascii="Times New Roman" w:eastAsia="Times New Roman" w:hAnsi="Times New Roman" w:cs="Times New Roman"/>
          <w:bCs/>
          <w:color w:val="000000"/>
          <w:sz w:val="24"/>
          <w:szCs w:val="24"/>
        </w:rPr>
        <w:t xml:space="preserve"> </w:t>
      </w:r>
      <w:r w:rsidRPr="00BC6039">
        <w:rPr>
          <w:rFonts w:ascii="Times New Roman" w:eastAsia="Times New Roman" w:hAnsi="Times New Roman" w:cs="Times New Roman"/>
          <w:bCs/>
          <w:color w:val="000000"/>
          <w:sz w:val="24"/>
          <w:szCs w:val="24"/>
        </w:rPr>
        <w:t>to</w:t>
      </w:r>
      <w:r w:rsidRPr="00BC6039">
        <w:rPr>
          <w:rFonts w:ascii="Times New Roman" w:hAnsi="Times New Roman" w:cs="Times New Roman"/>
          <w:sz w:val="24"/>
          <w:szCs w:val="24"/>
        </w:rPr>
        <w:t xml:space="preserve"> manage routine workload. </w:t>
      </w:r>
    </w:p>
    <w:p w:rsidR="00F83224" w:rsidRDefault="00F83224" w:rsidP="00C31486">
      <w:pPr>
        <w:rPr>
          <w:rFonts w:ascii="Times New Roman" w:hAnsi="Times New Roman" w:cs="Times New Roman"/>
          <w:sz w:val="24"/>
          <w:szCs w:val="24"/>
        </w:rPr>
      </w:pPr>
    </w:p>
    <w:tbl>
      <w:tblPr>
        <w:tblW w:w="11672" w:type="dxa"/>
        <w:tblInd w:w="-1152" w:type="dxa"/>
        <w:tblLayout w:type="fixed"/>
        <w:tblLook w:val="04A0"/>
      </w:tblPr>
      <w:tblGrid>
        <w:gridCol w:w="750"/>
        <w:gridCol w:w="1400"/>
        <w:gridCol w:w="1189"/>
        <w:gridCol w:w="1810"/>
        <w:gridCol w:w="1071"/>
        <w:gridCol w:w="1192"/>
        <w:gridCol w:w="1725"/>
        <w:gridCol w:w="65"/>
        <w:gridCol w:w="1308"/>
        <w:gridCol w:w="1100"/>
        <w:gridCol w:w="62"/>
      </w:tblGrid>
      <w:tr w:rsidR="00C31486" w:rsidRPr="00663DB3" w:rsidTr="00C31486">
        <w:trPr>
          <w:trHeight w:val="394"/>
        </w:trPr>
        <w:tc>
          <w:tcPr>
            <w:tcW w:w="11672" w:type="dxa"/>
            <w:gridSpan w:val="11"/>
            <w:tcBorders>
              <w:top w:val="nil"/>
              <w:left w:val="nil"/>
              <w:bottom w:val="single" w:sz="4" w:space="0" w:color="auto"/>
              <w:right w:val="nil"/>
            </w:tcBorders>
            <w:shd w:val="clear" w:color="auto" w:fill="auto"/>
            <w:noWrap/>
            <w:vAlign w:val="bottom"/>
            <w:hideMark/>
          </w:tcPr>
          <w:p w:rsidR="00F83224" w:rsidRDefault="00F83224" w:rsidP="005C405C">
            <w:pPr>
              <w:spacing w:after="0" w:line="240" w:lineRule="auto"/>
              <w:jc w:val="center"/>
              <w:rPr>
                <w:rFonts w:ascii="Times New Roman" w:eastAsia="Times New Roman" w:hAnsi="Times New Roman" w:cs="Times New Roman"/>
                <w:b/>
                <w:bCs/>
                <w:color w:val="000000"/>
                <w:sz w:val="24"/>
                <w:szCs w:val="24"/>
              </w:rPr>
            </w:pPr>
          </w:p>
          <w:p w:rsidR="00F83224" w:rsidRDefault="00F83224" w:rsidP="005C405C">
            <w:pPr>
              <w:spacing w:after="0" w:line="240" w:lineRule="auto"/>
              <w:jc w:val="center"/>
              <w:rPr>
                <w:rFonts w:ascii="Times New Roman" w:eastAsia="Times New Roman" w:hAnsi="Times New Roman" w:cs="Times New Roman"/>
                <w:b/>
                <w:bCs/>
                <w:color w:val="000000"/>
                <w:sz w:val="24"/>
                <w:szCs w:val="24"/>
              </w:rPr>
            </w:pPr>
          </w:p>
          <w:p w:rsidR="00C31486" w:rsidRDefault="00D2540C" w:rsidP="005C405C">
            <w:pPr>
              <w:spacing w:after="0" w:line="240" w:lineRule="auto"/>
              <w:jc w:val="center"/>
              <w:rPr>
                <w:rFonts w:ascii="Times New Roman" w:eastAsia="Times New Roman" w:hAnsi="Times New Roman" w:cs="Times New Roman"/>
                <w:b/>
                <w:bCs/>
                <w:color w:val="000000"/>
                <w:sz w:val="24"/>
                <w:szCs w:val="24"/>
              </w:rPr>
            </w:pPr>
            <w:r w:rsidRPr="00D2540C">
              <w:rPr>
                <w:rFonts w:ascii="Times New Roman" w:eastAsia="Times New Roman" w:hAnsi="Times New Roman" w:cs="Times New Roman"/>
                <w:b/>
                <w:bCs/>
                <w:color w:val="000000"/>
                <w:sz w:val="24"/>
                <w:szCs w:val="24"/>
              </w:rPr>
              <w:t xml:space="preserve">Table </w:t>
            </w:r>
            <w:r w:rsidR="00AB1021">
              <w:rPr>
                <w:rFonts w:ascii="Times New Roman" w:eastAsia="Times New Roman" w:hAnsi="Times New Roman" w:cs="Times New Roman"/>
                <w:b/>
                <w:bCs/>
                <w:color w:val="000000"/>
                <w:sz w:val="24"/>
                <w:szCs w:val="24"/>
              </w:rPr>
              <w:t>29</w:t>
            </w:r>
            <w:r>
              <w:rPr>
                <w:rFonts w:ascii="Times New Roman" w:eastAsia="Times New Roman" w:hAnsi="Times New Roman" w:cs="Times New Roman"/>
                <w:bCs/>
                <w:color w:val="000000"/>
                <w:sz w:val="24"/>
                <w:szCs w:val="24"/>
              </w:rPr>
              <w:t xml:space="preserve">: </w:t>
            </w:r>
            <w:r w:rsidR="00C31486" w:rsidRPr="007A3194">
              <w:rPr>
                <w:rFonts w:ascii="Times New Roman" w:eastAsia="Times New Roman" w:hAnsi="Times New Roman" w:cs="Times New Roman"/>
                <w:b/>
                <w:bCs/>
                <w:color w:val="000000"/>
                <w:sz w:val="24"/>
                <w:szCs w:val="24"/>
              </w:rPr>
              <w:t>Work Load Calculation  of Police Division</w:t>
            </w:r>
            <w:r w:rsidR="00C127DD" w:rsidRPr="007A3194">
              <w:rPr>
                <w:rFonts w:ascii="Times New Roman" w:eastAsia="Times New Roman" w:hAnsi="Times New Roman" w:cs="Times New Roman"/>
                <w:b/>
                <w:bCs/>
                <w:color w:val="000000"/>
                <w:sz w:val="24"/>
                <w:szCs w:val="24"/>
              </w:rPr>
              <w:t>- II (</w:t>
            </w:r>
            <w:r w:rsidR="00C31486" w:rsidRPr="007A3194">
              <w:rPr>
                <w:rFonts w:ascii="Times New Roman" w:eastAsia="Times New Roman" w:hAnsi="Times New Roman" w:cs="Times New Roman"/>
                <w:b/>
                <w:bCs/>
                <w:color w:val="000000"/>
                <w:sz w:val="24"/>
                <w:szCs w:val="24"/>
              </w:rPr>
              <w:t>2016-17</w:t>
            </w:r>
            <w:r w:rsidR="00C127DD" w:rsidRPr="007A3194">
              <w:rPr>
                <w:rFonts w:ascii="Times New Roman" w:eastAsia="Times New Roman" w:hAnsi="Times New Roman" w:cs="Times New Roman"/>
                <w:b/>
                <w:bCs/>
                <w:color w:val="000000"/>
                <w:sz w:val="24"/>
                <w:szCs w:val="24"/>
              </w:rPr>
              <w:t>)</w:t>
            </w:r>
          </w:p>
          <w:p w:rsidR="00F83224" w:rsidRPr="00D2540C" w:rsidRDefault="00F83224" w:rsidP="005C405C">
            <w:pPr>
              <w:spacing w:after="0" w:line="240" w:lineRule="auto"/>
              <w:jc w:val="center"/>
              <w:rPr>
                <w:rFonts w:ascii="Times New Roman" w:eastAsia="Times New Roman" w:hAnsi="Times New Roman" w:cs="Times New Roman"/>
                <w:bCs/>
                <w:color w:val="000000"/>
                <w:sz w:val="24"/>
                <w:szCs w:val="24"/>
              </w:rPr>
            </w:pPr>
          </w:p>
        </w:tc>
      </w:tr>
      <w:tr w:rsidR="00C31486" w:rsidRPr="00663DB3" w:rsidTr="00C31486">
        <w:trPr>
          <w:gridAfter w:val="1"/>
          <w:wAfter w:w="62" w:type="dxa"/>
          <w:trHeight w:val="1623"/>
        </w:trPr>
        <w:tc>
          <w:tcPr>
            <w:tcW w:w="750" w:type="dxa"/>
            <w:tcBorders>
              <w:top w:val="nil"/>
              <w:left w:val="single" w:sz="4" w:space="0" w:color="auto"/>
              <w:bottom w:val="single" w:sz="4" w:space="0" w:color="auto"/>
              <w:right w:val="single" w:sz="4" w:space="0" w:color="auto"/>
            </w:tcBorders>
            <w:shd w:val="clear" w:color="000000" w:fill="DBE5F1"/>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 xml:space="preserve">Levels </w:t>
            </w:r>
          </w:p>
        </w:tc>
        <w:tc>
          <w:tcPr>
            <w:tcW w:w="1400" w:type="dxa"/>
            <w:tcBorders>
              <w:top w:val="nil"/>
              <w:left w:val="nil"/>
              <w:bottom w:val="single" w:sz="4" w:space="0" w:color="auto"/>
              <w:right w:val="single" w:sz="4" w:space="0" w:color="auto"/>
            </w:tcBorders>
            <w:shd w:val="clear" w:color="000000" w:fill="DBE5F1"/>
            <w:vAlign w:val="bottom"/>
            <w:hideMark/>
          </w:tcPr>
          <w:p w:rsidR="00C31486" w:rsidRPr="00663DB3" w:rsidRDefault="007F52CB" w:rsidP="007F52C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Numbers of Files     </w:t>
            </w:r>
            <w:r>
              <w:rPr>
                <w:rFonts w:ascii="Times New Roman" w:eastAsia="Times New Roman" w:hAnsi="Times New Roman" w:cs="Times New Roman"/>
                <w:color w:val="000000"/>
                <w:sz w:val="20"/>
                <w:szCs w:val="20"/>
              </w:rPr>
              <w:br/>
              <w:t>(c</w:t>
            </w:r>
            <w:r w:rsidR="00C31486" w:rsidRPr="00663DB3">
              <w:rPr>
                <w:rFonts w:ascii="Times New Roman" w:eastAsia="Times New Roman" w:hAnsi="Times New Roman" w:cs="Times New Roman"/>
                <w:color w:val="000000"/>
                <w:sz w:val="20"/>
                <w:szCs w:val="20"/>
              </w:rPr>
              <w:t xml:space="preserve">ontempt cases, RTI , </w:t>
            </w:r>
            <w:r>
              <w:rPr>
                <w:rFonts w:ascii="Times New Roman" w:eastAsia="Times New Roman" w:hAnsi="Times New Roman" w:cs="Times New Roman"/>
                <w:color w:val="000000"/>
                <w:sz w:val="20"/>
                <w:szCs w:val="20"/>
              </w:rPr>
              <w:t>p</w:t>
            </w:r>
            <w:r w:rsidR="00C31486" w:rsidRPr="00663DB3">
              <w:rPr>
                <w:rFonts w:ascii="Times New Roman" w:eastAsia="Times New Roman" w:hAnsi="Times New Roman" w:cs="Times New Roman"/>
                <w:color w:val="000000"/>
                <w:sz w:val="20"/>
                <w:szCs w:val="20"/>
              </w:rPr>
              <w:t xml:space="preserve">arliament questions, public </w:t>
            </w:r>
            <w:r>
              <w:rPr>
                <w:rFonts w:ascii="Times New Roman" w:eastAsia="Times New Roman" w:hAnsi="Times New Roman" w:cs="Times New Roman"/>
                <w:color w:val="000000"/>
                <w:sz w:val="20"/>
                <w:szCs w:val="20"/>
              </w:rPr>
              <w:t>grievances, n</w:t>
            </w:r>
            <w:r w:rsidR="00C31486" w:rsidRPr="00663DB3">
              <w:rPr>
                <w:rFonts w:ascii="Times New Roman" w:eastAsia="Times New Roman" w:hAnsi="Times New Roman" w:cs="Times New Roman"/>
                <w:color w:val="000000"/>
                <w:sz w:val="20"/>
                <w:szCs w:val="20"/>
              </w:rPr>
              <w:t xml:space="preserve">o. of </w:t>
            </w:r>
            <w:r>
              <w:rPr>
                <w:rFonts w:ascii="Times New Roman" w:eastAsia="Times New Roman" w:hAnsi="Times New Roman" w:cs="Times New Roman"/>
                <w:color w:val="000000"/>
                <w:sz w:val="20"/>
                <w:szCs w:val="20"/>
              </w:rPr>
              <w:t>f</w:t>
            </w:r>
            <w:r w:rsidR="00C31486" w:rsidRPr="00663DB3">
              <w:rPr>
                <w:rFonts w:ascii="Times New Roman" w:eastAsia="Times New Roman" w:hAnsi="Times New Roman" w:cs="Times New Roman"/>
                <w:color w:val="000000"/>
                <w:sz w:val="20"/>
                <w:szCs w:val="20"/>
              </w:rPr>
              <w:t>iles)</w:t>
            </w:r>
          </w:p>
        </w:tc>
        <w:tc>
          <w:tcPr>
            <w:tcW w:w="1189" w:type="dxa"/>
            <w:tcBorders>
              <w:top w:val="nil"/>
              <w:left w:val="nil"/>
              <w:bottom w:val="single" w:sz="4" w:space="0" w:color="auto"/>
              <w:right w:val="single" w:sz="4" w:space="0" w:color="auto"/>
            </w:tcBorders>
            <w:shd w:val="clear" w:color="000000" w:fill="DBE5F1"/>
            <w:vAlign w:val="bottom"/>
            <w:hideMark/>
          </w:tcPr>
          <w:p w:rsidR="00C31486" w:rsidRPr="00663DB3" w:rsidRDefault="003165EE" w:rsidP="00C3148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Average </w:t>
            </w:r>
            <w:r w:rsidR="00C31486" w:rsidRPr="00663DB3">
              <w:rPr>
                <w:rFonts w:ascii="Times New Roman" w:eastAsia="Times New Roman" w:hAnsi="Times New Roman" w:cs="Times New Roman"/>
                <w:color w:val="000000"/>
                <w:sz w:val="20"/>
                <w:szCs w:val="20"/>
              </w:rPr>
              <w:t>Total Time taken per file (Hour)</w:t>
            </w:r>
          </w:p>
        </w:tc>
        <w:tc>
          <w:tcPr>
            <w:tcW w:w="1810" w:type="dxa"/>
            <w:tcBorders>
              <w:top w:val="nil"/>
              <w:left w:val="nil"/>
              <w:bottom w:val="single" w:sz="4" w:space="0" w:color="auto"/>
              <w:right w:val="single" w:sz="4" w:space="0" w:color="auto"/>
            </w:tcBorders>
            <w:shd w:val="clear" w:color="000000" w:fill="DBE5F1"/>
            <w:vAlign w:val="bottom"/>
            <w:hideMark/>
          </w:tcPr>
          <w:p w:rsidR="00C31486" w:rsidRPr="00663DB3" w:rsidRDefault="00C31486" w:rsidP="007F52CB">
            <w:pPr>
              <w:spacing w:after="0" w:line="240" w:lineRule="auto"/>
              <w:jc w:val="center"/>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Expected Time available on the job (annually) - in hrs ( 240 days *6 hrs</w:t>
            </w:r>
            <w:r w:rsidR="007F52CB">
              <w:rPr>
                <w:rFonts w:ascii="Times New Roman" w:eastAsia="Times New Roman" w:hAnsi="Times New Roman" w:cs="Times New Roman"/>
                <w:color w:val="000000"/>
                <w:sz w:val="20"/>
                <w:szCs w:val="20"/>
              </w:rPr>
              <w:t>)</w:t>
            </w:r>
          </w:p>
        </w:tc>
        <w:tc>
          <w:tcPr>
            <w:tcW w:w="1071" w:type="dxa"/>
            <w:tcBorders>
              <w:top w:val="nil"/>
              <w:left w:val="nil"/>
              <w:bottom w:val="single" w:sz="4" w:space="0" w:color="auto"/>
              <w:right w:val="single" w:sz="4" w:space="0" w:color="auto"/>
            </w:tcBorders>
            <w:shd w:val="clear" w:color="000000" w:fill="DBE5F1"/>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 xml:space="preserve">Current Strength </w:t>
            </w:r>
          </w:p>
        </w:tc>
        <w:tc>
          <w:tcPr>
            <w:tcW w:w="1192" w:type="dxa"/>
            <w:tcBorders>
              <w:top w:val="nil"/>
              <w:left w:val="nil"/>
              <w:bottom w:val="single" w:sz="4" w:space="0" w:color="auto"/>
              <w:right w:val="single" w:sz="4" w:space="0" w:color="auto"/>
            </w:tcBorders>
            <w:shd w:val="clear" w:color="000000" w:fill="DBE5F1"/>
            <w:vAlign w:val="bottom"/>
            <w:hideMark/>
          </w:tcPr>
          <w:p w:rsidR="00C31486" w:rsidRPr="00663DB3" w:rsidRDefault="00286EF2" w:rsidP="00286EF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Total </w:t>
            </w:r>
            <w:r w:rsidR="00C31486" w:rsidRPr="00663DB3">
              <w:rPr>
                <w:rFonts w:ascii="Times New Roman" w:eastAsia="Times New Roman" w:hAnsi="Times New Roman" w:cs="Times New Roman"/>
                <w:color w:val="000000"/>
                <w:sz w:val="20"/>
                <w:szCs w:val="20"/>
              </w:rPr>
              <w:t xml:space="preserve">hrs with current strength </w:t>
            </w:r>
            <w:r>
              <w:rPr>
                <w:rFonts w:ascii="Times New Roman" w:eastAsia="Times New Roman" w:hAnsi="Times New Roman" w:cs="Times New Roman"/>
                <w:color w:val="000000"/>
                <w:sz w:val="20"/>
                <w:szCs w:val="20"/>
              </w:rPr>
              <w:t>at one level</w:t>
            </w:r>
          </w:p>
        </w:tc>
        <w:tc>
          <w:tcPr>
            <w:tcW w:w="1790" w:type="dxa"/>
            <w:gridSpan w:val="2"/>
            <w:tcBorders>
              <w:top w:val="nil"/>
              <w:left w:val="nil"/>
              <w:bottom w:val="single" w:sz="4" w:space="0" w:color="auto"/>
              <w:right w:val="single" w:sz="4" w:space="0" w:color="auto"/>
            </w:tcBorders>
            <w:shd w:val="clear" w:color="000000" w:fill="DBE5F1"/>
            <w:vAlign w:val="bottom"/>
            <w:hideMark/>
          </w:tcPr>
          <w:p w:rsidR="00C31486" w:rsidRPr="00663DB3" w:rsidRDefault="00C31486" w:rsidP="00C31486">
            <w:pPr>
              <w:spacing w:after="0" w:line="240" w:lineRule="auto"/>
              <w:jc w:val="center"/>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Time Required</w:t>
            </w:r>
            <w:r w:rsidRPr="00663DB3">
              <w:rPr>
                <w:rFonts w:ascii="Times New Roman" w:eastAsia="Times New Roman" w:hAnsi="Times New Roman" w:cs="Times New Roman"/>
                <w:color w:val="000000"/>
                <w:sz w:val="20"/>
                <w:szCs w:val="20"/>
              </w:rPr>
              <w:br/>
              <w:t>for processing of Files (in hrs )</w:t>
            </w:r>
          </w:p>
        </w:tc>
        <w:tc>
          <w:tcPr>
            <w:tcW w:w="1308" w:type="dxa"/>
            <w:tcBorders>
              <w:top w:val="nil"/>
              <w:left w:val="nil"/>
              <w:bottom w:val="single" w:sz="4" w:space="0" w:color="auto"/>
              <w:right w:val="single" w:sz="4" w:space="0" w:color="auto"/>
            </w:tcBorders>
            <w:shd w:val="clear" w:color="000000" w:fill="DBE5F1"/>
            <w:vAlign w:val="bottom"/>
            <w:hideMark/>
          </w:tcPr>
          <w:p w:rsidR="00C31486" w:rsidRPr="00663DB3" w:rsidRDefault="00C31486" w:rsidP="00C31486">
            <w:pPr>
              <w:spacing w:after="0" w:line="240" w:lineRule="auto"/>
              <w:jc w:val="center"/>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 xml:space="preserve">Additional Hrs Required to Process all files </w:t>
            </w:r>
          </w:p>
        </w:tc>
        <w:tc>
          <w:tcPr>
            <w:tcW w:w="1100" w:type="dxa"/>
            <w:tcBorders>
              <w:top w:val="nil"/>
              <w:left w:val="nil"/>
              <w:bottom w:val="single" w:sz="4" w:space="0" w:color="auto"/>
              <w:right w:val="single" w:sz="4" w:space="0" w:color="auto"/>
            </w:tcBorders>
            <w:shd w:val="clear" w:color="000000" w:fill="DBE5F1"/>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 xml:space="preserve">Additional Staff Required to process all files </w:t>
            </w:r>
          </w:p>
        </w:tc>
      </w:tr>
      <w:tr w:rsidR="00C31486" w:rsidRPr="00663DB3" w:rsidTr="00C31486">
        <w:trPr>
          <w:gridAfter w:val="1"/>
          <w:wAfter w:w="62" w:type="dxa"/>
          <w:trHeight w:val="315"/>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ASO</w:t>
            </w:r>
          </w:p>
        </w:tc>
        <w:tc>
          <w:tcPr>
            <w:tcW w:w="140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15871</w:t>
            </w:r>
          </w:p>
        </w:tc>
        <w:tc>
          <w:tcPr>
            <w:tcW w:w="1189"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2</w:t>
            </w:r>
          </w:p>
        </w:tc>
        <w:tc>
          <w:tcPr>
            <w:tcW w:w="181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1440</w:t>
            </w:r>
          </w:p>
        </w:tc>
        <w:tc>
          <w:tcPr>
            <w:tcW w:w="1071"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4</w:t>
            </w:r>
          </w:p>
        </w:tc>
        <w:tc>
          <w:tcPr>
            <w:tcW w:w="1192"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5760</w:t>
            </w:r>
          </w:p>
        </w:tc>
        <w:tc>
          <w:tcPr>
            <w:tcW w:w="1725"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31742</w:t>
            </w:r>
          </w:p>
        </w:tc>
        <w:tc>
          <w:tcPr>
            <w:tcW w:w="1373" w:type="dxa"/>
            <w:gridSpan w:val="2"/>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25982</w:t>
            </w:r>
          </w:p>
        </w:tc>
        <w:tc>
          <w:tcPr>
            <w:tcW w:w="110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18</w:t>
            </w:r>
          </w:p>
        </w:tc>
      </w:tr>
      <w:tr w:rsidR="00C31486" w:rsidRPr="00663DB3" w:rsidTr="00C31486">
        <w:trPr>
          <w:gridAfter w:val="1"/>
          <w:wAfter w:w="62" w:type="dxa"/>
          <w:trHeight w:val="315"/>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SO</w:t>
            </w:r>
          </w:p>
        </w:tc>
        <w:tc>
          <w:tcPr>
            <w:tcW w:w="140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15871</w:t>
            </w:r>
          </w:p>
        </w:tc>
        <w:tc>
          <w:tcPr>
            <w:tcW w:w="1189"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2</w:t>
            </w:r>
          </w:p>
        </w:tc>
        <w:tc>
          <w:tcPr>
            <w:tcW w:w="181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1440</w:t>
            </w:r>
          </w:p>
        </w:tc>
        <w:tc>
          <w:tcPr>
            <w:tcW w:w="1071"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4</w:t>
            </w:r>
          </w:p>
        </w:tc>
        <w:tc>
          <w:tcPr>
            <w:tcW w:w="1192"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5760</w:t>
            </w:r>
          </w:p>
        </w:tc>
        <w:tc>
          <w:tcPr>
            <w:tcW w:w="1725"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31742</w:t>
            </w:r>
          </w:p>
        </w:tc>
        <w:tc>
          <w:tcPr>
            <w:tcW w:w="1373" w:type="dxa"/>
            <w:gridSpan w:val="2"/>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ind w:left="-198" w:firstLine="198"/>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25982</w:t>
            </w:r>
          </w:p>
        </w:tc>
        <w:tc>
          <w:tcPr>
            <w:tcW w:w="110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18</w:t>
            </w:r>
          </w:p>
        </w:tc>
      </w:tr>
      <w:tr w:rsidR="00C31486" w:rsidRPr="00663DB3" w:rsidTr="00C31486">
        <w:trPr>
          <w:gridAfter w:val="1"/>
          <w:wAfter w:w="62" w:type="dxa"/>
          <w:trHeight w:val="315"/>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US</w:t>
            </w:r>
          </w:p>
        </w:tc>
        <w:tc>
          <w:tcPr>
            <w:tcW w:w="140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15871</w:t>
            </w:r>
          </w:p>
        </w:tc>
        <w:tc>
          <w:tcPr>
            <w:tcW w:w="1189"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w:t>
            </w:r>
          </w:p>
        </w:tc>
        <w:tc>
          <w:tcPr>
            <w:tcW w:w="181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1440</w:t>
            </w:r>
          </w:p>
        </w:tc>
        <w:tc>
          <w:tcPr>
            <w:tcW w:w="1071"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5</w:t>
            </w:r>
          </w:p>
        </w:tc>
        <w:tc>
          <w:tcPr>
            <w:tcW w:w="1192"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7200</w:t>
            </w:r>
          </w:p>
        </w:tc>
        <w:tc>
          <w:tcPr>
            <w:tcW w:w="1725"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15871.0</w:t>
            </w:r>
          </w:p>
        </w:tc>
        <w:tc>
          <w:tcPr>
            <w:tcW w:w="1373" w:type="dxa"/>
            <w:gridSpan w:val="2"/>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8671</w:t>
            </w:r>
          </w:p>
        </w:tc>
        <w:tc>
          <w:tcPr>
            <w:tcW w:w="110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6</w:t>
            </w:r>
          </w:p>
        </w:tc>
      </w:tr>
      <w:tr w:rsidR="00C31486" w:rsidRPr="00663DB3" w:rsidTr="00C31486">
        <w:trPr>
          <w:gridAfter w:val="1"/>
          <w:wAfter w:w="62" w:type="dxa"/>
          <w:trHeight w:val="315"/>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DS</w:t>
            </w:r>
          </w:p>
        </w:tc>
        <w:tc>
          <w:tcPr>
            <w:tcW w:w="140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15871</w:t>
            </w:r>
          </w:p>
        </w:tc>
        <w:tc>
          <w:tcPr>
            <w:tcW w:w="1189"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w:t>
            </w:r>
          </w:p>
        </w:tc>
        <w:tc>
          <w:tcPr>
            <w:tcW w:w="181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1440</w:t>
            </w:r>
          </w:p>
        </w:tc>
        <w:tc>
          <w:tcPr>
            <w:tcW w:w="1071"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3</w:t>
            </w:r>
          </w:p>
        </w:tc>
        <w:tc>
          <w:tcPr>
            <w:tcW w:w="1192"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4320</w:t>
            </w:r>
          </w:p>
        </w:tc>
        <w:tc>
          <w:tcPr>
            <w:tcW w:w="1725"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15871</w:t>
            </w:r>
          </w:p>
        </w:tc>
        <w:tc>
          <w:tcPr>
            <w:tcW w:w="1373" w:type="dxa"/>
            <w:gridSpan w:val="2"/>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11551</w:t>
            </w:r>
          </w:p>
        </w:tc>
        <w:tc>
          <w:tcPr>
            <w:tcW w:w="110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8</w:t>
            </w:r>
          </w:p>
        </w:tc>
      </w:tr>
      <w:tr w:rsidR="00C31486" w:rsidRPr="00663DB3" w:rsidTr="00C31486">
        <w:trPr>
          <w:gridAfter w:val="1"/>
          <w:wAfter w:w="62" w:type="dxa"/>
          <w:trHeight w:val="595"/>
        </w:trPr>
        <w:tc>
          <w:tcPr>
            <w:tcW w:w="750" w:type="dxa"/>
            <w:tcBorders>
              <w:top w:val="nil"/>
              <w:left w:val="nil"/>
              <w:bottom w:val="nil"/>
              <w:right w:val="nil"/>
            </w:tcBorders>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p>
        </w:tc>
        <w:tc>
          <w:tcPr>
            <w:tcW w:w="8387" w:type="dxa"/>
            <w:gridSpan w:val="6"/>
            <w:tcBorders>
              <w:top w:val="nil"/>
              <w:left w:val="nil"/>
              <w:bottom w:val="nil"/>
              <w:right w:val="nil"/>
            </w:tcBorders>
            <w:shd w:val="clear" w:color="auto" w:fill="auto"/>
            <w:noWrap/>
            <w:vAlign w:val="bottom"/>
            <w:hideMark/>
          </w:tcPr>
          <w:p w:rsidR="00C31486" w:rsidRDefault="00C31486" w:rsidP="00C31486">
            <w:pPr>
              <w:spacing w:after="0" w:line="240" w:lineRule="auto"/>
              <w:rPr>
                <w:rFonts w:ascii="Times New Roman" w:eastAsia="Times New Roman" w:hAnsi="Times New Roman" w:cs="Times New Roman"/>
                <w:b/>
                <w:bCs/>
                <w:color w:val="000000"/>
                <w:sz w:val="20"/>
                <w:szCs w:val="20"/>
              </w:rPr>
            </w:pPr>
            <w:r w:rsidRPr="00663DB3">
              <w:rPr>
                <w:rFonts w:ascii="Times New Roman" w:eastAsia="Times New Roman" w:hAnsi="Times New Roman" w:cs="Times New Roman"/>
                <w:b/>
                <w:bCs/>
                <w:color w:val="000000"/>
                <w:sz w:val="20"/>
                <w:szCs w:val="20"/>
              </w:rPr>
              <w:t xml:space="preserve">Note : - In certain  cases or urgent matter takes  more than a day or week to process file at all levels </w:t>
            </w:r>
          </w:p>
          <w:p w:rsidR="00C31486" w:rsidRPr="00663DB3" w:rsidRDefault="00C31486" w:rsidP="00C31486">
            <w:pPr>
              <w:spacing w:after="0" w:line="240" w:lineRule="auto"/>
              <w:rPr>
                <w:rFonts w:ascii="Times New Roman" w:eastAsia="Times New Roman" w:hAnsi="Times New Roman" w:cs="Times New Roman"/>
                <w:b/>
                <w:bCs/>
                <w:color w:val="000000"/>
                <w:sz w:val="20"/>
                <w:szCs w:val="20"/>
              </w:rPr>
            </w:pPr>
          </w:p>
        </w:tc>
        <w:tc>
          <w:tcPr>
            <w:tcW w:w="1373" w:type="dxa"/>
            <w:gridSpan w:val="2"/>
            <w:tcBorders>
              <w:top w:val="nil"/>
              <w:left w:val="nil"/>
              <w:bottom w:val="nil"/>
              <w:right w:val="nil"/>
            </w:tcBorders>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p>
        </w:tc>
        <w:tc>
          <w:tcPr>
            <w:tcW w:w="1100" w:type="dxa"/>
            <w:tcBorders>
              <w:top w:val="nil"/>
              <w:left w:val="nil"/>
              <w:bottom w:val="nil"/>
              <w:right w:val="nil"/>
            </w:tcBorders>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p>
        </w:tc>
      </w:tr>
    </w:tbl>
    <w:p w:rsidR="00C31486" w:rsidRPr="002E74D8" w:rsidRDefault="00C31486" w:rsidP="00C31486">
      <w:pPr>
        <w:rPr>
          <w:rFonts w:ascii="Times New Roman" w:hAnsi="Times New Roman" w:cs="Times New Roman"/>
          <w:sz w:val="24"/>
          <w:szCs w:val="24"/>
        </w:rPr>
      </w:pPr>
      <w:r w:rsidRPr="002E74D8">
        <w:rPr>
          <w:rFonts w:ascii="Times New Roman" w:hAnsi="Times New Roman" w:cs="Times New Roman"/>
          <w:sz w:val="24"/>
          <w:szCs w:val="24"/>
        </w:rPr>
        <w:t>From the above calculation it</w:t>
      </w:r>
      <w:r w:rsidR="00483F98">
        <w:rPr>
          <w:rFonts w:ascii="Times New Roman" w:hAnsi="Times New Roman" w:cs="Times New Roman"/>
          <w:sz w:val="24"/>
          <w:szCs w:val="24"/>
        </w:rPr>
        <w:t xml:space="preserve"> i</w:t>
      </w:r>
      <w:r w:rsidRPr="002E74D8">
        <w:rPr>
          <w:rFonts w:ascii="Times New Roman" w:hAnsi="Times New Roman" w:cs="Times New Roman"/>
          <w:sz w:val="24"/>
          <w:szCs w:val="24"/>
        </w:rPr>
        <w:t>s illustrated that Police Division –II needs</w:t>
      </w:r>
      <w:r w:rsidRPr="002E74D8">
        <w:rPr>
          <w:rFonts w:ascii="Times New Roman" w:eastAsia="Times New Roman" w:hAnsi="Times New Roman" w:cs="Times New Roman"/>
          <w:bCs/>
          <w:color w:val="000000"/>
          <w:sz w:val="24"/>
          <w:szCs w:val="24"/>
        </w:rPr>
        <w:t xml:space="preserve"> more number of staff at all level</w:t>
      </w:r>
      <w:r w:rsidR="00483F98">
        <w:rPr>
          <w:rFonts w:ascii="Times New Roman" w:eastAsia="Times New Roman" w:hAnsi="Times New Roman" w:cs="Times New Roman"/>
          <w:bCs/>
          <w:color w:val="000000"/>
          <w:sz w:val="24"/>
          <w:szCs w:val="24"/>
        </w:rPr>
        <w:t>s</w:t>
      </w:r>
      <w:r w:rsidRPr="002E74D8">
        <w:rPr>
          <w:rFonts w:ascii="Times New Roman" w:eastAsia="Times New Roman" w:hAnsi="Times New Roman" w:cs="Times New Roman"/>
          <w:bCs/>
          <w:color w:val="000000"/>
          <w:sz w:val="24"/>
          <w:szCs w:val="24"/>
        </w:rPr>
        <w:t xml:space="preserve"> because of routine work load. </w:t>
      </w:r>
    </w:p>
    <w:tbl>
      <w:tblPr>
        <w:tblpPr w:leftFromText="180" w:rightFromText="180" w:horzAnchor="margin" w:tblpXSpec="center" w:tblpY="389"/>
        <w:tblW w:w="11790" w:type="dxa"/>
        <w:tblLayout w:type="fixed"/>
        <w:tblLook w:val="04A0"/>
      </w:tblPr>
      <w:tblGrid>
        <w:gridCol w:w="900"/>
        <w:gridCol w:w="2000"/>
        <w:gridCol w:w="1240"/>
        <w:gridCol w:w="1800"/>
        <w:gridCol w:w="990"/>
        <w:gridCol w:w="1080"/>
        <w:gridCol w:w="1188"/>
        <w:gridCol w:w="1152"/>
        <w:gridCol w:w="1440"/>
      </w:tblGrid>
      <w:tr w:rsidR="00C31486" w:rsidRPr="00663DB3" w:rsidTr="00C31486">
        <w:trPr>
          <w:trHeight w:val="375"/>
        </w:trPr>
        <w:tc>
          <w:tcPr>
            <w:tcW w:w="11790" w:type="dxa"/>
            <w:gridSpan w:val="9"/>
            <w:tcBorders>
              <w:top w:val="nil"/>
              <w:left w:val="nil"/>
              <w:bottom w:val="single" w:sz="4" w:space="0" w:color="auto"/>
              <w:right w:val="nil"/>
            </w:tcBorders>
            <w:shd w:val="clear" w:color="auto" w:fill="auto"/>
            <w:noWrap/>
            <w:vAlign w:val="bottom"/>
            <w:hideMark/>
          </w:tcPr>
          <w:p w:rsidR="001C2250" w:rsidRDefault="001C2250" w:rsidP="00DC320C">
            <w:pPr>
              <w:spacing w:after="0" w:line="240" w:lineRule="auto"/>
              <w:rPr>
                <w:rFonts w:ascii="Times New Roman" w:eastAsia="Times New Roman" w:hAnsi="Times New Roman" w:cs="Times New Roman"/>
                <w:b/>
                <w:bCs/>
                <w:color w:val="000000"/>
                <w:sz w:val="24"/>
                <w:szCs w:val="24"/>
              </w:rPr>
            </w:pPr>
          </w:p>
          <w:tbl>
            <w:tblPr>
              <w:tblpPr w:leftFromText="180" w:rightFromText="180" w:vertAnchor="page" w:horzAnchor="page" w:tblpX="150" w:tblpY="378"/>
              <w:tblW w:w="11610" w:type="dxa"/>
              <w:tblLayout w:type="fixed"/>
              <w:tblLook w:val="04A0"/>
            </w:tblPr>
            <w:tblGrid>
              <w:gridCol w:w="846"/>
              <w:gridCol w:w="1674"/>
              <w:gridCol w:w="1260"/>
              <w:gridCol w:w="1998"/>
              <w:gridCol w:w="1062"/>
              <w:gridCol w:w="1170"/>
              <w:gridCol w:w="1350"/>
              <w:gridCol w:w="1170"/>
              <w:gridCol w:w="1080"/>
            </w:tblGrid>
            <w:tr w:rsidR="001C2250" w:rsidRPr="00663DB3" w:rsidTr="00A62CA4">
              <w:trPr>
                <w:trHeight w:val="375"/>
              </w:trPr>
              <w:tc>
                <w:tcPr>
                  <w:tcW w:w="11610" w:type="dxa"/>
                  <w:gridSpan w:val="9"/>
                  <w:tcBorders>
                    <w:top w:val="nil"/>
                    <w:left w:val="nil"/>
                    <w:bottom w:val="single" w:sz="4" w:space="0" w:color="auto"/>
                    <w:right w:val="nil"/>
                  </w:tcBorders>
                  <w:shd w:val="clear" w:color="auto" w:fill="auto"/>
                  <w:noWrap/>
                  <w:vAlign w:val="bottom"/>
                  <w:hideMark/>
                </w:tcPr>
                <w:p w:rsidR="001C2250" w:rsidRDefault="001C2250" w:rsidP="005C405C">
                  <w:pPr>
                    <w:spacing w:after="0" w:line="240" w:lineRule="auto"/>
                    <w:jc w:val="center"/>
                    <w:rPr>
                      <w:rFonts w:ascii="Times New Roman" w:eastAsia="Times New Roman" w:hAnsi="Times New Roman" w:cs="Times New Roman"/>
                      <w:b/>
                      <w:bCs/>
                      <w:color w:val="000000"/>
                      <w:sz w:val="24"/>
                      <w:szCs w:val="24"/>
                    </w:rPr>
                  </w:pPr>
                  <w:r w:rsidRPr="00D2540C">
                    <w:rPr>
                      <w:rFonts w:ascii="Times New Roman" w:eastAsia="Times New Roman" w:hAnsi="Times New Roman" w:cs="Times New Roman"/>
                      <w:b/>
                      <w:bCs/>
                      <w:color w:val="000000"/>
                      <w:sz w:val="24"/>
                      <w:szCs w:val="24"/>
                    </w:rPr>
                    <w:t>Table 3</w:t>
                  </w:r>
                  <w:r w:rsidR="00AB1021">
                    <w:rPr>
                      <w:rFonts w:ascii="Times New Roman" w:eastAsia="Times New Roman" w:hAnsi="Times New Roman" w:cs="Times New Roman"/>
                      <w:b/>
                      <w:bCs/>
                      <w:color w:val="000000"/>
                      <w:sz w:val="24"/>
                      <w:szCs w:val="24"/>
                    </w:rPr>
                    <w:t>0</w:t>
                  </w:r>
                  <w:r w:rsidRPr="00D2540C">
                    <w:rPr>
                      <w:rFonts w:ascii="Times New Roman" w:eastAsia="Times New Roman" w:hAnsi="Times New Roman" w:cs="Times New Roman"/>
                      <w:b/>
                      <w:bCs/>
                      <w:color w:val="000000"/>
                      <w:sz w:val="24"/>
                      <w:szCs w:val="24"/>
                    </w:rPr>
                    <w:t xml:space="preserve">: </w:t>
                  </w:r>
                  <w:r w:rsidRPr="007A3194">
                    <w:rPr>
                      <w:rFonts w:ascii="Times New Roman" w:eastAsia="Times New Roman" w:hAnsi="Times New Roman" w:cs="Times New Roman"/>
                      <w:b/>
                      <w:bCs/>
                      <w:color w:val="000000"/>
                      <w:sz w:val="24"/>
                      <w:szCs w:val="24"/>
                    </w:rPr>
                    <w:t>Work Load Calculation  of LWE Division  2016-17</w:t>
                  </w:r>
                </w:p>
                <w:p w:rsidR="00F83224" w:rsidRPr="00D2540C" w:rsidRDefault="00F83224" w:rsidP="005C405C">
                  <w:pPr>
                    <w:spacing w:after="0" w:line="240" w:lineRule="auto"/>
                    <w:jc w:val="center"/>
                    <w:rPr>
                      <w:rFonts w:ascii="Times New Roman" w:eastAsia="Times New Roman" w:hAnsi="Times New Roman" w:cs="Times New Roman"/>
                      <w:b/>
                      <w:bCs/>
                      <w:color w:val="000000"/>
                      <w:sz w:val="24"/>
                      <w:szCs w:val="24"/>
                    </w:rPr>
                  </w:pPr>
                </w:p>
              </w:tc>
            </w:tr>
            <w:tr w:rsidR="001C2250" w:rsidRPr="00663DB3" w:rsidTr="00BB5127">
              <w:trPr>
                <w:trHeight w:val="1545"/>
              </w:trPr>
              <w:tc>
                <w:tcPr>
                  <w:tcW w:w="846" w:type="dxa"/>
                  <w:tcBorders>
                    <w:top w:val="nil"/>
                    <w:left w:val="single" w:sz="4" w:space="0" w:color="auto"/>
                    <w:bottom w:val="single" w:sz="4" w:space="0" w:color="auto"/>
                    <w:right w:val="single" w:sz="4" w:space="0" w:color="auto"/>
                  </w:tcBorders>
                  <w:shd w:val="clear" w:color="000000" w:fill="DBE5F1"/>
                  <w:vAlign w:val="bottom"/>
                  <w:hideMark/>
                </w:tcPr>
                <w:p w:rsidR="001C2250" w:rsidRPr="00663DB3" w:rsidRDefault="001C2250" w:rsidP="001C2250">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 xml:space="preserve">Levels </w:t>
                  </w:r>
                </w:p>
              </w:tc>
              <w:tc>
                <w:tcPr>
                  <w:tcW w:w="1674" w:type="dxa"/>
                  <w:tcBorders>
                    <w:top w:val="nil"/>
                    <w:left w:val="nil"/>
                    <w:bottom w:val="single" w:sz="4" w:space="0" w:color="auto"/>
                    <w:right w:val="single" w:sz="4" w:space="0" w:color="auto"/>
                  </w:tcBorders>
                  <w:shd w:val="clear" w:color="000000" w:fill="DBE5F1"/>
                  <w:vAlign w:val="bottom"/>
                  <w:hideMark/>
                </w:tcPr>
                <w:p w:rsidR="001C2250" w:rsidRPr="00663DB3" w:rsidRDefault="001C2250" w:rsidP="001C225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Numbers of Files     </w:t>
                  </w:r>
                  <w:r>
                    <w:rPr>
                      <w:rFonts w:ascii="Times New Roman" w:eastAsia="Times New Roman" w:hAnsi="Times New Roman" w:cs="Times New Roman"/>
                      <w:color w:val="000000"/>
                      <w:sz w:val="20"/>
                      <w:szCs w:val="20"/>
                    </w:rPr>
                    <w:br/>
                    <w:t>(c</w:t>
                  </w:r>
                  <w:r w:rsidRPr="00663DB3">
                    <w:rPr>
                      <w:rFonts w:ascii="Times New Roman" w:eastAsia="Times New Roman" w:hAnsi="Times New Roman" w:cs="Times New Roman"/>
                      <w:color w:val="000000"/>
                      <w:sz w:val="20"/>
                      <w:szCs w:val="20"/>
                    </w:rPr>
                    <w:t>ont</w:t>
                  </w:r>
                  <w:r>
                    <w:rPr>
                      <w:rFonts w:ascii="Times New Roman" w:eastAsia="Times New Roman" w:hAnsi="Times New Roman" w:cs="Times New Roman"/>
                      <w:color w:val="000000"/>
                      <w:sz w:val="20"/>
                      <w:szCs w:val="20"/>
                    </w:rPr>
                    <w:t>empt cases, RTI , parliament questions, public g</w:t>
                  </w:r>
                  <w:r w:rsidRPr="00663DB3">
                    <w:rPr>
                      <w:rFonts w:ascii="Times New Roman" w:eastAsia="Times New Roman" w:hAnsi="Times New Roman" w:cs="Times New Roman"/>
                      <w:color w:val="000000"/>
                      <w:sz w:val="20"/>
                      <w:szCs w:val="20"/>
                    </w:rPr>
                    <w:t xml:space="preserve">rievances, </w:t>
                  </w:r>
                  <w:r>
                    <w:rPr>
                      <w:rFonts w:ascii="Times New Roman" w:eastAsia="Times New Roman" w:hAnsi="Times New Roman" w:cs="Times New Roman"/>
                      <w:color w:val="000000"/>
                      <w:sz w:val="20"/>
                      <w:szCs w:val="20"/>
                    </w:rPr>
                    <w:t>n</w:t>
                  </w:r>
                  <w:r w:rsidRPr="00663DB3">
                    <w:rPr>
                      <w:rFonts w:ascii="Times New Roman" w:eastAsia="Times New Roman" w:hAnsi="Times New Roman" w:cs="Times New Roman"/>
                      <w:color w:val="000000"/>
                      <w:sz w:val="20"/>
                      <w:szCs w:val="20"/>
                    </w:rPr>
                    <w:t xml:space="preserve">o. of </w:t>
                  </w:r>
                  <w:r>
                    <w:rPr>
                      <w:rFonts w:ascii="Times New Roman" w:eastAsia="Times New Roman" w:hAnsi="Times New Roman" w:cs="Times New Roman"/>
                      <w:color w:val="000000"/>
                      <w:sz w:val="20"/>
                      <w:szCs w:val="20"/>
                    </w:rPr>
                    <w:t>f</w:t>
                  </w:r>
                  <w:r w:rsidRPr="00663DB3">
                    <w:rPr>
                      <w:rFonts w:ascii="Times New Roman" w:eastAsia="Times New Roman" w:hAnsi="Times New Roman" w:cs="Times New Roman"/>
                      <w:color w:val="000000"/>
                      <w:sz w:val="20"/>
                      <w:szCs w:val="20"/>
                    </w:rPr>
                    <w:t>iles)</w:t>
                  </w:r>
                </w:p>
              </w:tc>
              <w:tc>
                <w:tcPr>
                  <w:tcW w:w="1260" w:type="dxa"/>
                  <w:tcBorders>
                    <w:top w:val="nil"/>
                    <w:left w:val="nil"/>
                    <w:bottom w:val="single" w:sz="4" w:space="0" w:color="auto"/>
                    <w:right w:val="single" w:sz="4" w:space="0" w:color="auto"/>
                  </w:tcBorders>
                  <w:shd w:val="clear" w:color="000000" w:fill="DBE5F1"/>
                  <w:vAlign w:val="bottom"/>
                  <w:hideMark/>
                </w:tcPr>
                <w:p w:rsidR="001C2250" w:rsidRPr="00663DB3" w:rsidRDefault="003165EE" w:rsidP="001C22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Average </w:t>
                  </w:r>
                  <w:r w:rsidR="001C2250" w:rsidRPr="00663DB3">
                    <w:rPr>
                      <w:rFonts w:ascii="Times New Roman" w:eastAsia="Times New Roman" w:hAnsi="Times New Roman" w:cs="Times New Roman"/>
                      <w:color w:val="000000"/>
                      <w:sz w:val="20"/>
                      <w:szCs w:val="20"/>
                    </w:rPr>
                    <w:t>Total Time taken per file (Hour)</w:t>
                  </w:r>
                </w:p>
              </w:tc>
              <w:tc>
                <w:tcPr>
                  <w:tcW w:w="1998" w:type="dxa"/>
                  <w:tcBorders>
                    <w:top w:val="nil"/>
                    <w:left w:val="nil"/>
                    <w:bottom w:val="single" w:sz="4" w:space="0" w:color="auto"/>
                    <w:right w:val="single" w:sz="4" w:space="0" w:color="auto"/>
                  </w:tcBorders>
                  <w:shd w:val="clear" w:color="000000" w:fill="DBE5F1"/>
                  <w:vAlign w:val="bottom"/>
                  <w:hideMark/>
                </w:tcPr>
                <w:p w:rsidR="001C2250" w:rsidRPr="00663DB3" w:rsidRDefault="001C2250" w:rsidP="001C2250">
                  <w:pPr>
                    <w:spacing w:after="0" w:line="240" w:lineRule="auto"/>
                    <w:jc w:val="center"/>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Expected Time available on the job (annually)  in hrs ( 240 days *6 hrs</w:t>
                  </w:r>
                  <w:r>
                    <w:rPr>
                      <w:rFonts w:ascii="Times New Roman" w:eastAsia="Times New Roman" w:hAnsi="Times New Roman" w:cs="Times New Roman"/>
                      <w:color w:val="000000"/>
                      <w:sz w:val="20"/>
                      <w:szCs w:val="20"/>
                    </w:rPr>
                    <w:t>)</w:t>
                  </w:r>
                </w:p>
              </w:tc>
              <w:tc>
                <w:tcPr>
                  <w:tcW w:w="1062" w:type="dxa"/>
                  <w:tcBorders>
                    <w:top w:val="nil"/>
                    <w:left w:val="nil"/>
                    <w:bottom w:val="single" w:sz="4" w:space="0" w:color="auto"/>
                    <w:right w:val="single" w:sz="4" w:space="0" w:color="auto"/>
                  </w:tcBorders>
                  <w:shd w:val="clear" w:color="000000" w:fill="DBE5F1"/>
                  <w:vAlign w:val="bottom"/>
                  <w:hideMark/>
                </w:tcPr>
                <w:p w:rsidR="001C2250" w:rsidRPr="00663DB3" w:rsidRDefault="001C2250" w:rsidP="001C2250">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 xml:space="preserve">Current Strength </w:t>
                  </w:r>
                </w:p>
              </w:tc>
              <w:tc>
                <w:tcPr>
                  <w:tcW w:w="1170" w:type="dxa"/>
                  <w:tcBorders>
                    <w:top w:val="nil"/>
                    <w:left w:val="nil"/>
                    <w:bottom w:val="single" w:sz="4" w:space="0" w:color="auto"/>
                    <w:right w:val="single" w:sz="4" w:space="0" w:color="auto"/>
                  </w:tcBorders>
                  <w:shd w:val="clear" w:color="000000" w:fill="DBE5F1"/>
                  <w:vAlign w:val="bottom"/>
                  <w:hideMark/>
                </w:tcPr>
                <w:p w:rsidR="001C2250" w:rsidRPr="00663DB3" w:rsidRDefault="001C2250" w:rsidP="001C22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w:t>
                  </w:r>
                  <w:r w:rsidRPr="00663DB3">
                    <w:rPr>
                      <w:rFonts w:ascii="Times New Roman" w:eastAsia="Times New Roman" w:hAnsi="Times New Roman" w:cs="Times New Roman"/>
                      <w:color w:val="000000"/>
                      <w:sz w:val="20"/>
                      <w:szCs w:val="20"/>
                    </w:rPr>
                    <w:t xml:space="preserve"> hrs with current strength </w:t>
                  </w:r>
                  <w:r>
                    <w:rPr>
                      <w:rFonts w:ascii="Times New Roman" w:eastAsia="Times New Roman" w:hAnsi="Times New Roman" w:cs="Times New Roman"/>
                      <w:color w:val="000000"/>
                      <w:sz w:val="20"/>
                      <w:szCs w:val="20"/>
                    </w:rPr>
                    <w:t>at one level</w:t>
                  </w:r>
                </w:p>
              </w:tc>
              <w:tc>
                <w:tcPr>
                  <w:tcW w:w="1350" w:type="dxa"/>
                  <w:tcBorders>
                    <w:top w:val="nil"/>
                    <w:left w:val="nil"/>
                    <w:bottom w:val="single" w:sz="4" w:space="0" w:color="auto"/>
                    <w:right w:val="single" w:sz="4" w:space="0" w:color="auto"/>
                  </w:tcBorders>
                  <w:shd w:val="clear" w:color="000000" w:fill="DBE5F1"/>
                  <w:vAlign w:val="bottom"/>
                  <w:hideMark/>
                </w:tcPr>
                <w:p w:rsidR="001C2250" w:rsidRPr="00663DB3" w:rsidRDefault="001C2250" w:rsidP="001C2250">
                  <w:pPr>
                    <w:spacing w:after="0" w:line="240" w:lineRule="auto"/>
                    <w:jc w:val="center"/>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Time Required</w:t>
                  </w:r>
                  <w:r w:rsidRPr="00663DB3">
                    <w:rPr>
                      <w:rFonts w:ascii="Times New Roman" w:eastAsia="Times New Roman" w:hAnsi="Times New Roman" w:cs="Times New Roman"/>
                      <w:color w:val="000000"/>
                      <w:sz w:val="20"/>
                      <w:szCs w:val="20"/>
                    </w:rPr>
                    <w:br/>
                    <w:t>for processing of Files (in hrs )</w:t>
                  </w:r>
                </w:p>
              </w:tc>
              <w:tc>
                <w:tcPr>
                  <w:tcW w:w="1170" w:type="dxa"/>
                  <w:tcBorders>
                    <w:top w:val="nil"/>
                    <w:left w:val="nil"/>
                    <w:bottom w:val="single" w:sz="4" w:space="0" w:color="auto"/>
                    <w:right w:val="single" w:sz="4" w:space="0" w:color="auto"/>
                  </w:tcBorders>
                  <w:shd w:val="clear" w:color="000000" w:fill="DBE5F1"/>
                  <w:vAlign w:val="bottom"/>
                  <w:hideMark/>
                </w:tcPr>
                <w:p w:rsidR="001C2250" w:rsidRPr="00663DB3" w:rsidRDefault="001C2250" w:rsidP="001C2250">
                  <w:pPr>
                    <w:spacing w:after="0" w:line="240" w:lineRule="auto"/>
                    <w:jc w:val="center"/>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 xml:space="preserve">Additional Hrs Required to Process all files </w:t>
                  </w:r>
                </w:p>
              </w:tc>
              <w:tc>
                <w:tcPr>
                  <w:tcW w:w="1080" w:type="dxa"/>
                  <w:tcBorders>
                    <w:top w:val="nil"/>
                    <w:left w:val="nil"/>
                    <w:bottom w:val="single" w:sz="4" w:space="0" w:color="auto"/>
                    <w:right w:val="single" w:sz="4" w:space="0" w:color="auto"/>
                  </w:tcBorders>
                  <w:shd w:val="clear" w:color="000000" w:fill="DBE5F1"/>
                  <w:vAlign w:val="bottom"/>
                  <w:hideMark/>
                </w:tcPr>
                <w:p w:rsidR="001C2250" w:rsidRPr="00663DB3" w:rsidRDefault="001C2250" w:rsidP="001C2250">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 xml:space="preserve">Additional Staff Required to process all files </w:t>
                  </w:r>
                </w:p>
              </w:tc>
            </w:tr>
            <w:tr w:rsidR="001C2250" w:rsidRPr="00663DB3" w:rsidTr="00BB5127">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ASO</w:t>
                  </w:r>
                </w:p>
              </w:tc>
              <w:tc>
                <w:tcPr>
                  <w:tcW w:w="1674" w:type="dxa"/>
                  <w:tcBorders>
                    <w:top w:val="nil"/>
                    <w:left w:val="nil"/>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1165</w:t>
                  </w:r>
                </w:p>
              </w:tc>
              <w:tc>
                <w:tcPr>
                  <w:tcW w:w="1260" w:type="dxa"/>
                  <w:tcBorders>
                    <w:top w:val="nil"/>
                    <w:left w:val="nil"/>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2</w:t>
                  </w:r>
                </w:p>
              </w:tc>
              <w:tc>
                <w:tcPr>
                  <w:tcW w:w="1998" w:type="dxa"/>
                  <w:tcBorders>
                    <w:top w:val="nil"/>
                    <w:left w:val="nil"/>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1440</w:t>
                  </w:r>
                </w:p>
              </w:tc>
              <w:tc>
                <w:tcPr>
                  <w:tcW w:w="1062" w:type="dxa"/>
                  <w:tcBorders>
                    <w:top w:val="nil"/>
                    <w:left w:val="nil"/>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4</w:t>
                  </w:r>
                </w:p>
              </w:tc>
              <w:tc>
                <w:tcPr>
                  <w:tcW w:w="1170" w:type="dxa"/>
                  <w:tcBorders>
                    <w:top w:val="nil"/>
                    <w:left w:val="nil"/>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5760</w:t>
                  </w:r>
                </w:p>
              </w:tc>
              <w:tc>
                <w:tcPr>
                  <w:tcW w:w="1350" w:type="dxa"/>
                  <w:tcBorders>
                    <w:top w:val="nil"/>
                    <w:left w:val="nil"/>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2330</w:t>
                  </w:r>
                </w:p>
              </w:tc>
              <w:tc>
                <w:tcPr>
                  <w:tcW w:w="1170" w:type="dxa"/>
                  <w:tcBorders>
                    <w:top w:val="nil"/>
                    <w:left w:val="nil"/>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-3430</w:t>
                  </w:r>
                </w:p>
              </w:tc>
              <w:tc>
                <w:tcPr>
                  <w:tcW w:w="1080" w:type="dxa"/>
                  <w:tcBorders>
                    <w:top w:val="nil"/>
                    <w:left w:val="nil"/>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-2</w:t>
                  </w:r>
                </w:p>
              </w:tc>
            </w:tr>
            <w:tr w:rsidR="001C2250" w:rsidRPr="00663DB3" w:rsidTr="00BB5127">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SO</w:t>
                  </w:r>
                </w:p>
              </w:tc>
              <w:tc>
                <w:tcPr>
                  <w:tcW w:w="1674" w:type="dxa"/>
                  <w:tcBorders>
                    <w:top w:val="nil"/>
                    <w:left w:val="nil"/>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1165</w:t>
                  </w:r>
                </w:p>
              </w:tc>
              <w:tc>
                <w:tcPr>
                  <w:tcW w:w="1260" w:type="dxa"/>
                  <w:tcBorders>
                    <w:top w:val="nil"/>
                    <w:left w:val="nil"/>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2</w:t>
                  </w:r>
                </w:p>
              </w:tc>
              <w:tc>
                <w:tcPr>
                  <w:tcW w:w="1998" w:type="dxa"/>
                  <w:tcBorders>
                    <w:top w:val="nil"/>
                    <w:left w:val="nil"/>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1440</w:t>
                  </w:r>
                </w:p>
              </w:tc>
              <w:tc>
                <w:tcPr>
                  <w:tcW w:w="1062" w:type="dxa"/>
                  <w:tcBorders>
                    <w:top w:val="nil"/>
                    <w:left w:val="nil"/>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4</w:t>
                  </w:r>
                </w:p>
              </w:tc>
              <w:tc>
                <w:tcPr>
                  <w:tcW w:w="1170" w:type="dxa"/>
                  <w:tcBorders>
                    <w:top w:val="nil"/>
                    <w:left w:val="nil"/>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5760</w:t>
                  </w:r>
                </w:p>
              </w:tc>
              <w:tc>
                <w:tcPr>
                  <w:tcW w:w="1350" w:type="dxa"/>
                  <w:tcBorders>
                    <w:top w:val="nil"/>
                    <w:left w:val="nil"/>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2330</w:t>
                  </w:r>
                </w:p>
              </w:tc>
              <w:tc>
                <w:tcPr>
                  <w:tcW w:w="1170" w:type="dxa"/>
                  <w:tcBorders>
                    <w:top w:val="nil"/>
                    <w:left w:val="nil"/>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-3430</w:t>
                  </w:r>
                </w:p>
              </w:tc>
              <w:tc>
                <w:tcPr>
                  <w:tcW w:w="1080" w:type="dxa"/>
                  <w:tcBorders>
                    <w:top w:val="nil"/>
                    <w:left w:val="nil"/>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-2</w:t>
                  </w:r>
                </w:p>
              </w:tc>
            </w:tr>
            <w:tr w:rsidR="001C2250" w:rsidRPr="00663DB3" w:rsidTr="00BB5127">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US</w:t>
                  </w:r>
                </w:p>
              </w:tc>
              <w:tc>
                <w:tcPr>
                  <w:tcW w:w="1674" w:type="dxa"/>
                  <w:tcBorders>
                    <w:top w:val="nil"/>
                    <w:left w:val="nil"/>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1165</w:t>
                  </w:r>
                </w:p>
              </w:tc>
              <w:tc>
                <w:tcPr>
                  <w:tcW w:w="1260" w:type="dxa"/>
                  <w:tcBorders>
                    <w:top w:val="nil"/>
                    <w:left w:val="nil"/>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w:t>
                  </w:r>
                </w:p>
              </w:tc>
              <w:tc>
                <w:tcPr>
                  <w:tcW w:w="1998" w:type="dxa"/>
                  <w:tcBorders>
                    <w:top w:val="nil"/>
                    <w:left w:val="nil"/>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1440</w:t>
                  </w:r>
                </w:p>
              </w:tc>
              <w:tc>
                <w:tcPr>
                  <w:tcW w:w="1062" w:type="dxa"/>
                  <w:tcBorders>
                    <w:top w:val="nil"/>
                    <w:left w:val="nil"/>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5</w:t>
                  </w:r>
                </w:p>
              </w:tc>
              <w:tc>
                <w:tcPr>
                  <w:tcW w:w="1170" w:type="dxa"/>
                  <w:tcBorders>
                    <w:top w:val="nil"/>
                    <w:left w:val="nil"/>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7200</w:t>
                  </w:r>
                </w:p>
              </w:tc>
              <w:tc>
                <w:tcPr>
                  <w:tcW w:w="1350" w:type="dxa"/>
                  <w:tcBorders>
                    <w:top w:val="nil"/>
                    <w:left w:val="nil"/>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1165</w:t>
                  </w:r>
                </w:p>
              </w:tc>
              <w:tc>
                <w:tcPr>
                  <w:tcW w:w="1170" w:type="dxa"/>
                  <w:tcBorders>
                    <w:top w:val="nil"/>
                    <w:left w:val="nil"/>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-6035</w:t>
                  </w:r>
                </w:p>
              </w:tc>
              <w:tc>
                <w:tcPr>
                  <w:tcW w:w="1080" w:type="dxa"/>
                  <w:tcBorders>
                    <w:top w:val="nil"/>
                    <w:left w:val="nil"/>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-4</w:t>
                  </w:r>
                </w:p>
              </w:tc>
            </w:tr>
            <w:tr w:rsidR="001C2250" w:rsidRPr="00663DB3" w:rsidTr="00BB5127">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DS</w:t>
                  </w:r>
                </w:p>
              </w:tc>
              <w:tc>
                <w:tcPr>
                  <w:tcW w:w="1674" w:type="dxa"/>
                  <w:tcBorders>
                    <w:top w:val="nil"/>
                    <w:left w:val="nil"/>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1165</w:t>
                  </w:r>
                </w:p>
              </w:tc>
              <w:tc>
                <w:tcPr>
                  <w:tcW w:w="1260" w:type="dxa"/>
                  <w:tcBorders>
                    <w:top w:val="nil"/>
                    <w:left w:val="nil"/>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0.5</w:t>
                  </w:r>
                </w:p>
              </w:tc>
              <w:tc>
                <w:tcPr>
                  <w:tcW w:w="1998" w:type="dxa"/>
                  <w:tcBorders>
                    <w:top w:val="nil"/>
                    <w:left w:val="nil"/>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1440</w:t>
                  </w:r>
                </w:p>
              </w:tc>
              <w:tc>
                <w:tcPr>
                  <w:tcW w:w="1062" w:type="dxa"/>
                  <w:tcBorders>
                    <w:top w:val="nil"/>
                    <w:left w:val="nil"/>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3</w:t>
                  </w:r>
                </w:p>
              </w:tc>
              <w:tc>
                <w:tcPr>
                  <w:tcW w:w="1170" w:type="dxa"/>
                  <w:tcBorders>
                    <w:top w:val="nil"/>
                    <w:left w:val="nil"/>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2160</w:t>
                  </w:r>
                </w:p>
              </w:tc>
              <w:tc>
                <w:tcPr>
                  <w:tcW w:w="1350" w:type="dxa"/>
                  <w:tcBorders>
                    <w:top w:val="nil"/>
                    <w:left w:val="nil"/>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1165</w:t>
                  </w:r>
                </w:p>
              </w:tc>
              <w:tc>
                <w:tcPr>
                  <w:tcW w:w="1170" w:type="dxa"/>
                  <w:tcBorders>
                    <w:top w:val="nil"/>
                    <w:left w:val="nil"/>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-995</w:t>
                  </w:r>
                </w:p>
              </w:tc>
              <w:tc>
                <w:tcPr>
                  <w:tcW w:w="1080" w:type="dxa"/>
                  <w:tcBorders>
                    <w:top w:val="nil"/>
                    <w:left w:val="nil"/>
                    <w:bottom w:val="single" w:sz="4" w:space="0" w:color="auto"/>
                    <w:right w:val="single" w:sz="4" w:space="0" w:color="auto"/>
                  </w:tcBorders>
                  <w:shd w:val="clear" w:color="auto" w:fill="auto"/>
                  <w:noWrap/>
                  <w:vAlign w:val="bottom"/>
                  <w:hideMark/>
                </w:tcPr>
                <w:p w:rsidR="001C2250" w:rsidRPr="00663DB3" w:rsidRDefault="001C2250" w:rsidP="001C2250">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w:t>
                  </w:r>
                </w:p>
              </w:tc>
            </w:tr>
            <w:tr w:rsidR="001C2250" w:rsidRPr="00663DB3" w:rsidTr="00BB5127">
              <w:trPr>
                <w:trHeight w:val="300"/>
              </w:trPr>
              <w:tc>
                <w:tcPr>
                  <w:tcW w:w="846" w:type="dxa"/>
                  <w:tcBorders>
                    <w:top w:val="nil"/>
                    <w:left w:val="nil"/>
                    <w:bottom w:val="nil"/>
                    <w:right w:val="nil"/>
                  </w:tcBorders>
                  <w:shd w:val="clear" w:color="auto" w:fill="auto"/>
                  <w:noWrap/>
                  <w:vAlign w:val="bottom"/>
                  <w:hideMark/>
                </w:tcPr>
                <w:p w:rsidR="001C2250" w:rsidRPr="00663DB3" w:rsidRDefault="001C2250" w:rsidP="001C2250">
                  <w:pPr>
                    <w:spacing w:after="0" w:line="240" w:lineRule="auto"/>
                    <w:rPr>
                      <w:rFonts w:ascii="Times New Roman" w:eastAsia="Times New Roman" w:hAnsi="Times New Roman" w:cs="Times New Roman"/>
                      <w:color w:val="000000"/>
                      <w:sz w:val="20"/>
                      <w:szCs w:val="20"/>
                    </w:rPr>
                  </w:pPr>
                </w:p>
              </w:tc>
              <w:tc>
                <w:tcPr>
                  <w:tcW w:w="8514" w:type="dxa"/>
                  <w:gridSpan w:val="6"/>
                  <w:tcBorders>
                    <w:top w:val="nil"/>
                    <w:left w:val="nil"/>
                    <w:bottom w:val="nil"/>
                    <w:right w:val="nil"/>
                  </w:tcBorders>
                  <w:shd w:val="clear" w:color="auto" w:fill="auto"/>
                  <w:noWrap/>
                  <w:vAlign w:val="bottom"/>
                  <w:hideMark/>
                </w:tcPr>
                <w:p w:rsidR="001C2250" w:rsidRPr="00663DB3" w:rsidRDefault="001C2250" w:rsidP="001C2250">
                  <w:pPr>
                    <w:spacing w:after="0" w:line="240" w:lineRule="auto"/>
                    <w:rPr>
                      <w:rFonts w:ascii="Times New Roman" w:eastAsia="Times New Roman" w:hAnsi="Times New Roman" w:cs="Times New Roman"/>
                      <w:b/>
                      <w:bCs/>
                      <w:color w:val="000000"/>
                      <w:sz w:val="20"/>
                      <w:szCs w:val="20"/>
                    </w:rPr>
                  </w:pPr>
                  <w:r w:rsidRPr="00663DB3">
                    <w:rPr>
                      <w:rFonts w:ascii="Times New Roman" w:eastAsia="Times New Roman" w:hAnsi="Times New Roman" w:cs="Times New Roman"/>
                      <w:b/>
                      <w:bCs/>
                      <w:color w:val="000000"/>
                      <w:sz w:val="20"/>
                      <w:szCs w:val="20"/>
                    </w:rPr>
                    <w:t xml:space="preserve">Note : - In certain  cases or urgent matter takes  more than a day or week to process file at all levels </w:t>
                  </w:r>
                </w:p>
              </w:tc>
              <w:tc>
                <w:tcPr>
                  <w:tcW w:w="1170" w:type="dxa"/>
                  <w:tcBorders>
                    <w:top w:val="nil"/>
                    <w:left w:val="nil"/>
                    <w:bottom w:val="nil"/>
                    <w:right w:val="nil"/>
                  </w:tcBorders>
                  <w:shd w:val="clear" w:color="auto" w:fill="auto"/>
                  <w:noWrap/>
                  <w:vAlign w:val="bottom"/>
                  <w:hideMark/>
                </w:tcPr>
                <w:p w:rsidR="001C2250" w:rsidRPr="00663DB3" w:rsidRDefault="001C2250" w:rsidP="001C2250">
                  <w:pPr>
                    <w:spacing w:after="0" w:line="240" w:lineRule="auto"/>
                    <w:rPr>
                      <w:rFonts w:ascii="Times New Roman" w:eastAsia="Times New Roman" w:hAnsi="Times New Roman" w:cs="Times New Roman"/>
                      <w:color w:val="000000"/>
                      <w:sz w:val="20"/>
                      <w:szCs w:val="20"/>
                    </w:rPr>
                  </w:pPr>
                </w:p>
              </w:tc>
              <w:tc>
                <w:tcPr>
                  <w:tcW w:w="1080" w:type="dxa"/>
                  <w:tcBorders>
                    <w:top w:val="nil"/>
                    <w:left w:val="nil"/>
                    <w:bottom w:val="nil"/>
                    <w:right w:val="nil"/>
                  </w:tcBorders>
                  <w:shd w:val="clear" w:color="auto" w:fill="auto"/>
                  <w:noWrap/>
                  <w:vAlign w:val="bottom"/>
                  <w:hideMark/>
                </w:tcPr>
                <w:p w:rsidR="001C2250" w:rsidRPr="00663DB3" w:rsidRDefault="001C2250" w:rsidP="001C2250">
                  <w:pPr>
                    <w:spacing w:after="0" w:line="240" w:lineRule="auto"/>
                    <w:rPr>
                      <w:rFonts w:ascii="Times New Roman" w:eastAsia="Times New Roman" w:hAnsi="Times New Roman" w:cs="Times New Roman"/>
                      <w:color w:val="000000"/>
                      <w:sz w:val="20"/>
                      <w:szCs w:val="20"/>
                    </w:rPr>
                  </w:pPr>
                </w:p>
              </w:tc>
            </w:tr>
          </w:tbl>
          <w:p w:rsidR="001C2250" w:rsidRDefault="001C2250" w:rsidP="001C2250">
            <w:pPr>
              <w:rPr>
                <w:rFonts w:ascii="Times New Roman" w:eastAsia="Times New Roman" w:hAnsi="Times New Roman" w:cs="Times New Roman"/>
                <w:bCs/>
                <w:color w:val="000000"/>
                <w:sz w:val="24"/>
                <w:szCs w:val="24"/>
              </w:rPr>
            </w:pPr>
            <w:r>
              <w:rPr>
                <w:rFonts w:ascii="Times New Roman" w:hAnsi="Times New Roman" w:cs="Times New Roman"/>
                <w:sz w:val="24"/>
                <w:szCs w:val="24"/>
              </w:rPr>
              <w:t xml:space="preserve">                </w:t>
            </w:r>
            <w:r w:rsidRPr="002E74D8">
              <w:rPr>
                <w:rFonts w:ascii="Times New Roman" w:hAnsi="Times New Roman" w:cs="Times New Roman"/>
                <w:sz w:val="24"/>
                <w:szCs w:val="24"/>
              </w:rPr>
              <w:t>From the above calculation it</w:t>
            </w:r>
            <w:r w:rsidR="00483F98">
              <w:rPr>
                <w:rFonts w:ascii="Times New Roman" w:hAnsi="Times New Roman" w:cs="Times New Roman"/>
                <w:sz w:val="24"/>
                <w:szCs w:val="24"/>
              </w:rPr>
              <w:t xml:space="preserve"> i</w:t>
            </w:r>
            <w:r w:rsidRPr="002E74D8">
              <w:rPr>
                <w:rFonts w:ascii="Times New Roman" w:hAnsi="Times New Roman" w:cs="Times New Roman"/>
                <w:sz w:val="24"/>
                <w:szCs w:val="24"/>
              </w:rPr>
              <w:t xml:space="preserve">s illustrated that </w:t>
            </w:r>
            <w:r w:rsidRPr="002E74D8">
              <w:rPr>
                <w:rFonts w:ascii="Times New Roman" w:eastAsia="Times New Roman" w:hAnsi="Times New Roman" w:cs="Times New Roman"/>
                <w:bCs/>
                <w:color w:val="000000"/>
                <w:sz w:val="24"/>
                <w:szCs w:val="24"/>
              </w:rPr>
              <w:t xml:space="preserve">LWE Division </w:t>
            </w:r>
            <w:r w:rsidR="00483F98">
              <w:rPr>
                <w:rFonts w:ascii="Times New Roman" w:eastAsia="Times New Roman" w:hAnsi="Times New Roman" w:cs="Times New Roman"/>
                <w:bCs/>
                <w:color w:val="000000"/>
                <w:sz w:val="24"/>
                <w:szCs w:val="24"/>
              </w:rPr>
              <w:t xml:space="preserve">is </w:t>
            </w:r>
            <w:r w:rsidRPr="002E74D8">
              <w:rPr>
                <w:rFonts w:ascii="Times New Roman" w:eastAsia="Times New Roman" w:hAnsi="Times New Roman" w:cs="Times New Roman"/>
                <w:bCs/>
                <w:color w:val="000000"/>
                <w:sz w:val="24"/>
                <w:szCs w:val="24"/>
              </w:rPr>
              <w:t>adequately staffed.</w:t>
            </w:r>
          </w:p>
          <w:p w:rsidR="001C2250" w:rsidRDefault="001C2250" w:rsidP="00DC320C">
            <w:pPr>
              <w:spacing w:after="0" w:line="240" w:lineRule="auto"/>
              <w:rPr>
                <w:rFonts w:ascii="Times New Roman" w:eastAsia="Times New Roman" w:hAnsi="Times New Roman" w:cs="Times New Roman"/>
                <w:b/>
                <w:bCs/>
                <w:color w:val="000000"/>
                <w:sz w:val="24"/>
                <w:szCs w:val="24"/>
              </w:rPr>
            </w:pPr>
          </w:p>
          <w:p w:rsidR="00F83224" w:rsidRDefault="00F83224" w:rsidP="00DC320C">
            <w:pPr>
              <w:spacing w:after="0" w:line="240" w:lineRule="auto"/>
              <w:rPr>
                <w:rFonts w:ascii="Times New Roman" w:eastAsia="Times New Roman" w:hAnsi="Times New Roman" w:cs="Times New Roman"/>
                <w:b/>
                <w:bCs/>
                <w:color w:val="000000"/>
                <w:sz w:val="24"/>
                <w:szCs w:val="24"/>
              </w:rPr>
            </w:pPr>
          </w:p>
          <w:p w:rsidR="00B07FFC" w:rsidRDefault="00B07FFC" w:rsidP="00DC320C">
            <w:pPr>
              <w:spacing w:after="0" w:line="240" w:lineRule="auto"/>
              <w:rPr>
                <w:rFonts w:ascii="Times New Roman" w:eastAsia="Times New Roman" w:hAnsi="Times New Roman" w:cs="Times New Roman"/>
                <w:b/>
                <w:bCs/>
                <w:color w:val="000000"/>
                <w:sz w:val="24"/>
                <w:szCs w:val="24"/>
              </w:rPr>
            </w:pPr>
          </w:p>
          <w:p w:rsidR="00C31486" w:rsidRDefault="00B07FFC" w:rsidP="005C405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 xml:space="preserve">                                     </w:t>
            </w:r>
            <w:r w:rsidR="001C2250">
              <w:rPr>
                <w:rFonts w:ascii="Times New Roman" w:eastAsia="Times New Roman" w:hAnsi="Times New Roman" w:cs="Times New Roman"/>
                <w:b/>
                <w:bCs/>
                <w:color w:val="000000"/>
                <w:sz w:val="24"/>
                <w:szCs w:val="24"/>
              </w:rPr>
              <w:t>Table 3</w:t>
            </w:r>
            <w:r w:rsidR="00BC5BCE">
              <w:rPr>
                <w:rFonts w:ascii="Times New Roman" w:eastAsia="Times New Roman" w:hAnsi="Times New Roman" w:cs="Times New Roman"/>
                <w:b/>
                <w:bCs/>
                <w:color w:val="000000"/>
                <w:sz w:val="24"/>
                <w:szCs w:val="24"/>
              </w:rPr>
              <w:t>1</w:t>
            </w:r>
            <w:r w:rsidR="00D2540C" w:rsidRPr="00D2540C">
              <w:rPr>
                <w:rFonts w:ascii="Times New Roman" w:eastAsia="Times New Roman" w:hAnsi="Times New Roman" w:cs="Times New Roman"/>
                <w:b/>
                <w:bCs/>
                <w:color w:val="000000"/>
                <w:sz w:val="24"/>
                <w:szCs w:val="24"/>
              </w:rPr>
              <w:t>:</w:t>
            </w:r>
            <w:r w:rsidR="00D2540C">
              <w:rPr>
                <w:rFonts w:ascii="Times New Roman" w:eastAsia="Times New Roman" w:hAnsi="Times New Roman" w:cs="Times New Roman"/>
                <w:bCs/>
                <w:color w:val="000000"/>
                <w:sz w:val="24"/>
                <w:szCs w:val="24"/>
              </w:rPr>
              <w:t xml:space="preserve"> </w:t>
            </w:r>
            <w:r w:rsidR="00C31486" w:rsidRPr="00BC5BCE">
              <w:rPr>
                <w:rFonts w:ascii="Times New Roman" w:eastAsia="Times New Roman" w:hAnsi="Times New Roman" w:cs="Times New Roman"/>
                <w:b/>
                <w:bCs/>
                <w:color w:val="000000"/>
                <w:sz w:val="24"/>
                <w:szCs w:val="24"/>
              </w:rPr>
              <w:t>Work Load Calculation  of Police Modernization Division  2016-17</w:t>
            </w:r>
          </w:p>
          <w:p w:rsidR="00F83224" w:rsidRPr="00D2540C" w:rsidRDefault="00F83224" w:rsidP="005C405C">
            <w:pPr>
              <w:spacing w:after="0" w:line="240" w:lineRule="auto"/>
              <w:rPr>
                <w:rFonts w:ascii="Times New Roman" w:eastAsia="Times New Roman" w:hAnsi="Times New Roman" w:cs="Times New Roman"/>
                <w:bCs/>
                <w:color w:val="000000"/>
                <w:sz w:val="24"/>
                <w:szCs w:val="24"/>
              </w:rPr>
            </w:pPr>
          </w:p>
        </w:tc>
      </w:tr>
      <w:tr w:rsidR="00C31486" w:rsidRPr="00663DB3" w:rsidTr="00F83224">
        <w:trPr>
          <w:trHeight w:val="1545"/>
        </w:trPr>
        <w:tc>
          <w:tcPr>
            <w:tcW w:w="900" w:type="dxa"/>
            <w:tcBorders>
              <w:top w:val="nil"/>
              <w:left w:val="single" w:sz="4" w:space="0" w:color="auto"/>
              <w:bottom w:val="single" w:sz="4" w:space="0" w:color="auto"/>
              <w:right w:val="single" w:sz="4" w:space="0" w:color="auto"/>
            </w:tcBorders>
            <w:shd w:val="clear" w:color="000000" w:fill="DBE5F1"/>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 xml:space="preserve">Levels </w:t>
            </w:r>
          </w:p>
        </w:tc>
        <w:tc>
          <w:tcPr>
            <w:tcW w:w="2000" w:type="dxa"/>
            <w:tcBorders>
              <w:top w:val="nil"/>
              <w:left w:val="nil"/>
              <w:bottom w:val="single" w:sz="4" w:space="0" w:color="auto"/>
              <w:right w:val="single" w:sz="4" w:space="0" w:color="auto"/>
            </w:tcBorders>
            <w:shd w:val="clear" w:color="000000" w:fill="DBE5F1"/>
            <w:vAlign w:val="bottom"/>
            <w:hideMark/>
          </w:tcPr>
          <w:p w:rsidR="00C31486" w:rsidRPr="00663DB3" w:rsidRDefault="00C31486" w:rsidP="00BB5127">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Numbers of F</w:t>
            </w:r>
            <w:r w:rsidR="00BB5127">
              <w:rPr>
                <w:rFonts w:ascii="Times New Roman" w:eastAsia="Times New Roman" w:hAnsi="Times New Roman" w:cs="Times New Roman"/>
                <w:color w:val="000000"/>
                <w:sz w:val="20"/>
                <w:szCs w:val="20"/>
              </w:rPr>
              <w:t xml:space="preserve">iles     </w:t>
            </w:r>
            <w:r w:rsidR="00BB5127">
              <w:rPr>
                <w:rFonts w:ascii="Times New Roman" w:eastAsia="Times New Roman" w:hAnsi="Times New Roman" w:cs="Times New Roman"/>
                <w:color w:val="000000"/>
                <w:sz w:val="20"/>
                <w:szCs w:val="20"/>
              </w:rPr>
              <w:br/>
              <w:t>(contempt cases, RTI , p</w:t>
            </w:r>
            <w:r w:rsidRPr="00663DB3">
              <w:rPr>
                <w:rFonts w:ascii="Times New Roman" w:eastAsia="Times New Roman" w:hAnsi="Times New Roman" w:cs="Times New Roman"/>
                <w:color w:val="000000"/>
                <w:sz w:val="20"/>
                <w:szCs w:val="20"/>
              </w:rPr>
              <w:t xml:space="preserve">arliament questions, public </w:t>
            </w:r>
            <w:r w:rsidR="00BB5127">
              <w:rPr>
                <w:rFonts w:ascii="Times New Roman" w:eastAsia="Times New Roman" w:hAnsi="Times New Roman" w:cs="Times New Roman"/>
                <w:color w:val="000000"/>
                <w:sz w:val="20"/>
                <w:szCs w:val="20"/>
              </w:rPr>
              <w:t>grievances, no. of f</w:t>
            </w:r>
            <w:r w:rsidRPr="00663DB3">
              <w:rPr>
                <w:rFonts w:ascii="Times New Roman" w:eastAsia="Times New Roman" w:hAnsi="Times New Roman" w:cs="Times New Roman"/>
                <w:color w:val="000000"/>
                <w:sz w:val="20"/>
                <w:szCs w:val="20"/>
              </w:rPr>
              <w:t>iles)</w:t>
            </w:r>
          </w:p>
        </w:tc>
        <w:tc>
          <w:tcPr>
            <w:tcW w:w="1240" w:type="dxa"/>
            <w:tcBorders>
              <w:top w:val="nil"/>
              <w:left w:val="nil"/>
              <w:bottom w:val="single" w:sz="4" w:space="0" w:color="auto"/>
              <w:right w:val="single" w:sz="4" w:space="0" w:color="auto"/>
            </w:tcBorders>
            <w:shd w:val="clear" w:color="auto" w:fill="DBE5F1" w:themeFill="accent1" w:themeFillTint="33"/>
            <w:hideMark/>
          </w:tcPr>
          <w:p w:rsidR="00BB5127" w:rsidRPr="00F83224" w:rsidRDefault="00C31486" w:rsidP="00C31486">
            <w:pPr>
              <w:spacing w:after="0" w:line="240" w:lineRule="auto"/>
              <w:rPr>
                <w:rFonts w:ascii="Times New Roman" w:eastAsia="Times New Roman" w:hAnsi="Times New Roman" w:cs="Times New Roman"/>
                <w:bCs/>
                <w:color w:val="95B3D7" w:themeColor="accent1" w:themeTint="99"/>
                <w:sz w:val="20"/>
                <w:szCs w:val="20"/>
              </w:rPr>
            </w:pPr>
            <w:r w:rsidRPr="00BB5127">
              <w:rPr>
                <w:rFonts w:ascii="Times New Roman" w:eastAsia="Times New Roman" w:hAnsi="Times New Roman" w:cs="Times New Roman"/>
                <w:bCs/>
                <w:color w:val="000000"/>
                <w:sz w:val="20"/>
                <w:szCs w:val="20"/>
              </w:rPr>
              <w:t xml:space="preserve"> </w:t>
            </w:r>
          </w:p>
          <w:p w:rsidR="00BB5127" w:rsidRDefault="00BB5127" w:rsidP="00C31486">
            <w:pPr>
              <w:spacing w:after="0" w:line="240" w:lineRule="auto"/>
              <w:rPr>
                <w:rFonts w:ascii="Times New Roman" w:eastAsia="Times New Roman" w:hAnsi="Times New Roman" w:cs="Times New Roman"/>
                <w:bCs/>
                <w:color w:val="000000"/>
                <w:sz w:val="20"/>
                <w:szCs w:val="20"/>
              </w:rPr>
            </w:pPr>
          </w:p>
          <w:p w:rsidR="00BB5127" w:rsidRDefault="00BB5127" w:rsidP="00C31486">
            <w:pPr>
              <w:spacing w:after="0" w:line="240" w:lineRule="auto"/>
              <w:rPr>
                <w:rFonts w:ascii="Times New Roman" w:eastAsia="Times New Roman" w:hAnsi="Times New Roman" w:cs="Times New Roman"/>
                <w:bCs/>
                <w:color w:val="000000"/>
                <w:sz w:val="20"/>
                <w:szCs w:val="20"/>
              </w:rPr>
            </w:pPr>
          </w:p>
          <w:p w:rsidR="00BB5127" w:rsidRDefault="00BB5127" w:rsidP="00C31486">
            <w:pPr>
              <w:spacing w:after="0" w:line="240" w:lineRule="auto"/>
              <w:rPr>
                <w:rFonts w:ascii="Times New Roman" w:eastAsia="Times New Roman" w:hAnsi="Times New Roman" w:cs="Times New Roman"/>
                <w:bCs/>
                <w:color w:val="000000"/>
                <w:sz w:val="20"/>
                <w:szCs w:val="20"/>
              </w:rPr>
            </w:pPr>
          </w:p>
          <w:p w:rsidR="00C31486" w:rsidRPr="00BB5127" w:rsidRDefault="003165EE" w:rsidP="00C31486">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Average </w:t>
            </w:r>
            <w:r w:rsidR="00C31486" w:rsidRPr="00BB5127">
              <w:rPr>
                <w:rFonts w:ascii="Times New Roman" w:eastAsia="Times New Roman" w:hAnsi="Times New Roman" w:cs="Times New Roman"/>
                <w:bCs/>
                <w:color w:val="000000"/>
                <w:sz w:val="20"/>
                <w:szCs w:val="20"/>
              </w:rPr>
              <w:t>Total Time taken per file (Hour)</w:t>
            </w:r>
          </w:p>
        </w:tc>
        <w:tc>
          <w:tcPr>
            <w:tcW w:w="1800" w:type="dxa"/>
            <w:tcBorders>
              <w:top w:val="nil"/>
              <w:left w:val="nil"/>
              <w:bottom w:val="single" w:sz="4" w:space="0" w:color="auto"/>
              <w:right w:val="single" w:sz="4" w:space="0" w:color="auto"/>
            </w:tcBorders>
            <w:shd w:val="clear" w:color="000000" w:fill="DBE5F1"/>
            <w:vAlign w:val="bottom"/>
            <w:hideMark/>
          </w:tcPr>
          <w:p w:rsidR="00C31486" w:rsidRPr="00663DB3" w:rsidRDefault="00C31486" w:rsidP="00BB5127">
            <w:pPr>
              <w:spacing w:after="0" w:line="240" w:lineRule="auto"/>
              <w:jc w:val="center"/>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Expected Time available on the job (annually) - in hrs ( 240 days *6 hrs</w:t>
            </w:r>
            <w:r w:rsidR="00BB5127">
              <w:rPr>
                <w:rFonts w:ascii="Times New Roman" w:eastAsia="Times New Roman" w:hAnsi="Times New Roman" w:cs="Times New Roman"/>
                <w:color w:val="000000"/>
                <w:sz w:val="20"/>
                <w:szCs w:val="20"/>
              </w:rPr>
              <w:t>)</w:t>
            </w:r>
          </w:p>
        </w:tc>
        <w:tc>
          <w:tcPr>
            <w:tcW w:w="990" w:type="dxa"/>
            <w:tcBorders>
              <w:top w:val="nil"/>
              <w:left w:val="nil"/>
              <w:bottom w:val="single" w:sz="4" w:space="0" w:color="auto"/>
              <w:right w:val="single" w:sz="4" w:space="0" w:color="auto"/>
            </w:tcBorders>
            <w:shd w:val="clear" w:color="000000" w:fill="DBE5F1"/>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 xml:space="preserve">Current Strength </w:t>
            </w:r>
          </w:p>
        </w:tc>
        <w:tc>
          <w:tcPr>
            <w:tcW w:w="1080" w:type="dxa"/>
            <w:tcBorders>
              <w:top w:val="nil"/>
              <w:left w:val="nil"/>
              <w:bottom w:val="single" w:sz="4" w:space="0" w:color="auto"/>
              <w:right w:val="single" w:sz="4" w:space="0" w:color="auto"/>
            </w:tcBorders>
            <w:shd w:val="clear" w:color="000000" w:fill="DBE5F1"/>
            <w:vAlign w:val="bottom"/>
            <w:hideMark/>
          </w:tcPr>
          <w:p w:rsidR="00C31486" w:rsidRPr="00663DB3" w:rsidRDefault="00BB5127" w:rsidP="00C3148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w:t>
            </w:r>
            <w:r w:rsidR="00C31486" w:rsidRPr="00663DB3">
              <w:rPr>
                <w:rFonts w:ascii="Times New Roman" w:eastAsia="Times New Roman" w:hAnsi="Times New Roman" w:cs="Times New Roman"/>
                <w:color w:val="000000"/>
                <w:sz w:val="20"/>
                <w:szCs w:val="20"/>
              </w:rPr>
              <w:t xml:space="preserve"> hrs with current strength </w:t>
            </w:r>
            <w:r>
              <w:rPr>
                <w:rFonts w:ascii="Times New Roman" w:eastAsia="Times New Roman" w:hAnsi="Times New Roman" w:cs="Times New Roman"/>
                <w:color w:val="000000"/>
                <w:sz w:val="20"/>
                <w:szCs w:val="20"/>
              </w:rPr>
              <w:t>at one level</w:t>
            </w:r>
          </w:p>
        </w:tc>
        <w:tc>
          <w:tcPr>
            <w:tcW w:w="1188" w:type="dxa"/>
            <w:tcBorders>
              <w:top w:val="nil"/>
              <w:left w:val="nil"/>
              <w:bottom w:val="single" w:sz="4" w:space="0" w:color="auto"/>
              <w:right w:val="single" w:sz="4" w:space="0" w:color="auto"/>
            </w:tcBorders>
            <w:shd w:val="clear" w:color="000000" w:fill="DBE5F1"/>
            <w:vAlign w:val="bottom"/>
            <w:hideMark/>
          </w:tcPr>
          <w:p w:rsidR="00C31486" w:rsidRPr="00663DB3" w:rsidRDefault="00C31486" w:rsidP="00C31486">
            <w:pPr>
              <w:spacing w:after="0" w:line="240" w:lineRule="auto"/>
              <w:jc w:val="center"/>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Time Required</w:t>
            </w:r>
            <w:r w:rsidRPr="00663DB3">
              <w:rPr>
                <w:rFonts w:ascii="Times New Roman" w:eastAsia="Times New Roman" w:hAnsi="Times New Roman" w:cs="Times New Roman"/>
                <w:color w:val="000000"/>
                <w:sz w:val="20"/>
                <w:szCs w:val="20"/>
              </w:rPr>
              <w:br/>
              <w:t>for processing of Files (in hrs )</w:t>
            </w:r>
          </w:p>
        </w:tc>
        <w:tc>
          <w:tcPr>
            <w:tcW w:w="1152" w:type="dxa"/>
            <w:tcBorders>
              <w:top w:val="nil"/>
              <w:left w:val="nil"/>
              <w:bottom w:val="single" w:sz="4" w:space="0" w:color="auto"/>
              <w:right w:val="single" w:sz="4" w:space="0" w:color="auto"/>
            </w:tcBorders>
            <w:shd w:val="clear" w:color="000000" w:fill="DBE5F1"/>
            <w:vAlign w:val="bottom"/>
            <w:hideMark/>
          </w:tcPr>
          <w:p w:rsidR="00C31486" w:rsidRPr="00663DB3" w:rsidRDefault="00C31486" w:rsidP="00C31486">
            <w:pPr>
              <w:spacing w:after="0" w:line="240" w:lineRule="auto"/>
              <w:jc w:val="center"/>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 xml:space="preserve">Additional Hrs Required to Process all files </w:t>
            </w:r>
          </w:p>
        </w:tc>
        <w:tc>
          <w:tcPr>
            <w:tcW w:w="1440" w:type="dxa"/>
            <w:tcBorders>
              <w:top w:val="nil"/>
              <w:left w:val="nil"/>
              <w:bottom w:val="single" w:sz="4" w:space="0" w:color="auto"/>
              <w:right w:val="single" w:sz="4" w:space="0" w:color="auto"/>
            </w:tcBorders>
            <w:shd w:val="clear" w:color="000000" w:fill="DBE5F1"/>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 xml:space="preserve">Additional Staff Required to process all files </w:t>
            </w:r>
          </w:p>
        </w:tc>
      </w:tr>
      <w:tr w:rsidR="00C31486" w:rsidRPr="00663DB3" w:rsidTr="00BB5127">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ASO</w:t>
            </w:r>
          </w:p>
        </w:tc>
        <w:tc>
          <w:tcPr>
            <w:tcW w:w="200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3862</w:t>
            </w:r>
          </w:p>
        </w:tc>
        <w:tc>
          <w:tcPr>
            <w:tcW w:w="124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2</w:t>
            </w:r>
          </w:p>
        </w:tc>
        <w:tc>
          <w:tcPr>
            <w:tcW w:w="180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1440</w:t>
            </w:r>
          </w:p>
        </w:tc>
        <w:tc>
          <w:tcPr>
            <w:tcW w:w="99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8</w:t>
            </w:r>
          </w:p>
        </w:tc>
        <w:tc>
          <w:tcPr>
            <w:tcW w:w="108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11520</w:t>
            </w:r>
          </w:p>
        </w:tc>
        <w:tc>
          <w:tcPr>
            <w:tcW w:w="1188"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7724</w:t>
            </w:r>
          </w:p>
        </w:tc>
        <w:tc>
          <w:tcPr>
            <w:tcW w:w="1152"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-3796</w:t>
            </w:r>
          </w:p>
        </w:tc>
        <w:tc>
          <w:tcPr>
            <w:tcW w:w="144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-3</w:t>
            </w:r>
          </w:p>
        </w:tc>
      </w:tr>
      <w:tr w:rsidR="00C31486" w:rsidRPr="00663DB3" w:rsidTr="00BB5127">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SO</w:t>
            </w:r>
          </w:p>
        </w:tc>
        <w:tc>
          <w:tcPr>
            <w:tcW w:w="200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3862</w:t>
            </w:r>
          </w:p>
        </w:tc>
        <w:tc>
          <w:tcPr>
            <w:tcW w:w="124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2</w:t>
            </w:r>
          </w:p>
        </w:tc>
        <w:tc>
          <w:tcPr>
            <w:tcW w:w="180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1440</w:t>
            </w:r>
          </w:p>
        </w:tc>
        <w:tc>
          <w:tcPr>
            <w:tcW w:w="99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4320</w:t>
            </w:r>
          </w:p>
        </w:tc>
        <w:tc>
          <w:tcPr>
            <w:tcW w:w="1188"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7724</w:t>
            </w:r>
          </w:p>
        </w:tc>
        <w:tc>
          <w:tcPr>
            <w:tcW w:w="1152"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3404</w:t>
            </w:r>
          </w:p>
        </w:tc>
        <w:tc>
          <w:tcPr>
            <w:tcW w:w="144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2</w:t>
            </w:r>
          </w:p>
        </w:tc>
      </w:tr>
      <w:tr w:rsidR="00C31486" w:rsidRPr="00663DB3" w:rsidTr="00BB5127">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US</w:t>
            </w:r>
          </w:p>
        </w:tc>
        <w:tc>
          <w:tcPr>
            <w:tcW w:w="200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3862</w:t>
            </w:r>
          </w:p>
        </w:tc>
        <w:tc>
          <w:tcPr>
            <w:tcW w:w="124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1440</w:t>
            </w:r>
          </w:p>
        </w:tc>
        <w:tc>
          <w:tcPr>
            <w:tcW w:w="99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5</w:t>
            </w:r>
          </w:p>
        </w:tc>
        <w:tc>
          <w:tcPr>
            <w:tcW w:w="108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7200</w:t>
            </w:r>
          </w:p>
        </w:tc>
        <w:tc>
          <w:tcPr>
            <w:tcW w:w="1188"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3862</w:t>
            </w:r>
          </w:p>
        </w:tc>
        <w:tc>
          <w:tcPr>
            <w:tcW w:w="1152"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-3338</w:t>
            </w:r>
          </w:p>
        </w:tc>
        <w:tc>
          <w:tcPr>
            <w:tcW w:w="144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-2</w:t>
            </w:r>
          </w:p>
        </w:tc>
      </w:tr>
      <w:tr w:rsidR="00C31486" w:rsidRPr="00663DB3" w:rsidTr="00BB5127">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DS</w:t>
            </w:r>
          </w:p>
        </w:tc>
        <w:tc>
          <w:tcPr>
            <w:tcW w:w="200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3862</w:t>
            </w:r>
          </w:p>
        </w:tc>
        <w:tc>
          <w:tcPr>
            <w:tcW w:w="124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1440</w:t>
            </w:r>
          </w:p>
        </w:tc>
        <w:tc>
          <w:tcPr>
            <w:tcW w:w="99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4320</w:t>
            </w:r>
          </w:p>
        </w:tc>
        <w:tc>
          <w:tcPr>
            <w:tcW w:w="1188"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3862</w:t>
            </w:r>
          </w:p>
        </w:tc>
        <w:tc>
          <w:tcPr>
            <w:tcW w:w="1152"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-458</w:t>
            </w:r>
          </w:p>
        </w:tc>
        <w:tc>
          <w:tcPr>
            <w:tcW w:w="144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0</w:t>
            </w:r>
          </w:p>
        </w:tc>
      </w:tr>
      <w:tr w:rsidR="00C31486" w:rsidRPr="00663DB3" w:rsidTr="00BB5127">
        <w:trPr>
          <w:trHeight w:val="300"/>
        </w:trPr>
        <w:tc>
          <w:tcPr>
            <w:tcW w:w="900" w:type="dxa"/>
            <w:tcBorders>
              <w:top w:val="nil"/>
              <w:left w:val="nil"/>
              <w:bottom w:val="nil"/>
              <w:right w:val="nil"/>
            </w:tcBorders>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p>
        </w:tc>
        <w:tc>
          <w:tcPr>
            <w:tcW w:w="8298" w:type="dxa"/>
            <w:gridSpan w:val="6"/>
            <w:tcBorders>
              <w:top w:val="nil"/>
              <w:left w:val="nil"/>
              <w:bottom w:val="nil"/>
              <w:right w:val="nil"/>
            </w:tcBorders>
            <w:shd w:val="clear" w:color="auto" w:fill="auto"/>
            <w:noWrap/>
            <w:vAlign w:val="bottom"/>
            <w:hideMark/>
          </w:tcPr>
          <w:p w:rsidR="00C31486" w:rsidRDefault="00C31486" w:rsidP="00C31486">
            <w:pPr>
              <w:spacing w:after="0" w:line="240" w:lineRule="auto"/>
              <w:rPr>
                <w:rFonts w:ascii="Times New Roman" w:eastAsia="Times New Roman" w:hAnsi="Times New Roman" w:cs="Times New Roman"/>
                <w:b/>
                <w:bCs/>
                <w:color w:val="000000"/>
                <w:sz w:val="20"/>
                <w:szCs w:val="20"/>
              </w:rPr>
            </w:pPr>
            <w:r w:rsidRPr="00663DB3">
              <w:rPr>
                <w:rFonts w:ascii="Times New Roman" w:eastAsia="Times New Roman" w:hAnsi="Times New Roman" w:cs="Times New Roman"/>
                <w:b/>
                <w:bCs/>
                <w:color w:val="000000"/>
                <w:sz w:val="20"/>
                <w:szCs w:val="20"/>
              </w:rPr>
              <w:t xml:space="preserve">Note : - In certain  cases or urgent matter takes  more than a day or week to process file at all levels </w:t>
            </w:r>
          </w:p>
          <w:p w:rsidR="001C2250" w:rsidRDefault="001C2250" w:rsidP="00C31486">
            <w:pPr>
              <w:spacing w:after="0" w:line="240" w:lineRule="auto"/>
              <w:rPr>
                <w:rFonts w:ascii="Times New Roman" w:eastAsia="Times New Roman" w:hAnsi="Times New Roman" w:cs="Times New Roman"/>
                <w:b/>
                <w:bCs/>
                <w:color w:val="000000"/>
                <w:sz w:val="20"/>
                <w:szCs w:val="20"/>
              </w:rPr>
            </w:pPr>
          </w:p>
          <w:p w:rsidR="00C31486" w:rsidRPr="001C2250" w:rsidRDefault="001A33A1" w:rsidP="00C31486">
            <w:pPr>
              <w:spacing w:after="0" w:line="240" w:lineRule="auto"/>
              <w:rPr>
                <w:rFonts w:ascii="Times New Roman" w:eastAsia="Times New Roman" w:hAnsi="Times New Roman" w:cs="Times New Roman"/>
                <w:b/>
                <w:bCs/>
                <w:color w:val="000000"/>
                <w:sz w:val="24"/>
                <w:szCs w:val="24"/>
              </w:rPr>
            </w:pPr>
            <w:r w:rsidRPr="001C2250">
              <w:rPr>
                <w:rFonts w:ascii="Times New Roman" w:eastAsia="Times New Roman" w:hAnsi="Times New Roman" w:cs="Times New Roman"/>
                <w:bCs/>
                <w:color w:val="000000"/>
                <w:sz w:val="24"/>
                <w:szCs w:val="24"/>
              </w:rPr>
              <w:t xml:space="preserve">From the above calculation, it is illustrated that two Section Officers are required in </w:t>
            </w:r>
            <w:r w:rsidR="00A64907" w:rsidRPr="001C2250">
              <w:rPr>
                <w:rFonts w:ascii="Times New Roman" w:eastAsia="Times New Roman" w:hAnsi="Times New Roman" w:cs="Times New Roman"/>
                <w:bCs/>
                <w:color w:val="000000"/>
                <w:sz w:val="24"/>
                <w:szCs w:val="24"/>
              </w:rPr>
              <w:t>P</w:t>
            </w:r>
            <w:r w:rsidRPr="001C2250">
              <w:rPr>
                <w:rFonts w:ascii="Times New Roman" w:eastAsia="Times New Roman" w:hAnsi="Times New Roman" w:cs="Times New Roman"/>
                <w:bCs/>
                <w:color w:val="000000"/>
                <w:sz w:val="24"/>
                <w:szCs w:val="24"/>
              </w:rPr>
              <w:t>olice Modernisation Division to manage routine workload</w:t>
            </w:r>
          </w:p>
          <w:p w:rsidR="00C31486" w:rsidRDefault="00C31486" w:rsidP="00C31486">
            <w:pPr>
              <w:spacing w:after="0" w:line="240" w:lineRule="auto"/>
              <w:rPr>
                <w:rFonts w:ascii="Times New Roman" w:eastAsia="Times New Roman" w:hAnsi="Times New Roman" w:cs="Times New Roman"/>
                <w:b/>
                <w:bCs/>
                <w:color w:val="000000"/>
                <w:sz w:val="20"/>
                <w:szCs w:val="20"/>
              </w:rPr>
            </w:pPr>
          </w:p>
          <w:p w:rsidR="00C31486" w:rsidRPr="00663DB3" w:rsidRDefault="00C31486" w:rsidP="00C31486">
            <w:pPr>
              <w:spacing w:after="0" w:line="240" w:lineRule="auto"/>
              <w:rPr>
                <w:rFonts w:ascii="Times New Roman" w:eastAsia="Times New Roman" w:hAnsi="Times New Roman" w:cs="Times New Roman"/>
                <w:b/>
                <w:bCs/>
                <w:color w:val="000000"/>
                <w:sz w:val="20"/>
                <w:szCs w:val="20"/>
              </w:rPr>
            </w:pPr>
          </w:p>
          <w:p w:rsidR="00C31486" w:rsidRPr="00663DB3" w:rsidRDefault="00C31486" w:rsidP="00C31486">
            <w:pPr>
              <w:spacing w:after="0" w:line="240" w:lineRule="auto"/>
              <w:rPr>
                <w:rFonts w:ascii="Times New Roman" w:eastAsia="Times New Roman" w:hAnsi="Times New Roman" w:cs="Times New Roman"/>
                <w:b/>
                <w:bCs/>
                <w:color w:val="000000"/>
                <w:sz w:val="20"/>
                <w:szCs w:val="20"/>
              </w:rPr>
            </w:pPr>
          </w:p>
        </w:tc>
        <w:tc>
          <w:tcPr>
            <w:tcW w:w="1152" w:type="dxa"/>
            <w:tcBorders>
              <w:top w:val="nil"/>
              <w:left w:val="nil"/>
              <w:bottom w:val="nil"/>
              <w:right w:val="nil"/>
            </w:tcBorders>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p>
        </w:tc>
        <w:tc>
          <w:tcPr>
            <w:tcW w:w="1440" w:type="dxa"/>
            <w:tcBorders>
              <w:top w:val="nil"/>
              <w:left w:val="nil"/>
              <w:bottom w:val="nil"/>
              <w:right w:val="nil"/>
            </w:tcBorders>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p>
        </w:tc>
      </w:tr>
    </w:tbl>
    <w:p w:rsidR="001C2250" w:rsidRDefault="001C2250" w:rsidP="00C31486">
      <w:pPr>
        <w:rPr>
          <w:rFonts w:ascii="Times New Roman" w:hAnsi="Times New Roman" w:cs="Times New Roman"/>
          <w:b/>
          <w:sz w:val="20"/>
          <w:szCs w:val="20"/>
        </w:rPr>
      </w:pPr>
    </w:p>
    <w:p w:rsidR="00DC320C" w:rsidRDefault="00DC320C" w:rsidP="00C31486">
      <w:pPr>
        <w:rPr>
          <w:rFonts w:ascii="Times New Roman" w:eastAsia="Times New Roman" w:hAnsi="Times New Roman" w:cs="Times New Roman"/>
          <w:bCs/>
          <w:color w:val="000000"/>
          <w:sz w:val="24"/>
          <w:szCs w:val="24"/>
        </w:rPr>
      </w:pPr>
    </w:p>
    <w:p w:rsidR="00DC320C" w:rsidRDefault="00DC320C" w:rsidP="00C31486">
      <w:pPr>
        <w:rPr>
          <w:rFonts w:ascii="Times New Roman" w:eastAsia="Times New Roman" w:hAnsi="Times New Roman" w:cs="Times New Roman"/>
          <w:bCs/>
          <w:color w:val="000000"/>
          <w:sz w:val="24"/>
          <w:szCs w:val="24"/>
        </w:rPr>
      </w:pPr>
    </w:p>
    <w:p w:rsidR="00F83224" w:rsidRDefault="00F83224" w:rsidP="00C31486">
      <w:pPr>
        <w:rPr>
          <w:rFonts w:ascii="Times New Roman" w:eastAsia="Times New Roman" w:hAnsi="Times New Roman" w:cs="Times New Roman"/>
          <w:bCs/>
          <w:color w:val="000000"/>
          <w:sz w:val="24"/>
          <w:szCs w:val="24"/>
        </w:rPr>
      </w:pPr>
    </w:p>
    <w:p w:rsidR="00DC320C" w:rsidRDefault="00DC320C" w:rsidP="00C31486">
      <w:pPr>
        <w:rPr>
          <w:rFonts w:ascii="Times New Roman" w:eastAsia="Times New Roman" w:hAnsi="Times New Roman" w:cs="Times New Roman"/>
          <w:bCs/>
          <w:color w:val="000000"/>
          <w:sz w:val="24"/>
          <w:szCs w:val="24"/>
        </w:rPr>
      </w:pPr>
    </w:p>
    <w:tbl>
      <w:tblPr>
        <w:tblW w:w="11430" w:type="dxa"/>
        <w:tblInd w:w="-1190" w:type="dxa"/>
        <w:tblLayout w:type="fixed"/>
        <w:tblLook w:val="04A0"/>
      </w:tblPr>
      <w:tblGrid>
        <w:gridCol w:w="846"/>
        <w:gridCol w:w="1584"/>
        <w:gridCol w:w="1350"/>
        <w:gridCol w:w="1800"/>
        <w:gridCol w:w="1080"/>
        <w:gridCol w:w="1260"/>
        <w:gridCol w:w="1620"/>
        <w:gridCol w:w="990"/>
        <w:gridCol w:w="900"/>
      </w:tblGrid>
      <w:tr w:rsidR="00C31486" w:rsidRPr="00663DB3" w:rsidTr="001C2250">
        <w:trPr>
          <w:trHeight w:val="375"/>
        </w:trPr>
        <w:tc>
          <w:tcPr>
            <w:tcW w:w="11430" w:type="dxa"/>
            <w:gridSpan w:val="9"/>
            <w:tcBorders>
              <w:top w:val="nil"/>
              <w:left w:val="nil"/>
              <w:bottom w:val="single" w:sz="4" w:space="0" w:color="auto"/>
              <w:right w:val="nil"/>
            </w:tcBorders>
            <w:shd w:val="clear" w:color="auto" w:fill="auto"/>
            <w:noWrap/>
            <w:vAlign w:val="bottom"/>
            <w:hideMark/>
          </w:tcPr>
          <w:p w:rsidR="00B07FFC" w:rsidRDefault="00B07FFC" w:rsidP="00C31486">
            <w:pPr>
              <w:spacing w:after="0" w:line="240" w:lineRule="auto"/>
              <w:jc w:val="center"/>
              <w:rPr>
                <w:rFonts w:ascii="Times New Roman" w:eastAsia="Times New Roman" w:hAnsi="Times New Roman" w:cs="Times New Roman"/>
                <w:b/>
                <w:bCs/>
                <w:color w:val="000000"/>
                <w:sz w:val="24"/>
                <w:szCs w:val="24"/>
              </w:rPr>
            </w:pPr>
          </w:p>
          <w:p w:rsidR="00C31486" w:rsidRPr="00D2540C" w:rsidRDefault="00B07FFC" w:rsidP="005C405C">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T</w:t>
            </w:r>
            <w:r w:rsidR="00D2540C" w:rsidRPr="00D2540C">
              <w:rPr>
                <w:rFonts w:ascii="Times New Roman" w:eastAsia="Times New Roman" w:hAnsi="Times New Roman" w:cs="Times New Roman"/>
                <w:b/>
                <w:bCs/>
                <w:color w:val="000000"/>
                <w:sz w:val="24"/>
                <w:szCs w:val="24"/>
              </w:rPr>
              <w:t>able 3</w:t>
            </w:r>
            <w:r w:rsidR="00BC5BCE">
              <w:rPr>
                <w:rFonts w:ascii="Times New Roman" w:eastAsia="Times New Roman" w:hAnsi="Times New Roman" w:cs="Times New Roman"/>
                <w:b/>
                <w:bCs/>
                <w:color w:val="000000"/>
                <w:sz w:val="24"/>
                <w:szCs w:val="24"/>
              </w:rPr>
              <w:t>2</w:t>
            </w:r>
            <w:r w:rsidR="00D2540C" w:rsidRPr="00D2540C">
              <w:rPr>
                <w:rFonts w:ascii="Times New Roman" w:eastAsia="Times New Roman" w:hAnsi="Times New Roman" w:cs="Times New Roman"/>
                <w:b/>
                <w:bCs/>
                <w:color w:val="000000"/>
                <w:sz w:val="24"/>
                <w:szCs w:val="24"/>
              </w:rPr>
              <w:t>:</w:t>
            </w:r>
            <w:r w:rsidR="00D2540C">
              <w:rPr>
                <w:rFonts w:ascii="Times New Roman" w:eastAsia="Times New Roman" w:hAnsi="Times New Roman" w:cs="Times New Roman"/>
                <w:bCs/>
                <w:color w:val="000000"/>
                <w:sz w:val="24"/>
                <w:szCs w:val="24"/>
              </w:rPr>
              <w:t xml:space="preserve"> </w:t>
            </w:r>
            <w:r w:rsidR="00C31486" w:rsidRPr="007A3194">
              <w:rPr>
                <w:rFonts w:ascii="Times New Roman" w:eastAsia="Times New Roman" w:hAnsi="Times New Roman" w:cs="Times New Roman"/>
                <w:b/>
                <w:bCs/>
                <w:color w:val="000000"/>
                <w:sz w:val="24"/>
                <w:szCs w:val="24"/>
              </w:rPr>
              <w:t>Work Load Calculation  of CS Division  2016-17</w:t>
            </w:r>
          </w:p>
        </w:tc>
      </w:tr>
      <w:tr w:rsidR="00C31486" w:rsidRPr="00663DB3" w:rsidTr="001C2250">
        <w:trPr>
          <w:trHeight w:val="1545"/>
        </w:trPr>
        <w:tc>
          <w:tcPr>
            <w:tcW w:w="846" w:type="dxa"/>
            <w:tcBorders>
              <w:top w:val="nil"/>
              <w:left w:val="single" w:sz="4" w:space="0" w:color="auto"/>
              <w:bottom w:val="single" w:sz="4" w:space="0" w:color="auto"/>
              <w:right w:val="single" w:sz="4" w:space="0" w:color="auto"/>
            </w:tcBorders>
            <w:shd w:val="clear" w:color="000000" w:fill="DBE5F1"/>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 xml:space="preserve">Levels </w:t>
            </w:r>
          </w:p>
        </w:tc>
        <w:tc>
          <w:tcPr>
            <w:tcW w:w="1584" w:type="dxa"/>
            <w:tcBorders>
              <w:top w:val="nil"/>
              <w:left w:val="nil"/>
              <w:bottom w:val="single" w:sz="4" w:space="0" w:color="auto"/>
              <w:right w:val="single" w:sz="4" w:space="0" w:color="auto"/>
            </w:tcBorders>
            <w:shd w:val="clear" w:color="000000" w:fill="DBE5F1"/>
            <w:vAlign w:val="bottom"/>
            <w:hideMark/>
          </w:tcPr>
          <w:p w:rsidR="00C31486" w:rsidRPr="00663DB3" w:rsidRDefault="00286EF2" w:rsidP="00286EF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Numbers of files     </w:t>
            </w:r>
            <w:r>
              <w:rPr>
                <w:rFonts w:ascii="Times New Roman" w:eastAsia="Times New Roman" w:hAnsi="Times New Roman" w:cs="Times New Roman"/>
                <w:color w:val="000000"/>
                <w:sz w:val="20"/>
                <w:szCs w:val="20"/>
              </w:rPr>
              <w:br/>
              <w:t>(contempt cases, RTI , parliament questions, public grievances, n</w:t>
            </w:r>
            <w:r w:rsidR="00C31486" w:rsidRPr="00663DB3">
              <w:rPr>
                <w:rFonts w:ascii="Times New Roman" w:eastAsia="Times New Roman" w:hAnsi="Times New Roman" w:cs="Times New Roman"/>
                <w:color w:val="000000"/>
                <w:sz w:val="20"/>
                <w:szCs w:val="20"/>
              </w:rPr>
              <w:t xml:space="preserve">o. of </w:t>
            </w:r>
            <w:r>
              <w:rPr>
                <w:rFonts w:ascii="Times New Roman" w:eastAsia="Times New Roman" w:hAnsi="Times New Roman" w:cs="Times New Roman"/>
                <w:color w:val="000000"/>
                <w:sz w:val="20"/>
                <w:szCs w:val="20"/>
              </w:rPr>
              <w:t>f</w:t>
            </w:r>
            <w:r w:rsidR="00C31486" w:rsidRPr="00663DB3">
              <w:rPr>
                <w:rFonts w:ascii="Times New Roman" w:eastAsia="Times New Roman" w:hAnsi="Times New Roman" w:cs="Times New Roman"/>
                <w:color w:val="000000"/>
                <w:sz w:val="20"/>
                <w:szCs w:val="20"/>
              </w:rPr>
              <w:t>iles)</w:t>
            </w:r>
          </w:p>
        </w:tc>
        <w:tc>
          <w:tcPr>
            <w:tcW w:w="1350" w:type="dxa"/>
            <w:tcBorders>
              <w:top w:val="nil"/>
              <w:left w:val="nil"/>
              <w:bottom w:val="single" w:sz="4" w:space="0" w:color="auto"/>
              <w:right w:val="single" w:sz="4" w:space="0" w:color="auto"/>
            </w:tcBorders>
            <w:shd w:val="clear" w:color="000000" w:fill="DBE5F1"/>
            <w:vAlign w:val="bottom"/>
            <w:hideMark/>
          </w:tcPr>
          <w:p w:rsidR="00C31486" w:rsidRPr="00663DB3" w:rsidRDefault="003165EE" w:rsidP="00286EF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Average </w:t>
            </w:r>
            <w:r w:rsidR="00286EF2">
              <w:rPr>
                <w:rFonts w:ascii="Times New Roman" w:eastAsia="Times New Roman" w:hAnsi="Times New Roman" w:cs="Times New Roman"/>
                <w:color w:val="000000"/>
                <w:sz w:val="20"/>
                <w:szCs w:val="20"/>
              </w:rPr>
              <w:t>T</w:t>
            </w:r>
            <w:r w:rsidR="00C31486" w:rsidRPr="00663DB3">
              <w:rPr>
                <w:rFonts w:ascii="Times New Roman" w:eastAsia="Times New Roman" w:hAnsi="Times New Roman" w:cs="Times New Roman"/>
                <w:color w:val="000000"/>
                <w:sz w:val="20"/>
                <w:szCs w:val="20"/>
              </w:rPr>
              <w:t>otal Time taken per file (Hour)</w:t>
            </w:r>
          </w:p>
        </w:tc>
        <w:tc>
          <w:tcPr>
            <w:tcW w:w="1800" w:type="dxa"/>
            <w:tcBorders>
              <w:top w:val="nil"/>
              <w:left w:val="nil"/>
              <w:bottom w:val="single" w:sz="4" w:space="0" w:color="auto"/>
              <w:right w:val="single" w:sz="4" w:space="0" w:color="auto"/>
            </w:tcBorders>
            <w:shd w:val="clear" w:color="000000" w:fill="DBE5F1"/>
            <w:vAlign w:val="bottom"/>
            <w:hideMark/>
          </w:tcPr>
          <w:p w:rsidR="00C31486" w:rsidRPr="00663DB3" w:rsidRDefault="00C31486" w:rsidP="00286EF2">
            <w:pPr>
              <w:spacing w:after="0" w:line="240" w:lineRule="auto"/>
              <w:jc w:val="center"/>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Expected Time available on the job (annually)  in hrs ( 240 days *6 hrs</w:t>
            </w:r>
            <w:r w:rsidR="00286EF2">
              <w:rPr>
                <w:rFonts w:ascii="Times New Roman" w:eastAsia="Times New Roman" w:hAnsi="Times New Roman" w:cs="Times New Roman"/>
                <w:color w:val="000000"/>
                <w:sz w:val="20"/>
                <w:szCs w:val="20"/>
              </w:rPr>
              <w:t>)</w:t>
            </w:r>
          </w:p>
        </w:tc>
        <w:tc>
          <w:tcPr>
            <w:tcW w:w="1080" w:type="dxa"/>
            <w:tcBorders>
              <w:top w:val="nil"/>
              <w:left w:val="nil"/>
              <w:bottom w:val="single" w:sz="4" w:space="0" w:color="auto"/>
              <w:right w:val="single" w:sz="4" w:space="0" w:color="auto"/>
            </w:tcBorders>
            <w:shd w:val="clear" w:color="000000" w:fill="DBE5F1"/>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 xml:space="preserve">Current Strength </w:t>
            </w:r>
          </w:p>
        </w:tc>
        <w:tc>
          <w:tcPr>
            <w:tcW w:w="1260" w:type="dxa"/>
            <w:tcBorders>
              <w:top w:val="nil"/>
              <w:left w:val="nil"/>
              <w:bottom w:val="single" w:sz="4" w:space="0" w:color="auto"/>
              <w:right w:val="single" w:sz="4" w:space="0" w:color="auto"/>
            </w:tcBorders>
            <w:shd w:val="clear" w:color="000000" w:fill="DBE5F1"/>
            <w:vAlign w:val="bottom"/>
            <w:hideMark/>
          </w:tcPr>
          <w:p w:rsidR="00C31486" w:rsidRPr="00663DB3" w:rsidRDefault="00286EF2" w:rsidP="00C3148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 h</w:t>
            </w:r>
            <w:r w:rsidR="00C31486" w:rsidRPr="00663DB3">
              <w:rPr>
                <w:rFonts w:ascii="Times New Roman" w:eastAsia="Times New Roman" w:hAnsi="Times New Roman" w:cs="Times New Roman"/>
                <w:color w:val="000000"/>
                <w:sz w:val="20"/>
                <w:szCs w:val="20"/>
              </w:rPr>
              <w:t xml:space="preserve">rs with current strength </w:t>
            </w:r>
            <w:r>
              <w:rPr>
                <w:rFonts w:ascii="Times New Roman" w:eastAsia="Times New Roman" w:hAnsi="Times New Roman" w:cs="Times New Roman"/>
                <w:color w:val="000000"/>
                <w:sz w:val="20"/>
                <w:szCs w:val="20"/>
              </w:rPr>
              <w:t>at one level</w:t>
            </w:r>
          </w:p>
        </w:tc>
        <w:tc>
          <w:tcPr>
            <w:tcW w:w="1620" w:type="dxa"/>
            <w:tcBorders>
              <w:top w:val="nil"/>
              <w:left w:val="nil"/>
              <w:bottom w:val="single" w:sz="4" w:space="0" w:color="auto"/>
              <w:right w:val="single" w:sz="4" w:space="0" w:color="auto"/>
            </w:tcBorders>
            <w:shd w:val="clear" w:color="000000" w:fill="DBE5F1"/>
            <w:vAlign w:val="bottom"/>
            <w:hideMark/>
          </w:tcPr>
          <w:p w:rsidR="00C31486" w:rsidRPr="00663DB3" w:rsidRDefault="00C31486" w:rsidP="00C31486">
            <w:pPr>
              <w:spacing w:after="0" w:line="240" w:lineRule="auto"/>
              <w:jc w:val="center"/>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Time Required</w:t>
            </w:r>
            <w:r w:rsidRPr="00663DB3">
              <w:rPr>
                <w:rFonts w:ascii="Times New Roman" w:eastAsia="Times New Roman" w:hAnsi="Times New Roman" w:cs="Times New Roman"/>
                <w:color w:val="000000"/>
                <w:sz w:val="20"/>
                <w:szCs w:val="20"/>
              </w:rPr>
              <w:br/>
              <w:t>for processing of Files (in hrs )</w:t>
            </w:r>
          </w:p>
        </w:tc>
        <w:tc>
          <w:tcPr>
            <w:tcW w:w="990" w:type="dxa"/>
            <w:tcBorders>
              <w:top w:val="nil"/>
              <w:left w:val="nil"/>
              <w:bottom w:val="single" w:sz="4" w:space="0" w:color="auto"/>
              <w:right w:val="single" w:sz="4" w:space="0" w:color="auto"/>
            </w:tcBorders>
            <w:shd w:val="clear" w:color="000000" w:fill="DBE5F1"/>
            <w:vAlign w:val="bottom"/>
            <w:hideMark/>
          </w:tcPr>
          <w:p w:rsidR="00C31486" w:rsidRPr="00663DB3" w:rsidRDefault="00C31486" w:rsidP="00C31486">
            <w:pPr>
              <w:spacing w:after="0" w:line="240" w:lineRule="auto"/>
              <w:jc w:val="center"/>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 xml:space="preserve">Additional Hrs Required to Process all files </w:t>
            </w:r>
          </w:p>
        </w:tc>
        <w:tc>
          <w:tcPr>
            <w:tcW w:w="900" w:type="dxa"/>
            <w:tcBorders>
              <w:top w:val="nil"/>
              <w:left w:val="nil"/>
              <w:bottom w:val="single" w:sz="4" w:space="0" w:color="auto"/>
              <w:right w:val="single" w:sz="4" w:space="0" w:color="auto"/>
            </w:tcBorders>
            <w:shd w:val="clear" w:color="000000" w:fill="DBE5F1"/>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 xml:space="preserve">Additional Staff Required to process all files </w:t>
            </w:r>
          </w:p>
        </w:tc>
      </w:tr>
      <w:tr w:rsidR="00C31486" w:rsidRPr="00663DB3" w:rsidTr="001C2250">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ASO</w:t>
            </w:r>
          </w:p>
        </w:tc>
        <w:tc>
          <w:tcPr>
            <w:tcW w:w="1584"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46381</w:t>
            </w:r>
          </w:p>
        </w:tc>
        <w:tc>
          <w:tcPr>
            <w:tcW w:w="135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1.5</w:t>
            </w:r>
          </w:p>
        </w:tc>
        <w:tc>
          <w:tcPr>
            <w:tcW w:w="180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1440</w:t>
            </w:r>
          </w:p>
        </w:tc>
        <w:tc>
          <w:tcPr>
            <w:tcW w:w="108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16</w:t>
            </w:r>
          </w:p>
        </w:tc>
        <w:tc>
          <w:tcPr>
            <w:tcW w:w="126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23040</w:t>
            </w:r>
          </w:p>
        </w:tc>
        <w:tc>
          <w:tcPr>
            <w:tcW w:w="162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69571.5</w:t>
            </w:r>
          </w:p>
        </w:tc>
        <w:tc>
          <w:tcPr>
            <w:tcW w:w="99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46531.5</w:t>
            </w:r>
          </w:p>
        </w:tc>
        <w:tc>
          <w:tcPr>
            <w:tcW w:w="90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32</w:t>
            </w:r>
          </w:p>
        </w:tc>
      </w:tr>
      <w:tr w:rsidR="00C31486" w:rsidRPr="00663DB3" w:rsidTr="001C2250">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SO</w:t>
            </w:r>
          </w:p>
        </w:tc>
        <w:tc>
          <w:tcPr>
            <w:tcW w:w="1584"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46381</w:t>
            </w:r>
          </w:p>
        </w:tc>
        <w:tc>
          <w:tcPr>
            <w:tcW w:w="135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0.75</w:t>
            </w:r>
          </w:p>
        </w:tc>
        <w:tc>
          <w:tcPr>
            <w:tcW w:w="180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1440</w:t>
            </w:r>
          </w:p>
        </w:tc>
        <w:tc>
          <w:tcPr>
            <w:tcW w:w="108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10</w:t>
            </w:r>
          </w:p>
        </w:tc>
        <w:tc>
          <w:tcPr>
            <w:tcW w:w="126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14400</w:t>
            </w:r>
          </w:p>
        </w:tc>
        <w:tc>
          <w:tcPr>
            <w:tcW w:w="162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34860.5</w:t>
            </w:r>
          </w:p>
        </w:tc>
        <w:tc>
          <w:tcPr>
            <w:tcW w:w="99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20460.5</w:t>
            </w:r>
          </w:p>
        </w:tc>
        <w:tc>
          <w:tcPr>
            <w:tcW w:w="90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14</w:t>
            </w:r>
          </w:p>
        </w:tc>
      </w:tr>
      <w:tr w:rsidR="00C31486" w:rsidRPr="00663DB3" w:rsidTr="001C2250">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US</w:t>
            </w:r>
          </w:p>
        </w:tc>
        <w:tc>
          <w:tcPr>
            <w:tcW w:w="1584"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46381</w:t>
            </w:r>
          </w:p>
        </w:tc>
        <w:tc>
          <w:tcPr>
            <w:tcW w:w="135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0.50</w:t>
            </w:r>
          </w:p>
        </w:tc>
        <w:tc>
          <w:tcPr>
            <w:tcW w:w="180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1440</w:t>
            </w:r>
          </w:p>
        </w:tc>
        <w:tc>
          <w:tcPr>
            <w:tcW w:w="108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0</w:t>
            </w:r>
          </w:p>
        </w:tc>
        <w:tc>
          <w:tcPr>
            <w:tcW w:w="162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23191</w:t>
            </w:r>
          </w:p>
        </w:tc>
        <w:tc>
          <w:tcPr>
            <w:tcW w:w="99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23190.5</w:t>
            </w:r>
          </w:p>
        </w:tc>
        <w:tc>
          <w:tcPr>
            <w:tcW w:w="90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16</w:t>
            </w:r>
          </w:p>
        </w:tc>
      </w:tr>
      <w:tr w:rsidR="00C31486" w:rsidRPr="00663DB3" w:rsidTr="001C2250">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DS</w:t>
            </w:r>
          </w:p>
        </w:tc>
        <w:tc>
          <w:tcPr>
            <w:tcW w:w="1584"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46381</w:t>
            </w:r>
          </w:p>
        </w:tc>
        <w:tc>
          <w:tcPr>
            <w:tcW w:w="135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0.33</w:t>
            </w:r>
          </w:p>
        </w:tc>
        <w:tc>
          <w:tcPr>
            <w:tcW w:w="180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1440</w:t>
            </w:r>
          </w:p>
        </w:tc>
        <w:tc>
          <w:tcPr>
            <w:tcW w:w="108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1440</w:t>
            </w:r>
          </w:p>
        </w:tc>
        <w:tc>
          <w:tcPr>
            <w:tcW w:w="162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23191</w:t>
            </w:r>
          </w:p>
        </w:tc>
        <w:tc>
          <w:tcPr>
            <w:tcW w:w="99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21750.5</w:t>
            </w:r>
          </w:p>
        </w:tc>
        <w:tc>
          <w:tcPr>
            <w:tcW w:w="900" w:type="dxa"/>
            <w:tcBorders>
              <w:top w:val="nil"/>
              <w:left w:val="nil"/>
              <w:bottom w:val="single" w:sz="4" w:space="0" w:color="auto"/>
              <w:right w:val="single" w:sz="4" w:space="0" w:color="auto"/>
            </w:tcBorders>
            <w:shd w:val="clear" w:color="auto" w:fill="auto"/>
            <w:noWrap/>
            <w:vAlign w:val="bottom"/>
            <w:hideMark/>
          </w:tcPr>
          <w:p w:rsidR="00C31486" w:rsidRPr="00663DB3" w:rsidRDefault="00C31486" w:rsidP="00C31486">
            <w:pPr>
              <w:spacing w:after="0" w:line="240" w:lineRule="auto"/>
              <w:jc w:val="right"/>
              <w:rPr>
                <w:rFonts w:ascii="Times New Roman" w:eastAsia="Times New Roman" w:hAnsi="Times New Roman" w:cs="Times New Roman"/>
                <w:color w:val="000000"/>
                <w:sz w:val="20"/>
                <w:szCs w:val="20"/>
              </w:rPr>
            </w:pPr>
            <w:r w:rsidRPr="00663DB3">
              <w:rPr>
                <w:rFonts w:ascii="Times New Roman" w:eastAsia="Times New Roman" w:hAnsi="Times New Roman" w:cs="Times New Roman"/>
                <w:color w:val="000000"/>
                <w:sz w:val="20"/>
                <w:szCs w:val="20"/>
              </w:rPr>
              <w:t>15</w:t>
            </w:r>
          </w:p>
        </w:tc>
      </w:tr>
      <w:tr w:rsidR="00C31486" w:rsidRPr="00663DB3" w:rsidTr="001C2250">
        <w:trPr>
          <w:trHeight w:val="300"/>
        </w:trPr>
        <w:tc>
          <w:tcPr>
            <w:tcW w:w="846" w:type="dxa"/>
            <w:tcBorders>
              <w:top w:val="nil"/>
              <w:left w:val="nil"/>
              <w:bottom w:val="nil"/>
              <w:right w:val="nil"/>
            </w:tcBorders>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p>
        </w:tc>
        <w:tc>
          <w:tcPr>
            <w:tcW w:w="8694" w:type="dxa"/>
            <w:gridSpan w:val="6"/>
            <w:tcBorders>
              <w:top w:val="nil"/>
              <w:left w:val="nil"/>
              <w:bottom w:val="nil"/>
              <w:right w:val="nil"/>
            </w:tcBorders>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b/>
                <w:bCs/>
                <w:color w:val="000000"/>
                <w:sz w:val="20"/>
                <w:szCs w:val="20"/>
              </w:rPr>
            </w:pPr>
            <w:r w:rsidRPr="00663DB3">
              <w:rPr>
                <w:rFonts w:ascii="Times New Roman" w:eastAsia="Times New Roman" w:hAnsi="Times New Roman" w:cs="Times New Roman"/>
                <w:b/>
                <w:bCs/>
                <w:color w:val="000000"/>
                <w:sz w:val="20"/>
                <w:szCs w:val="20"/>
              </w:rPr>
              <w:t xml:space="preserve">Note : - In certain  cases or urgent matter takes  more than a day or week to process file at all levels </w:t>
            </w:r>
          </w:p>
        </w:tc>
        <w:tc>
          <w:tcPr>
            <w:tcW w:w="990" w:type="dxa"/>
            <w:tcBorders>
              <w:top w:val="nil"/>
              <w:left w:val="nil"/>
              <w:bottom w:val="nil"/>
              <w:right w:val="nil"/>
            </w:tcBorders>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p>
        </w:tc>
        <w:tc>
          <w:tcPr>
            <w:tcW w:w="900" w:type="dxa"/>
            <w:tcBorders>
              <w:top w:val="nil"/>
              <w:left w:val="nil"/>
              <w:bottom w:val="nil"/>
              <w:right w:val="nil"/>
            </w:tcBorders>
            <w:shd w:val="clear" w:color="auto" w:fill="auto"/>
            <w:noWrap/>
            <w:vAlign w:val="bottom"/>
            <w:hideMark/>
          </w:tcPr>
          <w:p w:rsidR="00C31486" w:rsidRPr="00663DB3" w:rsidRDefault="00C31486" w:rsidP="00C31486">
            <w:pPr>
              <w:spacing w:after="0" w:line="240" w:lineRule="auto"/>
              <w:rPr>
                <w:rFonts w:ascii="Times New Roman" w:eastAsia="Times New Roman" w:hAnsi="Times New Roman" w:cs="Times New Roman"/>
                <w:color w:val="000000"/>
                <w:sz w:val="20"/>
                <w:szCs w:val="20"/>
              </w:rPr>
            </w:pPr>
          </w:p>
        </w:tc>
      </w:tr>
    </w:tbl>
    <w:p w:rsidR="00C31486" w:rsidRPr="00663DB3" w:rsidRDefault="00C31486" w:rsidP="00C31486">
      <w:pPr>
        <w:tabs>
          <w:tab w:val="left" w:pos="450"/>
        </w:tabs>
        <w:rPr>
          <w:rFonts w:ascii="Times New Roman" w:hAnsi="Times New Roman" w:cs="Times New Roman"/>
          <w:sz w:val="20"/>
          <w:szCs w:val="20"/>
        </w:rPr>
      </w:pPr>
    </w:p>
    <w:p w:rsidR="00C31486" w:rsidRPr="002E74D8" w:rsidRDefault="00C31486" w:rsidP="00C31486">
      <w:pPr>
        <w:rPr>
          <w:rFonts w:ascii="Times New Roman" w:hAnsi="Times New Roman" w:cs="Times New Roman"/>
          <w:sz w:val="24"/>
          <w:szCs w:val="24"/>
        </w:rPr>
      </w:pPr>
      <w:r w:rsidRPr="002E74D8">
        <w:rPr>
          <w:rFonts w:ascii="Times New Roman" w:hAnsi="Times New Roman" w:cs="Times New Roman"/>
          <w:sz w:val="24"/>
          <w:szCs w:val="24"/>
        </w:rPr>
        <w:t>From the above calculation it</w:t>
      </w:r>
      <w:r w:rsidR="00483F98">
        <w:rPr>
          <w:rFonts w:ascii="Times New Roman" w:hAnsi="Times New Roman" w:cs="Times New Roman"/>
          <w:sz w:val="24"/>
          <w:szCs w:val="24"/>
        </w:rPr>
        <w:t xml:space="preserve"> i</w:t>
      </w:r>
      <w:r w:rsidRPr="002E74D8">
        <w:rPr>
          <w:rFonts w:ascii="Times New Roman" w:hAnsi="Times New Roman" w:cs="Times New Roman"/>
          <w:sz w:val="24"/>
          <w:szCs w:val="24"/>
        </w:rPr>
        <w:t xml:space="preserve">s illustrated </w:t>
      </w:r>
      <w:r w:rsidRPr="002E74D8">
        <w:rPr>
          <w:rFonts w:ascii="Times New Roman" w:eastAsia="Times New Roman" w:hAnsi="Times New Roman" w:cs="Times New Roman"/>
          <w:bCs/>
          <w:color w:val="000000"/>
          <w:sz w:val="24"/>
          <w:szCs w:val="24"/>
        </w:rPr>
        <w:t>CS Division needs more number of staff at all level</w:t>
      </w:r>
      <w:r w:rsidR="00483F98">
        <w:rPr>
          <w:rFonts w:ascii="Times New Roman" w:eastAsia="Times New Roman" w:hAnsi="Times New Roman" w:cs="Times New Roman"/>
          <w:bCs/>
          <w:color w:val="000000"/>
          <w:sz w:val="24"/>
          <w:szCs w:val="24"/>
        </w:rPr>
        <w:t>s</w:t>
      </w:r>
      <w:r w:rsidRPr="002E74D8">
        <w:rPr>
          <w:rFonts w:ascii="Times New Roman" w:eastAsia="Times New Roman" w:hAnsi="Times New Roman" w:cs="Times New Roman"/>
          <w:bCs/>
          <w:color w:val="000000"/>
          <w:sz w:val="24"/>
          <w:szCs w:val="24"/>
        </w:rPr>
        <w:t xml:space="preserve"> because of routine work load. </w:t>
      </w:r>
    </w:p>
    <w:p w:rsidR="00C31486" w:rsidRPr="002E74D8" w:rsidRDefault="00C31486" w:rsidP="00C31486">
      <w:pPr>
        <w:rPr>
          <w:rFonts w:ascii="Times New Roman" w:hAnsi="Times New Roman" w:cs="Times New Roman"/>
          <w:sz w:val="24"/>
          <w:szCs w:val="24"/>
        </w:rPr>
      </w:pPr>
    </w:p>
    <w:p w:rsidR="00C31486" w:rsidRPr="00663DB3" w:rsidRDefault="00C31486" w:rsidP="00C31486">
      <w:pPr>
        <w:rPr>
          <w:rFonts w:ascii="Times New Roman" w:hAnsi="Times New Roman" w:cs="Times New Roman"/>
          <w:sz w:val="20"/>
          <w:szCs w:val="20"/>
        </w:rPr>
      </w:pPr>
    </w:p>
    <w:p w:rsidR="00C31486" w:rsidRPr="00663DB3" w:rsidRDefault="00C31486" w:rsidP="00C31486">
      <w:pPr>
        <w:rPr>
          <w:rFonts w:ascii="Times New Roman" w:hAnsi="Times New Roman" w:cs="Times New Roman"/>
          <w:sz w:val="20"/>
          <w:szCs w:val="20"/>
        </w:rPr>
      </w:pPr>
    </w:p>
    <w:p w:rsidR="00C31486" w:rsidRDefault="00C31486" w:rsidP="003A6D6E">
      <w:pPr>
        <w:spacing w:after="0" w:line="360" w:lineRule="auto"/>
        <w:jc w:val="both"/>
        <w:rPr>
          <w:rFonts w:ascii="Times New Roman" w:hAnsi="Times New Roman" w:cs="Times New Roman"/>
          <w:b/>
          <w:sz w:val="28"/>
          <w:szCs w:val="28"/>
        </w:rPr>
      </w:pPr>
    </w:p>
    <w:p w:rsidR="00C31486" w:rsidRDefault="00C31486" w:rsidP="003A6D6E">
      <w:pPr>
        <w:spacing w:after="0" w:line="360" w:lineRule="auto"/>
        <w:jc w:val="both"/>
        <w:rPr>
          <w:rFonts w:ascii="Times New Roman" w:hAnsi="Times New Roman" w:cs="Times New Roman"/>
          <w:b/>
          <w:sz w:val="28"/>
          <w:szCs w:val="28"/>
        </w:rPr>
      </w:pPr>
    </w:p>
    <w:p w:rsidR="00C31486" w:rsidRDefault="00C31486" w:rsidP="003A6D6E">
      <w:pPr>
        <w:spacing w:after="0" w:line="360" w:lineRule="auto"/>
        <w:jc w:val="both"/>
        <w:rPr>
          <w:rFonts w:ascii="Times New Roman" w:hAnsi="Times New Roman" w:cs="Times New Roman"/>
          <w:b/>
          <w:sz w:val="28"/>
          <w:szCs w:val="28"/>
        </w:rPr>
      </w:pPr>
    </w:p>
    <w:p w:rsidR="00C31486" w:rsidRDefault="00C31486" w:rsidP="003A6D6E">
      <w:pPr>
        <w:spacing w:after="0" w:line="360" w:lineRule="auto"/>
        <w:jc w:val="both"/>
        <w:rPr>
          <w:rFonts w:ascii="Times New Roman" w:hAnsi="Times New Roman" w:cs="Times New Roman"/>
          <w:b/>
          <w:sz w:val="28"/>
          <w:szCs w:val="28"/>
        </w:rPr>
      </w:pPr>
    </w:p>
    <w:p w:rsidR="001A33A1" w:rsidRDefault="001A33A1" w:rsidP="003A6D6E">
      <w:pPr>
        <w:spacing w:after="0" w:line="360" w:lineRule="auto"/>
        <w:jc w:val="both"/>
        <w:rPr>
          <w:rFonts w:ascii="Times New Roman" w:hAnsi="Times New Roman" w:cs="Times New Roman"/>
          <w:b/>
          <w:sz w:val="28"/>
          <w:szCs w:val="28"/>
        </w:rPr>
      </w:pPr>
    </w:p>
    <w:p w:rsidR="00C31486" w:rsidRDefault="00C31486" w:rsidP="003A6D6E">
      <w:pPr>
        <w:spacing w:after="0" w:line="360" w:lineRule="auto"/>
        <w:jc w:val="both"/>
        <w:rPr>
          <w:rFonts w:ascii="Times New Roman" w:hAnsi="Times New Roman" w:cs="Times New Roman"/>
          <w:b/>
          <w:sz w:val="28"/>
          <w:szCs w:val="28"/>
        </w:rPr>
      </w:pPr>
    </w:p>
    <w:p w:rsidR="00FD7C86" w:rsidRDefault="00FD7C86" w:rsidP="003818A8">
      <w:pPr>
        <w:spacing w:after="0" w:line="360" w:lineRule="auto"/>
        <w:rPr>
          <w:rFonts w:cstheme="minorHAnsi"/>
          <w:b/>
          <w:sz w:val="28"/>
          <w:u w:val="single"/>
        </w:rPr>
      </w:pPr>
      <w:r w:rsidRPr="00C252F9">
        <w:rPr>
          <w:rFonts w:cstheme="minorHAnsi"/>
          <w:b/>
          <w:sz w:val="32"/>
        </w:rPr>
        <w:t xml:space="preserve">   </w:t>
      </w:r>
    </w:p>
    <w:p w:rsidR="00FD7C86" w:rsidRDefault="00FD7C86" w:rsidP="00FD7C86">
      <w:pPr>
        <w:spacing w:after="0" w:line="360" w:lineRule="auto"/>
        <w:rPr>
          <w:rFonts w:cstheme="minorHAnsi"/>
        </w:rPr>
      </w:pPr>
    </w:p>
    <w:p w:rsidR="00FD7C86" w:rsidRDefault="00FD7C86" w:rsidP="00FD7C86">
      <w:pPr>
        <w:spacing w:after="0" w:line="360" w:lineRule="auto"/>
        <w:rPr>
          <w:rFonts w:cstheme="minorHAnsi"/>
        </w:rPr>
      </w:pPr>
    </w:p>
    <w:p w:rsidR="00FD7C86" w:rsidRPr="00C252F9" w:rsidRDefault="00FD7C86" w:rsidP="00FD7C86">
      <w:pPr>
        <w:spacing w:after="0" w:line="360" w:lineRule="auto"/>
        <w:rPr>
          <w:rFonts w:cstheme="minorHAnsi"/>
        </w:rPr>
      </w:pPr>
    </w:p>
    <w:p w:rsidR="00B83096" w:rsidRDefault="00B83096" w:rsidP="003A6D6E">
      <w:pPr>
        <w:spacing w:after="0" w:line="360" w:lineRule="auto"/>
        <w:jc w:val="both"/>
        <w:rPr>
          <w:rFonts w:ascii="Times New Roman" w:hAnsi="Times New Roman" w:cs="Times New Roman"/>
          <w:b/>
          <w:sz w:val="28"/>
          <w:szCs w:val="28"/>
        </w:rPr>
      </w:pPr>
    </w:p>
    <w:p w:rsidR="00483F98" w:rsidRDefault="00483F98" w:rsidP="008C19CF">
      <w:pPr>
        <w:rPr>
          <w:rFonts w:ascii="Times New Roman" w:eastAsia="Times New Roman" w:hAnsi="Times New Roman" w:cs="Times New Roman"/>
          <w:b/>
          <w:bCs/>
          <w:sz w:val="32"/>
          <w:szCs w:val="32"/>
        </w:rPr>
      </w:pPr>
    </w:p>
    <w:p w:rsidR="008C19CF" w:rsidRPr="00D7097E" w:rsidRDefault="00524CED" w:rsidP="008C19CF">
      <w:pPr>
        <w:rPr>
          <w:rFonts w:ascii="Times New Roman" w:hAnsi="Times New Roman" w:cs="Times New Roman"/>
          <w:sz w:val="20"/>
          <w:szCs w:val="20"/>
        </w:rPr>
      </w:pPr>
      <w:r>
        <w:rPr>
          <w:rFonts w:ascii="Times New Roman" w:eastAsia="Times New Roman" w:hAnsi="Times New Roman" w:cs="Times New Roman"/>
          <w:b/>
          <w:bCs/>
          <w:sz w:val="32"/>
          <w:szCs w:val="32"/>
        </w:rPr>
        <w:t>2.</w:t>
      </w:r>
      <w:r w:rsidR="008C19CF" w:rsidRPr="00D7097E">
        <w:rPr>
          <w:rFonts w:ascii="Times New Roman" w:eastAsia="Times New Roman" w:hAnsi="Times New Roman" w:cs="Times New Roman"/>
          <w:b/>
          <w:bCs/>
          <w:sz w:val="32"/>
          <w:szCs w:val="32"/>
        </w:rPr>
        <w:t>Work Process Study</w:t>
      </w:r>
    </w:p>
    <w:p w:rsidR="008C19CF" w:rsidRPr="00524CED" w:rsidRDefault="0011737A" w:rsidP="00524CED">
      <w:pPr>
        <w:rPr>
          <w:rFonts w:ascii="Times New Roman" w:hAnsi="Times New Roman" w:cs="Times New Roman"/>
          <w:sz w:val="20"/>
          <w:szCs w:val="20"/>
        </w:rPr>
      </w:pPr>
      <w:r>
        <w:rPr>
          <w:rFonts w:ascii="Times New Roman" w:eastAsia="Times New Roman" w:hAnsi="Times New Roman" w:cs="Times New Roman"/>
          <w:b/>
          <w:bCs/>
          <w:sz w:val="28"/>
          <w:szCs w:val="28"/>
        </w:rPr>
        <w:t xml:space="preserve">2.1 </w:t>
      </w:r>
      <w:r w:rsidR="008C19CF" w:rsidRPr="00524CED">
        <w:rPr>
          <w:rFonts w:ascii="Times New Roman" w:eastAsia="Times New Roman" w:hAnsi="Times New Roman" w:cs="Times New Roman"/>
          <w:b/>
          <w:bCs/>
          <w:sz w:val="28"/>
          <w:szCs w:val="28"/>
        </w:rPr>
        <w:t>Backdrop</w:t>
      </w:r>
    </w:p>
    <w:p w:rsidR="008C19CF" w:rsidRPr="00D7097E" w:rsidRDefault="008C19CF" w:rsidP="00524CED">
      <w:pPr>
        <w:spacing w:after="0" w:line="360" w:lineRule="auto"/>
        <w:ind w:right="14"/>
        <w:jc w:val="both"/>
        <w:rPr>
          <w:rFonts w:ascii="Times New Roman" w:hAnsi="Times New Roman" w:cs="Times New Roman"/>
          <w:sz w:val="20"/>
          <w:szCs w:val="20"/>
        </w:rPr>
      </w:pPr>
      <w:r w:rsidRPr="00D7097E">
        <w:rPr>
          <w:rFonts w:ascii="Times New Roman" w:eastAsia="Times New Roman" w:hAnsi="Times New Roman" w:cs="Times New Roman"/>
          <w:sz w:val="24"/>
          <w:szCs w:val="24"/>
        </w:rPr>
        <w:t>Processes and not functions drive an organization. Processes are the key to satisfying customers and stakeholders. Accordingly it should be the endeavour of the Government to improve its internal and citizen service delivery processes. Processes take one or more inputs and create output that is of value to all stakeholders. Today many of the work processes are inefficient and obsolete. Most of the processes were defined long back (in many cases, in pre-independence era) with the scenario at that time as the backdrop. The constraints which were present at that time, are no longer present or can be overcome through the use of IT. In many cases, processes were defined with compliance in mind, rather than enhanced citizen service.</w:t>
      </w:r>
    </w:p>
    <w:p w:rsidR="008C19CF" w:rsidRPr="00D7097E" w:rsidRDefault="008C19CF" w:rsidP="00524CED">
      <w:pPr>
        <w:spacing w:after="0" w:line="360" w:lineRule="auto"/>
        <w:ind w:right="14"/>
        <w:jc w:val="both"/>
        <w:rPr>
          <w:rFonts w:ascii="Times New Roman" w:hAnsi="Times New Roman" w:cs="Times New Roman"/>
          <w:sz w:val="20"/>
          <w:szCs w:val="20"/>
        </w:rPr>
      </w:pPr>
      <w:r w:rsidRPr="00D7097E">
        <w:rPr>
          <w:rFonts w:ascii="Times New Roman" w:eastAsia="Times New Roman" w:hAnsi="Times New Roman" w:cs="Times New Roman"/>
          <w:sz w:val="24"/>
          <w:szCs w:val="24"/>
        </w:rPr>
        <w:t>It is in this context that the study of work processes of Ministry of Home Affairs becomes significant.</w:t>
      </w:r>
      <w:r w:rsidR="00D7097E">
        <w:rPr>
          <w:rFonts w:ascii="Times New Roman" w:eastAsia="Times New Roman" w:hAnsi="Times New Roman" w:cs="Times New Roman"/>
          <w:sz w:val="24"/>
          <w:szCs w:val="24"/>
        </w:rPr>
        <w:t xml:space="preserve"> </w:t>
      </w:r>
      <w:r w:rsidR="00333921">
        <w:rPr>
          <w:rFonts w:ascii="Times New Roman" w:eastAsia="Times New Roman" w:hAnsi="Times New Roman" w:cs="Times New Roman"/>
          <w:sz w:val="24"/>
          <w:szCs w:val="24"/>
        </w:rPr>
        <w:t>Thus,</w:t>
      </w:r>
      <w:r w:rsidRPr="00D7097E">
        <w:rPr>
          <w:rFonts w:ascii="Times New Roman" w:eastAsia="Times New Roman" w:hAnsi="Times New Roman" w:cs="Times New Roman"/>
          <w:sz w:val="24"/>
          <w:szCs w:val="24"/>
        </w:rPr>
        <w:t xml:space="preserve"> redesign and re-engineering of processes would allow leveraging the full potential of officers which would eventually yield significant returns.</w:t>
      </w:r>
    </w:p>
    <w:p w:rsidR="008C19CF" w:rsidRDefault="008C19CF" w:rsidP="003E42AA">
      <w:pPr>
        <w:tabs>
          <w:tab w:val="left" w:pos="1440"/>
        </w:tabs>
        <w:spacing w:after="0" w:line="323" w:lineRule="auto"/>
        <w:ind w:right="20"/>
        <w:jc w:val="both"/>
        <w:rPr>
          <w:rFonts w:ascii="Times New Roman" w:eastAsia="Times New Roman" w:hAnsi="Times New Roman" w:cs="Times New Roman"/>
          <w:sz w:val="24"/>
          <w:szCs w:val="24"/>
        </w:rPr>
      </w:pPr>
      <w:r w:rsidRPr="003E42AA">
        <w:rPr>
          <w:rFonts w:ascii="Times New Roman" w:eastAsia="Times New Roman" w:hAnsi="Times New Roman" w:cs="Times New Roman"/>
          <w:sz w:val="24"/>
          <w:szCs w:val="24"/>
        </w:rPr>
        <w:t xml:space="preserve">In order to study the work processes, files at different levels </w:t>
      </w:r>
      <w:r w:rsidR="00333921" w:rsidRPr="003E42AA">
        <w:rPr>
          <w:rFonts w:ascii="Times New Roman" w:eastAsia="Times New Roman" w:hAnsi="Times New Roman" w:cs="Times New Roman"/>
          <w:sz w:val="24"/>
          <w:szCs w:val="24"/>
        </w:rPr>
        <w:t>were</w:t>
      </w:r>
      <w:r w:rsidRPr="003E42AA">
        <w:rPr>
          <w:rFonts w:ascii="Times New Roman" w:eastAsia="Times New Roman" w:hAnsi="Times New Roman" w:cs="Times New Roman"/>
          <w:sz w:val="24"/>
          <w:szCs w:val="24"/>
        </w:rPr>
        <w:t xml:space="preserve"> studied. After the study of files, key issues involved </w:t>
      </w:r>
      <w:r w:rsidR="00333921" w:rsidRPr="003E42AA">
        <w:rPr>
          <w:rFonts w:ascii="Times New Roman" w:eastAsia="Times New Roman" w:hAnsi="Times New Roman" w:cs="Times New Roman"/>
          <w:sz w:val="24"/>
          <w:szCs w:val="24"/>
        </w:rPr>
        <w:t>were</w:t>
      </w:r>
      <w:r w:rsidRPr="003E42AA">
        <w:rPr>
          <w:rFonts w:ascii="Times New Roman" w:eastAsia="Times New Roman" w:hAnsi="Times New Roman" w:cs="Times New Roman"/>
          <w:sz w:val="24"/>
          <w:szCs w:val="24"/>
        </w:rPr>
        <w:t xml:space="preserve"> clearly delineated and grasped. </w:t>
      </w:r>
      <w:r w:rsidR="00333921" w:rsidRPr="003E42AA">
        <w:rPr>
          <w:rFonts w:ascii="Times New Roman" w:eastAsia="Times New Roman" w:hAnsi="Times New Roman" w:cs="Times New Roman"/>
          <w:sz w:val="24"/>
          <w:szCs w:val="24"/>
        </w:rPr>
        <w:t xml:space="preserve">Study of files provided insights regarding measures for </w:t>
      </w:r>
      <w:r w:rsidRPr="003E42AA">
        <w:rPr>
          <w:rFonts w:ascii="Times New Roman" w:eastAsia="Times New Roman" w:hAnsi="Times New Roman" w:cs="Times New Roman"/>
          <w:sz w:val="24"/>
          <w:szCs w:val="24"/>
        </w:rPr>
        <w:t>optimization of the work processes.</w:t>
      </w:r>
      <w:r w:rsidR="00D7097E" w:rsidRPr="003E42AA">
        <w:rPr>
          <w:rFonts w:ascii="Times New Roman" w:eastAsia="Times New Roman" w:hAnsi="Times New Roman" w:cs="Times New Roman"/>
          <w:sz w:val="24"/>
          <w:szCs w:val="24"/>
        </w:rPr>
        <w:t xml:space="preserve"> </w:t>
      </w:r>
      <w:r w:rsidRPr="003E42AA">
        <w:rPr>
          <w:rFonts w:ascii="Times New Roman" w:eastAsia="Times New Roman" w:hAnsi="Times New Roman" w:cs="Times New Roman"/>
          <w:sz w:val="24"/>
          <w:szCs w:val="24"/>
        </w:rPr>
        <w:t xml:space="preserve">This enhanced understanding </w:t>
      </w:r>
      <w:r w:rsidR="008E2ED3" w:rsidRPr="003E42AA">
        <w:rPr>
          <w:rFonts w:ascii="Times New Roman" w:eastAsia="Times New Roman" w:hAnsi="Times New Roman" w:cs="Times New Roman"/>
          <w:sz w:val="24"/>
          <w:szCs w:val="24"/>
        </w:rPr>
        <w:t>would</w:t>
      </w:r>
      <w:r w:rsidRPr="003E42AA">
        <w:rPr>
          <w:rFonts w:ascii="Times New Roman" w:eastAsia="Times New Roman" w:hAnsi="Times New Roman" w:cs="Times New Roman"/>
          <w:sz w:val="24"/>
          <w:szCs w:val="24"/>
        </w:rPr>
        <w:t xml:space="preserve"> help improving government functioning through minimized process complexity, cost and service delivery time.</w:t>
      </w:r>
      <w:bookmarkStart w:id="111" w:name="page36"/>
      <w:bookmarkEnd w:id="111"/>
      <w:r w:rsidR="008E2ED3" w:rsidRPr="003E42AA">
        <w:rPr>
          <w:rFonts w:ascii="Times New Roman" w:eastAsia="Times New Roman" w:hAnsi="Times New Roman" w:cs="Times New Roman"/>
          <w:sz w:val="24"/>
          <w:szCs w:val="24"/>
        </w:rPr>
        <w:t xml:space="preserve"> </w:t>
      </w:r>
      <w:r w:rsidR="003E42AA" w:rsidRPr="003E42AA">
        <w:rPr>
          <w:rFonts w:ascii="Times New Roman" w:eastAsia="Times New Roman" w:hAnsi="Times New Roman" w:cs="Times New Roman"/>
          <w:sz w:val="24"/>
          <w:szCs w:val="24"/>
        </w:rPr>
        <w:t>Automation of existing processes through the use of IT (Processes remain the same but, it will be carried out electronically). I.T can be applied to processes to make them simple, moral, accountable, responsive and transparent.</w:t>
      </w:r>
      <w:r w:rsidR="003E42AA">
        <w:rPr>
          <w:rFonts w:ascii="Times New Roman" w:eastAsia="Times New Roman" w:hAnsi="Times New Roman" w:cs="Times New Roman"/>
          <w:sz w:val="24"/>
          <w:szCs w:val="24"/>
        </w:rPr>
        <w:t xml:space="preserve"> </w:t>
      </w:r>
      <w:r w:rsidRPr="00D7097E">
        <w:rPr>
          <w:rFonts w:ascii="Times New Roman" w:eastAsia="Times New Roman" w:hAnsi="Times New Roman" w:cs="Times New Roman"/>
          <w:sz w:val="24"/>
          <w:szCs w:val="24"/>
        </w:rPr>
        <w:t xml:space="preserve">Following </w:t>
      </w:r>
      <w:r w:rsidR="008E2ED3">
        <w:rPr>
          <w:rFonts w:ascii="Times New Roman" w:eastAsia="Times New Roman" w:hAnsi="Times New Roman" w:cs="Times New Roman"/>
          <w:sz w:val="24"/>
          <w:szCs w:val="24"/>
        </w:rPr>
        <w:t xml:space="preserve">could be the direct / indirect </w:t>
      </w:r>
      <w:r w:rsidRPr="00D7097E">
        <w:rPr>
          <w:rFonts w:ascii="Times New Roman" w:eastAsia="Times New Roman" w:hAnsi="Times New Roman" w:cs="Times New Roman"/>
          <w:sz w:val="24"/>
          <w:szCs w:val="24"/>
        </w:rPr>
        <w:t xml:space="preserve">benefits of </w:t>
      </w:r>
      <w:r w:rsidR="008E2ED3">
        <w:rPr>
          <w:rFonts w:ascii="Times New Roman" w:eastAsia="Times New Roman" w:hAnsi="Times New Roman" w:cs="Times New Roman"/>
          <w:sz w:val="24"/>
          <w:szCs w:val="24"/>
        </w:rPr>
        <w:t>implementing suggested measures for optimization of work processes:</w:t>
      </w:r>
    </w:p>
    <w:p w:rsidR="003E42AA" w:rsidRPr="00D7097E" w:rsidRDefault="003E42AA" w:rsidP="003E42AA">
      <w:pPr>
        <w:tabs>
          <w:tab w:val="left" w:pos="1440"/>
        </w:tabs>
        <w:spacing w:after="0" w:line="323" w:lineRule="auto"/>
        <w:ind w:right="20"/>
        <w:jc w:val="both"/>
        <w:rPr>
          <w:rFonts w:ascii="Times New Roman" w:hAnsi="Times New Roman" w:cs="Times New Roman"/>
          <w:sz w:val="20"/>
          <w:szCs w:val="20"/>
        </w:rPr>
      </w:pPr>
    </w:p>
    <w:p w:rsidR="00A65D01" w:rsidRPr="00A65D01" w:rsidRDefault="008C19CF" w:rsidP="002549B7">
      <w:pPr>
        <w:pStyle w:val="ListParagraph"/>
        <w:numPr>
          <w:ilvl w:val="0"/>
          <w:numId w:val="120"/>
        </w:numPr>
        <w:tabs>
          <w:tab w:val="left" w:pos="1440"/>
        </w:tabs>
        <w:spacing w:after="0" w:line="360" w:lineRule="auto"/>
        <w:rPr>
          <w:rFonts w:ascii="Times New Roman" w:eastAsia="Symbol" w:hAnsi="Times New Roman" w:cs="Times New Roman"/>
          <w:b/>
          <w:bCs/>
          <w:sz w:val="24"/>
          <w:szCs w:val="24"/>
        </w:rPr>
      </w:pPr>
      <w:r w:rsidRPr="00A65D01">
        <w:rPr>
          <w:rFonts w:ascii="Times New Roman" w:eastAsia="Times New Roman" w:hAnsi="Times New Roman" w:cs="Times New Roman"/>
          <w:sz w:val="24"/>
          <w:szCs w:val="24"/>
        </w:rPr>
        <w:t>Improved performance</w:t>
      </w:r>
    </w:p>
    <w:p w:rsidR="00A65D01" w:rsidRPr="00A65D01" w:rsidRDefault="008C19CF" w:rsidP="002549B7">
      <w:pPr>
        <w:pStyle w:val="ListParagraph"/>
        <w:numPr>
          <w:ilvl w:val="0"/>
          <w:numId w:val="120"/>
        </w:numPr>
        <w:tabs>
          <w:tab w:val="left" w:pos="1440"/>
        </w:tabs>
        <w:spacing w:after="0" w:line="360" w:lineRule="auto"/>
        <w:rPr>
          <w:rFonts w:ascii="Times New Roman" w:eastAsia="Symbol" w:hAnsi="Times New Roman" w:cs="Times New Roman"/>
          <w:b/>
          <w:bCs/>
          <w:sz w:val="24"/>
          <w:szCs w:val="24"/>
        </w:rPr>
      </w:pPr>
      <w:r w:rsidRPr="00A65D01">
        <w:rPr>
          <w:rFonts w:ascii="Times New Roman" w:eastAsia="Times New Roman" w:hAnsi="Times New Roman" w:cs="Times New Roman"/>
          <w:sz w:val="24"/>
          <w:szCs w:val="24"/>
        </w:rPr>
        <w:t>Better results for stakeholders</w:t>
      </w:r>
    </w:p>
    <w:p w:rsidR="00A65D01" w:rsidRPr="00A65D01" w:rsidRDefault="008C19CF" w:rsidP="002549B7">
      <w:pPr>
        <w:pStyle w:val="ListParagraph"/>
        <w:numPr>
          <w:ilvl w:val="0"/>
          <w:numId w:val="120"/>
        </w:numPr>
        <w:tabs>
          <w:tab w:val="left" w:pos="1440"/>
        </w:tabs>
        <w:spacing w:after="0" w:line="360" w:lineRule="auto"/>
        <w:rPr>
          <w:rFonts w:ascii="Times New Roman" w:eastAsia="Symbol" w:hAnsi="Times New Roman" w:cs="Times New Roman"/>
          <w:b/>
          <w:bCs/>
          <w:sz w:val="24"/>
          <w:szCs w:val="24"/>
        </w:rPr>
      </w:pPr>
      <w:r w:rsidRPr="00A65D01">
        <w:rPr>
          <w:rFonts w:ascii="Times New Roman" w:eastAsia="Times New Roman" w:hAnsi="Times New Roman" w:cs="Times New Roman"/>
          <w:sz w:val="24"/>
          <w:szCs w:val="24"/>
        </w:rPr>
        <w:t>Increased user value and satisfaction</w:t>
      </w:r>
    </w:p>
    <w:p w:rsidR="00A65D01" w:rsidRPr="00A65D01" w:rsidRDefault="008C19CF" w:rsidP="002549B7">
      <w:pPr>
        <w:pStyle w:val="ListParagraph"/>
        <w:numPr>
          <w:ilvl w:val="0"/>
          <w:numId w:val="120"/>
        </w:numPr>
        <w:tabs>
          <w:tab w:val="left" w:pos="1440"/>
        </w:tabs>
        <w:spacing w:after="0" w:line="360" w:lineRule="auto"/>
        <w:rPr>
          <w:rFonts w:ascii="Times New Roman" w:eastAsia="Symbol" w:hAnsi="Times New Roman" w:cs="Times New Roman"/>
          <w:b/>
          <w:bCs/>
          <w:sz w:val="24"/>
          <w:szCs w:val="24"/>
        </w:rPr>
      </w:pPr>
      <w:r w:rsidRPr="00A65D01">
        <w:rPr>
          <w:rFonts w:ascii="Times New Roman" w:eastAsia="Times New Roman" w:hAnsi="Times New Roman" w:cs="Times New Roman"/>
          <w:sz w:val="24"/>
          <w:szCs w:val="24"/>
        </w:rPr>
        <w:t>Reduced administrative burden</w:t>
      </w:r>
    </w:p>
    <w:p w:rsidR="00A65D01" w:rsidRPr="00A65D01" w:rsidRDefault="008C19CF" w:rsidP="002549B7">
      <w:pPr>
        <w:pStyle w:val="ListParagraph"/>
        <w:numPr>
          <w:ilvl w:val="0"/>
          <w:numId w:val="120"/>
        </w:numPr>
        <w:tabs>
          <w:tab w:val="left" w:pos="1440"/>
        </w:tabs>
        <w:spacing w:after="0" w:line="360" w:lineRule="auto"/>
        <w:rPr>
          <w:rFonts w:ascii="Times New Roman" w:eastAsia="Symbol" w:hAnsi="Times New Roman" w:cs="Times New Roman"/>
          <w:b/>
          <w:bCs/>
          <w:sz w:val="24"/>
          <w:szCs w:val="24"/>
        </w:rPr>
      </w:pPr>
      <w:r w:rsidRPr="00A65D01">
        <w:rPr>
          <w:rFonts w:ascii="Times New Roman" w:eastAsia="Times New Roman" w:hAnsi="Times New Roman" w:cs="Times New Roman"/>
          <w:sz w:val="24"/>
          <w:szCs w:val="24"/>
        </w:rPr>
        <w:t>Increased visibility of efforts and benefits</w:t>
      </w:r>
    </w:p>
    <w:p w:rsidR="00A65D01" w:rsidRPr="00A65D01" w:rsidRDefault="008C19CF" w:rsidP="002549B7">
      <w:pPr>
        <w:pStyle w:val="ListParagraph"/>
        <w:numPr>
          <w:ilvl w:val="0"/>
          <w:numId w:val="120"/>
        </w:numPr>
        <w:tabs>
          <w:tab w:val="left" w:pos="1440"/>
        </w:tabs>
        <w:spacing w:after="0" w:line="360" w:lineRule="auto"/>
        <w:rPr>
          <w:rFonts w:ascii="Times New Roman" w:eastAsia="Symbol" w:hAnsi="Times New Roman" w:cs="Times New Roman"/>
          <w:b/>
          <w:bCs/>
          <w:sz w:val="24"/>
          <w:szCs w:val="24"/>
        </w:rPr>
      </w:pPr>
      <w:r w:rsidRPr="00A65D01">
        <w:rPr>
          <w:rFonts w:ascii="Times New Roman" w:eastAsia="Times New Roman" w:hAnsi="Times New Roman" w:cs="Times New Roman"/>
          <w:sz w:val="24"/>
          <w:szCs w:val="24"/>
        </w:rPr>
        <w:t>Increased transparency levels</w:t>
      </w:r>
    </w:p>
    <w:p w:rsidR="00A65D01" w:rsidRPr="00A65D01" w:rsidRDefault="008C19CF" w:rsidP="002549B7">
      <w:pPr>
        <w:pStyle w:val="ListParagraph"/>
        <w:numPr>
          <w:ilvl w:val="0"/>
          <w:numId w:val="120"/>
        </w:numPr>
        <w:tabs>
          <w:tab w:val="left" w:pos="1440"/>
        </w:tabs>
        <w:spacing w:after="0" w:line="360" w:lineRule="auto"/>
        <w:rPr>
          <w:rFonts w:ascii="Times New Roman" w:eastAsia="Symbol" w:hAnsi="Times New Roman" w:cs="Times New Roman"/>
          <w:b/>
          <w:bCs/>
          <w:sz w:val="24"/>
          <w:szCs w:val="24"/>
        </w:rPr>
      </w:pPr>
      <w:r w:rsidRPr="00A65D01">
        <w:rPr>
          <w:rFonts w:ascii="Times New Roman" w:eastAsia="Times New Roman" w:hAnsi="Times New Roman" w:cs="Times New Roman"/>
          <w:sz w:val="24"/>
          <w:szCs w:val="24"/>
        </w:rPr>
        <w:t>Improved citizen focus and experience</w:t>
      </w:r>
    </w:p>
    <w:p w:rsidR="00A65D01" w:rsidRPr="00A65D01" w:rsidRDefault="0011737A" w:rsidP="002549B7">
      <w:pPr>
        <w:pStyle w:val="ListParagraph"/>
        <w:numPr>
          <w:ilvl w:val="0"/>
          <w:numId w:val="120"/>
        </w:numPr>
        <w:tabs>
          <w:tab w:val="left" w:pos="1440"/>
        </w:tabs>
        <w:spacing w:after="0" w:line="360" w:lineRule="auto"/>
        <w:rPr>
          <w:rFonts w:ascii="Times New Roman" w:eastAsia="Symbol" w:hAnsi="Times New Roman" w:cs="Times New Roman"/>
          <w:b/>
          <w:bCs/>
          <w:sz w:val="24"/>
          <w:szCs w:val="24"/>
        </w:rPr>
      </w:pPr>
      <w:r>
        <w:rPr>
          <w:rFonts w:ascii="Times New Roman" w:eastAsia="Times New Roman" w:hAnsi="Times New Roman" w:cs="Times New Roman"/>
          <w:sz w:val="24"/>
          <w:szCs w:val="24"/>
        </w:rPr>
        <w:t>Identification of</w:t>
      </w:r>
      <w:r w:rsidR="008C19CF" w:rsidRPr="00A65D01">
        <w:rPr>
          <w:rFonts w:ascii="Times New Roman" w:eastAsia="Times New Roman" w:hAnsi="Times New Roman" w:cs="Times New Roman"/>
          <w:sz w:val="24"/>
          <w:szCs w:val="24"/>
        </w:rPr>
        <w:t xml:space="preserve"> services which are crucial to the stakeholders and which requires immediate IT enablement</w:t>
      </w:r>
    </w:p>
    <w:p w:rsidR="008E2ED3" w:rsidRDefault="008E2ED3" w:rsidP="00A65D01">
      <w:pPr>
        <w:rPr>
          <w:rFonts w:ascii="Times New Roman" w:eastAsia="Times New Roman" w:hAnsi="Times New Roman" w:cs="Times New Roman"/>
          <w:sz w:val="24"/>
          <w:szCs w:val="24"/>
        </w:rPr>
      </w:pPr>
    </w:p>
    <w:p w:rsidR="00A65D01" w:rsidRPr="00A65D01" w:rsidRDefault="00A65D01" w:rsidP="00A65D01">
      <w:pPr>
        <w:tabs>
          <w:tab w:val="left" w:pos="1440"/>
        </w:tabs>
        <w:spacing w:after="0" w:line="323" w:lineRule="auto"/>
        <w:ind w:left="360" w:right="20"/>
        <w:jc w:val="both"/>
        <w:rPr>
          <w:rFonts w:ascii="Times New Roman" w:eastAsia="Symbol" w:hAnsi="Times New Roman" w:cs="Times New Roman"/>
          <w:b/>
          <w:bCs/>
          <w:sz w:val="24"/>
          <w:szCs w:val="24"/>
        </w:rPr>
      </w:pPr>
    </w:p>
    <w:p w:rsidR="00A65D01" w:rsidRDefault="00A65D01" w:rsidP="00A65D01">
      <w:pPr>
        <w:ind w:right="20"/>
        <w:jc w:val="center"/>
        <w:rPr>
          <w:rFonts w:ascii="Times New Roman" w:eastAsia="Calibri" w:hAnsi="Times New Roman" w:cs="Times New Roman"/>
          <w:b/>
          <w:sz w:val="28"/>
          <w:szCs w:val="28"/>
        </w:rPr>
      </w:pPr>
    </w:p>
    <w:p w:rsidR="00A65D01" w:rsidRPr="00A65D01" w:rsidRDefault="00A65D01" w:rsidP="00A65D01">
      <w:pPr>
        <w:ind w:right="20"/>
        <w:jc w:val="center"/>
        <w:rPr>
          <w:rFonts w:ascii="Times New Roman" w:hAnsi="Times New Roman" w:cs="Times New Roman"/>
          <w:b/>
          <w:sz w:val="28"/>
          <w:szCs w:val="28"/>
        </w:rPr>
      </w:pPr>
      <w:r w:rsidRPr="00A65D01">
        <w:rPr>
          <w:rFonts w:ascii="Times New Roman" w:eastAsia="Calibri" w:hAnsi="Times New Roman" w:cs="Times New Roman"/>
          <w:b/>
          <w:sz w:val="28"/>
          <w:szCs w:val="28"/>
        </w:rPr>
        <w:t xml:space="preserve">Flow of </w:t>
      </w:r>
      <w:r w:rsidR="003E1B3F">
        <w:rPr>
          <w:rFonts w:ascii="Times New Roman" w:eastAsia="Calibri" w:hAnsi="Times New Roman" w:cs="Times New Roman"/>
          <w:b/>
          <w:sz w:val="28"/>
          <w:szCs w:val="28"/>
        </w:rPr>
        <w:t>Process</w:t>
      </w:r>
      <w:r w:rsidRPr="00A65D01">
        <w:rPr>
          <w:rFonts w:ascii="Times New Roman" w:eastAsia="Calibri" w:hAnsi="Times New Roman" w:cs="Times New Roman"/>
          <w:b/>
          <w:sz w:val="28"/>
          <w:szCs w:val="28"/>
        </w:rPr>
        <w:t xml:space="preserve"> of Improvement</w:t>
      </w:r>
    </w:p>
    <w:p w:rsidR="008C19CF" w:rsidRDefault="00A65D01" w:rsidP="008C19CF">
      <w:pPr>
        <w:spacing w:line="200" w:lineRule="exact"/>
        <w:rPr>
          <w:sz w:val="20"/>
          <w:szCs w:val="20"/>
        </w:rPr>
      </w:pPr>
      <w:r>
        <w:rPr>
          <w:noProof/>
          <w:sz w:val="20"/>
          <w:szCs w:val="20"/>
          <w:lang w:bidi="hi-IN"/>
        </w:rPr>
        <w:drawing>
          <wp:anchor distT="0" distB="0" distL="114300" distR="114300" simplePos="0" relativeHeight="251639296" behindDoc="1" locked="0" layoutInCell="0" allowOverlap="1">
            <wp:simplePos x="0" y="0"/>
            <wp:positionH relativeFrom="column">
              <wp:posOffset>194148</wp:posOffset>
            </wp:positionH>
            <wp:positionV relativeFrom="paragraph">
              <wp:posOffset>226750</wp:posOffset>
            </wp:positionV>
            <wp:extent cx="5837001" cy="2782111"/>
            <wp:effectExtent l="19050" t="0" r="0" b="0"/>
            <wp:wrapNone/>
            <wp:docPr id="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4" cstate="print">
                      <a:extLst/>
                    </a:blip>
                    <a:srcRect/>
                    <a:stretch>
                      <a:fillRect/>
                    </a:stretch>
                  </pic:blipFill>
                  <pic:spPr bwMode="auto">
                    <a:xfrm>
                      <a:off x="0" y="0"/>
                      <a:ext cx="5837001" cy="2782111"/>
                    </a:xfrm>
                    <a:prstGeom prst="rect">
                      <a:avLst/>
                    </a:prstGeom>
                    <a:noFill/>
                  </pic:spPr>
                </pic:pic>
              </a:graphicData>
            </a:graphic>
          </wp:anchor>
        </w:drawing>
      </w:r>
    </w:p>
    <w:p w:rsidR="008C19CF" w:rsidRDefault="008C19CF" w:rsidP="008C19CF">
      <w:pPr>
        <w:spacing w:line="200" w:lineRule="exact"/>
        <w:rPr>
          <w:sz w:val="20"/>
          <w:szCs w:val="20"/>
        </w:rPr>
      </w:pPr>
    </w:p>
    <w:p w:rsidR="008C19CF" w:rsidRDefault="008C19CF" w:rsidP="008C19CF">
      <w:pPr>
        <w:spacing w:line="200" w:lineRule="exact"/>
        <w:rPr>
          <w:sz w:val="20"/>
          <w:szCs w:val="20"/>
        </w:rPr>
      </w:pPr>
    </w:p>
    <w:p w:rsidR="00A65D01" w:rsidRDefault="00A65D01" w:rsidP="008C19CF">
      <w:pPr>
        <w:spacing w:line="200" w:lineRule="exact"/>
        <w:rPr>
          <w:sz w:val="20"/>
          <w:szCs w:val="20"/>
        </w:rPr>
      </w:pPr>
    </w:p>
    <w:p w:rsidR="00A65D01" w:rsidRDefault="00A65D01" w:rsidP="008C19CF">
      <w:pPr>
        <w:spacing w:line="200" w:lineRule="exact"/>
        <w:rPr>
          <w:sz w:val="20"/>
          <w:szCs w:val="20"/>
        </w:rPr>
      </w:pPr>
    </w:p>
    <w:p w:rsidR="00A65D01" w:rsidRDefault="00A65D01" w:rsidP="005545DD">
      <w:pPr>
        <w:tabs>
          <w:tab w:val="left" w:pos="934"/>
          <w:tab w:val="left" w:pos="2283"/>
          <w:tab w:val="left" w:pos="3462"/>
          <w:tab w:val="left" w:pos="5239"/>
          <w:tab w:val="left" w:pos="6848"/>
          <w:tab w:val="right" w:pos="9040"/>
        </w:tabs>
        <w:spacing w:line="200" w:lineRule="exact"/>
      </w:pPr>
      <w:r w:rsidRPr="00A65D01">
        <w:t xml:space="preserve">               </w:t>
      </w:r>
      <w:r>
        <w:t xml:space="preserve">Process             Define </w:t>
      </w:r>
      <w:r>
        <w:tab/>
        <w:t>Process study</w:t>
      </w:r>
      <w:r>
        <w:tab/>
        <w:t>Process</w:t>
      </w:r>
      <w:r>
        <w:tab/>
        <w:t>Process</w:t>
      </w:r>
      <w:r w:rsidR="005545DD">
        <w:t xml:space="preserve">               New IT </w:t>
      </w:r>
    </w:p>
    <w:p w:rsidR="00A65D01" w:rsidRDefault="00A65D01" w:rsidP="00A65D01">
      <w:pPr>
        <w:tabs>
          <w:tab w:val="left" w:pos="934"/>
          <w:tab w:val="left" w:pos="2283"/>
        </w:tabs>
        <w:spacing w:line="200" w:lineRule="exact"/>
        <w:rPr>
          <w:sz w:val="20"/>
          <w:szCs w:val="20"/>
        </w:rPr>
      </w:pPr>
      <w:r>
        <w:t xml:space="preserve">            Identification     vision of                    and                       Analysis           Re-engineering</w:t>
      </w:r>
      <w:r w:rsidR="005545DD">
        <w:t xml:space="preserve">        enabled </w:t>
      </w:r>
      <w:r>
        <w:br/>
        <w:t xml:space="preserve">  </w:t>
      </w:r>
      <w:r>
        <w:br/>
        <w:t xml:space="preserve">                                       the Division     Documentation                                </w:t>
      </w:r>
      <w:r w:rsidR="005545DD">
        <w:t xml:space="preserve">     </w:t>
      </w:r>
      <w:r>
        <w:t>Define ‘</w:t>
      </w:r>
      <w:r w:rsidR="005545DD">
        <w:t xml:space="preserve">to be              process </w:t>
      </w:r>
      <w:r w:rsidR="005545DD">
        <w:br/>
        <w:t xml:space="preserve">                                                                                                                                    processes'                </w:t>
      </w:r>
      <w:r w:rsidR="005545DD">
        <w:br/>
        <w:t xml:space="preserve">                                                                                                                                                          </w:t>
      </w:r>
      <w:r w:rsidRPr="00A65D01">
        <w:br/>
      </w:r>
    </w:p>
    <w:p w:rsidR="008C19CF" w:rsidRDefault="008C19CF" w:rsidP="008C19CF">
      <w:pPr>
        <w:spacing w:line="200" w:lineRule="exact"/>
        <w:rPr>
          <w:sz w:val="20"/>
          <w:szCs w:val="20"/>
        </w:rPr>
      </w:pPr>
    </w:p>
    <w:p w:rsidR="008C19CF" w:rsidRDefault="008C19CF" w:rsidP="008C19CF">
      <w:pPr>
        <w:spacing w:line="200" w:lineRule="exact"/>
        <w:rPr>
          <w:sz w:val="20"/>
          <w:szCs w:val="20"/>
        </w:rPr>
      </w:pPr>
    </w:p>
    <w:p w:rsidR="008C19CF" w:rsidRDefault="008C19CF" w:rsidP="008C19CF">
      <w:pPr>
        <w:spacing w:line="200" w:lineRule="exact"/>
        <w:rPr>
          <w:sz w:val="20"/>
          <w:szCs w:val="20"/>
        </w:rPr>
      </w:pPr>
    </w:p>
    <w:p w:rsidR="008C19CF" w:rsidRDefault="008C19CF" w:rsidP="008C19CF">
      <w:pPr>
        <w:spacing w:line="200" w:lineRule="exact"/>
        <w:rPr>
          <w:sz w:val="20"/>
          <w:szCs w:val="20"/>
        </w:rPr>
      </w:pPr>
    </w:p>
    <w:p w:rsidR="008C19CF" w:rsidRPr="00524CED" w:rsidRDefault="003E42AA" w:rsidP="00524CED">
      <w:pPr>
        <w:spacing w:line="271" w:lineRule="exact"/>
        <w:rPr>
          <w:rFonts w:ascii="Times New Roman" w:hAnsi="Times New Roman" w:cs="Times New Roman"/>
          <w:b/>
          <w:sz w:val="28"/>
          <w:szCs w:val="28"/>
        </w:rPr>
      </w:pPr>
      <w:r>
        <w:rPr>
          <w:rFonts w:ascii="Times New Roman" w:hAnsi="Times New Roman" w:cs="Times New Roman"/>
          <w:b/>
          <w:sz w:val="28"/>
          <w:szCs w:val="28"/>
        </w:rPr>
        <w:t>2.2</w:t>
      </w:r>
      <w:r w:rsidR="00524CED">
        <w:rPr>
          <w:rFonts w:ascii="Times New Roman" w:hAnsi="Times New Roman" w:cs="Times New Roman"/>
          <w:b/>
          <w:sz w:val="28"/>
          <w:szCs w:val="28"/>
        </w:rPr>
        <w:t xml:space="preserve"> </w:t>
      </w:r>
      <w:r w:rsidR="003818A8" w:rsidRPr="00524CED">
        <w:rPr>
          <w:rFonts w:ascii="Times New Roman" w:hAnsi="Times New Roman" w:cs="Times New Roman"/>
          <w:b/>
          <w:sz w:val="28"/>
          <w:szCs w:val="28"/>
        </w:rPr>
        <w:t xml:space="preserve">Method of work </w:t>
      </w:r>
      <w:r w:rsidR="00524CED">
        <w:rPr>
          <w:rFonts w:ascii="Times New Roman" w:hAnsi="Times New Roman" w:cs="Times New Roman"/>
          <w:b/>
          <w:sz w:val="28"/>
          <w:szCs w:val="28"/>
        </w:rPr>
        <w:t xml:space="preserve">process </w:t>
      </w:r>
      <w:r w:rsidR="003818A8" w:rsidRPr="00524CED">
        <w:rPr>
          <w:rFonts w:ascii="Times New Roman" w:hAnsi="Times New Roman" w:cs="Times New Roman"/>
          <w:b/>
          <w:sz w:val="28"/>
          <w:szCs w:val="28"/>
        </w:rPr>
        <w:t xml:space="preserve">study in the </w:t>
      </w:r>
      <w:r w:rsidR="005611D9">
        <w:rPr>
          <w:rFonts w:ascii="Times New Roman" w:hAnsi="Times New Roman" w:cs="Times New Roman"/>
          <w:b/>
          <w:sz w:val="28"/>
          <w:szCs w:val="28"/>
        </w:rPr>
        <w:t xml:space="preserve">identified </w:t>
      </w:r>
      <w:r w:rsidR="00286EF2">
        <w:rPr>
          <w:rFonts w:ascii="Times New Roman" w:hAnsi="Times New Roman" w:cs="Times New Roman"/>
          <w:b/>
          <w:sz w:val="28"/>
          <w:szCs w:val="28"/>
        </w:rPr>
        <w:t>d</w:t>
      </w:r>
      <w:r w:rsidR="003818A8" w:rsidRPr="00524CED">
        <w:rPr>
          <w:rFonts w:ascii="Times New Roman" w:hAnsi="Times New Roman" w:cs="Times New Roman"/>
          <w:b/>
          <w:sz w:val="28"/>
          <w:szCs w:val="28"/>
        </w:rPr>
        <w:t>ivision</w:t>
      </w:r>
      <w:r w:rsidR="00524CED">
        <w:rPr>
          <w:rFonts w:ascii="Times New Roman" w:hAnsi="Times New Roman" w:cs="Times New Roman"/>
          <w:b/>
          <w:sz w:val="28"/>
          <w:szCs w:val="28"/>
        </w:rPr>
        <w:t>s</w:t>
      </w:r>
    </w:p>
    <w:p w:rsidR="003818A8" w:rsidRDefault="00524CED" w:rsidP="003818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818A8" w:rsidRPr="00992E64">
        <w:rPr>
          <w:rFonts w:ascii="Times New Roman" w:hAnsi="Times New Roman" w:cs="Times New Roman"/>
          <w:sz w:val="24"/>
          <w:szCs w:val="24"/>
        </w:rPr>
        <w:t>The following number of files w</w:t>
      </w:r>
      <w:r w:rsidR="003818A8">
        <w:rPr>
          <w:rFonts w:ascii="Times New Roman" w:hAnsi="Times New Roman" w:cs="Times New Roman"/>
          <w:sz w:val="24"/>
          <w:szCs w:val="24"/>
        </w:rPr>
        <w:t>ere</w:t>
      </w:r>
      <w:r w:rsidR="003818A8" w:rsidRPr="00992E64">
        <w:rPr>
          <w:rFonts w:ascii="Times New Roman" w:hAnsi="Times New Roman" w:cs="Times New Roman"/>
          <w:sz w:val="24"/>
          <w:szCs w:val="24"/>
        </w:rPr>
        <w:t xml:space="preserve"> studied from different divisions:</w:t>
      </w:r>
    </w:p>
    <w:p w:rsidR="003818A8" w:rsidRPr="00992E64" w:rsidRDefault="003818A8" w:rsidP="003818A8">
      <w:pPr>
        <w:spacing w:after="0" w:line="360" w:lineRule="auto"/>
        <w:jc w:val="both"/>
        <w:rPr>
          <w:rFonts w:ascii="Times New Roman" w:hAnsi="Times New Roman" w:cs="Times New Roman"/>
          <w:sz w:val="24"/>
          <w:szCs w:val="24"/>
        </w:rPr>
      </w:pPr>
    </w:p>
    <w:p w:rsidR="003818A8" w:rsidRPr="0096767B" w:rsidRDefault="003818A8" w:rsidP="002549B7">
      <w:pPr>
        <w:pStyle w:val="ListParagraph"/>
        <w:numPr>
          <w:ilvl w:val="1"/>
          <w:numId w:val="14"/>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Foreigners Division – 81 files</w:t>
      </w:r>
    </w:p>
    <w:p w:rsidR="003818A8" w:rsidRPr="0096767B" w:rsidRDefault="003818A8" w:rsidP="002549B7">
      <w:pPr>
        <w:pStyle w:val="ListParagraph"/>
        <w:numPr>
          <w:ilvl w:val="1"/>
          <w:numId w:val="14"/>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Police division-II –  46 files</w:t>
      </w:r>
    </w:p>
    <w:p w:rsidR="003818A8" w:rsidRPr="0096767B" w:rsidRDefault="003818A8" w:rsidP="002549B7">
      <w:pPr>
        <w:pStyle w:val="ListParagraph"/>
        <w:numPr>
          <w:ilvl w:val="1"/>
          <w:numId w:val="14"/>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Police Modernisation Division – 46 files</w:t>
      </w:r>
    </w:p>
    <w:p w:rsidR="003818A8" w:rsidRPr="0096767B" w:rsidRDefault="003818A8" w:rsidP="002549B7">
      <w:pPr>
        <w:pStyle w:val="ListParagraph"/>
        <w:numPr>
          <w:ilvl w:val="1"/>
          <w:numId w:val="14"/>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LWE Division – 73 files</w:t>
      </w:r>
    </w:p>
    <w:p w:rsidR="003818A8" w:rsidRPr="0096767B" w:rsidRDefault="003818A8" w:rsidP="002549B7">
      <w:pPr>
        <w:pStyle w:val="ListParagraph"/>
        <w:numPr>
          <w:ilvl w:val="1"/>
          <w:numId w:val="14"/>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Border Management Division – 57 files</w:t>
      </w:r>
    </w:p>
    <w:p w:rsidR="003818A8" w:rsidRPr="0096767B" w:rsidRDefault="003818A8" w:rsidP="002549B7">
      <w:pPr>
        <w:pStyle w:val="ListParagraph"/>
        <w:numPr>
          <w:ilvl w:val="1"/>
          <w:numId w:val="14"/>
        </w:numPr>
        <w:spacing w:after="0" w:line="360" w:lineRule="auto"/>
        <w:jc w:val="both"/>
        <w:rPr>
          <w:rFonts w:ascii="Times New Roman" w:hAnsi="Times New Roman" w:cs="Times New Roman"/>
          <w:sz w:val="24"/>
          <w:szCs w:val="24"/>
        </w:rPr>
      </w:pPr>
      <w:r w:rsidRPr="0096767B">
        <w:rPr>
          <w:rFonts w:ascii="Times New Roman" w:hAnsi="Times New Roman" w:cs="Times New Roman"/>
          <w:sz w:val="24"/>
          <w:szCs w:val="24"/>
        </w:rPr>
        <w:t>Centre-State Division – 59 files</w:t>
      </w:r>
    </w:p>
    <w:p w:rsidR="008C19CF" w:rsidRDefault="008C19CF" w:rsidP="008C19CF"/>
    <w:p w:rsidR="003E42AA" w:rsidRDefault="003E42AA" w:rsidP="008C19CF"/>
    <w:p w:rsidR="00BC5BCE" w:rsidRDefault="00BC5BCE" w:rsidP="008C19CF"/>
    <w:p w:rsidR="002D52D2" w:rsidRDefault="002D52D2" w:rsidP="002D52D2">
      <w:pPr>
        <w:spacing w:after="0" w:line="360" w:lineRule="auto"/>
        <w:rPr>
          <w:rFonts w:ascii="Times New Roman" w:hAnsi="Times New Roman" w:cs="Times New Roman"/>
          <w:b/>
          <w:sz w:val="32"/>
          <w:u w:val="single"/>
        </w:rPr>
      </w:pPr>
      <w:bookmarkStart w:id="112" w:name="page37"/>
      <w:bookmarkEnd w:id="112"/>
      <w:r w:rsidRPr="00C252F9">
        <w:rPr>
          <w:rFonts w:cstheme="minorHAnsi"/>
          <w:b/>
          <w:sz w:val="32"/>
        </w:rPr>
        <w:t xml:space="preserve"> </w:t>
      </w:r>
      <w:r w:rsidRPr="002D52D2">
        <w:rPr>
          <w:rFonts w:ascii="Times New Roman" w:hAnsi="Times New Roman" w:cs="Times New Roman"/>
          <w:b/>
          <w:sz w:val="32"/>
          <w:u w:val="single"/>
        </w:rPr>
        <w:t>Draft Template for study of work processes at various levels</w:t>
      </w:r>
    </w:p>
    <w:p w:rsidR="00317DC2" w:rsidRDefault="00317DC2" w:rsidP="002D52D2">
      <w:pPr>
        <w:spacing w:after="0" w:line="360" w:lineRule="auto"/>
        <w:rPr>
          <w:rFonts w:ascii="Times New Roman" w:hAnsi="Times New Roman" w:cs="Times New Roman"/>
          <w:sz w:val="24"/>
          <w:szCs w:val="24"/>
        </w:rPr>
      </w:pPr>
    </w:p>
    <w:p w:rsidR="00317DC2" w:rsidRPr="00317DC2" w:rsidRDefault="00317DC2" w:rsidP="002D52D2">
      <w:pPr>
        <w:spacing w:after="0" w:line="360" w:lineRule="auto"/>
        <w:rPr>
          <w:rFonts w:ascii="Times New Roman" w:hAnsi="Times New Roman" w:cs="Times New Roman"/>
          <w:sz w:val="24"/>
          <w:szCs w:val="24"/>
        </w:rPr>
      </w:pPr>
      <w:r>
        <w:rPr>
          <w:rFonts w:ascii="Times New Roman" w:hAnsi="Times New Roman" w:cs="Times New Roman"/>
          <w:sz w:val="24"/>
          <w:szCs w:val="24"/>
        </w:rPr>
        <w:t>The following template was used in studying the file movement in various divisions of MHA</w:t>
      </w:r>
      <w:r w:rsidR="00286EF2">
        <w:rPr>
          <w:rFonts w:ascii="Times New Roman" w:hAnsi="Times New Roman" w:cs="Times New Roman"/>
          <w:sz w:val="24"/>
          <w:szCs w:val="24"/>
        </w:rPr>
        <w:t>:</w:t>
      </w:r>
    </w:p>
    <w:p w:rsidR="00317DC2" w:rsidRPr="002D52D2" w:rsidRDefault="00317DC2" w:rsidP="002D52D2">
      <w:pPr>
        <w:spacing w:after="0" w:line="360" w:lineRule="auto"/>
        <w:rPr>
          <w:rFonts w:ascii="Times New Roman" w:hAnsi="Times New Roman" w:cs="Times New Roman"/>
          <w:b/>
          <w:sz w:val="32"/>
          <w:u w:val="single"/>
        </w:rPr>
      </w:pPr>
    </w:p>
    <w:p w:rsidR="002D52D2" w:rsidRPr="002D52D2" w:rsidRDefault="002D52D2" w:rsidP="002D52D2">
      <w:pPr>
        <w:spacing w:after="0" w:line="360" w:lineRule="auto"/>
        <w:rPr>
          <w:rFonts w:ascii="Times New Roman" w:hAnsi="Times New Roman" w:cs="Times New Roman"/>
          <w:b/>
          <w:sz w:val="28"/>
        </w:rPr>
      </w:pPr>
      <w:r w:rsidRPr="002D52D2">
        <w:rPr>
          <w:rFonts w:ascii="Times New Roman" w:hAnsi="Times New Roman" w:cs="Times New Roman"/>
          <w:b/>
          <w:sz w:val="28"/>
        </w:rPr>
        <w:t xml:space="preserve">Name of Division: </w:t>
      </w:r>
    </w:p>
    <w:p w:rsidR="002D52D2" w:rsidRPr="002D52D2" w:rsidRDefault="002D52D2" w:rsidP="002D52D2">
      <w:pPr>
        <w:spacing w:after="0" w:line="360" w:lineRule="auto"/>
        <w:rPr>
          <w:rFonts w:ascii="Times New Roman" w:hAnsi="Times New Roman" w:cs="Times New Roman"/>
          <w:b/>
          <w:sz w:val="28"/>
        </w:rPr>
      </w:pPr>
      <w:r w:rsidRPr="002D52D2">
        <w:rPr>
          <w:rFonts w:ascii="Times New Roman" w:hAnsi="Times New Roman" w:cs="Times New Roman"/>
          <w:b/>
          <w:sz w:val="28"/>
        </w:rPr>
        <w:t xml:space="preserve">Period of Study: (June – July 2017) </w:t>
      </w:r>
    </w:p>
    <w:tbl>
      <w:tblPr>
        <w:tblStyle w:val="TableGrid"/>
        <w:tblpPr w:leftFromText="180" w:rightFromText="180" w:vertAnchor="text" w:horzAnchor="margin" w:tblpXSpec="center" w:tblpY="456"/>
        <w:tblOverlap w:val="never"/>
        <w:tblW w:w="10584" w:type="dxa"/>
        <w:tblLayout w:type="fixed"/>
        <w:tblLook w:val="04A0"/>
      </w:tblPr>
      <w:tblGrid>
        <w:gridCol w:w="540"/>
        <w:gridCol w:w="648"/>
        <w:gridCol w:w="720"/>
        <w:gridCol w:w="990"/>
        <w:gridCol w:w="900"/>
        <w:gridCol w:w="936"/>
        <w:gridCol w:w="270"/>
        <w:gridCol w:w="270"/>
        <w:gridCol w:w="270"/>
        <w:gridCol w:w="270"/>
        <w:gridCol w:w="270"/>
        <w:gridCol w:w="270"/>
        <w:gridCol w:w="270"/>
        <w:gridCol w:w="270"/>
        <w:gridCol w:w="258"/>
        <w:gridCol w:w="12"/>
        <w:gridCol w:w="236"/>
        <w:gridCol w:w="236"/>
        <w:gridCol w:w="248"/>
        <w:gridCol w:w="30"/>
        <w:gridCol w:w="236"/>
        <w:gridCol w:w="236"/>
        <w:gridCol w:w="278"/>
        <w:gridCol w:w="30"/>
        <w:gridCol w:w="247"/>
        <w:gridCol w:w="278"/>
        <w:gridCol w:w="277"/>
        <w:gridCol w:w="8"/>
        <w:gridCol w:w="1080"/>
      </w:tblGrid>
      <w:tr w:rsidR="00C0578F" w:rsidRPr="002D52D2" w:rsidTr="00C0578F">
        <w:trPr>
          <w:trHeight w:val="1703"/>
        </w:trPr>
        <w:tc>
          <w:tcPr>
            <w:tcW w:w="540" w:type="dxa"/>
          </w:tcPr>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S.</w:t>
            </w:r>
          </w:p>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 xml:space="preserve">No </w:t>
            </w:r>
          </w:p>
        </w:tc>
        <w:tc>
          <w:tcPr>
            <w:tcW w:w="648" w:type="dxa"/>
          </w:tcPr>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 xml:space="preserve">File No. </w:t>
            </w:r>
          </w:p>
        </w:tc>
        <w:tc>
          <w:tcPr>
            <w:tcW w:w="720" w:type="dxa"/>
          </w:tcPr>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File Type</w:t>
            </w:r>
          </w:p>
        </w:tc>
        <w:tc>
          <w:tcPr>
            <w:tcW w:w="990" w:type="dxa"/>
          </w:tcPr>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 xml:space="preserve">Priority Assigned to file </w:t>
            </w:r>
          </w:p>
        </w:tc>
        <w:tc>
          <w:tcPr>
            <w:tcW w:w="900" w:type="dxa"/>
          </w:tcPr>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Date of Origin of file</w:t>
            </w:r>
          </w:p>
        </w:tc>
        <w:tc>
          <w:tcPr>
            <w:tcW w:w="936" w:type="dxa"/>
          </w:tcPr>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Date of Disposal of file</w:t>
            </w:r>
          </w:p>
        </w:tc>
        <w:tc>
          <w:tcPr>
            <w:tcW w:w="4770" w:type="dxa"/>
            <w:gridSpan w:val="22"/>
          </w:tcPr>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 xml:space="preserve">Disposal Time from one level to another </w:t>
            </w:r>
          </w:p>
        </w:tc>
        <w:tc>
          <w:tcPr>
            <w:tcW w:w="1080" w:type="dxa"/>
          </w:tcPr>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 xml:space="preserve">Remarks/ comments </w:t>
            </w:r>
          </w:p>
          <w:p w:rsidR="00C0578F" w:rsidRPr="002D52D2" w:rsidRDefault="00C0578F" w:rsidP="00C0578F">
            <w:pPr>
              <w:spacing w:line="360" w:lineRule="auto"/>
              <w:rPr>
                <w:rFonts w:ascii="Times New Roman" w:hAnsi="Times New Roman" w:cs="Times New Roman"/>
                <w:b/>
                <w:szCs w:val="20"/>
              </w:rPr>
            </w:pPr>
          </w:p>
        </w:tc>
      </w:tr>
      <w:tr w:rsidR="00C0578F" w:rsidRPr="002D52D2" w:rsidTr="00C0578F">
        <w:trPr>
          <w:trHeight w:val="1025"/>
        </w:trPr>
        <w:tc>
          <w:tcPr>
            <w:tcW w:w="540" w:type="dxa"/>
            <w:vMerge w:val="restart"/>
          </w:tcPr>
          <w:p w:rsidR="00C0578F" w:rsidRPr="002D52D2" w:rsidRDefault="00C0578F" w:rsidP="00C0578F">
            <w:pPr>
              <w:spacing w:line="360" w:lineRule="auto"/>
              <w:rPr>
                <w:rFonts w:ascii="Times New Roman" w:hAnsi="Times New Roman" w:cs="Times New Roman"/>
                <w:b/>
                <w:szCs w:val="20"/>
              </w:rPr>
            </w:pPr>
          </w:p>
        </w:tc>
        <w:tc>
          <w:tcPr>
            <w:tcW w:w="648" w:type="dxa"/>
            <w:vMerge w:val="restart"/>
          </w:tcPr>
          <w:p w:rsidR="00C0578F" w:rsidRPr="002D52D2" w:rsidRDefault="00C0578F" w:rsidP="00C0578F">
            <w:pPr>
              <w:spacing w:line="360" w:lineRule="auto"/>
              <w:rPr>
                <w:rFonts w:ascii="Times New Roman" w:hAnsi="Times New Roman" w:cs="Times New Roman"/>
                <w:b/>
                <w:szCs w:val="20"/>
              </w:rPr>
            </w:pPr>
          </w:p>
        </w:tc>
        <w:tc>
          <w:tcPr>
            <w:tcW w:w="720" w:type="dxa"/>
            <w:vMerge w:val="restart"/>
          </w:tcPr>
          <w:p w:rsidR="00C0578F" w:rsidRPr="002D52D2" w:rsidRDefault="00C0578F" w:rsidP="00C0578F">
            <w:pPr>
              <w:spacing w:line="360" w:lineRule="auto"/>
              <w:rPr>
                <w:rFonts w:ascii="Times New Roman" w:hAnsi="Times New Roman" w:cs="Times New Roman"/>
                <w:b/>
                <w:szCs w:val="20"/>
              </w:rPr>
            </w:pPr>
          </w:p>
        </w:tc>
        <w:tc>
          <w:tcPr>
            <w:tcW w:w="990" w:type="dxa"/>
            <w:vMerge w:val="restart"/>
          </w:tcPr>
          <w:p w:rsidR="00C0578F" w:rsidRPr="002D52D2" w:rsidRDefault="00C0578F" w:rsidP="00C0578F">
            <w:pPr>
              <w:spacing w:line="360" w:lineRule="auto"/>
              <w:rPr>
                <w:rFonts w:ascii="Times New Roman" w:hAnsi="Times New Roman" w:cs="Times New Roman"/>
                <w:b/>
                <w:szCs w:val="20"/>
              </w:rPr>
            </w:pPr>
          </w:p>
        </w:tc>
        <w:tc>
          <w:tcPr>
            <w:tcW w:w="900" w:type="dxa"/>
            <w:vMerge w:val="restart"/>
          </w:tcPr>
          <w:p w:rsidR="00C0578F" w:rsidRPr="002D52D2" w:rsidRDefault="00C0578F" w:rsidP="00C0578F">
            <w:pPr>
              <w:spacing w:line="360" w:lineRule="auto"/>
              <w:rPr>
                <w:rFonts w:ascii="Times New Roman" w:hAnsi="Times New Roman" w:cs="Times New Roman"/>
                <w:b/>
                <w:szCs w:val="20"/>
              </w:rPr>
            </w:pPr>
          </w:p>
        </w:tc>
        <w:tc>
          <w:tcPr>
            <w:tcW w:w="936" w:type="dxa"/>
            <w:vMerge w:val="restart"/>
          </w:tcPr>
          <w:p w:rsidR="00C0578F" w:rsidRPr="002D52D2" w:rsidRDefault="00C0578F" w:rsidP="00C0578F">
            <w:pPr>
              <w:spacing w:line="360" w:lineRule="auto"/>
              <w:rPr>
                <w:rFonts w:ascii="Times New Roman" w:hAnsi="Times New Roman" w:cs="Times New Roman"/>
                <w:b/>
                <w:szCs w:val="20"/>
              </w:rPr>
            </w:pPr>
          </w:p>
        </w:tc>
        <w:tc>
          <w:tcPr>
            <w:tcW w:w="810" w:type="dxa"/>
            <w:gridSpan w:val="3"/>
          </w:tcPr>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L1</w:t>
            </w:r>
          </w:p>
          <w:p w:rsidR="00C0578F" w:rsidRPr="002D52D2" w:rsidRDefault="00C0578F" w:rsidP="00C0578F">
            <w:pPr>
              <w:spacing w:line="360" w:lineRule="auto"/>
              <w:rPr>
                <w:rFonts w:ascii="Times New Roman" w:hAnsi="Times New Roman" w:cs="Times New Roman"/>
                <w:b/>
                <w:szCs w:val="20"/>
              </w:rPr>
            </w:pPr>
          </w:p>
        </w:tc>
        <w:tc>
          <w:tcPr>
            <w:tcW w:w="810" w:type="dxa"/>
            <w:gridSpan w:val="3"/>
          </w:tcPr>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L2</w:t>
            </w:r>
          </w:p>
        </w:tc>
        <w:tc>
          <w:tcPr>
            <w:tcW w:w="798" w:type="dxa"/>
            <w:gridSpan w:val="3"/>
          </w:tcPr>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L3</w:t>
            </w:r>
          </w:p>
        </w:tc>
        <w:tc>
          <w:tcPr>
            <w:tcW w:w="732" w:type="dxa"/>
            <w:gridSpan w:val="4"/>
          </w:tcPr>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L4</w:t>
            </w:r>
          </w:p>
        </w:tc>
        <w:tc>
          <w:tcPr>
            <w:tcW w:w="810" w:type="dxa"/>
            <w:gridSpan w:val="5"/>
          </w:tcPr>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L5</w:t>
            </w:r>
          </w:p>
        </w:tc>
        <w:tc>
          <w:tcPr>
            <w:tcW w:w="810" w:type="dxa"/>
            <w:gridSpan w:val="4"/>
          </w:tcPr>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L6</w:t>
            </w:r>
          </w:p>
          <w:p w:rsidR="00C0578F" w:rsidRPr="002D52D2" w:rsidRDefault="00C0578F" w:rsidP="00C0578F">
            <w:pPr>
              <w:spacing w:line="360" w:lineRule="auto"/>
              <w:rPr>
                <w:rFonts w:ascii="Times New Roman" w:hAnsi="Times New Roman" w:cs="Times New Roman"/>
                <w:b/>
                <w:szCs w:val="20"/>
              </w:rPr>
            </w:pPr>
          </w:p>
        </w:tc>
        <w:tc>
          <w:tcPr>
            <w:tcW w:w="1080" w:type="dxa"/>
          </w:tcPr>
          <w:p w:rsidR="00C0578F" w:rsidRPr="002D52D2" w:rsidRDefault="00C0578F" w:rsidP="00C0578F">
            <w:pPr>
              <w:spacing w:line="360" w:lineRule="auto"/>
              <w:rPr>
                <w:rFonts w:ascii="Times New Roman" w:hAnsi="Times New Roman" w:cs="Times New Roman"/>
                <w:b/>
                <w:sz w:val="18"/>
                <w:szCs w:val="20"/>
              </w:rPr>
            </w:pPr>
          </w:p>
        </w:tc>
      </w:tr>
      <w:tr w:rsidR="00C0578F" w:rsidRPr="002D52D2" w:rsidTr="00C0578F">
        <w:trPr>
          <w:trHeight w:val="623"/>
        </w:trPr>
        <w:tc>
          <w:tcPr>
            <w:tcW w:w="540" w:type="dxa"/>
            <w:vMerge/>
          </w:tcPr>
          <w:p w:rsidR="00C0578F" w:rsidRPr="002D52D2" w:rsidRDefault="00C0578F" w:rsidP="00C0578F">
            <w:pPr>
              <w:spacing w:line="360" w:lineRule="auto"/>
              <w:rPr>
                <w:rFonts w:ascii="Times New Roman" w:hAnsi="Times New Roman" w:cs="Times New Roman"/>
                <w:b/>
                <w:szCs w:val="20"/>
              </w:rPr>
            </w:pPr>
          </w:p>
        </w:tc>
        <w:tc>
          <w:tcPr>
            <w:tcW w:w="648" w:type="dxa"/>
            <w:vMerge/>
          </w:tcPr>
          <w:p w:rsidR="00C0578F" w:rsidRPr="002D52D2" w:rsidRDefault="00C0578F" w:rsidP="00C0578F">
            <w:pPr>
              <w:spacing w:line="360" w:lineRule="auto"/>
              <w:rPr>
                <w:rFonts w:ascii="Times New Roman" w:hAnsi="Times New Roman" w:cs="Times New Roman"/>
                <w:b/>
                <w:szCs w:val="20"/>
              </w:rPr>
            </w:pPr>
          </w:p>
        </w:tc>
        <w:tc>
          <w:tcPr>
            <w:tcW w:w="720" w:type="dxa"/>
            <w:vMerge/>
          </w:tcPr>
          <w:p w:rsidR="00C0578F" w:rsidRPr="002D52D2" w:rsidRDefault="00C0578F" w:rsidP="00C0578F">
            <w:pPr>
              <w:spacing w:line="360" w:lineRule="auto"/>
              <w:rPr>
                <w:rFonts w:ascii="Times New Roman" w:hAnsi="Times New Roman" w:cs="Times New Roman"/>
                <w:b/>
                <w:szCs w:val="20"/>
              </w:rPr>
            </w:pPr>
          </w:p>
        </w:tc>
        <w:tc>
          <w:tcPr>
            <w:tcW w:w="990" w:type="dxa"/>
            <w:vMerge/>
          </w:tcPr>
          <w:p w:rsidR="00C0578F" w:rsidRPr="002D52D2" w:rsidRDefault="00C0578F" w:rsidP="00C0578F">
            <w:pPr>
              <w:spacing w:line="360" w:lineRule="auto"/>
              <w:rPr>
                <w:rFonts w:ascii="Times New Roman" w:hAnsi="Times New Roman" w:cs="Times New Roman"/>
                <w:b/>
                <w:szCs w:val="20"/>
              </w:rPr>
            </w:pPr>
          </w:p>
        </w:tc>
        <w:tc>
          <w:tcPr>
            <w:tcW w:w="900" w:type="dxa"/>
            <w:vMerge/>
          </w:tcPr>
          <w:p w:rsidR="00C0578F" w:rsidRPr="002D52D2" w:rsidRDefault="00C0578F" w:rsidP="00C0578F">
            <w:pPr>
              <w:spacing w:line="360" w:lineRule="auto"/>
              <w:rPr>
                <w:rFonts w:ascii="Times New Roman" w:hAnsi="Times New Roman" w:cs="Times New Roman"/>
                <w:b/>
                <w:szCs w:val="20"/>
              </w:rPr>
            </w:pPr>
          </w:p>
        </w:tc>
        <w:tc>
          <w:tcPr>
            <w:tcW w:w="936" w:type="dxa"/>
            <w:vMerge/>
          </w:tcPr>
          <w:p w:rsidR="00C0578F" w:rsidRPr="002D52D2" w:rsidRDefault="00C0578F" w:rsidP="00C0578F">
            <w:pPr>
              <w:spacing w:line="360" w:lineRule="auto"/>
              <w:rPr>
                <w:rFonts w:ascii="Times New Roman" w:hAnsi="Times New Roman" w:cs="Times New Roman"/>
                <w:b/>
                <w:szCs w:val="20"/>
              </w:rPr>
            </w:pPr>
          </w:p>
        </w:tc>
        <w:tc>
          <w:tcPr>
            <w:tcW w:w="270" w:type="dxa"/>
          </w:tcPr>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A</w:t>
            </w:r>
          </w:p>
        </w:tc>
        <w:tc>
          <w:tcPr>
            <w:tcW w:w="270" w:type="dxa"/>
          </w:tcPr>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D</w:t>
            </w:r>
          </w:p>
        </w:tc>
        <w:tc>
          <w:tcPr>
            <w:tcW w:w="270" w:type="dxa"/>
          </w:tcPr>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S</w:t>
            </w:r>
          </w:p>
        </w:tc>
        <w:tc>
          <w:tcPr>
            <w:tcW w:w="270" w:type="dxa"/>
          </w:tcPr>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A</w:t>
            </w:r>
          </w:p>
        </w:tc>
        <w:tc>
          <w:tcPr>
            <w:tcW w:w="270" w:type="dxa"/>
          </w:tcPr>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D</w:t>
            </w:r>
          </w:p>
        </w:tc>
        <w:tc>
          <w:tcPr>
            <w:tcW w:w="270" w:type="dxa"/>
          </w:tcPr>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S</w:t>
            </w:r>
          </w:p>
        </w:tc>
        <w:tc>
          <w:tcPr>
            <w:tcW w:w="270" w:type="dxa"/>
          </w:tcPr>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A</w:t>
            </w:r>
          </w:p>
        </w:tc>
        <w:tc>
          <w:tcPr>
            <w:tcW w:w="270" w:type="dxa"/>
          </w:tcPr>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D</w:t>
            </w:r>
          </w:p>
        </w:tc>
        <w:tc>
          <w:tcPr>
            <w:tcW w:w="270" w:type="dxa"/>
            <w:gridSpan w:val="2"/>
          </w:tcPr>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S</w:t>
            </w:r>
          </w:p>
        </w:tc>
        <w:tc>
          <w:tcPr>
            <w:tcW w:w="236" w:type="dxa"/>
          </w:tcPr>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A</w:t>
            </w:r>
          </w:p>
        </w:tc>
        <w:tc>
          <w:tcPr>
            <w:tcW w:w="236" w:type="dxa"/>
          </w:tcPr>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D</w:t>
            </w:r>
          </w:p>
        </w:tc>
        <w:tc>
          <w:tcPr>
            <w:tcW w:w="278" w:type="dxa"/>
            <w:gridSpan w:val="2"/>
          </w:tcPr>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S</w:t>
            </w:r>
          </w:p>
        </w:tc>
        <w:tc>
          <w:tcPr>
            <w:tcW w:w="236" w:type="dxa"/>
          </w:tcPr>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A</w:t>
            </w:r>
          </w:p>
        </w:tc>
        <w:tc>
          <w:tcPr>
            <w:tcW w:w="236" w:type="dxa"/>
          </w:tcPr>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D</w:t>
            </w:r>
          </w:p>
        </w:tc>
        <w:tc>
          <w:tcPr>
            <w:tcW w:w="278" w:type="dxa"/>
          </w:tcPr>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S</w:t>
            </w:r>
          </w:p>
        </w:tc>
        <w:tc>
          <w:tcPr>
            <w:tcW w:w="277" w:type="dxa"/>
            <w:gridSpan w:val="2"/>
          </w:tcPr>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A</w:t>
            </w:r>
          </w:p>
        </w:tc>
        <w:tc>
          <w:tcPr>
            <w:tcW w:w="278" w:type="dxa"/>
          </w:tcPr>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D</w:t>
            </w:r>
          </w:p>
        </w:tc>
        <w:tc>
          <w:tcPr>
            <w:tcW w:w="277" w:type="dxa"/>
          </w:tcPr>
          <w:p w:rsidR="00C0578F" w:rsidRPr="002D52D2" w:rsidRDefault="00C0578F" w:rsidP="00C0578F">
            <w:pPr>
              <w:spacing w:line="360" w:lineRule="auto"/>
              <w:rPr>
                <w:rFonts w:ascii="Times New Roman" w:hAnsi="Times New Roman" w:cs="Times New Roman"/>
                <w:b/>
                <w:szCs w:val="20"/>
              </w:rPr>
            </w:pPr>
            <w:r w:rsidRPr="002D52D2">
              <w:rPr>
                <w:rFonts w:ascii="Times New Roman" w:hAnsi="Times New Roman" w:cs="Times New Roman"/>
                <w:b/>
                <w:szCs w:val="20"/>
              </w:rPr>
              <w:t>S</w:t>
            </w:r>
          </w:p>
        </w:tc>
        <w:tc>
          <w:tcPr>
            <w:tcW w:w="1088" w:type="dxa"/>
            <w:gridSpan w:val="2"/>
          </w:tcPr>
          <w:p w:rsidR="00C0578F" w:rsidRPr="002D52D2" w:rsidRDefault="00C0578F" w:rsidP="00C0578F">
            <w:pPr>
              <w:spacing w:line="360" w:lineRule="auto"/>
              <w:rPr>
                <w:rFonts w:ascii="Times New Roman" w:hAnsi="Times New Roman" w:cs="Times New Roman"/>
                <w:b/>
                <w:sz w:val="18"/>
                <w:szCs w:val="20"/>
              </w:rPr>
            </w:pPr>
          </w:p>
        </w:tc>
      </w:tr>
    </w:tbl>
    <w:p w:rsidR="002D52D2" w:rsidRPr="002D52D2" w:rsidRDefault="002D52D2" w:rsidP="002D52D2">
      <w:pPr>
        <w:spacing w:after="0" w:line="360" w:lineRule="auto"/>
        <w:rPr>
          <w:rFonts w:ascii="Times New Roman" w:hAnsi="Times New Roman" w:cs="Times New Roman"/>
          <w:b/>
          <w:sz w:val="28"/>
        </w:rPr>
      </w:pPr>
    </w:p>
    <w:p w:rsidR="002D52D2" w:rsidRPr="002D52D2" w:rsidRDefault="002D52D2" w:rsidP="002D52D2">
      <w:pPr>
        <w:spacing w:after="0" w:line="360" w:lineRule="auto"/>
        <w:rPr>
          <w:rFonts w:ascii="Times New Roman" w:hAnsi="Times New Roman" w:cs="Times New Roman"/>
          <w:b/>
        </w:rPr>
      </w:pPr>
    </w:p>
    <w:p w:rsidR="002D52D2" w:rsidRDefault="002D52D2" w:rsidP="002D52D2">
      <w:pPr>
        <w:spacing w:after="0" w:line="360" w:lineRule="auto"/>
        <w:rPr>
          <w:rFonts w:ascii="Times New Roman" w:hAnsi="Times New Roman" w:cs="Times New Roman"/>
          <w:sz w:val="24"/>
        </w:rPr>
      </w:pPr>
      <w:r w:rsidRPr="002D52D2">
        <w:rPr>
          <w:rFonts w:ascii="Times New Roman" w:hAnsi="Times New Roman" w:cs="Times New Roman"/>
          <w:sz w:val="24"/>
        </w:rPr>
        <w:t xml:space="preserve">L – Different levels of administrative hierarchy </w:t>
      </w:r>
    </w:p>
    <w:p w:rsidR="00543373" w:rsidRPr="00543373" w:rsidRDefault="00543373" w:rsidP="00543373">
      <w:pPr>
        <w:spacing w:after="0" w:line="360" w:lineRule="auto"/>
        <w:rPr>
          <w:rFonts w:ascii="Times New Roman" w:hAnsi="Times New Roman" w:cs="Times New Roman"/>
          <w:sz w:val="24"/>
        </w:rPr>
      </w:pPr>
      <w:r w:rsidRPr="00543373">
        <w:rPr>
          <w:rFonts w:ascii="Times New Roman" w:hAnsi="Times New Roman" w:cs="Times New Roman"/>
          <w:sz w:val="24"/>
        </w:rPr>
        <w:t>A- Date of Arrival of file at a given level</w:t>
      </w:r>
    </w:p>
    <w:p w:rsidR="00543373" w:rsidRPr="00543373" w:rsidRDefault="00543373" w:rsidP="00543373">
      <w:pPr>
        <w:spacing w:after="0" w:line="360" w:lineRule="auto"/>
        <w:rPr>
          <w:rFonts w:ascii="Times New Roman" w:hAnsi="Times New Roman" w:cs="Times New Roman"/>
          <w:sz w:val="24"/>
        </w:rPr>
      </w:pPr>
      <w:r w:rsidRPr="00543373">
        <w:rPr>
          <w:rFonts w:ascii="Times New Roman" w:hAnsi="Times New Roman" w:cs="Times New Roman"/>
          <w:sz w:val="24"/>
        </w:rPr>
        <w:t>D- Date of movement of file to next level</w:t>
      </w:r>
    </w:p>
    <w:p w:rsidR="00543373" w:rsidRPr="00543373" w:rsidRDefault="00543373" w:rsidP="00543373">
      <w:pPr>
        <w:spacing w:after="0" w:line="360" w:lineRule="auto"/>
        <w:rPr>
          <w:rFonts w:ascii="Times New Roman" w:hAnsi="Times New Roman" w:cs="Times New Roman"/>
          <w:sz w:val="24"/>
        </w:rPr>
      </w:pPr>
      <w:r w:rsidRPr="00543373">
        <w:rPr>
          <w:rFonts w:ascii="Times New Roman" w:hAnsi="Times New Roman" w:cs="Times New Roman"/>
          <w:sz w:val="24"/>
        </w:rPr>
        <w:t>Time Taken by a file at one level =  D - A</w:t>
      </w:r>
    </w:p>
    <w:p w:rsidR="00543373" w:rsidRPr="00543373" w:rsidRDefault="00543373" w:rsidP="00543373">
      <w:pPr>
        <w:spacing w:after="0" w:line="360" w:lineRule="auto"/>
        <w:rPr>
          <w:rFonts w:ascii="Times New Roman" w:hAnsi="Times New Roman" w:cs="Times New Roman"/>
          <w:sz w:val="24"/>
        </w:rPr>
      </w:pPr>
      <w:r w:rsidRPr="00543373">
        <w:rPr>
          <w:rFonts w:ascii="Times New Roman" w:hAnsi="Times New Roman" w:cs="Times New Roman"/>
          <w:sz w:val="24"/>
        </w:rPr>
        <w:t xml:space="preserve">S- Status </w:t>
      </w:r>
    </w:p>
    <w:p w:rsidR="00543373" w:rsidRPr="002D52D2" w:rsidRDefault="00543373" w:rsidP="002D52D2">
      <w:pPr>
        <w:spacing w:after="0" w:line="360" w:lineRule="auto"/>
        <w:rPr>
          <w:rFonts w:ascii="Times New Roman" w:hAnsi="Times New Roman" w:cs="Times New Roman"/>
          <w:sz w:val="24"/>
        </w:rPr>
      </w:pPr>
    </w:p>
    <w:p w:rsidR="002D52D2" w:rsidRDefault="002D52D2" w:rsidP="008C19CF">
      <w:pPr>
        <w:spacing w:line="200" w:lineRule="exact"/>
        <w:rPr>
          <w:rFonts w:ascii="Times New Roman" w:hAnsi="Times New Roman" w:cs="Times New Roman"/>
          <w:sz w:val="20"/>
          <w:szCs w:val="20"/>
        </w:rPr>
      </w:pPr>
    </w:p>
    <w:p w:rsidR="00BC5BCE" w:rsidRDefault="00BC5BCE" w:rsidP="008C19CF">
      <w:pPr>
        <w:spacing w:line="200" w:lineRule="exact"/>
        <w:rPr>
          <w:rFonts w:ascii="Times New Roman" w:hAnsi="Times New Roman" w:cs="Times New Roman"/>
          <w:sz w:val="20"/>
          <w:szCs w:val="20"/>
        </w:rPr>
      </w:pPr>
    </w:p>
    <w:p w:rsidR="00BC5BCE" w:rsidRDefault="00BC5BCE" w:rsidP="008C19CF">
      <w:pPr>
        <w:spacing w:line="200" w:lineRule="exact"/>
        <w:rPr>
          <w:rFonts w:ascii="Times New Roman" w:hAnsi="Times New Roman" w:cs="Times New Roman"/>
          <w:sz w:val="20"/>
          <w:szCs w:val="20"/>
        </w:rPr>
      </w:pPr>
    </w:p>
    <w:p w:rsidR="00BC5BCE" w:rsidRDefault="00BC5BCE" w:rsidP="008C19CF">
      <w:pPr>
        <w:spacing w:line="200" w:lineRule="exact"/>
        <w:rPr>
          <w:rFonts w:ascii="Times New Roman" w:hAnsi="Times New Roman" w:cs="Times New Roman"/>
          <w:sz w:val="20"/>
          <w:szCs w:val="20"/>
        </w:rPr>
      </w:pPr>
    </w:p>
    <w:p w:rsidR="00BC5BCE" w:rsidRPr="002D52D2" w:rsidRDefault="00BC5BCE" w:rsidP="008C19CF">
      <w:pPr>
        <w:spacing w:line="200" w:lineRule="exact"/>
        <w:rPr>
          <w:rFonts w:ascii="Times New Roman" w:hAnsi="Times New Roman" w:cs="Times New Roman"/>
          <w:sz w:val="20"/>
          <w:szCs w:val="20"/>
        </w:rPr>
      </w:pPr>
    </w:p>
    <w:p w:rsidR="008C19CF" w:rsidRDefault="008C19CF" w:rsidP="008C19CF">
      <w:pPr>
        <w:spacing w:line="200" w:lineRule="exact"/>
        <w:rPr>
          <w:sz w:val="20"/>
          <w:szCs w:val="20"/>
        </w:rPr>
      </w:pPr>
    </w:p>
    <w:p w:rsidR="003E0DFD" w:rsidRPr="00FB7FC8" w:rsidRDefault="003E42AA" w:rsidP="00524CED">
      <w:pPr>
        <w:rPr>
          <w:rFonts w:ascii="Times New Roman" w:hAnsi="Times New Roman" w:cs="Times New Roman"/>
          <w:b/>
          <w:sz w:val="28"/>
          <w:szCs w:val="32"/>
          <w:shd w:val="clear" w:color="auto" w:fill="FFFFFF"/>
        </w:rPr>
      </w:pPr>
      <w:r>
        <w:rPr>
          <w:rFonts w:ascii="Times New Roman" w:hAnsi="Times New Roman" w:cs="Times New Roman"/>
          <w:b/>
          <w:sz w:val="28"/>
          <w:szCs w:val="32"/>
          <w:shd w:val="clear" w:color="auto" w:fill="FFFFFF"/>
        </w:rPr>
        <w:t xml:space="preserve">2.3 </w:t>
      </w:r>
      <w:r w:rsidR="003E0DFD" w:rsidRPr="00FB7FC8">
        <w:rPr>
          <w:rFonts w:ascii="Times New Roman" w:hAnsi="Times New Roman" w:cs="Times New Roman"/>
          <w:b/>
          <w:sz w:val="28"/>
          <w:szCs w:val="32"/>
          <w:shd w:val="clear" w:color="auto" w:fill="FFFFFF"/>
        </w:rPr>
        <w:t>Prioritization of Task</w:t>
      </w:r>
      <w:r>
        <w:rPr>
          <w:rFonts w:ascii="Times New Roman" w:hAnsi="Times New Roman" w:cs="Times New Roman"/>
          <w:b/>
          <w:sz w:val="28"/>
          <w:szCs w:val="32"/>
          <w:shd w:val="clear" w:color="auto" w:fill="FFFFFF"/>
        </w:rPr>
        <w:t>s</w:t>
      </w:r>
    </w:p>
    <w:p w:rsidR="003E0DFD" w:rsidRPr="003407BD" w:rsidRDefault="003E0DFD" w:rsidP="003E0DFD">
      <w:pPr>
        <w:jc w:val="both"/>
        <w:rPr>
          <w:rFonts w:ascii="Times New Roman" w:hAnsi="Times New Roman" w:cs="Times New Roman"/>
          <w:sz w:val="24"/>
          <w:szCs w:val="24"/>
          <w:shd w:val="clear" w:color="auto" w:fill="FFFFFF"/>
        </w:rPr>
      </w:pPr>
      <w:r w:rsidRPr="003407BD">
        <w:rPr>
          <w:rFonts w:ascii="Times New Roman" w:hAnsi="Times New Roman" w:cs="Times New Roman"/>
          <w:sz w:val="24"/>
          <w:szCs w:val="24"/>
          <w:shd w:val="clear" w:color="auto" w:fill="FFFFFF"/>
        </w:rPr>
        <w:t xml:space="preserve">Based on the study </w:t>
      </w:r>
      <w:r w:rsidR="0072777A">
        <w:rPr>
          <w:rFonts w:ascii="Times New Roman" w:hAnsi="Times New Roman" w:cs="Times New Roman"/>
          <w:sz w:val="24"/>
          <w:szCs w:val="24"/>
          <w:shd w:val="clear" w:color="auto" w:fill="FFFFFF"/>
        </w:rPr>
        <w:t xml:space="preserve">it was </w:t>
      </w:r>
      <w:r w:rsidRPr="003407BD">
        <w:rPr>
          <w:rFonts w:ascii="Times New Roman" w:hAnsi="Times New Roman" w:cs="Times New Roman"/>
          <w:sz w:val="24"/>
          <w:szCs w:val="24"/>
          <w:shd w:val="clear" w:color="auto" w:fill="FFFFFF"/>
        </w:rPr>
        <w:t xml:space="preserve">found that it is possible to prioritize the tasks into different categories based on time </w:t>
      </w:r>
      <w:r w:rsidR="007F7AFA">
        <w:rPr>
          <w:rFonts w:ascii="Times New Roman" w:hAnsi="Times New Roman" w:cs="Times New Roman"/>
          <w:sz w:val="24"/>
          <w:szCs w:val="24"/>
          <w:shd w:val="clear" w:color="auto" w:fill="FFFFFF"/>
        </w:rPr>
        <w:t xml:space="preserve">needed to handle them </w:t>
      </w:r>
      <w:r w:rsidRPr="003407BD">
        <w:rPr>
          <w:rFonts w:ascii="Times New Roman" w:hAnsi="Times New Roman" w:cs="Times New Roman"/>
          <w:sz w:val="24"/>
          <w:szCs w:val="24"/>
          <w:shd w:val="clear" w:color="auto" w:fill="FFFFFF"/>
        </w:rPr>
        <w:t xml:space="preserve">and their </w:t>
      </w:r>
      <w:r w:rsidR="007F7AFA">
        <w:rPr>
          <w:rFonts w:ascii="Times New Roman" w:hAnsi="Times New Roman" w:cs="Times New Roman"/>
          <w:sz w:val="24"/>
          <w:szCs w:val="24"/>
          <w:shd w:val="clear" w:color="auto" w:fill="FFFFFF"/>
        </w:rPr>
        <w:t>importance</w:t>
      </w:r>
      <w:r w:rsidRPr="003407BD">
        <w:rPr>
          <w:rFonts w:ascii="Times New Roman" w:hAnsi="Times New Roman" w:cs="Times New Roman"/>
          <w:sz w:val="24"/>
          <w:szCs w:val="24"/>
          <w:shd w:val="clear" w:color="auto" w:fill="FFFFFF"/>
        </w:rPr>
        <w:t>. There could be tasks wh</w:t>
      </w:r>
      <w:r w:rsidR="007F7AFA">
        <w:rPr>
          <w:rFonts w:ascii="Times New Roman" w:hAnsi="Times New Roman" w:cs="Times New Roman"/>
          <w:sz w:val="24"/>
          <w:szCs w:val="24"/>
          <w:shd w:val="clear" w:color="auto" w:fill="FFFFFF"/>
        </w:rPr>
        <w:t>ich require immediate attention</w:t>
      </w:r>
      <w:r w:rsidRPr="003407BD">
        <w:rPr>
          <w:rFonts w:ascii="Times New Roman" w:hAnsi="Times New Roman" w:cs="Times New Roman"/>
          <w:sz w:val="24"/>
          <w:szCs w:val="24"/>
          <w:shd w:val="clear" w:color="auto" w:fill="FFFFFF"/>
        </w:rPr>
        <w:t xml:space="preserve"> while some tasks may not be that urgent to be handled immediately. </w:t>
      </w:r>
    </w:p>
    <w:p w:rsidR="003E0DFD" w:rsidRPr="003407BD" w:rsidRDefault="003E0DFD" w:rsidP="003E0DFD">
      <w:pPr>
        <w:rPr>
          <w:rFonts w:ascii="Times New Roman" w:hAnsi="Times New Roman" w:cs="Times New Roman"/>
          <w:sz w:val="24"/>
          <w:szCs w:val="24"/>
        </w:rPr>
      </w:pPr>
      <w:r w:rsidRPr="003407BD">
        <w:rPr>
          <w:rFonts w:ascii="Times New Roman" w:hAnsi="Times New Roman" w:cs="Times New Roman"/>
          <w:sz w:val="24"/>
          <w:szCs w:val="24"/>
          <w:shd w:val="clear" w:color="auto" w:fill="FFFFFF"/>
        </w:rPr>
        <w:t>To determine the order of dealing with different nature of files – ABC technique may be used to prioritize the files in MHA. </w:t>
      </w:r>
      <w:r w:rsidRPr="003407BD">
        <w:rPr>
          <w:rFonts w:ascii="Times New Roman" w:hAnsi="Times New Roman" w:cs="Times New Roman"/>
          <w:b/>
          <w:bCs/>
          <w:sz w:val="24"/>
          <w:szCs w:val="24"/>
          <w:shd w:val="clear" w:color="auto" w:fill="FFFFFF"/>
        </w:rPr>
        <w:t>ABC analysis</w:t>
      </w:r>
      <w:r w:rsidRPr="003407BD">
        <w:rPr>
          <w:rFonts w:ascii="Times New Roman" w:hAnsi="Times New Roman" w:cs="Times New Roman"/>
          <w:sz w:val="24"/>
          <w:szCs w:val="24"/>
          <w:shd w:val="clear" w:color="auto" w:fill="FFFFFF"/>
        </w:rPr>
        <w:t> (</w:t>
      </w:r>
      <w:r w:rsidR="003E42AA">
        <w:rPr>
          <w:rFonts w:ascii="Times New Roman" w:hAnsi="Times New Roman" w:cs="Times New Roman"/>
          <w:sz w:val="24"/>
          <w:szCs w:val="24"/>
          <w:shd w:val="clear" w:color="auto" w:fill="FFFFFF"/>
        </w:rPr>
        <w:t xml:space="preserve">Activity based costing </w:t>
      </w:r>
      <w:r w:rsidRPr="003407BD">
        <w:rPr>
          <w:rFonts w:ascii="Times New Roman" w:hAnsi="Times New Roman" w:cs="Times New Roman"/>
          <w:sz w:val="24"/>
          <w:szCs w:val="24"/>
          <w:shd w:val="clear" w:color="auto" w:fill="FFFFFF"/>
        </w:rPr>
        <w:t>or </w:t>
      </w:r>
      <w:r w:rsidRPr="003407BD">
        <w:rPr>
          <w:rFonts w:ascii="Times New Roman" w:hAnsi="Times New Roman" w:cs="Times New Roman"/>
          <w:b/>
          <w:bCs/>
          <w:sz w:val="24"/>
          <w:szCs w:val="24"/>
          <w:shd w:val="clear" w:color="auto" w:fill="FFFFFF"/>
        </w:rPr>
        <w:t>Selective Inventory Control</w:t>
      </w:r>
      <w:r w:rsidRPr="003407BD">
        <w:rPr>
          <w:rFonts w:ascii="Times New Roman" w:hAnsi="Times New Roman" w:cs="Times New Roman"/>
          <w:sz w:val="24"/>
          <w:szCs w:val="24"/>
          <w:shd w:val="clear" w:color="auto" w:fill="FFFFFF"/>
        </w:rPr>
        <w:t>) is an inventory categorization technique. ABC analysis divides nature of task into three categories based on the time taken and those that demand immediate attention.</w:t>
      </w:r>
    </w:p>
    <w:p w:rsidR="003E0DFD" w:rsidRPr="003407BD" w:rsidRDefault="003E0DFD" w:rsidP="002549B7">
      <w:pPr>
        <w:pStyle w:val="ListParagraph"/>
        <w:numPr>
          <w:ilvl w:val="0"/>
          <w:numId w:val="130"/>
        </w:numPr>
        <w:rPr>
          <w:rFonts w:ascii="Times New Roman" w:hAnsi="Times New Roman" w:cs="Times New Roman"/>
          <w:sz w:val="24"/>
          <w:szCs w:val="24"/>
          <w:shd w:val="clear" w:color="auto" w:fill="FFFFFF"/>
        </w:rPr>
      </w:pPr>
      <w:r w:rsidRPr="003407BD">
        <w:rPr>
          <w:rFonts w:ascii="Times New Roman" w:hAnsi="Times New Roman" w:cs="Times New Roman"/>
          <w:sz w:val="24"/>
          <w:szCs w:val="24"/>
          <w:shd w:val="clear" w:color="auto" w:fill="FFFFFF"/>
        </w:rPr>
        <w:t>"A items" are those with very tight control and requires more attention ,</w:t>
      </w:r>
    </w:p>
    <w:p w:rsidR="003E0DFD" w:rsidRPr="003407BD" w:rsidRDefault="003E0DFD" w:rsidP="002549B7">
      <w:pPr>
        <w:pStyle w:val="ListParagraph"/>
        <w:numPr>
          <w:ilvl w:val="0"/>
          <w:numId w:val="130"/>
        </w:numPr>
        <w:rPr>
          <w:rFonts w:ascii="Times New Roman" w:hAnsi="Times New Roman" w:cs="Times New Roman"/>
          <w:sz w:val="24"/>
          <w:szCs w:val="24"/>
          <w:shd w:val="clear" w:color="auto" w:fill="FFFFFF"/>
        </w:rPr>
      </w:pPr>
      <w:r w:rsidRPr="003407BD">
        <w:rPr>
          <w:rFonts w:ascii="Times New Roman" w:hAnsi="Times New Roman" w:cs="Times New Roman"/>
          <w:sz w:val="24"/>
          <w:szCs w:val="24"/>
          <w:shd w:val="clear" w:color="auto" w:fill="FFFFFF"/>
        </w:rPr>
        <w:t xml:space="preserve">"B items" are those with less tightly controlled and require moderate attention,  </w:t>
      </w:r>
    </w:p>
    <w:p w:rsidR="003E0DFD" w:rsidRPr="00FA4D3D" w:rsidRDefault="003E0DFD" w:rsidP="002549B7">
      <w:pPr>
        <w:pStyle w:val="ListParagraph"/>
        <w:numPr>
          <w:ilvl w:val="0"/>
          <w:numId w:val="130"/>
        </w:numPr>
        <w:rPr>
          <w:rFonts w:ascii="Times New Roman" w:hAnsi="Times New Roman" w:cs="Times New Roman"/>
          <w:sz w:val="24"/>
          <w:szCs w:val="24"/>
        </w:rPr>
      </w:pPr>
      <w:r w:rsidRPr="003407BD">
        <w:rPr>
          <w:rFonts w:ascii="Times New Roman" w:hAnsi="Times New Roman" w:cs="Times New Roman"/>
          <w:sz w:val="24"/>
          <w:szCs w:val="24"/>
          <w:shd w:val="clear" w:color="auto" w:fill="FFFFFF"/>
        </w:rPr>
        <w:t>"C items" are those with the simple control possible and low attention.</w:t>
      </w:r>
    </w:p>
    <w:p w:rsidR="00FA4D3D" w:rsidRPr="003407BD" w:rsidRDefault="00FA4D3D" w:rsidP="00FA4D3D">
      <w:pPr>
        <w:pStyle w:val="ListParagraph"/>
        <w:rPr>
          <w:rFonts w:ascii="Times New Roman" w:hAnsi="Times New Roman" w:cs="Times New Roman"/>
          <w:sz w:val="24"/>
          <w:szCs w:val="24"/>
        </w:rPr>
      </w:pPr>
    </w:p>
    <w:tbl>
      <w:tblPr>
        <w:tblStyle w:val="TableGrid"/>
        <w:tblW w:w="5000" w:type="pct"/>
        <w:tblLook w:val="04A0"/>
      </w:tblPr>
      <w:tblGrid>
        <w:gridCol w:w="1070"/>
        <w:gridCol w:w="2393"/>
        <w:gridCol w:w="2815"/>
        <w:gridCol w:w="3298"/>
      </w:tblGrid>
      <w:tr w:rsidR="007F7AFA" w:rsidRPr="00992E64" w:rsidTr="007F7AFA">
        <w:tc>
          <w:tcPr>
            <w:tcW w:w="468" w:type="pct"/>
            <w:vMerge w:val="restart"/>
          </w:tcPr>
          <w:p w:rsidR="007F7AFA" w:rsidRDefault="007F7AFA" w:rsidP="00286EF2">
            <w:pPr>
              <w:jc w:val="center"/>
              <w:rPr>
                <w:rFonts w:ascii="Times New Roman" w:hAnsi="Times New Roman" w:cs="Times New Roman"/>
                <w:b/>
                <w:sz w:val="24"/>
                <w:szCs w:val="24"/>
              </w:rPr>
            </w:pPr>
          </w:p>
          <w:p w:rsidR="007F7AFA" w:rsidRDefault="007F7AFA" w:rsidP="00286EF2">
            <w:pPr>
              <w:jc w:val="left"/>
              <w:rPr>
                <w:rFonts w:ascii="Times New Roman" w:hAnsi="Times New Roman" w:cs="Times New Roman"/>
                <w:b/>
                <w:sz w:val="24"/>
                <w:szCs w:val="24"/>
              </w:rPr>
            </w:pPr>
            <w:r>
              <w:rPr>
                <w:rFonts w:ascii="Times New Roman" w:hAnsi="Times New Roman" w:cs="Times New Roman"/>
                <w:b/>
                <w:sz w:val="24"/>
                <w:szCs w:val="24"/>
              </w:rPr>
              <w:t xml:space="preserve">TIME </w:t>
            </w:r>
          </w:p>
          <w:p w:rsidR="007F7AFA" w:rsidRDefault="007F7AFA" w:rsidP="00286EF2">
            <w:pPr>
              <w:jc w:val="left"/>
              <w:rPr>
                <w:rFonts w:ascii="Times New Roman" w:hAnsi="Times New Roman" w:cs="Times New Roman"/>
                <w:b/>
                <w:sz w:val="24"/>
                <w:szCs w:val="24"/>
              </w:rPr>
            </w:pPr>
            <w:r>
              <w:rPr>
                <w:rFonts w:ascii="Times New Roman" w:hAnsi="Times New Roman" w:cs="Times New Roman"/>
                <w:b/>
                <w:sz w:val="24"/>
                <w:szCs w:val="24"/>
              </w:rPr>
              <w:t>TAKEN</w:t>
            </w:r>
          </w:p>
          <w:p w:rsidR="007F7AFA" w:rsidRDefault="007F7AFA" w:rsidP="005D2A1C">
            <w:pPr>
              <w:rPr>
                <w:rFonts w:ascii="Times New Roman" w:hAnsi="Times New Roman" w:cs="Times New Roman"/>
                <w:b/>
                <w:sz w:val="24"/>
                <w:szCs w:val="24"/>
              </w:rPr>
            </w:pPr>
            <w:r w:rsidRPr="00992E64">
              <w:rPr>
                <w:rFonts w:ascii="Times New Roman" w:hAnsi="Times New Roman" w:cs="Times New Roman"/>
                <w:b/>
                <w:sz w:val="24"/>
                <w:szCs w:val="24"/>
              </w:rPr>
              <w:t xml:space="preserve">  </w:t>
            </w:r>
          </w:p>
        </w:tc>
        <w:tc>
          <w:tcPr>
            <w:tcW w:w="4532" w:type="pct"/>
            <w:gridSpan w:val="3"/>
          </w:tcPr>
          <w:p w:rsidR="007F7AFA" w:rsidRDefault="007F7AFA" w:rsidP="00286EF2">
            <w:pPr>
              <w:jc w:val="center"/>
              <w:rPr>
                <w:rFonts w:ascii="Times New Roman" w:hAnsi="Times New Roman" w:cs="Times New Roman"/>
                <w:b/>
                <w:sz w:val="24"/>
                <w:szCs w:val="24"/>
              </w:rPr>
            </w:pPr>
            <w:r>
              <w:rPr>
                <w:rFonts w:ascii="Times New Roman" w:hAnsi="Times New Roman" w:cs="Times New Roman"/>
                <w:b/>
                <w:sz w:val="24"/>
                <w:szCs w:val="24"/>
              </w:rPr>
              <w:t>IMPORTANCE</w:t>
            </w:r>
          </w:p>
          <w:p w:rsidR="007F7AFA" w:rsidRDefault="007F7AFA" w:rsidP="00286EF2">
            <w:pPr>
              <w:jc w:val="center"/>
              <w:rPr>
                <w:rFonts w:ascii="Times New Roman" w:hAnsi="Times New Roman" w:cs="Times New Roman"/>
                <w:b/>
                <w:sz w:val="24"/>
                <w:szCs w:val="24"/>
              </w:rPr>
            </w:pPr>
          </w:p>
        </w:tc>
      </w:tr>
      <w:tr w:rsidR="007F7AFA" w:rsidRPr="00992E64" w:rsidTr="007F7AFA">
        <w:tc>
          <w:tcPr>
            <w:tcW w:w="468" w:type="pct"/>
            <w:vMerge/>
          </w:tcPr>
          <w:p w:rsidR="007F7AFA" w:rsidRPr="00992E64" w:rsidRDefault="007F7AFA" w:rsidP="005D2A1C">
            <w:pPr>
              <w:rPr>
                <w:rFonts w:ascii="Times New Roman" w:hAnsi="Times New Roman" w:cs="Times New Roman"/>
                <w:b/>
                <w:sz w:val="24"/>
                <w:szCs w:val="24"/>
              </w:rPr>
            </w:pPr>
          </w:p>
        </w:tc>
        <w:tc>
          <w:tcPr>
            <w:tcW w:w="1280" w:type="pct"/>
          </w:tcPr>
          <w:p w:rsidR="007F7AFA" w:rsidRDefault="007F7AFA" w:rsidP="00286EF2">
            <w:pPr>
              <w:jc w:val="center"/>
              <w:rPr>
                <w:rFonts w:ascii="Times New Roman" w:hAnsi="Times New Roman" w:cs="Times New Roman"/>
                <w:b/>
                <w:sz w:val="24"/>
                <w:szCs w:val="24"/>
              </w:rPr>
            </w:pPr>
          </w:p>
          <w:p w:rsidR="007F7AFA" w:rsidRPr="00992E64" w:rsidRDefault="007F7AFA" w:rsidP="00286EF2">
            <w:pPr>
              <w:jc w:val="center"/>
              <w:rPr>
                <w:rFonts w:ascii="Times New Roman" w:hAnsi="Times New Roman" w:cs="Times New Roman"/>
                <w:b/>
                <w:sz w:val="24"/>
                <w:szCs w:val="24"/>
              </w:rPr>
            </w:pPr>
            <w:r w:rsidRPr="00992E64">
              <w:rPr>
                <w:rFonts w:ascii="Times New Roman" w:hAnsi="Times New Roman" w:cs="Times New Roman"/>
                <w:b/>
                <w:sz w:val="24"/>
                <w:szCs w:val="24"/>
              </w:rPr>
              <w:t>High (A)</w:t>
            </w:r>
          </w:p>
        </w:tc>
        <w:tc>
          <w:tcPr>
            <w:tcW w:w="1500" w:type="pct"/>
          </w:tcPr>
          <w:p w:rsidR="007F7AFA" w:rsidRDefault="007F7AFA" w:rsidP="00286EF2">
            <w:pPr>
              <w:jc w:val="center"/>
              <w:rPr>
                <w:rFonts w:ascii="Times New Roman" w:hAnsi="Times New Roman" w:cs="Times New Roman"/>
                <w:b/>
                <w:sz w:val="24"/>
                <w:szCs w:val="24"/>
              </w:rPr>
            </w:pPr>
          </w:p>
          <w:p w:rsidR="007F7AFA" w:rsidRPr="00992E64" w:rsidRDefault="007F7AFA" w:rsidP="00286EF2">
            <w:pPr>
              <w:jc w:val="center"/>
              <w:rPr>
                <w:rFonts w:ascii="Times New Roman" w:hAnsi="Times New Roman" w:cs="Times New Roman"/>
                <w:b/>
                <w:sz w:val="24"/>
                <w:szCs w:val="24"/>
              </w:rPr>
            </w:pPr>
            <w:r w:rsidRPr="00992E64">
              <w:rPr>
                <w:rFonts w:ascii="Times New Roman" w:hAnsi="Times New Roman" w:cs="Times New Roman"/>
                <w:b/>
                <w:sz w:val="24"/>
                <w:szCs w:val="24"/>
              </w:rPr>
              <w:t>Moderate (B)</w:t>
            </w:r>
          </w:p>
        </w:tc>
        <w:tc>
          <w:tcPr>
            <w:tcW w:w="1752" w:type="pct"/>
          </w:tcPr>
          <w:p w:rsidR="007F7AFA" w:rsidRDefault="007F7AFA" w:rsidP="00286EF2">
            <w:pPr>
              <w:jc w:val="center"/>
              <w:rPr>
                <w:rFonts w:ascii="Times New Roman" w:hAnsi="Times New Roman" w:cs="Times New Roman"/>
                <w:b/>
                <w:sz w:val="24"/>
                <w:szCs w:val="24"/>
              </w:rPr>
            </w:pPr>
          </w:p>
          <w:p w:rsidR="007F7AFA" w:rsidRPr="00992E64" w:rsidRDefault="007F7AFA" w:rsidP="00286EF2">
            <w:pPr>
              <w:jc w:val="center"/>
              <w:rPr>
                <w:rFonts w:ascii="Times New Roman" w:hAnsi="Times New Roman" w:cs="Times New Roman"/>
                <w:b/>
                <w:sz w:val="24"/>
                <w:szCs w:val="24"/>
              </w:rPr>
            </w:pPr>
            <w:r w:rsidRPr="00992E64">
              <w:rPr>
                <w:rFonts w:ascii="Times New Roman" w:hAnsi="Times New Roman" w:cs="Times New Roman"/>
                <w:b/>
                <w:sz w:val="24"/>
                <w:szCs w:val="24"/>
              </w:rPr>
              <w:t>Low (C)</w:t>
            </w:r>
          </w:p>
        </w:tc>
      </w:tr>
      <w:tr w:rsidR="003E0DFD" w:rsidRPr="00FB7FC8" w:rsidTr="007F7AFA">
        <w:tc>
          <w:tcPr>
            <w:tcW w:w="468" w:type="pct"/>
          </w:tcPr>
          <w:p w:rsidR="00286EF2" w:rsidRDefault="00286EF2" w:rsidP="00286EF2">
            <w:pPr>
              <w:jc w:val="center"/>
              <w:rPr>
                <w:rFonts w:ascii="Times New Roman" w:hAnsi="Times New Roman" w:cs="Times New Roman"/>
                <w:sz w:val="20"/>
                <w:szCs w:val="20"/>
              </w:rPr>
            </w:pPr>
          </w:p>
          <w:p w:rsidR="00286EF2" w:rsidRDefault="00286EF2" w:rsidP="00286EF2">
            <w:pPr>
              <w:jc w:val="center"/>
              <w:rPr>
                <w:rFonts w:ascii="Times New Roman" w:hAnsi="Times New Roman" w:cs="Times New Roman"/>
                <w:sz w:val="20"/>
                <w:szCs w:val="20"/>
              </w:rPr>
            </w:pPr>
          </w:p>
          <w:p w:rsidR="00286EF2" w:rsidRDefault="00286EF2" w:rsidP="00286EF2">
            <w:pPr>
              <w:jc w:val="center"/>
              <w:rPr>
                <w:rFonts w:ascii="Times New Roman" w:hAnsi="Times New Roman" w:cs="Times New Roman"/>
                <w:sz w:val="20"/>
                <w:szCs w:val="20"/>
              </w:rPr>
            </w:pPr>
          </w:p>
          <w:p w:rsidR="00CB0AEC" w:rsidRDefault="00CB0AEC" w:rsidP="00286EF2">
            <w:pPr>
              <w:jc w:val="center"/>
              <w:rPr>
                <w:rFonts w:ascii="Times New Roman" w:hAnsi="Times New Roman" w:cs="Times New Roman"/>
                <w:sz w:val="20"/>
                <w:szCs w:val="20"/>
              </w:rPr>
            </w:pPr>
          </w:p>
          <w:p w:rsidR="003E0DFD" w:rsidRPr="00FB7FC8" w:rsidRDefault="003E0DFD" w:rsidP="00286EF2">
            <w:pPr>
              <w:jc w:val="center"/>
              <w:rPr>
                <w:rFonts w:ascii="Times New Roman" w:hAnsi="Times New Roman" w:cs="Times New Roman"/>
                <w:sz w:val="20"/>
                <w:szCs w:val="20"/>
              </w:rPr>
            </w:pPr>
            <w:r w:rsidRPr="00FB7FC8">
              <w:rPr>
                <w:rFonts w:ascii="Times New Roman" w:hAnsi="Times New Roman" w:cs="Times New Roman"/>
                <w:sz w:val="20"/>
                <w:szCs w:val="20"/>
              </w:rPr>
              <w:t>1-6 days</w:t>
            </w:r>
          </w:p>
        </w:tc>
        <w:tc>
          <w:tcPr>
            <w:tcW w:w="1280" w:type="pct"/>
          </w:tcPr>
          <w:p w:rsidR="008E18A0" w:rsidRDefault="008E18A0" w:rsidP="003407BD">
            <w:pPr>
              <w:rPr>
                <w:rFonts w:ascii="Times New Roman" w:hAnsi="Times New Roman" w:cs="Times New Roman"/>
                <w:sz w:val="20"/>
                <w:szCs w:val="20"/>
              </w:rPr>
            </w:pPr>
          </w:p>
          <w:p w:rsidR="003E0DFD" w:rsidRDefault="003E0DFD" w:rsidP="003407BD">
            <w:pPr>
              <w:rPr>
                <w:rFonts w:ascii="Times New Roman" w:hAnsi="Times New Roman" w:cs="Times New Roman"/>
                <w:sz w:val="20"/>
                <w:szCs w:val="20"/>
              </w:rPr>
            </w:pPr>
            <w:r w:rsidRPr="00992E64">
              <w:rPr>
                <w:rFonts w:ascii="Times New Roman" w:hAnsi="Times New Roman" w:cs="Times New Roman"/>
                <w:sz w:val="20"/>
                <w:szCs w:val="20"/>
              </w:rPr>
              <w:t xml:space="preserve">PMO References, VIP/MPs references, Cabinet notes, Parliament questions, Prior Permission cases, Matters of IB, Incidence of Violence related to LWE areas, Budget matters, Law &amp; orders matters etc </w:t>
            </w:r>
          </w:p>
          <w:p w:rsidR="008E18A0" w:rsidRPr="00992E64" w:rsidRDefault="008E18A0" w:rsidP="003407BD">
            <w:pPr>
              <w:rPr>
                <w:rFonts w:ascii="Times New Roman" w:hAnsi="Times New Roman" w:cs="Times New Roman"/>
                <w:sz w:val="20"/>
                <w:szCs w:val="20"/>
              </w:rPr>
            </w:pPr>
          </w:p>
        </w:tc>
        <w:tc>
          <w:tcPr>
            <w:tcW w:w="1500" w:type="pct"/>
          </w:tcPr>
          <w:p w:rsidR="003E0DFD" w:rsidRPr="00992E64" w:rsidRDefault="003E0DFD" w:rsidP="005D2A1C">
            <w:pPr>
              <w:rPr>
                <w:rFonts w:ascii="Times New Roman" w:hAnsi="Times New Roman" w:cs="Times New Roman"/>
                <w:sz w:val="20"/>
                <w:szCs w:val="20"/>
              </w:rPr>
            </w:pPr>
          </w:p>
        </w:tc>
        <w:tc>
          <w:tcPr>
            <w:tcW w:w="1752" w:type="pct"/>
          </w:tcPr>
          <w:p w:rsidR="003E0DFD" w:rsidRPr="00992E64" w:rsidRDefault="003E0DFD" w:rsidP="005D2A1C">
            <w:pPr>
              <w:rPr>
                <w:rFonts w:ascii="Times New Roman" w:hAnsi="Times New Roman" w:cs="Times New Roman"/>
                <w:sz w:val="20"/>
                <w:szCs w:val="20"/>
              </w:rPr>
            </w:pPr>
          </w:p>
        </w:tc>
      </w:tr>
      <w:tr w:rsidR="003E0DFD" w:rsidRPr="00FB7FC8" w:rsidTr="007F7AFA">
        <w:trPr>
          <w:trHeight w:val="1529"/>
        </w:trPr>
        <w:tc>
          <w:tcPr>
            <w:tcW w:w="468" w:type="pct"/>
          </w:tcPr>
          <w:p w:rsidR="00286EF2" w:rsidRDefault="00286EF2" w:rsidP="00286EF2">
            <w:pPr>
              <w:jc w:val="center"/>
              <w:rPr>
                <w:rFonts w:ascii="Times New Roman" w:hAnsi="Times New Roman" w:cs="Times New Roman"/>
                <w:sz w:val="20"/>
                <w:szCs w:val="20"/>
              </w:rPr>
            </w:pPr>
          </w:p>
          <w:p w:rsidR="00286EF2" w:rsidRDefault="00286EF2" w:rsidP="00286EF2">
            <w:pPr>
              <w:jc w:val="center"/>
              <w:rPr>
                <w:rFonts w:ascii="Times New Roman" w:hAnsi="Times New Roman" w:cs="Times New Roman"/>
                <w:sz w:val="20"/>
                <w:szCs w:val="20"/>
              </w:rPr>
            </w:pPr>
          </w:p>
          <w:p w:rsidR="00CB0AEC" w:rsidRDefault="00CB0AEC" w:rsidP="00286EF2">
            <w:pPr>
              <w:jc w:val="center"/>
              <w:rPr>
                <w:rFonts w:ascii="Times New Roman" w:hAnsi="Times New Roman" w:cs="Times New Roman"/>
                <w:sz w:val="20"/>
                <w:szCs w:val="20"/>
              </w:rPr>
            </w:pPr>
          </w:p>
          <w:p w:rsidR="003E0DFD" w:rsidRPr="00FB7FC8" w:rsidRDefault="003E0DFD" w:rsidP="00286EF2">
            <w:pPr>
              <w:jc w:val="center"/>
              <w:rPr>
                <w:rFonts w:ascii="Times New Roman" w:hAnsi="Times New Roman" w:cs="Times New Roman"/>
                <w:sz w:val="20"/>
                <w:szCs w:val="20"/>
              </w:rPr>
            </w:pPr>
            <w:r w:rsidRPr="00FB7FC8">
              <w:rPr>
                <w:rFonts w:ascii="Times New Roman" w:hAnsi="Times New Roman" w:cs="Times New Roman"/>
                <w:sz w:val="20"/>
                <w:szCs w:val="20"/>
              </w:rPr>
              <w:t>7-15 days</w:t>
            </w:r>
          </w:p>
        </w:tc>
        <w:tc>
          <w:tcPr>
            <w:tcW w:w="1280" w:type="pct"/>
          </w:tcPr>
          <w:p w:rsidR="003E0DFD" w:rsidRPr="00992E64" w:rsidRDefault="003E0DFD" w:rsidP="005D2A1C">
            <w:pPr>
              <w:rPr>
                <w:rFonts w:ascii="Times New Roman" w:hAnsi="Times New Roman" w:cs="Times New Roman"/>
                <w:sz w:val="20"/>
                <w:szCs w:val="20"/>
              </w:rPr>
            </w:pPr>
          </w:p>
        </w:tc>
        <w:tc>
          <w:tcPr>
            <w:tcW w:w="1500" w:type="pct"/>
          </w:tcPr>
          <w:p w:rsidR="008E18A0" w:rsidRDefault="008E18A0" w:rsidP="003407BD">
            <w:pPr>
              <w:rPr>
                <w:rFonts w:ascii="Times New Roman" w:hAnsi="Times New Roman" w:cs="Times New Roman"/>
                <w:sz w:val="20"/>
                <w:szCs w:val="20"/>
              </w:rPr>
            </w:pPr>
          </w:p>
          <w:p w:rsidR="003E0DFD" w:rsidRDefault="003E0DFD" w:rsidP="003407BD">
            <w:pPr>
              <w:rPr>
                <w:rFonts w:ascii="Times New Roman" w:eastAsia="Times New Roman" w:hAnsi="Times New Roman" w:cs="Times New Roman"/>
                <w:sz w:val="20"/>
                <w:szCs w:val="20"/>
              </w:rPr>
            </w:pPr>
            <w:r w:rsidRPr="00992E64">
              <w:rPr>
                <w:rFonts w:ascii="Times New Roman" w:hAnsi="Times New Roman" w:cs="Times New Roman"/>
                <w:sz w:val="20"/>
                <w:szCs w:val="20"/>
              </w:rPr>
              <w:t xml:space="preserve">RTI, Public Grievances, Citizenship, Visa application, OCI Application, deployment of forces, review meetings of schemes, </w:t>
            </w:r>
            <w:r w:rsidRPr="00992E64">
              <w:rPr>
                <w:rFonts w:ascii="Times New Roman" w:eastAsia="Times New Roman" w:hAnsi="Times New Roman" w:cs="Times New Roman"/>
                <w:sz w:val="20"/>
                <w:szCs w:val="20"/>
              </w:rPr>
              <w:t>promotions/DPC files, monthly Governors Report etc</w:t>
            </w:r>
          </w:p>
          <w:p w:rsidR="008E18A0" w:rsidRPr="00992E64" w:rsidRDefault="008E18A0" w:rsidP="003407BD">
            <w:pPr>
              <w:rPr>
                <w:rFonts w:ascii="Times New Roman" w:eastAsia="Times New Roman" w:hAnsi="Times New Roman" w:cs="Times New Roman"/>
                <w:sz w:val="20"/>
                <w:szCs w:val="20"/>
              </w:rPr>
            </w:pPr>
          </w:p>
        </w:tc>
        <w:tc>
          <w:tcPr>
            <w:tcW w:w="1752" w:type="pct"/>
          </w:tcPr>
          <w:p w:rsidR="003E0DFD" w:rsidRPr="00992E64" w:rsidRDefault="003E0DFD" w:rsidP="005D2A1C">
            <w:pPr>
              <w:rPr>
                <w:rFonts w:ascii="Times New Roman" w:hAnsi="Times New Roman" w:cs="Times New Roman"/>
                <w:sz w:val="20"/>
                <w:szCs w:val="20"/>
              </w:rPr>
            </w:pPr>
          </w:p>
        </w:tc>
      </w:tr>
      <w:tr w:rsidR="003E0DFD" w:rsidRPr="00FB7FC8" w:rsidTr="007F7AFA">
        <w:trPr>
          <w:trHeight w:val="440"/>
        </w:trPr>
        <w:tc>
          <w:tcPr>
            <w:tcW w:w="468" w:type="pct"/>
          </w:tcPr>
          <w:p w:rsidR="00286EF2" w:rsidRDefault="00286EF2" w:rsidP="00286EF2">
            <w:pPr>
              <w:jc w:val="center"/>
              <w:rPr>
                <w:rFonts w:ascii="Times New Roman" w:hAnsi="Times New Roman" w:cs="Times New Roman"/>
                <w:sz w:val="20"/>
                <w:szCs w:val="20"/>
              </w:rPr>
            </w:pPr>
          </w:p>
          <w:p w:rsidR="00286EF2" w:rsidRDefault="00286EF2" w:rsidP="00286EF2">
            <w:pPr>
              <w:jc w:val="center"/>
              <w:rPr>
                <w:rFonts w:ascii="Times New Roman" w:hAnsi="Times New Roman" w:cs="Times New Roman"/>
                <w:sz w:val="20"/>
                <w:szCs w:val="20"/>
              </w:rPr>
            </w:pPr>
          </w:p>
          <w:p w:rsidR="00286EF2" w:rsidRDefault="00286EF2" w:rsidP="00286EF2">
            <w:pPr>
              <w:jc w:val="center"/>
              <w:rPr>
                <w:rFonts w:ascii="Times New Roman" w:hAnsi="Times New Roman" w:cs="Times New Roman"/>
                <w:sz w:val="20"/>
                <w:szCs w:val="20"/>
              </w:rPr>
            </w:pPr>
          </w:p>
          <w:p w:rsidR="00286EF2" w:rsidRDefault="00286EF2" w:rsidP="00286EF2">
            <w:pPr>
              <w:jc w:val="center"/>
              <w:rPr>
                <w:rFonts w:ascii="Times New Roman" w:hAnsi="Times New Roman" w:cs="Times New Roman"/>
                <w:sz w:val="20"/>
                <w:szCs w:val="20"/>
              </w:rPr>
            </w:pPr>
          </w:p>
          <w:p w:rsidR="00286EF2" w:rsidRDefault="00286EF2" w:rsidP="00286EF2">
            <w:pPr>
              <w:jc w:val="center"/>
              <w:rPr>
                <w:rFonts w:ascii="Times New Roman" w:hAnsi="Times New Roman" w:cs="Times New Roman"/>
                <w:sz w:val="20"/>
                <w:szCs w:val="20"/>
              </w:rPr>
            </w:pPr>
          </w:p>
          <w:p w:rsidR="003E0DFD" w:rsidRPr="00FB7FC8" w:rsidRDefault="003E0DFD" w:rsidP="00286EF2">
            <w:pPr>
              <w:jc w:val="center"/>
              <w:rPr>
                <w:rFonts w:ascii="Times New Roman" w:hAnsi="Times New Roman" w:cs="Times New Roman"/>
                <w:sz w:val="20"/>
                <w:szCs w:val="20"/>
              </w:rPr>
            </w:pPr>
            <w:r w:rsidRPr="00FB7FC8">
              <w:rPr>
                <w:rFonts w:ascii="Times New Roman" w:hAnsi="Times New Roman" w:cs="Times New Roman"/>
                <w:sz w:val="20"/>
                <w:szCs w:val="20"/>
              </w:rPr>
              <w:t>16-30 days</w:t>
            </w:r>
          </w:p>
        </w:tc>
        <w:tc>
          <w:tcPr>
            <w:tcW w:w="1280" w:type="pct"/>
          </w:tcPr>
          <w:p w:rsidR="003E0DFD" w:rsidRPr="00992E64" w:rsidRDefault="003E0DFD" w:rsidP="005D2A1C">
            <w:pPr>
              <w:rPr>
                <w:rFonts w:ascii="Times New Roman" w:hAnsi="Times New Roman" w:cs="Times New Roman"/>
                <w:sz w:val="20"/>
                <w:szCs w:val="20"/>
              </w:rPr>
            </w:pPr>
          </w:p>
        </w:tc>
        <w:tc>
          <w:tcPr>
            <w:tcW w:w="1500" w:type="pct"/>
          </w:tcPr>
          <w:p w:rsidR="003E0DFD" w:rsidRPr="00992E64" w:rsidRDefault="003E0DFD" w:rsidP="005D2A1C">
            <w:pPr>
              <w:rPr>
                <w:rFonts w:ascii="Times New Roman" w:hAnsi="Times New Roman" w:cs="Times New Roman"/>
                <w:sz w:val="20"/>
                <w:szCs w:val="20"/>
              </w:rPr>
            </w:pPr>
          </w:p>
        </w:tc>
        <w:tc>
          <w:tcPr>
            <w:tcW w:w="1752" w:type="pct"/>
          </w:tcPr>
          <w:p w:rsidR="008E18A0" w:rsidRDefault="008E18A0" w:rsidP="005D2A1C">
            <w:pPr>
              <w:rPr>
                <w:rFonts w:ascii="Times New Roman" w:hAnsi="Times New Roman" w:cs="Times New Roman"/>
                <w:sz w:val="20"/>
                <w:szCs w:val="20"/>
              </w:rPr>
            </w:pPr>
          </w:p>
          <w:p w:rsidR="008E18A0" w:rsidRPr="00992E64" w:rsidRDefault="003E0DFD" w:rsidP="007F7AFA">
            <w:pPr>
              <w:rPr>
                <w:rFonts w:ascii="Times New Roman" w:hAnsi="Times New Roman" w:cs="Times New Roman"/>
                <w:sz w:val="20"/>
                <w:szCs w:val="20"/>
              </w:rPr>
            </w:pPr>
            <w:r w:rsidRPr="00992E64">
              <w:rPr>
                <w:rFonts w:ascii="Times New Roman" w:hAnsi="Times New Roman" w:cs="Times New Roman"/>
                <w:sz w:val="20"/>
                <w:szCs w:val="20"/>
              </w:rPr>
              <w:t>Court cases &amp; contempt cases, MHA Coordination Division related matters, acquisition of land related matters, deputation files, review of expenditure, deployment of CAPFs, request meeting of Dispute Resolution Committee, hiring of helicopter for CRPF in Jammu and Kashmir, delegation of financial powers to DG NSG, cutting edge technologies in LWE  etc .</w:t>
            </w:r>
          </w:p>
        </w:tc>
      </w:tr>
    </w:tbl>
    <w:p w:rsidR="00FA4D3D" w:rsidRPr="007E76A5" w:rsidRDefault="003E42AA" w:rsidP="00FA4D3D">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2.4 </w:t>
      </w:r>
      <w:r w:rsidR="00FA4D3D" w:rsidRPr="007E76A5">
        <w:rPr>
          <w:rFonts w:ascii="Times New Roman" w:hAnsi="Times New Roman" w:cs="Times New Roman"/>
          <w:b/>
          <w:color w:val="000000" w:themeColor="text1"/>
          <w:sz w:val="28"/>
          <w:szCs w:val="28"/>
        </w:rPr>
        <w:t>Decision Support System (Business Intelligence tools</w:t>
      </w:r>
      <w:r w:rsidR="00E642ED">
        <w:rPr>
          <w:rFonts w:ascii="Times New Roman" w:hAnsi="Times New Roman" w:cs="Times New Roman"/>
          <w:b/>
          <w:color w:val="000000" w:themeColor="text1"/>
          <w:sz w:val="28"/>
          <w:szCs w:val="28"/>
        </w:rPr>
        <w:t>) to facilitate work processes</w:t>
      </w:r>
    </w:p>
    <w:p w:rsidR="00064D64" w:rsidRDefault="00064D64" w:rsidP="00064D64">
      <w:pPr>
        <w:spacing w:line="360" w:lineRule="auto"/>
        <w:jc w:val="both"/>
        <w:rPr>
          <w:rFonts w:ascii="Times New Roman" w:hAnsi="Times New Roman" w:cs="Times New Roman"/>
          <w:color w:val="000000" w:themeColor="text1"/>
          <w:sz w:val="24"/>
        </w:rPr>
      </w:pPr>
      <w:r w:rsidRPr="001950BA">
        <w:rPr>
          <w:rFonts w:ascii="Times New Roman" w:hAnsi="Times New Roman" w:cs="Times New Roman"/>
          <w:color w:val="000000" w:themeColor="text1"/>
          <w:sz w:val="24"/>
        </w:rPr>
        <w:t>DSS converts raw d</w:t>
      </w:r>
      <w:r>
        <w:rPr>
          <w:rFonts w:ascii="Times New Roman" w:hAnsi="Times New Roman" w:cs="Times New Roman"/>
          <w:color w:val="000000" w:themeColor="text1"/>
          <w:sz w:val="24"/>
        </w:rPr>
        <w:t xml:space="preserve">ata into actionable information by making use of business intelligence tools. </w:t>
      </w:r>
      <w:r w:rsidR="00FA4D3D" w:rsidRPr="00E642ED">
        <w:rPr>
          <w:rFonts w:ascii="Times New Roman" w:hAnsi="Times New Roman" w:cs="Times New Roman"/>
          <w:color w:val="000000" w:themeColor="text1"/>
          <w:sz w:val="24"/>
        </w:rPr>
        <w:t xml:space="preserve">Business intelligence helps in decision making due to the multiple powerful elements it </w:t>
      </w:r>
      <w:r w:rsidR="00FA4D3D" w:rsidRPr="001950BA">
        <w:rPr>
          <w:rFonts w:ascii="Times New Roman" w:hAnsi="Times New Roman" w:cs="Times New Roman"/>
          <w:color w:val="000000" w:themeColor="text1"/>
          <w:sz w:val="24"/>
        </w:rPr>
        <w:t>entails. These include interactivity through dashboard, data visualization, database connection, mobile business int</w:t>
      </w:r>
      <w:r>
        <w:rPr>
          <w:rFonts w:ascii="Times New Roman" w:hAnsi="Times New Roman" w:cs="Times New Roman"/>
          <w:color w:val="000000" w:themeColor="text1"/>
          <w:sz w:val="24"/>
        </w:rPr>
        <w:t>elligence, predictive analytics and application integration. These</w:t>
      </w:r>
      <w:r w:rsidR="00FA4D3D" w:rsidRPr="001950BA">
        <w:rPr>
          <w:rFonts w:ascii="Times New Roman" w:hAnsi="Times New Roman" w:cs="Times New Roman"/>
          <w:color w:val="000000" w:themeColor="text1"/>
          <w:sz w:val="24"/>
        </w:rPr>
        <w:t xml:space="preserve"> features</w:t>
      </w:r>
      <w:r>
        <w:rPr>
          <w:rFonts w:ascii="Times New Roman" w:hAnsi="Times New Roman" w:cs="Times New Roman"/>
          <w:color w:val="000000" w:themeColor="text1"/>
          <w:sz w:val="24"/>
        </w:rPr>
        <w:t xml:space="preserve"> of DSS would help the senior officials in</w:t>
      </w:r>
      <w:r w:rsidR="00FA4D3D" w:rsidRPr="001950BA">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quick </w:t>
      </w:r>
      <w:r w:rsidR="00FA4D3D" w:rsidRPr="001950BA">
        <w:rPr>
          <w:rFonts w:ascii="Times New Roman" w:hAnsi="Times New Roman" w:cs="Times New Roman"/>
          <w:color w:val="000000" w:themeColor="text1"/>
          <w:sz w:val="24"/>
        </w:rPr>
        <w:t>decision making</w:t>
      </w:r>
      <w:r>
        <w:rPr>
          <w:rFonts w:ascii="Times New Roman" w:hAnsi="Times New Roman" w:cs="Times New Roman"/>
          <w:color w:val="000000" w:themeColor="text1"/>
          <w:sz w:val="24"/>
        </w:rPr>
        <w:t>. Therefore, quick decisions</w:t>
      </w:r>
      <w:r w:rsidR="00FA4D3D" w:rsidRPr="001950BA">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would result in </w:t>
      </w:r>
      <w:r w:rsidR="00FA4D3D" w:rsidRPr="001950BA">
        <w:rPr>
          <w:rFonts w:ascii="Times New Roman" w:hAnsi="Times New Roman" w:cs="Times New Roman"/>
          <w:color w:val="000000" w:themeColor="text1"/>
          <w:sz w:val="24"/>
        </w:rPr>
        <w:t xml:space="preserve">fast disposal of files at every level </w:t>
      </w:r>
      <w:r>
        <w:rPr>
          <w:rFonts w:ascii="Times New Roman" w:hAnsi="Times New Roman" w:cs="Times New Roman"/>
          <w:color w:val="000000" w:themeColor="text1"/>
          <w:sz w:val="24"/>
        </w:rPr>
        <w:t xml:space="preserve">in all the divisions </w:t>
      </w:r>
      <w:r w:rsidR="00FA4D3D" w:rsidRPr="001950BA">
        <w:rPr>
          <w:rFonts w:ascii="Times New Roman" w:hAnsi="Times New Roman" w:cs="Times New Roman"/>
          <w:color w:val="000000" w:themeColor="text1"/>
          <w:sz w:val="24"/>
        </w:rPr>
        <w:t>across MHA</w:t>
      </w:r>
      <w:r>
        <w:rPr>
          <w:rFonts w:ascii="Times New Roman" w:hAnsi="Times New Roman" w:cs="Times New Roman"/>
          <w:color w:val="000000" w:themeColor="text1"/>
          <w:sz w:val="24"/>
        </w:rPr>
        <w:t>.</w:t>
      </w:r>
    </w:p>
    <w:p w:rsidR="004C6A62" w:rsidRPr="003E42AA" w:rsidRDefault="004C6A62" w:rsidP="002549B7">
      <w:pPr>
        <w:pStyle w:val="ListParagraph"/>
        <w:numPr>
          <w:ilvl w:val="0"/>
          <w:numId w:val="145"/>
        </w:numPr>
        <w:spacing w:line="360" w:lineRule="auto"/>
        <w:jc w:val="both"/>
        <w:rPr>
          <w:rFonts w:ascii="Times New Roman" w:hAnsi="Times New Roman" w:cs="Times New Roman"/>
          <w:b/>
          <w:bCs/>
          <w:color w:val="000000" w:themeColor="text1"/>
          <w:sz w:val="24"/>
        </w:rPr>
      </w:pPr>
      <w:r w:rsidRPr="003E42AA">
        <w:rPr>
          <w:rFonts w:ascii="Times New Roman" w:hAnsi="Times New Roman" w:cs="Times New Roman"/>
          <w:b/>
          <w:bCs/>
          <w:color w:val="000000" w:themeColor="text1"/>
          <w:sz w:val="24"/>
        </w:rPr>
        <w:t>Use</w:t>
      </w:r>
      <w:r w:rsidR="00064D64" w:rsidRPr="003E42AA">
        <w:rPr>
          <w:rFonts w:ascii="Times New Roman" w:hAnsi="Times New Roman" w:cs="Times New Roman"/>
          <w:b/>
          <w:bCs/>
          <w:color w:val="000000" w:themeColor="text1"/>
          <w:sz w:val="24"/>
        </w:rPr>
        <w:t xml:space="preserve"> </w:t>
      </w:r>
      <w:r w:rsidRPr="003E42AA">
        <w:rPr>
          <w:rFonts w:ascii="Times New Roman" w:hAnsi="Times New Roman" w:cs="Times New Roman"/>
          <w:b/>
          <w:bCs/>
          <w:color w:val="000000" w:themeColor="text1"/>
          <w:sz w:val="24"/>
        </w:rPr>
        <w:t>of DSS</w:t>
      </w:r>
    </w:p>
    <w:p w:rsidR="004C6A62" w:rsidRDefault="003E42AA" w:rsidP="00064D64">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r w:rsidR="004C6A62">
        <w:rPr>
          <w:rFonts w:ascii="Times New Roman" w:hAnsi="Times New Roman" w:cs="Times New Roman"/>
          <w:color w:val="000000" w:themeColor="text1"/>
          <w:sz w:val="24"/>
        </w:rPr>
        <w:t>DSS can be used in the following manner:</w:t>
      </w:r>
    </w:p>
    <w:p w:rsidR="00FA4D3D" w:rsidRPr="004C6A62" w:rsidRDefault="004C6A62" w:rsidP="002549B7">
      <w:pPr>
        <w:pStyle w:val="ListParagraph"/>
        <w:numPr>
          <w:ilvl w:val="0"/>
          <w:numId w:val="146"/>
        </w:num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I</w:t>
      </w:r>
      <w:r w:rsidR="00FA4D3D" w:rsidRPr="004C6A62">
        <w:rPr>
          <w:rFonts w:ascii="Times New Roman" w:hAnsi="Times New Roman" w:cs="Times New Roman"/>
          <w:color w:val="000000" w:themeColor="text1"/>
          <w:sz w:val="24"/>
        </w:rPr>
        <w:t>ndexing and sorting of files of similar nature is don</w:t>
      </w:r>
      <w:r>
        <w:rPr>
          <w:rFonts w:ascii="Times New Roman" w:hAnsi="Times New Roman" w:cs="Times New Roman"/>
          <w:color w:val="000000" w:themeColor="text1"/>
          <w:sz w:val="24"/>
        </w:rPr>
        <w:t xml:space="preserve">e in electronic standard format which </w:t>
      </w:r>
      <w:r w:rsidR="00FA4D3D" w:rsidRPr="004C6A62">
        <w:rPr>
          <w:rFonts w:ascii="Times New Roman" w:hAnsi="Times New Roman" w:cs="Times New Roman"/>
          <w:color w:val="000000" w:themeColor="text1"/>
          <w:sz w:val="24"/>
        </w:rPr>
        <w:t xml:space="preserve"> makes </w:t>
      </w:r>
      <w:r>
        <w:rPr>
          <w:rFonts w:ascii="Times New Roman" w:hAnsi="Times New Roman" w:cs="Times New Roman"/>
          <w:color w:val="000000" w:themeColor="text1"/>
          <w:sz w:val="24"/>
        </w:rPr>
        <w:t xml:space="preserve">data </w:t>
      </w:r>
      <w:r w:rsidR="00FA4D3D" w:rsidRPr="004C6A62">
        <w:rPr>
          <w:rFonts w:ascii="Times New Roman" w:hAnsi="Times New Roman" w:cs="Times New Roman"/>
          <w:color w:val="000000" w:themeColor="text1"/>
          <w:sz w:val="24"/>
        </w:rPr>
        <w:t xml:space="preserve">retrieval easy thereby resulting in faster disposal </w:t>
      </w:r>
      <w:r>
        <w:rPr>
          <w:rFonts w:ascii="Times New Roman" w:hAnsi="Times New Roman" w:cs="Times New Roman"/>
          <w:color w:val="000000" w:themeColor="text1"/>
          <w:sz w:val="24"/>
        </w:rPr>
        <w:t>of files</w:t>
      </w:r>
      <w:r w:rsidR="00FA4D3D" w:rsidRPr="004C6A62">
        <w:rPr>
          <w:rFonts w:ascii="Times New Roman" w:hAnsi="Times New Roman" w:cs="Times New Roman"/>
          <w:color w:val="000000" w:themeColor="text1"/>
          <w:sz w:val="24"/>
        </w:rPr>
        <w:t xml:space="preserve"> </w:t>
      </w:r>
    </w:p>
    <w:p w:rsidR="00FA4D3D" w:rsidRPr="001950BA" w:rsidRDefault="004C6A62" w:rsidP="002549B7">
      <w:pPr>
        <w:pStyle w:val="ListParagraph"/>
        <w:numPr>
          <w:ilvl w:val="0"/>
          <w:numId w:val="146"/>
        </w:num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I</w:t>
      </w:r>
      <w:r w:rsidR="00FA4D3D" w:rsidRPr="001950BA">
        <w:rPr>
          <w:rFonts w:ascii="Times New Roman" w:hAnsi="Times New Roman" w:cs="Times New Roman"/>
          <w:color w:val="000000" w:themeColor="text1"/>
          <w:sz w:val="24"/>
        </w:rPr>
        <w:t xml:space="preserve">ntelligence system </w:t>
      </w:r>
      <w:r>
        <w:rPr>
          <w:rFonts w:ascii="Times New Roman" w:hAnsi="Times New Roman" w:cs="Times New Roman"/>
          <w:color w:val="000000" w:themeColor="text1"/>
          <w:sz w:val="24"/>
        </w:rPr>
        <w:t>can help in c</w:t>
      </w:r>
      <w:r w:rsidRPr="001950BA">
        <w:rPr>
          <w:rFonts w:ascii="Times New Roman" w:hAnsi="Times New Roman" w:cs="Times New Roman"/>
          <w:color w:val="000000" w:themeColor="text1"/>
          <w:sz w:val="24"/>
        </w:rPr>
        <w:t>ategorization of grievances</w:t>
      </w:r>
    </w:p>
    <w:p w:rsidR="004C6A62" w:rsidRPr="004C6A62" w:rsidRDefault="004C6A62" w:rsidP="002549B7">
      <w:pPr>
        <w:pStyle w:val="ListParagraph"/>
        <w:keepNext/>
        <w:numPr>
          <w:ilvl w:val="0"/>
          <w:numId w:val="146"/>
        </w:numPr>
        <w:spacing w:line="360" w:lineRule="auto"/>
        <w:jc w:val="both"/>
        <w:rPr>
          <w:rFonts w:ascii="Times New Roman" w:hAnsi="Times New Roman" w:cs="Times New Roman"/>
          <w:color w:val="000000" w:themeColor="text1"/>
          <w:sz w:val="23"/>
          <w:szCs w:val="23"/>
        </w:rPr>
      </w:pPr>
      <w:r w:rsidRPr="004C6A62">
        <w:rPr>
          <w:rFonts w:ascii="Times New Roman" w:hAnsi="Times New Roman" w:cs="Times New Roman"/>
          <w:color w:val="000000" w:themeColor="text1"/>
          <w:sz w:val="24"/>
        </w:rPr>
        <w:t>Audio and chatter B</w:t>
      </w:r>
      <w:r w:rsidR="00FA4D3D" w:rsidRPr="004C6A62">
        <w:rPr>
          <w:rFonts w:ascii="Times New Roman" w:hAnsi="Times New Roman" w:cs="Times New Roman"/>
          <w:color w:val="000000" w:themeColor="text1"/>
          <w:sz w:val="24"/>
        </w:rPr>
        <w:t>ots (Build operate transfer system</w:t>
      </w:r>
      <w:r w:rsidRPr="004C6A62">
        <w:rPr>
          <w:rFonts w:ascii="Times New Roman" w:hAnsi="Times New Roman" w:cs="Times New Roman"/>
          <w:color w:val="000000" w:themeColor="text1"/>
          <w:sz w:val="24"/>
        </w:rPr>
        <w:t>)</w:t>
      </w:r>
      <w:r w:rsidR="00FA4D3D" w:rsidRPr="004C6A62">
        <w:rPr>
          <w:rFonts w:ascii="Times New Roman" w:hAnsi="Times New Roman" w:cs="Times New Roman"/>
          <w:color w:val="000000" w:themeColor="text1"/>
          <w:sz w:val="24"/>
        </w:rPr>
        <w:t xml:space="preserve"> </w:t>
      </w:r>
      <w:r w:rsidR="0011737A">
        <w:rPr>
          <w:rFonts w:ascii="Times New Roman" w:hAnsi="Times New Roman" w:cs="Times New Roman"/>
          <w:color w:val="000000" w:themeColor="text1"/>
          <w:sz w:val="24"/>
        </w:rPr>
        <w:t>can</w:t>
      </w:r>
      <w:r w:rsidRPr="004C6A62">
        <w:rPr>
          <w:rFonts w:ascii="Times New Roman" w:hAnsi="Times New Roman" w:cs="Times New Roman"/>
          <w:color w:val="000000" w:themeColor="text1"/>
          <w:sz w:val="24"/>
        </w:rPr>
        <w:t xml:space="preserve"> provide </w:t>
      </w:r>
      <w:r w:rsidR="00FA4D3D" w:rsidRPr="004C6A62">
        <w:rPr>
          <w:rFonts w:ascii="Times New Roman" w:hAnsi="Times New Roman" w:cs="Times New Roman"/>
          <w:color w:val="000000" w:themeColor="text1"/>
          <w:sz w:val="24"/>
        </w:rPr>
        <w:t>standard responses for grievance</w:t>
      </w:r>
      <w:r w:rsidR="0011737A">
        <w:rPr>
          <w:rFonts w:ascii="Times New Roman" w:hAnsi="Times New Roman" w:cs="Times New Roman"/>
          <w:color w:val="000000" w:themeColor="text1"/>
          <w:sz w:val="24"/>
        </w:rPr>
        <w:t>s thereby resulting in effective grievance</w:t>
      </w:r>
      <w:r w:rsidR="00FA4D3D" w:rsidRPr="004C6A62">
        <w:rPr>
          <w:rFonts w:ascii="Times New Roman" w:hAnsi="Times New Roman" w:cs="Times New Roman"/>
          <w:color w:val="000000" w:themeColor="text1"/>
          <w:sz w:val="24"/>
        </w:rPr>
        <w:t xml:space="preserve"> handling mechanism. </w:t>
      </w:r>
    </w:p>
    <w:p w:rsidR="0011737A" w:rsidRPr="0011737A" w:rsidRDefault="00FA4D3D" w:rsidP="002549B7">
      <w:pPr>
        <w:pStyle w:val="ListParagraph"/>
        <w:keepNext/>
        <w:numPr>
          <w:ilvl w:val="0"/>
          <w:numId w:val="146"/>
        </w:numPr>
        <w:spacing w:line="360" w:lineRule="auto"/>
        <w:jc w:val="both"/>
        <w:rPr>
          <w:rFonts w:ascii="Times New Roman" w:hAnsi="Times New Roman" w:cs="Times New Roman"/>
          <w:color w:val="000000" w:themeColor="text1"/>
          <w:sz w:val="23"/>
          <w:szCs w:val="23"/>
        </w:rPr>
      </w:pPr>
      <w:r w:rsidRPr="004C6A62">
        <w:rPr>
          <w:rFonts w:ascii="Times New Roman" w:hAnsi="Times New Roman" w:cs="Times New Roman"/>
          <w:color w:val="000000" w:themeColor="text1"/>
          <w:sz w:val="24"/>
        </w:rPr>
        <w:t xml:space="preserve">With the aid of historical data and high-end algorithms, certain predictions can be made in dealing </w:t>
      </w:r>
      <w:r w:rsidR="0011737A">
        <w:rPr>
          <w:rFonts w:ascii="Times New Roman" w:hAnsi="Times New Roman" w:cs="Times New Roman"/>
          <w:color w:val="000000" w:themeColor="text1"/>
          <w:sz w:val="24"/>
        </w:rPr>
        <w:t xml:space="preserve">with </w:t>
      </w:r>
      <w:r w:rsidRPr="004C6A62">
        <w:rPr>
          <w:rFonts w:ascii="Times New Roman" w:hAnsi="Times New Roman" w:cs="Times New Roman"/>
          <w:color w:val="000000" w:themeColor="text1"/>
          <w:sz w:val="24"/>
        </w:rPr>
        <w:t>court cases, public grievances and policy matters</w:t>
      </w:r>
      <w:r w:rsidR="0011737A">
        <w:rPr>
          <w:rFonts w:ascii="Times New Roman" w:hAnsi="Times New Roman" w:cs="Times New Roman"/>
          <w:color w:val="000000" w:themeColor="text1"/>
          <w:sz w:val="24"/>
        </w:rPr>
        <w:t>.</w:t>
      </w:r>
    </w:p>
    <w:p w:rsidR="0011737A" w:rsidRPr="0011737A" w:rsidRDefault="0011737A" w:rsidP="002549B7">
      <w:pPr>
        <w:pStyle w:val="ListParagraph"/>
        <w:numPr>
          <w:ilvl w:val="0"/>
          <w:numId w:val="146"/>
        </w:numPr>
        <w:spacing w:line="360" w:lineRule="auto"/>
        <w:jc w:val="both"/>
        <w:rPr>
          <w:rFonts w:ascii="Times New Roman" w:hAnsi="Times New Roman" w:cs="Times New Roman"/>
          <w:color w:val="000000" w:themeColor="text1"/>
          <w:sz w:val="24"/>
          <w:szCs w:val="24"/>
        </w:rPr>
      </w:pPr>
      <w:r w:rsidRPr="0011737A">
        <w:rPr>
          <w:rFonts w:ascii="Times New Roman" w:hAnsi="Times New Roman" w:cs="Times New Roman"/>
          <w:color w:val="000000" w:themeColor="text1"/>
          <w:sz w:val="24"/>
          <w:szCs w:val="24"/>
        </w:rPr>
        <w:t xml:space="preserve">With a proper BI system in place, all stakeholders will get access to the right information at the right time and in the right format. </w:t>
      </w:r>
    </w:p>
    <w:p w:rsidR="0011737A" w:rsidRPr="0011737A" w:rsidRDefault="0011737A" w:rsidP="002549B7">
      <w:pPr>
        <w:pStyle w:val="ListParagraph"/>
        <w:numPr>
          <w:ilvl w:val="0"/>
          <w:numId w:val="146"/>
        </w:numPr>
        <w:spacing w:line="360" w:lineRule="auto"/>
        <w:jc w:val="both"/>
        <w:rPr>
          <w:rFonts w:ascii="Times New Roman" w:hAnsi="Times New Roman" w:cs="Times New Roman"/>
          <w:color w:val="000000" w:themeColor="text1"/>
          <w:sz w:val="24"/>
          <w:szCs w:val="24"/>
        </w:rPr>
      </w:pPr>
      <w:r w:rsidRPr="0011737A">
        <w:rPr>
          <w:rFonts w:ascii="Times New Roman" w:hAnsi="Times New Roman" w:cs="Times New Roman"/>
          <w:color w:val="000000" w:themeColor="text1"/>
          <w:sz w:val="24"/>
          <w:szCs w:val="24"/>
        </w:rPr>
        <w:t>With rich data resources, Business Intelligence can facilitate and assist senior officials to achieve targets at different levels and help in taking timely strategic decisions.</w:t>
      </w:r>
    </w:p>
    <w:p w:rsidR="00FA4D3D" w:rsidRPr="004C6A62" w:rsidRDefault="00FA4D3D" w:rsidP="0011737A">
      <w:pPr>
        <w:pStyle w:val="ListParagraph"/>
        <w:keepNext/>
        <w:spacing w:line="360" w:lineRule="auto"/>
        <w:jc w:val="both"/>
        <w:rPr>
          <w:rFonts w:ascii="Times New Roman" w:hAnsi="Times New Roman" w:cs="Times New Roman"/>
          <w:color w:val="000000" w:themeColor="text1"/>
          <w:sz w:val="23"/>
          <w:szCs w:val="23"/>
        </w:rPr>
      </w:pPr>
      <w:r w:rsidRPr="001950BA">
        <w:rPr>
          <w:rFonts w:ascii="Times New Roman" w:hAnsi="Times New Roman" w:cs="Times New Roman"/>
          <w:noProof/>
          <w:color w:val="000000" w:themeColor="text1"/>
          <w:sz w:val="23"/>
          <w:szCs w:val="23"/>
          <w:lang w:bidi="hi-IN"/>
        </w:rPr>
        <w:drawing>
          <wp:inline distT="0" distB="0" distL="0" distR="0">
            <wp:extent cx="5496339" cy="3508513"/>
            <wp:effectExtent l="0" t="0" r="0" b="0"/>
            <wp:docPr id="3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rsidR="0011737A" w:rsidRPr="00AE445B" w:rsidRDefault="00AE445B" w:rsidP="00AE445B">
      <w:pPr>
        <w:pStyle w:val="Caption"/>
        <w:jc w:val="center"/>
        <w:rPr>
          <w:rFonts w:ascii="Times New Roman" w:hAnsi="Times New Roman" w:cs="Times New Roman"/>
          <w:color w:val="000000" w:themeColor="text1"/>
          <w:sz w:val="24"/>
          <w:szCs w:val="24"/>
        </w:rPr>
      </w:pPr>
      <w:bookmarkStart w:id="113" w:name="_Toc527635513"/>
      <w:r w:rsidRPr="00AE445B">
        <w:rPr>
          <w:rFonts w:ascii="Times New Roman" w:hAnsi="Times New Roman" w:cs="Times New Roman"/>
          <w:color w:val="000000" w:themeColor="text1"/>
          <w:sz w:val="24"/>
          <w:szCs w:val="24"/>
        </w:rPr>
        <w:t xml:space="preserve">Figure </w:t>
      </w:r>
      <w:r w:rsidR="00491496" w:rsidRPr="00AE445B">
        <w:rPr>
          <w:rFonts w:ascii="Times New Roman" w:hAnsi="Times New Roman" w:cs="Times New Roman"/>
          <w:color w:val="000000" w:themeColor="text1"/>
          <w:sz w:val="24"/>
          <w:szCs w:val="24"/>
        </w:rPr>
        <w:fldChar w:fldCharType="begin"/>
      </w:r>
      <w:r w:rsidRPr="00AE445B">
        <w:rPr>
          <w:rFonts w:ascii="Times New Roman" w:hAnsi="Times New Roman" w:cs="Times New Roman"/>
          <w:color w:val="000000" w:themeColor="text1"/>
          <w:sz w:val="24"/>
          <w:szCs w:val="24"/>
        </w:rPr>
        <w:instrText xml:space="preserve"> SEQ Figure \* ARABIC </w:instrText>
      </w:r>
      <w:r w:rsidR="00491496" w:rsidRPr="00AE445B">
        <w:rPr>
          <w:rFonts w:ascii="Times New Roman" w:hAnsi="Times New Roman" w:cs="Times New Roman"/>
          <w:color w:val="000000" w:themeColor="text1"/>
          <w:sz w:val="24"/>
          <w:szCs w:val="24"/>
        </w:rPr>
        <w:fldChar w:fldCharType="separate"/>
      </w:r>
      <w:r w:rsidR="00AA47C2">
        <w:rPr>
          <w:rFonts w:ascii="Times New Roman" w:hAnsi="Times New Roman" w:cs="Times New Roman"/>
          <w:noProof/>
          <w:color w:val="000000" w:themeColor="text1"/>
          <w:sz w:val="24"/>
          <w:szCs w:val="24"/>
        </w:rPr>
        <w:t>29</w:t>
      </w:r>
      <w:r w:rsidR="00491496" w:rsidRPr="00AE445B">
        <w:rPr>
          <w:rFonts w:ascii="Times New Roman" w:hAnsi="Times New Roman" w:cs="Times New Roman"/>
          <w:color w:val="000000" w:themeColor="text1"/>
          <w:sz w:val="24"/>
          <w:szCs w:val="24"/>
        </w:rPr>
        <w:fldChar w:fldCharType="end"/>
      </w:r>
      <w:r w:rsidRPr="00AE445B">
        <w:rPr>
          <w:rFonts w:ascii="Times New Roman" w:hAnsi="Times New Roman" w:cs="Times New Roman"/>
          <w:color w:val="000000" w:themeColor="text1"/>
          <w:sz w:val="24"/>
          <w:szCs w:val="24"/>
        </w:rPr>
        <w:t xml:space="preserve">: BI </w:t>
      </w:r>
      <w:r w:rsidR="003E42AA">
        <w:rPr>
          <w:rFonts w:ascii="Times New Roman" w:hAnsi="Times New Roman" w:cs="Times New Roman"/>
          <w:color w:val="000000" w:themeColor="text1"/>
          <w:sz w:val="24"/>
          <w:szCs w:val="24"/>
        </w:rPr>
        <w:t>s</w:t>
      </w:r>
      <w:r w:rsidRPr="00AE445B">
        <w:rPr>
          <w:rFonts w:ascii="Times New Roman" w:hAnsi="Times New Roman" w:cs="Times New Roman"/>
          <w:color w:val="000000" w:themeColor="text1"/>
          <w:sz w:val="24"/>
          <w:szCs w:val="24"/>
        </w:rPr>
        <w:t xml:space="preserve">ystem </w:t>
      </w:r>
      <w:r w:rsidR="003E42AA">
        <w:rPr>
          <w:rFonts w:ascii="Times New Roman" w:hAnsi="Times New Roman" w:cs="Times New Roman"/>
          <w:color w:val="000000" w:themeColor="text1"/>
          <w:sz w:val="24"/>
          <w:szCs w:val="24"/>
        </w:rPr>
        <w:t>s</w:t>
      </w:r>
      <w:r w:rsidRPr="00AE445B">
        <w:rPr>
          <w:rFonts w:ascii="Times New Roman" w:hAnsi="Times New Roman" w:cs="Times New Roman"/>
          <w:color w:val="000000" w:themeColor="text1"/>
          <w:sz w:val="24"/>
          <w:szCs w:val="24"/>
        </w:rPr>
        <w:t>upport at all levels of MHA</w:t>
      </w:r>
      <w:bookmarkEnd w:id="113"/>
    </w:p>
    <w:p w:rsidR="007F7AFA" w:rsidRDefault="007F7AFA" w:rsidP="007F7AFA">
      <w:pPr>
        <w:pStyle w:val="ListParagraph"/>
        <w:tabs>
          <w:tab w:val="left" w:pos="1260"/>
        </w:tabs>
        <w:spacing w:line="360" w:lineRule="auto"/>
        <w:rPr>
          <w:rFonts w:ascii="Times New Roman" w:hAnsi="Times New Roman" w:cs="Times New Roman"/>
          <w:b/>
          <w:color w:val="000000" w:themeColor="text1"/>
          <w:sz w:val="28"/>
          <w:szCs w:val="28"/>
        </w:rPr>
      </w:pPr>
    </w:p>
    <w:p w:rsidR="00FA4D3D" w:rsidRPr="003E42AA" w:rsidRDefault="00FA4D3D" w:rsidP="002549B7">
      <w:pPr>
        <w:pStyle w:val="ListParagraph"/>
        <w:numPr>
          <w:ilvl w:val="0"/>
          <w:numId w:val="145"/>
        </w:numPr>
        <w:tabs>
          <w:tab w:val="left" w:pos="1260"/>
        </w:tabs>
        <w:spacing w:line="360" w:lineRule="auto"/>
        <w:rPr>
          <w:rFonts w:ascii="Times New Roman" w:hAnsi="Times New Roman" w:cs="Times New Roman"/>
          <w:b/>
          <w:color w:val="000000" w:themeColor="text1"/>
          <w:sz w:val="28"/>
          <w:szCs w:val="28"/>
        </w:rPr>
      </w:pPr>
      <w:r w:rsidRPr="003E42AA">
        <w:rPr>
          <w:rFonts w:ascii="Times New Roman" w:hAnsi="Times New Roman" w:cs="Times New Roman"/>
          <w:b/>
          <w:color w:val="000000" w:themeColor="text1"/>
          <w:sz w:val="28"/>
          <w:szCs w:val="28"/>
        </w:rPr>
        <w:t xml:space="preserve">Illustration 1 </w:t>
      </w:r>
    </w:p>
    <w:p w:rsidR="00FA4D3D" w:rsidRPr="0011737A" w:rsidRDefault="003E42AA" w:rsidP="008E18A0">
      <w:pPr>
        <w:tabs>
          <w:tab w:val="left" w:pos="1260"/>
        </w:tabs>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FA4D3D" w:rsidRPr="0011737A">
        <w:rPr>
          <w:rFonts w:ascii="Times New Roman" w:hAnsi="Times New Roman" w:cs="Times New Roman"/>
          <w:b/>
          <w:color w:val="000000" w:themeColor="text1"/>
          <w:sz w:val="28"/>
          <w:szCs w:val="28"/>
        </w:rPr>
        <w:t xml:space="preserve">BI based Process flow for granting citizenship </w:t>
      </w:r>
    </w:p>
    <w:p w:rsidR="00FA4D3D" w:rsidRPr="00E05F97" w:rsidRDefault="00FA4D3D" w:rsidP="00FA4D3D">
      <w:pPr>
        <w:tabs>
          <w:tab w:val="left" w:pos="1260"/>
        </w:tabs>
        <w:spacing w:line="360" w:lineRule="auto"/>
        <w:rPr>
          <w:rFonts w:ascii="Times New Roman" w:hAnsi="Times New Roman" w:cs="Times New Roman"/>
          <w:color w:val="000000" w:themeColor="text1"/>
          <w:sz w:val="24"/>
          <w:szCs w:val="24"/>
        </w:rPr>
      </w:pPr>
      <w:r w:rsidRPr="00E05F97">
        <w:rPr>
          <w:rFonts w:ascii="Times New Roman" w:hAnsi="Times New Roman" w:cs="Times New Roman"/>
          <w:color w:val="000000" w:themeColor="text1"/>
          <w:sz w:val="24"/>
          <w:szCs w:val="24"/>
        </w:rPr>
        <w:t xml:space="preserve">Every year approximate 800- 900 applications are processed by </w:t>
      </w:r>
      <w:r w:rsidR="00D90BDF">
        <w:rPr>
          <w:rFonts w:ascii="Times New Roman" w:hAnsi="Times New Roman" w:cs="Times New Roman"/>
          <w:color w:val="000000" w:themeColor="text1"/>
          <w:sz w:val="24"/>
          <w:szCs w:val="24"/>
        </w:rPr>
        <w:t xml:space="preserve">Foreigners Division, </w:t>
      </w:r>
      <w:r w:rsidRPr="00E05F97">
        <w:rPr>
          <w:rFonts w:ascii="Times New Roman" w:hAnsi="Times New Roman" w:cs="Times New Roman"/>
          <w:color w:val="000000" w:themeColor="text1"/>
          <w:sz w:val="24"/>
          <w:szCs w:val="24"/>
        </w:rPr>
        <w:t>MHA. These applications are processed from dealing hand to higher competent authority and every file is rotated atleast 4 times and forwarded to IB or</w:t>
      </w:r>
      <w:r w:rsidR="00D90BDF">
        <w:rPr>
          <w:rFonts w:ascii="Times New Roman" w:hAnsi="Times New Roman" w:cs="Times New Roman"/>
          <w:color w:val="000000" w:themeColor="text1"/>
          <w:sz w:val="24"/>
          <w:szCs w:val="24"/>
        </w:rPr>
        <w:t xml:space="preserve"> S</w:t>
      </w:r>
      <w:r w:rsidRPr="00E05F97">
        <w:rPr>
          <w:rFonts w:ascii="Times New Roman" w:hAnsi="Times New Roman" w:cs="Times New Roman"/>
          <w:color w:val="000000" w:themeColor="text1"/>
          <w:sz w:val="24"/>
          <w:szCs w:val="24"/>
        </w:rPr>
        <w:t xml:space="preserve">tates for security clearance. </w:t>
      </w:r>
      <w:r w:rsidRPr="00E05F97">
        <w:rPr>
          <w:rFonts w:ascii="Times New Roman" w:hAnsi="Times New Roman" w:cs="Times New Roman"/>
          <w:noProof/>
          <w:color w:val="000000" w:themeColor="text1"/>
          <w:sz w:val="24"/>
          <w:szCs w:val="24"/>
          <w:lang w:bidi="hi-IN"/>
        </w:rPr>
        <w:drawing>
          <wp:inline distT="0" distB="0" distL="0" distR="0">
            <wp:extent cx="6038850" cy="3200400"/>
            <wp:effectExtent l="57150" t="114300" r="57150" b="133350"/>
            <wp:docPr id="3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rsidR="00FA4D3D" w:rsidRPr="00E05F97" w:rsidRDefault="00FA4D3D" w:rsidP="00FA4D3D">
      <w:pPr>
        <w:tabs>
          <w:tab w:val="left" w:pos="2595"/>
        </w:tabs>
        <w:spacing w:line="360" w:lineRule="auto"/>
        <w:jc w:val="both"/>
        <w:rPr>
          <w:rFonts w:ascii="Times New Roman" w:hAnsi="Times New Roman" w:cs="Times New Roman"/>
          <w:color w:val="000000" w:themeColor="text1"/>
          <w:sz w:val="24"/>
          <w:szCs w:val="24"/>
        </w:rPr>
      </w:pPr>
      <w:r w:rsidRPr="00E05F97">
        <w:rPr>
          <w:rFonts w:ascii="Times New Roman" w:hAnsi="Times New Roman" w:cs="Times New Roman"/>
          <w:color w:val="000000" w:themeColor="text1"/>
          <w:sz w:val="24"/>
          <w:szCs w:val="24"/>
        </w:rPr>
        <w:t>Business intelligence based system will integrate all processes and ensure stakeholder involvement through single interface. An interactive board will help in fast decision making at every level and thereby, resulting in improvement in overall work process of granting citizenship.</w:t>
      </w:r>
    </w:p>
    <w:p w:rsidR="00CB0AEC" w:rsidRPr="00E05F97" w:rsidRDefault="00CB0AEC" w:rsidP="00FA4D3D">
      <w:pPr>
        <w:tabs>
          <w:tab w:val="left" w:pos="2595"/>
        </w:tabs>
        <w:spacing w:line="360" w:lineRule="auto"/>
        <w:rPr>
          <w:rFonts w:ascii="Times New Roman" w:hAnsi="Times New Roman" w:cs="Times New Roman"/>
          <w:b/>
          <w:color w:val="000000" w:themeColor="text1"/>
          <w:sz w:val="24"/>
          <w:szCs w:val="24"/>
        </w:rPr>
      </w:pPr>
    </w:p>
    <w:p w:rsidR="0011737A" w:rsidRPr="0011737A" w:rsidRDefault="00FA4D3D" w:rsidP="00FA4D3D">
      <w:pPr>
        <w:tabs>
          <w:tab w:val="left" w:pos="2595"/>
        </w:tabs>
        <w:spacing w:line="360" w:lineRule="auto"/>
        <w:rPr>
          <w:rFonts w:ascii="Times New Roman" w:hAnsi="Times New Roman" w:cs="Times New Roman"/>
          <w:color w:val="000000" w:themeColor="text1"/>
          <w:sz w:val="28"/>
          <w:szCs w:val="28"/>
        </w:rPr>
      </w:pPr>
      <w:r w:rsidRPr="0011737A">
        <w:rPr>
          <w:rFonts w:ascii="Times New Roman" w:hAnsi="Times New Roman" w:cs="Times New Roman"/>
          <w:b/>
          <w:color w:val="000000" w:themeColor="text1"/>
          <w:sz w:val="28"/>
          <w:szCs w:val="28"/>
        </w:rPr>
        <w:t>Illustration 2</w:t>
      </w:r>
    </w:p>
    <w:p w:rsidR="00FA4D3D" w:rsidRDefault="00FA4D3D" w:rsidP="00FA4D3D">
      <w:pPr>
        <w:tabs>
          <w:tab w:val="left" w:pos="2595"/>
        </w:tabs>
        <w:spacing w:line="360" w:lineRule="auto"/>
        <w:rPr>
          <w:rFonts w:ascii="Times New Roman" w:hAnsi="Times New Roman" w:cs="Times New Roman"/>
          <w:color w:val="000000" w:themeColor="text1"/>
          <w:sz w:val="24"/>
          <w:szCs w:val="24"/>
        </w:rPr>
      </w:pPr>
      <w:r w:rsidRPr="00E05F97">
        <w:rPr>
          <w:rFonts w:ascii="Times New Roman" w:hAnsi="Times New Roman" w:cs="Times New Roman"/>
          <w:color w:val="000000" w:themeColor="text1"/>
          <w:sz w:val="24"/>
          <w:szCs w:val="24"/>
        </w:rPr>
        <w:t xml:space="preserve">BI based Decision support system for dealing </w:t>
      </w:r>
      <w:r w:rsidR="00D90BDF">
        <w:rPr>
          <w:rFonts w:ascii="Times New Roman" w:hAnsi="Times New Roman" w:cs="Times New Roman"/>
          <w:color w:val="000000" w:themeColor="text1"/>
          <w:sz w:val="24"/>
          <w:szCs w:val="24"/>
        </w:rPr>
        <w:t xml:space="preserve">with </w:t>
      </w:r>
      <w:r w:rsidRPr="00E05F97">
        <w:rPr>
          <w:rFonts w:ascii="Times New Roman" w:hAnsi="Times New Roman" w:cs="Times New Roman"/>
          <w:color w:val="000000" w:themeColor="text1"/>
          <w:sz w:val="24"/>
          <w:szCs w:val="24"/>
        </w:rPr>
        <w:t xml:space="preserve">policy matters, court cases, public grievances and liaisoning with other departments etc. </w:t>
      </w:r>
    </w:p>
    <w:p w:rsidR="007F7AFA" w:rsidRDefault="007F7AFA" w:rsidP="00FA4D3D">
      <w:pPr>
        <w:tabs>
          <w:tab w:val="left" w:pos="2595"/>
        </w:tabs>
        <w:spacing w:line="360" w:lineRule="auto"/>
        <w:rPr>
          <w:rFonts w:ascii="Times New Roman" w:hAnsi="Times New Roman" w:cs="Times New Roman"/>
          <w:color w:val="000000" w:themeColor="text1"/>
          <w:sz w:val="24"/>
          <w:szCs w:val="24"/>
        </w:rPr>
      </w:pPr>
    </w:p>
    <w:p w:rsidR="007F7AFA" w:rsidRPr="00E05F97" w:rsidRDefault="007F7AFA" w:rsidP="00FA4D3D">
      <w:pPr>
        <w:tabs>
          <w:tab w:val="left" w:pos="2595"/>
        </w:tabs>
        <w:spacing w:line="360" w:lineRule="auto"/>
        <w:rPr>
          <w:rFonts w:ascii="Times New Roman" w:hAnsi="Times New Roman" w:cs="Times New Roman"/>
          <w:color w:val="000000" w:themeColor="text1"/>
          <w:sz w:val="24"/>
          <w:szCs w:val="24"/>
        </w:rPr>
      </w:pPr>
    </w:p>
    <w:p w:rsidR="00FA4D3D" w:rsidRPr="00E05F97" w:rsidRDefault="00491496" w:rsidP="00FA4D3D">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76" type="#_x0000_t22" style="position:absolute;margin-left:287.25pt;margin-top:81.55pt;width:111.75pt;height:93pt;z-index:251640320">
            <v:textbox style="mso-next-textbox:#_x0000_s1076">
              <w:txbxContent>
                <w:p w:rsidR="00465A89" w:rsidRPr="001950BA" w:rsidRDefault="00465A89" w:rsidP="00FA4D3D">
                  <w:pPr>
                    <w:rPr>
                      <w:rFonts w:ascii="Times New Roman" w:hAnsi="Times New Roman" w:cs="Times New Roman"/>
                    </w:rPr>
                  </w:pPr>
                  <w:r w:rsidRPr="001950BA">
                    <w:rPr>
                      <w:rFonts w:ascii="Times New Roman" w:hAnsi="Times New Roman" w:cs="Times New Roman"/>
                    </w:rPr>
                    <w:t xml:space="preserve">Data Warehouse Central repository </w:t>
                  </w:r>
                </w:p>
                <w:p w:rsidR="00465A89" w:rsidRPr="001950BA" w:rsidRDefault="00465A89" w:rsidP="00FA4D3D">
                  <w:pPr>
                    <w:rPr>
                      <w:rFonts w:ascii="Times New Roman" w:hAnsi="Times New Roman" w:cs="Times New Roman"/>
                    </w:rPr>
                  </w:pPr>
                  <w:r w:rsidRPr="001950BA">
                    <w:rPr>
                      <w:rFonts w:ascii="Times New Roman" w:hAnsi="Times New Roman" w:cs="Times New Roman"/>
                    </w:rPr>
                    <w:t>(Meta data )</w:t>
                  </w:r>
                </w:p>
              </w:txbxContent>
            </v:textbox>
          </v:shape>
        </w:pict>
      </w:r>
      <w:r>
        <w:rPr>
          <w:rFonts w:ascii="Times New Roman" w:hAnsi="Times New Roman" w:cs="Times New Roman"/>
          <w:noProof/>
          <w:color w:val="000000" w:themeColor="text1"/>
          <w:sz w:val="24"/>
          <w:szCs w:val="24"/>
        </w:rPr>
        <w:pict>
          <v:rect id="_x0000_s1073" style="position:absolute;margin-left:104.25pt;margin-top:81.55pt;width:115.5pt;height:50.25pt;z-index:251641344">
            <v:textbox style="mso-next-textbox:#_x0000_s1073">
              <w:txbxContent>
                <w:p w:rsidR="00465A89" w:rsidRPr="001950BA" w:rsidRDefault="00465A89" w:rsidP="00FA4D3D">
                  <w:pPr>
                    <w:rPr>
                      <w:rFonts w:ascii="Times New Roman" w:hAnsi="Times New Roman" w:cs="Times New Roman"/>
                    </w:rPr>
                  </w:pPr>
                  <w:r w:rsidRPr="001950BA">
                    <w:rPr>
                      <w:rFonts w:ascii="Times New Roman" w:hAnsi="Times New Roman" w:cs="Times New Roman"/>
                    </w:rPr>
                    <w:t xml:space="preserve">Files of Court Cases  </w:t>
                  </w:r>
                </w:p>
              </w:txbxContent>
            </v:textbox>
          </v:rect>
        </w:pict>
      </w:r>
      <w:r w:rsidR="00FA4D3D" w:rsidRPr="00E05F97">
        <w:rPr>
          <w:rFonts w:ascii="Times New Roman" w:hAnsi="Times New Roman" w:cs="Times New Roman"/>
          <w:noProof/>
          <w:color w:val="000000" w:themeColor="text1"/>
          <w:sz w:val="24"/>
          <w:szCs w:val="24"/>
          <w:lang w:bidi="hi-IN"/>
        </w:rPr>
        <w:drawing>
          <wp:inline distT="0" distB="0" distL="0" distR="0">
            <wp:extent cx="2314575" cy="1028700"/>
            <wp:effectExtent l="19050" t="0" r="9525" b="0"/>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5" cstate="print"/>
                    <a:srcRect/>
                    <a:stretch>
                      <a:fillRect/>
                    </a:stretch>
                  </pic:blipFill>
                  <pic:spPr bwMode="auto">
                    <a:xfrm>
                      <a:off x="0" y="0"/>
                      <a:ext cx="2314575" cy="1028700"/>
                    </a:xfrm>
                    <a:prstGeom prst="rect">
                      <a:avLst/>
                    </a:prstGeom>
                    <a:noFill/>
                    <a:ln w="9525">
                      <a:noFill/>
                      <a:miter lim="800000"/>
                      <a:headEnd/>
                      <a:tailEnd/>
                    </a:ln>
                  </pic:spPr>
                </pic:pic>
              </a:graphicData>
            </a:graphic>
          </wp:inline>
        </w:drawing>
      </w:r>
    </w:p>
    <w:p w:rsidR="00FA4D3D" w:rsidRPr="00E05F97" w:rsidRDefault="00FA4D3D" w:rsidP="00FA4D3D">
      <w:pPr>
        <w:rPr>
          <w:rFonts w:ascii="Times New Roman" w:hAnsi="Times New Roman" w:cs="Times New Roman"/>
          <w:color w:val="000000" w:themeColor="text1"/>
          <w:sz w:val="24"/>
          <w:szCs w:val="24"/>
        </w:rPr>
      </w:pPr>
    </w:p>
    <w:p w:rsidR="00FA4D3D" w:rsidRPr="00E05F97" w:rsidRDefault="00491496" w:rsidP="00FA4D3D">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type id="_x0000_t32" coordsize="21600,21600" o:spt="32" o:oned="t" path="m,l21600,21600e" filled="f">
            <v:path arrowok="t" fillok="f" o:connecttype="none"/>
            <o:lock v:ext="edit" shapetype="t"/>
          </v:shapetype>
          <v:shape id="_x0000_s1078" type="#_x0000_t32" style="position:absolute;margin-left:243.75pt;margin-top:20.55pt;width:32.25pt;height:0;z-index:251642368" o:connectortype="straight">
            <v:stroke startarrow="block" endarrow="block"/>
          </v:shape>
        </w:pict>
      </w:r>
      <w:r>
        <w:rPr>
          <w:rFonts w:ascii="Times New Roman" w:hAnsi="Times New Roman" w:cs="Times New Roman"/>
          <w:noProof/>
          <w:color w:val="000000" w:themeColor="text1"/>
          <w:sz w:val="24"/>
          <w:szCs w:val="24"/>
        </w:rPr>
        <w:pict>
          <v:shape id="_x0000_s1077" type="#_x0000_t32" style="position:absolute;margin-left:243.75pt;margin-top:1.05pt;width:32.25pt;height:0;z-index:251643392" o:connectortype="straight">
            <v:stroke startarrow="block" endarrow="block"/>
          </v:shape>
        </w:pict>
      </w:r>
      <w:r>
        <w:rPr>
          <w:rFonts w:ascii="Times New Roman" w:hAnsi="Times New Roman" w:cs="Times New Roman"/>
          <w:noProof/>
          <w:color w:val="000000" w:themeColor="text1"/>
          <w:sz w:val="24"/>
          <w:szCs w:val="24"/>
        </w:rPr>
        <w:pict>
          <v:rect id="_x0000_s1074" style="position:absolute;margin-left:116.25pt;margin-top:1.05pt;width:115.5pt;height:50.25pt;z-index:251644416">
            <v:textbox style="mso-next-textbox:#_x0000_s1074">
              <w:txbxContent>
                <w:p w:rsidR="00465A89" w:rsidRPr="001950BA" w:rsidRDefault="00465A89" w:rsidP="00FA4D3D">
                  <w:pPr>
                    <w:rPr>
                      <w:rFonts w:ascii="Times New Roman" w:hAnsi="Times New Roman" w:cs="Times New Roman"/>
                    </w:rPr>
                  </w:pPr>
                  <w:r w:rsidRPr="001950BA">
                    <w:rPr>
                      <w:rFonts w:ascii="Times New Roman" w:hAnsi="Times New Roman" w:cs="Times New Roman"/>
                    </w:rPr>
                    <w:t xml:space="preserve">Policy Making Matters </w:t>
                  </w:r>
                </w:p>
              </w:txbxContent>
            </v:textbox>
          </v:rect>
        </w:pict>
      </w:r>
    </w:p>
    <w:p w:rsidR="00FA4D3D" w:rsidRPr="00E05F97" w:rsidRDefault="00491496" w:rsidP="00FA4D3D">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75" style="position:absolute;margin-left:128.25pt;margin-top:9.65pt;width:115.5pt;height:50.25pt;z-index:251645440">
            <v:textbox style="mso-next-textbox:#_x0000_s1075">
              <w:txbxContent>
                <w:p w:rsidR="00465A89" w:rsidRPr="001950BA" w:rsidRDefault="00465A89" w:rsidP="00FA4D3D">
                  <w:pPr>
                    <w:rPr>
                      <w:rFonts w:ascii="Times New Roman" w:hAnsi="Times New Roman" w:cs="Times New Roman"/>
                    </w:rPr>
                  </w:pPr>
                  <w:r w:rsidRPr="001950BA">
                    <w:rPr>
                      <w:rFonts w:ascii="Times New Roman" w:hAnsi="Times New Roman" w:cs="Times New Roman"/>
                    </w:rPr>
                    <w:t xml:space="preserve">Categorized grievance matters  </w:t>
                  </w:r>
                </w:p>
              </w:txbxContent>
            </v:textbox>
          </v:rect>
        </w:pict>
      </w:r>
    </w:p>
    <w:p w:rsidR="00FA4D3D" w:rsidRPr="00E05F97" w:rsidRDefault="00FA4D3D" w:rsidP="00FA4D3D">
      <w:pPr>
        <w:rPr>
          <w:rFonts w:ascii="Times New Roman" w:hAnsi="Times New Roman" w:cs="Times New Roman"/>
          <w:color w:val="000000" w:themeColor="text1"/>
          <w:sz w:val="24"/>
          <w:szCs w:val="24"/>
        </w:rPr>
      </w:pPr>
    </w:p>
    <w:p w:rsidR="00FA4D3D" w:rsidRPr="00E05F97" w:rsidRDefault="00FA4D3D" w:rsidP="00FA4D3D">
      <w:pPr>
        <w:rPr>
          <w:rFonts w:ascii="Times New Roman" w:hAnsi="Times New Roman" w:cs="Times New Roman"/>
          <w:color w:val="000000" w:themeColor="text1"/>
          <w:sz w:val="24"/>
          <w:szCs w:val="24"/>
        </w:rPr>
      </w:pPr>
    </w:p>
    <w:p w:rsidR="00FA4D3D" w:rsidRPr="00E05F97" w:rsidRDefault="00FA4D3D" w:rsidP="00FA4D3D">
      <w:pPr>
        <w:spacing w:line="360" w:lineRule="auto"/>
        <w:jc w:val="both"/>
        <w:rPr>
          <w:rFonts w:ascii="Times New Roman" w:hAnsi="Times New Roman" w:cs="Times New Roman"/>
          <w:color w:val="000000" w:themeColor="text1"/>
          <w:sz w:val="24"/>
          <w:szCs w:val="24"/>
        </w:rPr>
      </w:pPr>
      <w:r w:rsidRPr="00E05F97">
        <w:rPr>
          <w:rFonts w:ascii="Times New Roman" w:hAnsi="Times New Roman" w:cs="Times New Roman"/>
          <w:color w:val="000000" w:themeColor="text1"/>
          <w:sz w:val="24"/>
          <w:szCs w:val="24"/>
        </w:rPr>
        <w:t>BI system help</w:t>
      </w:r>
      <w:r w:rsidR="00D90BDF">
        <w:rPr>
          <w:rFonts w:ascii="Times New Roman" w:hAnsi="Times New Roman" w:cs="Times New Roman"/>
          <w:color w:val="000000" w:themeColor="text1"/>
          <w:sz w:val="24"/>
          <w:szCs w:val="24"/>
        </w:rPr>
        <w:t>s</w:t>
      </w:r>
      <w:r w:rsidRPr="00E05F97">
        <w:rPr>
          <w:rFonts w:ascii="Times New Roman" w:hAnsi="Times New Roman" w:cs="Times New Roman"/>
          <w:color w:val="000000" w:themeColor="text1"/>
          <w:sz w:val="24"/>
          <w:szCs w:val="24"/>
        </w:rPr>
        <w:t xml:space="preserve"> in fast retrieval of </w:t>
      </w:r>
      <w:r w:rsidRPr="00E05F97">
        <w:rPr>
          <w:rFonts w:ascii="Times New Roman" w:hAnsi="Times New Roman" w:cs="Times New Roman"/>
          <w:color w:val="000000" w:themeColor="text1"/>
          <w:sz w:val="24"/>
          <w:szCs w:val="24"/>
          <w:shd w:val="clear" w:color="auto" w:fill="FFFFFF"/>
        </w:rPr>
        <w:t>desired data as the same is identified and extracted from many different sources, including database systems/applications. Its availability</w:t>
      </w:r>
      <w:r w:rsidRPr="00E05F97">
        <w:rPr>
          <w:rFonts w:ascii="Times New Roman" w:hAnsi="Times New Roman" w:cs="Times New Roman"/>
          <w:color w:val="000000" w:themeColor="text1"/>
          <w:sz w:val="24"/>
          <w:szCs w:val="24"/>
        </w:rPr>
        <w:t xml:space="preserve"> in predictive analytical format helps in decision making.</w:t>
      </w:r>
    </w:p>
    <w:p w:rsidR="00FA4D3D" w:rsidRPr="00E05F97" w:rsidRDefault="00FA4D3D" w:rsidP="00FA4D3D">
      <w:pPr>
        <w:spacing w:line="360" w:lineRule="auto"/>
        <w:rPr>
          <w:rFonts w:ascii="Times New Roman" w:hAnsi="Times New Roman" w:cs="Times New Roman"/>
          <w:b/>
          <w:color w:val="000000" w:themeColor="text1"/>
          <w:sz w:val="24"/>
          <w:szCs w:val="24"/>
        </w:rPr>
      </w:pPr>
      <w:r w:rsidRPr="00E05F97">
        <w:rPr>
          <w:rFonts w:ascii="Times New Roman" w:hAnsi="Times New Roman" w:cs="Times New Roman"/>
          <w:b/>
          <w:color w:val="000000" w:themeColor="text1"/>
          <w:sz w:val="24"/>
          <w:szCs w:val="24"/>
        </w:rPr>
        <w:t xml:space="preserve">Few Best BI tools: </w:t>
      </w:r>
    </w:p>
    <w:p w:rsidR="00FA4D3D" w:rsidRPr="00E05F97" w:rsidRDefault="00FA4D3D" w:rsidP="002549B7">
      <w:pPr>
        <w:pStyle w:val="ListParagraph"/>
        <w:numPr>
          <w:ilvl w:val="0"/>
          <w:numId w:val="121"/>
        </w:numPr>
        <w:spacing w:line="360" w:lineRule="auto"/>
        <w:rPr>
          <w:rFonts w:ascii="Times New Roman" w:hAnsi="Times New Roman" w:cs="Times New Roman"/>
          <w:color w:val="000000" w:themeColor="text1"/>
          <w:sz w:val="24"/>
          <w:szCs w:val="24"/>
        </w:rPr>
      </w:pPr>
      <w:r w:rsidRPr="00E05F97">
        <w:rPr>
          <w:rFonts w:ascii="Times New Roman" w:hAnsi="Times New Roman" w:cs="Times New Roman"/>
          <w:color w:val="000000" w:themeColor="text1"/>
          <w:sz w:val="24"/>
          <w:szCs w:val="24"/>
        </w:rPr>
        <w:t xml:space="preserve">IBM Cognos Analytics </w:t>
      </w:r>
    </w:p>
    <w:p w:rsidR="00FA4D3D" w:rsidRPr="00E05F97" w:rsidRDefault="00FA4D3D" w:rsidP="002549B7">
      <w:pPr>
        <w:pStyle w:val="ListParagraph"/>
        <w:numPr>
          <w:ilvl w:val="0"/>
          <w:numId w:val="121"/>
        </w:numPr>
        <w:spacing w:line="360" w:lineRule="auto"/>
        <w:rPr>
          <w:rFonts w:ascii="Times New Roman" w:hAnsi="Times New Roman" w:cs="Times New Roman"/>
          <w:color w:val="000000" w:themeColor="text1"/>
          <w:sz w:val="24"/>
          <w:szCs w:val="24"/>
        </w:rPr>
      </w:pPr>
      <w:r w:rsidRPr="00E05F97">
        <w:rPr>
          <w:rFonts w:ascii="Times New Roman" w:hAnsi="Times New Roman" w:cs="Times New Roman"/>
          <w:color w:val="000000" w:themeColor="text1"/>
          <w:sz w:val="24"/>
          <w:szCs w:val="24"/>
        </w:rPr>
        <w:t xml:space="preserve">Microsoft Power BI </w:t>
      </w:r>
    </w:p>
    <w:p w:rsidR="00FA4D3D" w:rsidRPr="00E05F97" w:rsidRDefault="00FA4D3D" w:rsidP="002549B7">
      <w:pPr>
        <w:pStyle w:val="ListParagraph"/>
        <w:numPr>
          <w:ilvl w:val="0"/>
          <w:numId w:val="121"/>
        </w:numPr>
        <w:spacing w:line="360" w:lineRule="auto"/>
        <w:rPr>
          <w:rFonts w:ascii="Times New Roman" w:hAnsi="Times New Roman" w:cs="Times New Roman"/>
          <w:color w:val="000000" w:themeColor="text1"/>
          <w:sz w:val="24"/>
          <w:szCs w:val="24"/>
        </w:rPr>
      </w:pPr>
      <w:r w:rsidRPr="00E05F97">
        <w:rPr>
          <w:rFonts w:ascii="Times New Roman" w:hAnsi="Times New Roman" w:cs="Times New Roman"/>
          <w:color w:val="000000" w:themeColor="text1"/>
          <w:sz w:val="24"/>
          <w:szCs w:val="24"/>
        </w:rPr>
        <w:t>Tableau</w:t>
      </w:r>
    </w:p>
    <w:p w:rsidR="00FA4D3D" w:rsidRPr="00E05F97" w:rsidRDefault="00FA4D3D" w:rsidP="002549B7">
      <w:pPr>
        <w:pStyle w:val="ListParagraph"/>
        <w:numPr>
          <w:ilvl w:val="0"/>
          <w:numId w:val="121"/>
        </w:numPr>
        <w:spacing w:line="360" w:lineRule="auto"/>
        <w:rPr>
          <w:rFonts w:ascii="Times New Roman" w:hAnsi="Times New Roman" w:cs="Times New Roman"/>
          <w:color w:val="000000" w:themeColor="text1"/>
          <w:sz w:val="24"/>
          <w:szCs w:val="24"/>
        </w:rPr>
      </w:pPr>
      <w:r w:rsidRPr="00E05F97">
        <w:rPr>
          <w:rFonts w:ascii="Times New Roman" w:hAnsi="Times New Roman" w:cs="Times New Roman"/>
          <w:color w:val="000000" w:themeColor="text1"/>
          <w:sz w:val="24"/>
          <w:szCs w:val="24"/>
        </w:rPr>
        <w:t xml:space="preserve">SAP Crystal Reports </w:t>
      </w:r>
    </w:p>
    <w:p w:rsidR="00FA4D3D" w:rsidRPr="00E05F97" w:rsidRDefault="00FA4D3D" w:rsidP="002549B7">
      <w:pPr>
        <w:pStyle w:val="ListParagraph"/>
        <w:numPr>
          <w:ilvl w:val="0"/>
          <w:numId w:val="121"/>
        </w:numPr>
        <w:spacing w:line="360" w:lineRule="auto"/>
        <w:rPr>
          <w:rFonts w:ascii="Times New Roman" w:hAnsi="Times New Roman" w:cs="Times New Roman"/>
          <w:color w:val="000000" w:themeColor="text1"/>
          <w:sz w:val="24"/>
          <w:szCs w:val="24"/>
        </w:rPr>
      </w:pPr>
      <w:r w:rsidRPr="00E05F97">
        <w:rPr>
          <w:rFonts w:ascii="Times New Roman" w:hAnsi="Times New Roman" w:cs="Times New Roman"/>
          <w:color w:val="000000" w:themeColor="text1"/>
          <w:sz w:val="24"/>
          <w:szCs w:val="24"/>
        </w:rPr>
        <w:t xml:space="preserve">Looker </w:t>
      </w:r>
    </w:p>
    <w:p w:rsidR="003E0DFD" w:rsidRDefault="003E0DFD" w:rsidP="008C19CF">
      <w:pPr>
        <w:spacing w:line="200" w:lineRule="exact"/>
        <w:rPr>
          <w:sz w:val="20"/>
          <w:szCs w:val="20"/>
        </w:rPr>
      </w:pPr>
    </w:p>
    <w:p w:rsidR="00FA4D3D" w:rsidRDefault="00FA4D3D" w:rsidP="008C19CF">
      <w:pPr>
        <w:spacing w:line="200" w:lineRule="exact"/>
        <w:rPr>
          <w:sz w:val="20"/>
          <w:szCs w:val="20"/>
        </w:rPr>
      </w:pPr>
    </w:p>
    <w:p w:rsidR="00FA4D3D" w:rsidRDefault="00FA4D3D" w:rsidP="008C19CF">
      <w:pPr>
        <w:spacing w:line="200" w:lineRule="exact"/>
        <w:rPr>
          <w:sz w:val="20"/>
          <w:szCs w:val="20"/>
        </w:rPr>
      </w:pPr>
    </w:p>
    <w:p w:rsidR="00CB0AEC" w:rsidRDefault="00CB0AEC" w:rsidP="008C19CF">
      <w:pPr>
        <w:spacing w:line="200" w:lineRule="exact"/>
        <w:rPr>
          <w:sz w:val="20"/>
          <w:szCs w:val="20"/>
        </w:rPr>
      </w:pPr>
    </w:p>
    <w:p w:rsidR="00CB0AEC" w:rsidRDefault="00CB0AEC" w:rsidP="008C19CF">
      <w:pPr>
        <w:spacing w:line="200" w:lineRule="exact"/>
        <w:rPr>
          <w:sz w:val="20"/>
          <w:szCs w:val="20"/>
        </w:rPr>
      </w:pPr>
    </w:p>
    <w:p w:rsidR="00CB0AEC" w:rsidRDefault="00CB0AEC" w:rsidP="008C19CF">
      <w:pPr>
        <w:spacing w:line="200" w:lineRule="exact"/>
        <w:rPr>
          <w:sz w:val="20"/>
          <w:szCs w:val="20"/>
        </w:rPr>
      </w:pPr>
    </w:p>
    <w:p w:rsidR="003E42AA" w:rsidRDefault="003E42AA" w:rsidP="008C19CF">
      <w:pPr>
        <w:spacing w:line="200" w:lineRule="exact"/>
        <w:rPr>
          <w:sz w:val="20"/>
          <w:szCs w:val="20"/>
        </w:rPr>
      </w:pPr>
    </w:p>
    <w:p w:rsidR="003E42AA" w:rsidRDefault="003E42AA" w:rsidP="008C19CF">
      <w:pPr>
        <w:spacing w:line="200" w:lineRule="exact"/>
        <w:rPr>
          <w:sz w:val="20"/>
          <w:szCs w:val="20"/>
        </w:rPr>
      </w:pPr>
    </w:p>
    <w:p w:rsidR="003E42AA" w:rsidRDefault="003E42AA" w:rsidP="008C19CF">
      <w:pPr>
        <w:spacing w:line="200" w:lineRule="exact"/>
        <w:rPr>
          <w:sz w:val="20"/>
          <w:szCs w:val="20"/>
        </w:rPr>
      </w:pPr>
    </w:p>
    <w:p w:rsidR="003E42AA" w:rsidRDefault="003E42AA" w:rsidP="008C19CF">
      <w:pPr>
        <w:spacing w:line="200" w:lineRule="exact"/>
        <w:rPr>
          <w:sz w:val="20"/>
          <w:szCs w:val="20"/>
        </w:rPr>
      </w:pPr>
    </w:p>
    <w:p w:rsidR="00CB0AEC" w:rsidRPr="005611D9" w:rsidRDefault="005611D9" w:rsidP="002549B7">
      <w:pPr>
        <w:pStyle w:val="ListParagraph"/>
        <w:numPr>
          <w:ilvl w:val="0"/>
          <w:numId w:val="86"/>
        </w:numPr>
        <w:spacing w:line="360" w:lineRule="auto"/>
        <w:jc w:val="both"/>
        <w:rPr>
          <w:rFonts w:ascii="Times New Roman" w:hAnsi="Times New Roman" w:cs="Times New Roman"/>
          <w:b/>
          <w:sz w:val="32"/>
          <w:szCs w:val="32"/>
        </w:rPr>
      </w:pPr>
      <w:r w:rsidRPr="005611D9">
        <w:rPr>
          <w:rFonts w:ascii="Times New Roman" w:hAnsi="Times New Roman" w:cs="Times New Roman"/>
          <w:b/>
          <w:sz w:val="32"/>
          <w:szCs w:val="32"/>
        </w:rPr>
        <w:t>Information and Communication Technology (ICT) Analysis</w:t>
      </w:r>
    </w:p>
    <w:p w:rsidR="008E18A0" w:rsidRPr="005611D9" w:rsidRDefault="008E18A0" w:rsidP="008E2E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Information and Communication Technology (ICT) tools are used to reduce workload and improve overall efficiency of </w:t>
      </w:r>
      <w:r w:rsidR="008E2ED3">
        <w:rPr>
          <w:rFonts w:ascii="Times New Roman" w:hAnsi="Times New Roman" w:cs="Times New Roman"/>
          <w:sz w:val="24"/>
          <w:szCs w:val="24"/>
        </w:rPr>
        <w:t xml:space="preserve">an </w:t>
      </w:r>
      <w:r>
        <w:rPr>
          <w:rFonts w:ascii="Times New Roman" w:hAnsi="Times New Roman" w:cs="Times New Roman"/>
          <w:sz w:val="24"/>
          <w:szCs w:val="24"/>
        </w:rPr>
        <w:t xml:space="preserve">organization. e-Office is one such ICT tool available to organizations. </w:t>
      </w:r>
      <w:r w:rsidRPr="008E18A0">
        <w:rPr>
          <w:rFonts w:ascii="Times New Roman" w:hAnsi="Times New Roman" w:cs="Times New Roman"/>
          <w:sz w:val="24"/>
          <w:szCs w:val="24"/>
        </w:rPr>
        <w:t>e-Office</w:t>
      </w:r>
      <w:r w:rsidRPr="008465C0">
        <w:rPr>
          <w:rFonts w:ascii="Times New Roman" w:hAnsi="Times New Roman" w:cs="Times New Roman"/>
          <w:b/>
          <w:sz w:val="24"/>
          <w:szCs w:val="24"/>
        </w:rPr>
        <w:t xml:space="preserve"> </w:t>
      </w:r>
      <w:r w:rsidRPr="008465C0">
        <w:rPr>
          <w:rFonts w:ascii="Times New Roman" w:hAnsi="Times New Roman" w:cs="Times New Roman"/>
          <w:sz w:val="24"/>
          <w:szCs w:val="24"/>
          <w:lang w:val="en-CA"/>
        </w:rPr>
        <w:t>is a workflow based system that includes the features of existing manual handling of files with addition of more efficient electronic system. This system involves all stages, including the diarisation of receipts, creation of files, movement of receipts and files and finally, the archival of records. With this system, the movement of receipts and files becomes seamless</w:t>
      </w:r>
      <w:r w:rsidR="005611D9">
        <w:rPr>
          <w:rFonts w:ascii="Times New Roman" w:hAnsi="Times New Roman" w:cs="Times New Roman"/>
          <w:sz w:val="24"/>
          <w:szCs w:val="24"/>
          <w:lang w:val="en-CA"/>
        </w:rPr>
        <w:t xml:space="preserve"> </w:t>
      </w:r>
      <w:r w:rsidRPr="008465C0">
        <w:rPr>
          <w:rFonts w:ascii="Times New Roman" w:hAnsi="Times New Roman" w:cs="Times New Roman"/>
          <w:sz w:val="24"/>
          <w:szCs w:val="24"/>
          <w:lang w:val="en-CA"/>
        </w:rPr>
        <w:t>and</w:t>
      </w:r>
      <w:r w:rsidR="005611D9">
        <w:rPr>
          <w:rFonts w:ascii="Times New Roman" w:hAnsi="Times New Roman" w:cs="Times New Roman"/>
          <w:sz w:val="24"/>
          <w:szCs w:val="24"/>
          <w:lang w:val="en-CA"/>
        </w:rPr>
        <w:t xml:space="preserve"> </w:t>
      </w:r>
      <w:r w:rsidRPr="008465C0">
        <w:rPr>
          <w:rFonts w:ascii="Times New Roman" w:hAnsi="Times New Roman" w:cs="Times New Roman"/>
          <w:sz w:val="24"/>
          <w:szCs w:val="24"/>
          <w:lang w:val="en-CA"/>
        </w:rPr>
        <w:t>there is more transparency in the system since each and every action taken on a file is recorded electronically. This simplifies decision making, as all the required information is available at a single point. It envisions a paperless office, with increased transparency, efficiency and accountability of the organization.</w:t>
      </w:r>
      <w:r w:rsidR="008E2ED3">
        <w:rPr>
          <w:rFonts w:ascii="Times New Roman" w:hAnsi="Times New Roman" w:cs="Times New Roman"/>
          <w:sz w:val="24"/>
          <w:szCs w:val="24"/>
          <w:lang w:val="en-CA"/>
        </w:rPr>
        <w:t xml:space="preserve"> e-Office can provide </w:t>
      </w:r>
      <w:r w:rsidR="008E2ED3" w:rsidRPr="008E2ED3">
        <w:rPr>
          <w:rFonts w:ascii="Times New Roman" w:eastAsia="Times New Roman" w:hAnsi="Times New Roman" w:cs="Times New Roman"/>
          <w:sz w:val="24"/>
          <w:szCs w:val="24"/>
        </w:rPr>
        <w:t>easier status updates</w:t>
      </w:r>
      <w:r w:rsidR="008E2ED3">
        <w:rPr>
          <w:rFonts w:ascii="Times New Roman" w:eastAsia="Times New Roman" w:hAnsi="Times New Roman" w:cs="Times New Roman"/>
          <w:sz w:val="24"/>
          <w:szCs w:val="24"/>
        </w:rPr>
        <w:t xml:space="preserve"> </w:t>
      </w:r>
      <w:r w:rsidR="008E2ED3" w:rsidRPr="008E2ED3">
        <w:rPr>
          <w:rFonts w:ascii="Times New Roman" w:eastAsia="Times New Roman" w:hAnsi="Times New Roman" w:cs="Times New Roman"/>
          <w:sz w:val="24"/>
          <w:szCs w:val="24"/>
        </w:rPr>
        <w:t xml:space="preserve">anytime / anywhere </w:t>
      </w:r>
      <w:r w:rsidR="008E2ED3">
        <w:rPr>
          <w:rFonts w:ascii="Times New Roman" w:eastAsia="Times New Roman" w:hAnsi="Times New Roman" w:cs="Times New Roman"/>
          <w:sz w:val="24"/>
          <w:szCs w:val="24"/>
        </w:rPr>
        <w:t xml:space="preserve">, </w:t>
      </w:r>
      <w:r w:rsidR="008E2ED3" w:rsidRPr="008E2ED3">
        <w:rPr>
          <w:rFonts w:ascii="Times New Roman" w:eastAsia="Times New Roman" w:hAnsi="Times New Roman" w:cs="Times New Roman"/>
          <w:sz w:val="24"/>
          <w:szCs w:val="24"/>
        </w:rPr>
        <w:t>real time Manag</w:t>
      </w:r>
      <w:r w:rsidR="008E2ED3">
        <w:rPr>
          <w:rFonts w:ascii="Times New Roman" w:eastAsia="Times New Roman" w:hAnsi="Times New Roman" w:cs="Times New Roman"/>
          <w:sz w:val="24"/>
          <w:szCs w:val="24"/>
        </w:rPr>
        <w:t xml:space="preserve">ement Information Systems (MIS), </w:t>
      </w:r>
      <w:r w:rsidR="008E2ED3" w:rsidRPr="00A65D01">
        <w:rPr>
          <w:rFonts w:ascii="Times New Roman" w:eastAsia="Times New Roman" w:hAnsi="Times New Roman" w:cs="Times New Roman"/>
          <w:sz w:val="24"/>
          <w:szCs w:val="24"/>
        </w:rPr>
        <w:t>Providing e-forms</w:t>
      </w:r>
      <w:r w:rsidR="008E2ED3">
        <w:rPr>
          <w:rFonts w:ascii="Times New Roman" w:eastAsia="Times New Roman" w:hAnsi="Times New Roman" w:cs="Times New Roman"/>
          <w:sz w:val="24"/>
          <w:szCs w:val="24"/>
        </w:rPr>
        <w:t xml:space="preserve"> for submission of applications and </w:t>
      </w:r>
      <w:r w:rsidR="008E2ED3" w:rsidRPr="00A65D01">
        <w:rPr>
          <w:rFonts w:ascii="Times New Roman" w:eastAsia="Times New Roman" w:hAnsi="Times New Roman" w:cs="Times New Roman"/>
          <w:sz w:val="24"/>
          <w:szCs w:val="24"/>
        </w:rPr>
        <w:t xml:space="preserve"> File Management System etc</w:t>
      </w:r>
      <w:r w:rsidR="008E2ED3">
        <w:rPr>
          <w:rFonts w:ascii="Times New Roman" w:eastAsia="Times New Roman" w:hAnsi="Times New Roman" w:cs="Times New Roman"/>
          <w:sz w:val="24"/>
          <w:szCs w:val="24"/>
        </w:rPr>
        <w:t xml:space="preserve">. </w:t>
      </w:r>
      <w:r w:rsidR="003E42AA">
        <w:rPr>
          <w:rFonts w:ascii="Times New Roman" w:eastAsia="Times New Roman" w:hAnsi="Times New Roman" w:cs="Times New Roman"/>
          <w:sz w:val="24"/>
          <w:szCs w:val="24"/>
        </w:rPr>
        <w:t>Proper i</w:t>
      </w:r>
      <w:r w:rsidRPr="005611D9">
        <w:rPr>
          <w:rFonts w:ascii="Times New Roman" w:hAnsi="Times New Roman" w:cs="Times New Roman"/>
          <w:sz w:val="24"/>
          <w:szCs w:val="24"/>
        </w:rPr>
        <w:t>mplement</w:t>
      </w:r>
      <w:r w:rsidR="003E42AA">
        <w:rPr>
          <w:rFonts w:ascii="Times New Roman" w:hAnsi="Times New Roman" w:cs="Times New Roman"/>
          <w:sz w:val="24"/>
          <w:szCs w:val="24"/>
        </w:rPr>
        <w:t>ation of</w:t>
      </w:r>
      <w:r w:rsidRPr="005611D9">
        <w:rPr>
          <w:rFonts w:ascii="Times New Roman" w:hAnsi="Times New Roman" w:cs="Times New Roman"/>
          <w:sz w:val="24"/>
          <w:szCs w:val="24"/>
        </w:rPr>
        <w:t xml:space="preserve"> e-Office results in the following benefits:</w:t>
      </w:r>
    </w:p>
    <w:p w:rsidR="008E18A0" w:rsidRPr="00157CCE" w:rsidRDefault="008E18A0" w:rsidP="002549B7">
      <w:pPr>
        <w:pStyle w:val="ListParagraph"/>
        <w:numPr>
          <w:ilvl w:val="0"/>
          <w:numId w:val="131"/>
        </w:numPr>
        <w:spacing w:line="360" w:lineRule="auto"/>
        <w:rPr>
          <w:rFonts w:ascii="Times New Roman" w:hAnsi="Times New Roman" w:cs="Times New Roman"/>
          <w:sz w:val="24"/>
          <w:szCs w:val="24"/>
        </w:rPr>
      </w:pPr>
      <w:r w:rsidRPr="00157CCE">
        <w:rPr>
          <w:rFonts w:ascii="Times New Roman" w:hAnsi="Times New Roman" w:cs="Times New Roman"/>
          <w:sz w:val="24"/>
          <w:szCs w:val="24"/>
        </w:rPr>
        <w:t>Enhance</w:t>
      </w:r>
      <w:r>
        <w:rPr>
          <w:rFonts w:ascii="Times New Roman" w:hAnsi="Times New Roman" w:cs="Times New Roman"/>
          <w:sz w:val="24"/>
          <w:szCs w:val="24"/>
        </w:rPr>
        <w:t>s</w:t>
      </w:r>
      <w:r w:rsidRPr="00157CCE">
        <w:rPr>
          <w:rFonts w:ascii="Times New Roman" w:hAnsi="Times New Roman" w:cs="Times New Roman"/>
          <w:sz w:val="24"/>
          <w:szCs w:val="24"/>
        </w:rPr>
        <w:t xml:space="preserve"> transparency</w:t>
      </w:r>
    </w:p>
    <w:p w:rsidR="008E18A0" w:rsidRPr="00157CCE" w:rsidRDefault="008E18A0" w:rsidP="002549B7">
      <w:pPr>
        <w:pStyle w:val="ListParagraph"/>
        <w:numPr>
          <w:ilvl w:val="0"/>
          <w:numId w:val="131"/>
        </w:numPr>
        <w:spacing w:line="360" w:lineRule="auto"/>
        <w:rPr>
          <w:rFonts w:ascii="Times New Roman" w:hAnsi="Times New Roman" w:cs="Times New Roman"/>
          <w:sz w:val="24"/>
          <w:szCs w:val="24"/>
        </w:rPr>
      </w:pPr>
      <w:r w:rsidRPr="00157CCE">
        <w:rPr>
          <w:rFonts w:ascii="Times New Roman" w:hAnsi="Times New Roman" w:cs="Times New Roman"/>
          <w:sz w:val="24"/>
          <w:szCs w:val="24"/>
        </w:rPr>
        <w:t>Increase</w:t>
      </w:r>
      <w:r>
        <w:rPr>
          <w:rFonts w:ascii="Times New Roman" w:hAnsi="Times New Roman" w:cs="Times New Roman"/>
          <w:sz w:val="24"/>
          <w:szCs w:val="24"/>
        </w:rPr>
        <w:t>s</w:t>
      </w:r>
      <w:r w:rsidRPr="00157CCE">
        <w:rPr>
          <w:rFonts w:ascii="Times New Roman" w:hAnsi="Times New Roman" w:cs="Times New Roman"/>
          <w:sz w:val="24"/>
          <w:szCs w:val="24"/>
        </w:rPr>
        <w:t xml:space="preserve"> accountability </w:t>
      </w:r>
    </w:p>
    <w:p w:rsidR="008E18A0" w:rsidRPr="00157CCE" w:rsidRDefault="008E18A0" w:rsidP="002549B7">
      <w:pPr>
        <w:pStyle w:val="ListParagraph"/>
        <w:numPr>
          <w:ilvl w:val="0"/>
          <w:numId w:val="131"/>
        </w:numPr>
        <w:spacing w:line="360" w:lineRule="auto"/>
        <w:rPr>
          <w:rFonts w:ascii="Times New Roman" w:hAnsi="Times New Roman" w:cs="Times New Roman"/>
          <w:sz w:val="24"/>
          <w:szCs w:val="24"/>
        </w:rPr>
      </w:pPr>
      <w:r w:rsidRPr="00157CCE">
        <w:rPr>
          <w:rFonts w:ascii="Times New Roman" w:hAnsi="Times New Roman" w:cs="Times New Roman"/>
          <w:sz w:val="24"/>
          <w:szCs w:val="24"/>
        </w:rPr>
        <w:t>Assure</w:t>
      </w:r>
      <w:r>
        <w:rPr>
          <w:rFonts w:ascii="Times New Roman" w:hAnsi="Times New Roman" w:cs="Times New Roman"/>
          <w:sz w:val="24"/>
          <w:szCs w:val="24"/>
        </w:rPr>
        <w:t>s</w:t>
      </w:r>
      <w:r w:rsidRPr="00157CCE">
        <w:rPr>
          <w:rFonts w:ascii="Times New Roman" w:hAnsi="Times New Roman" w:cs="Times New Roman"/>
          <w:sz w:val="24"/>
          <w:szCs w:val="24"/>
        </w:rPr>
        <w:t xml:space="preserve"> data security and data integrity </w:t>
      </w:r>
    </w:p>
    <w:p w:rsidR="008E18A0" w:rsidRPr="00157CCE" w:rsidRDefault="008E18A0" w:rsidP="002549B7">
      <w:pPr>
        <w:pStyle w:val="ListParagraph"/>
        <w:numPr>
          <w:ilvl w:val="0"/>
          <w:numId w:val="131"/>
        </w:numPr>
        <w:spacing w:line="360" w:lineRule="auto"/>
        <w:rPr>
          <w:rFonts w:ascii="Times New Roman" w:hAnsi="Times New Roman" w:cs="Times New Roman"/>
          <w:sz w:val="24"/>
          <w:szCs w:val="24"/>
        </w:rPr>
      </w:pPr>
      <w:r w:rsidRPr="00157CCE">
        <w:rPr>
          <w:rFonts w:ascii="Times New Roman" w:hAnsi="Times New Roman" w:cs="Times New Roman"/>
          <w:sz w:val="24"/>
          <w:szCs w:val="24"/>
        </w:rPr>
        <w:t>Transform</w:t>
      </w:r>
      <w:r>
        <w:rPr>
          <w:rFonts w:ascii="Times New Roman" w:hAnsi="Times New Roman" w:cs="Times New Roman"/>
          <w:sz w:val="24"/>
          <w:szCs w:val="24"/>
        </w:rPr>
        <w:t>s</w:t>
      </w:r>
      <w:r w:rsidRPr="00157CCE">
        <w:rPr>
          <w:rFonts w:ascii="Times New Roman" w:hAnsi="Times New Roman" w:cs="Times New Roman"/>
          <w:sz w:val="24"/>
          <w:szCs w:val="24"/>
        </w:rPr>
        <w:t xml:space="preserve"> the government work culture and ethics </w:t>
      </w:r>
    </w:p>
    <w:p w:rsidR="008E18A0" w:rsidRPr="00157CCE" w:rsidRDefault="008E18A0" w:rsidP="002549B7">
      <w:pPr>
        <w:pStyle w:val="ListParagraph"/>
        <w:numPr>
          <w:ilvl w:val="0"/>
          <w:numId w:val="131"/>
        </w:numPr>
        <w:spacing w:line="360" w:lineRule="auto"/>
        <w:rPr>
          <w:rFonts w:ascii="Times New Roman" w:hAnsi="Times New Roman" w:cs="Times New Roman"/>
          <w:sz w:val="24"/>
          <w:szCs w:val="24"/>
        </w:rPr>
      </w:pPr>
      <w:r w:rsidRPr="00157CCE">
        <w:rPr>
          <w:rFonts w:ascii="Times New Roman" w:hAnsi="Times New Roman" w:cs="Times New Roman"/>
          <w:sz w:val="24"/>
          <w:szCs w:val="24"/>
        </w:rPr>
        <w:t>Promote</w:t>
      </w:r>
      <w:r>
        <w:rPr>
          <w:rFonts w:ascii="Times New Roman" w:hAnsi="Times New Roman" w:cs="Times New Roman"/>
          <w:sz w:val="24"/>
          <w:szCs w:val="24"/>
        </w:rPr>
        <w:t>s</w:t>
      </w:r>
      <w:r w:rsidRPr="00157CCE">
        <w:rPr>
          <w:rFonts w:ascii="Times New Roman" w:hAnsi="Times New Roman" w:cs="Times New Roman"/>
          <w:sz w:val="24"/>
          <w:szCs w:val="24"/>
        </w:rPr>
        <w:t xml:space="preserve"> innovation by releasing  staff energy and time from unproductive procedures </w:t>
      </w:r>
    </w:p>
    <w:p w:rsidR="008E18A0" w:rsidRDefault="008E18A0" w:rsidP="008E18A0">
      <w:pPr>
        <w:pStyle w:val="ListParagraph"/>
        <w:ind w:left="1440"/>
        <w:rPr>
          <w:rFonts w:ascii="Times New Roman" w:hAnsi="Times New Roman" w:cs="Times New Roman"/>
          <w:sz w:val="24"/>
          <w:szCs w:val="24"/>
        </w:rPr>
      </w:pPr>
    </w:p>
    <w:p w:rsidR="008E18A0" w:rsidRDefault="003E42AA" w:rsidP="008E18A0">
      <w:pPr>
        <w:tabs>
          <w:tab w:val="left" w:pos="1530"/>
        </w:tabs>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3.1 </w:t>
      </w:r>
      <w:r w:rsidR="008E18A0">
        <w:rPr>
          <w:rFonts w:ascii="Times New Roman" w:hAnsi="Times New Roman" w:cs="Times New Roman"/>
          <w:b/>
          <w:sz w:val="28"/>
          <w:szCs w:val="28"/>
        </w:rPr>
        <w:t xml:space="preserve">Study of extent of use of </w:t>
      </w:r>
      <w:r w:rsidR="008E18A0" w:rsidRPr="00433513">
        <w:rPr>
          <w:rFonts w:ascii="Times New Roman" w:hAnsi="Times New Roman" w:cs="Times New Roman"/>
          <w:b/>
          <w:sz w:val="28"/>
          <w:szCs w:val="28"/>
        </w:rPr>
        <w:t>ICT Applications</w:t>
      </w:r>
      <w:r w:rsidR="008E2ED3">
        <w:rPr>
          <w:rFonts w:ascii="Times New Roman" w:hAnsi="Times New Roman" w:cs="Times New Roman"/>
          <w:b/>
          <w:sz w:val="28"/>
          <w:szCs w:val="28"/>
        </w:rPr>
        <w:t xml:space="preserve"> in </w:t>
      </w:r>
      <w:r w:rsidR="009341CB">
        <w:rPr>
          <w:rFonts w:ascii="Times New Roman" w:hAnsi="Times New Roman" w:cs="Times New Roman"/>
          <w:b/>
          <w:sz w:val="28"/>
          <w:szCs w:val="28"/>
        </w:rPr>
        <w:t>divisions</w:t>
      </w:r>
      <w:r w:rsidR="008E18A0" w:rsidRPr="00433513">
        <w:rPr>
          <w:rFonts w:ascii="Times New Roman" w:hAnsi="Times New Roman" w:cs="Times New Roman"/>
          <w:b/>
          <w:sz w:val="28"/>
          <w:szCs w:val="28"/>
        </w:rPr>
        <w:t>: A comparative account of select divisions</w:t>
      </w:r>
    </w:p>
    <w:p w:rsidR="00C445DB" w:rsidRPr="00433513" w:rsidRDefault="00433513" w:rsidP="003407BD">
      <w:pPr>
        <w:spacing w:after="0" w:line="360" w:lineRule="auto"/>
        <w:jc w:val="both"/>
        <w:rPr>
          <w:rFonts w:ascii="Times New Roman" w:hAnsi="Times New Roman" w:cs="Times New Roman"/>
          <w:sz w:val="24"/>
          <w:szCs w:val="24"/>
        </w:rPr>
      </w:pPr>
      <w:r w:rsidRPr="00433513">
        <w:rPr>
          <w:rFonts w:ascii="Times New Roman" w:hAnsi="Times New Roman" w:cs="Times New Roman"/>
          <w:sz w:val="24"/>
          <w:szCs w:val="24"/>
        </w:rPr>
        <w:t xml:space="preserve">Questionnaire A was </w:t>
      </w:r>
      <w:r w:rsidRPr="00374403">
        <w:rPr>
          <w:rFonts w:ascii="Times New Roman" w:hAnsi="Times New Roman" w:cs="Times New Roman"/>
          <w:sz w:val="24"/>
          <w:szCs w:val="24"/>
        </w:rPr>
        <w:t>administered (refer Annexure</w:t>
      </w:r>
      <w:r w:rsidRPr="00433513">
        <w:rPr>
          <w:rFonts w:ascii="Times New Roman" w:hAnsi="Times New Roman" w:cs="Times New Roman"/>
          <w:sz w:val="24"/>
          <w:szCs w:val="24"/>
        </w:rPr>
        <w:t xml:space="preserve"> </w:t>
      </w:r>
      <w:r w:rsidR="00374403">
        <w:rPr>
          <w:rFonts w:ascii="Times New Roman" w:hAnsi="Times New Roman" w:cs="Times New Roman"/>
          <w:sz w:val="24"/>
          <w:szCs w:val="24"/>
        </w:rPr>
        <w:t>II</w:t>
      </w:r>
      <w:r w:rsidRPr="00433513">
        <w:rPr>
          <w:rFonts w:ascii="Times New Roman" w:hAnsi="Times New Roman" w:cs="Times New Roman"/>
          <w:sz w:val="24"/>
          <w:szCs w:val="24"/>
        </w:rPr>
        <w:t>) to some of the officials</w:t>
      </w:r>
      <w:r w:rsidR="007F7AFA">
        <w:rPr>
          <w:rFonts w:ascii="Times New Roman" w:hAnsi="Times New Roman" w:cs="Times New Roman"/>
          <w:sz w:val="24"/>
          <w:szCs w:val="24"/>
        </w:rPr>
        <w:t xml:space="preserve"> only (since it elicits factual information only)</w:t>
      </w:r>
      <w:r w:rsidRPr="00433513">
        <w:rPr>
          <w:rFonts w:ascii="Times New Roman" w:hAnsi="Times New Roman" w:cs="Times New Roman"/>
          <w:sz w:val="24"/>
          <w:szCs w:val="24"/>
        </w:rPr>
        <w:t xml:space="preserve"> in the six identified divisions so as to assess the extent of ICT applications used in a given division.</w:t>
      </w:r>
    </w:p>
    <w:p w:rsidR="00D62DA5" w:rsidRPr="00374403" w:rsidRDefault="003B6C74" w:rsidP="003407BD">
      <w:pPr>
        <w:spacing w:after="0" w:line="360" w:lineRule="auto"/>
        <w:jc w:val="both"/>
        <w:rPr>
          <w:rFonts w:ascii="Times New Roman" w:hAnsi="Times New Roman" w:cs="Times New Roman"/>
          <w:sz w:val="24"/>
          <w:szCs w:val="24"/>
        </w:rPr>
      </w:pPr>
      <w:r w:rsidRPr="00374403">
        <w:rPr>
          <w:rFonts w:ascii="Times New Roman" w:hAnsi="Times New Roman" w:cs="Times New Roman"/>
          <w:sz w:val="24"/>
          <w:szCs w:val="24"/>
        </w:rPr>
        <w:t>This section highlights</w:t>
      </w:r>
      <w:r w:rsidR="00D62DA5" w:rsidRPr="00374403">
        <w:rPr>
          <w:rFonts w:ascii="Times New Roman" w:hAnsi="Times New Roman" w:cs="Times New Roman"/>
          <w:sz w:val="24"/>
          <w:szCs w:val="24"/>
        </w:rPr>
        <w:t xml:space="preserve"> the extent of ICT application, obstacles faced in its adoption and the ICT related problems faced acros</w:t>
      </w:r>
      <w:r w:rsidR="00CB24B0" w:rsidRPr="00374403">
        <w:rPr>
          <w:rFonts w:ascii="Times New Roman" w:hAnsi="Times New Roman" w:cs="Times New Roman"/>
          <w:sz w:val="24"/>
          <w:szCs w:val="24"/>
        </w:rPr>
        <w:t>s the six identified divisions.</w:t>
      </w:r>
    </w:p>
    <w:p w:rsidR="00D62DA5" w:rsidRDefault="00D62DA5" w:rsidP="00D62DA5">
      <w:pPr>
        <w:pStyle w:val="ListParagraph"/>
        <w:spacing w:after="0" w:line="360" w:lineRule="auto"/>
        <w:jc w:val="both"/>
        <w:rPr>
          <w:rFonts w:ascii="Times New Roman" w:hAnsi="Times New Roman" w:cs="Times New Roman"/>
          <w:sz w:val="24"/>
          <w:szCs w:val="24"/>
        </w:rPr>
      </w:pPr>
    </w:p>
    <w:p w:rsidR="00D62DA5" w:rsidRDefault="00D62DA5" w:rsidP="00D62DA5">
      <w:pPr>
        <w:pStyle w:val="ListParagraph"/>
        <w:spacing w:after="0" w:line="360" w:lineRule="auto"/>
        <w:jc w:val="both"/>
        <w:rPr>
          <w:rFonts w:ascii="Times New Roman" w:hAnsi="Times New Roman" w:cs="Times New Roman"/>
          <w:sz w:val="24"/>
          <w:szCs w:val="24"/>
        </w:rPr>
      </w:pPr>
    </w:p>
    <w:p w:rsidR="00D62DA5" w:rsidRDefault="00514074" w:rsidP="00D62DA5">
      <w:pPr>
        <w:pStyle w:val="ListParagraph"/>
        <w:spacing w:after="0" w:line="360" w:lineRule="auto"/>
        <w:rPr>
          <w:rFonts w:ascii="Times New Roman" w:hAnsi="Times New Roman" w:cs="Times New Roman"/>
          <w:sz w:val="24"/>
          <w:szCs w:val="24"/>
        </w:rPr>
      </w:pPr>
      <w:r w:rsidRPr="00514074">
        <w:rPr>
          <w:rFonts w:ascii="Times New Roman" w:hAnsi="Times New Roman" w:cs="Times New Roman"/>
          <w:noProof/>
          <w:sz w:val="24"/>
          <w:szCs w:val="24"/>
          <w:lang w:bidi="hi-IN"/>
        </w:rPr>
        <w:drawing>
          <wp:inline distT="0" distB="0" distL="0" distR="0">
            <wp:extent cx="4815597" cy="2937753"/>
            <wp:effectExtent l="19050" t="0" r="23103"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B60497" w:rsidRPr="00AE445B" w:rsidRDefault="00B60497" w:rsidP="00327A72">
      <w:pPr>
        <w:pStyle w:val="Caption"/>
        <w:jc w:val="center"/>
        <w:rPr>
          <w:rFonts w:ascii="Times New Roman" w:hAnsi="Times New Roman" w:cs="Times New Roman"/>
          <w:color w:val="000000" w:themeColor="text1"/>
          <w:sz w:val="24"/>
          <w:szCs w:val="24"/>
        </w:rPr>
      </w:pPr>
      <w:bookmarkStart w:id="114" w:name="_Toc526803362"/>
      <w:bookmarkStart w:id="115" w:name="_Toc527635514"/>
      <w:r w:rsidRPr="00B60497">
        <w:rPr>
          <w:rFonts w:ascii="Times New Roman" w:hAnsi="Times New Roman" w:cs="Times New Roman"/>
          <w:color w:val="000000" w:themeColor="text1"/>
          <w:sz w:val="24"/>
          <w:szCs w:val="24"/>
        </w:rPr>
        <w:t xml:space="preserve">Figure </w:t>
      </w:r>
      <w:r w:rsidR="00491496" w:rsidRPr="00B60497">
        <w:rPr>
          <w:rFonts w:ascii="Times New Roman" w:hAnsi="Times New Roman" w:cs="Times New Roman"/>
          <w:color w:val="000000" w:themeColor="text1"/>
          <w:sz w:val="24"/>
          <w:szCs w:val="24"/>
        </w:rPr>
        <w:fldChar w:fldCharType="begin"/>
      </w:r>
      <w:r w:rsidRPr="00B60497">
        <w:rPr>
          <w:rFonts w:ascii="Times New Roman" w:hAnsi="Times New Roman" w:cs="Times New Roman"/>
          <w:color w:val="000000" w:themeColor="text1"/>
          <w:sz w:val="24"/>
          <w:szCs w:val="24"/>
        </w:rPr>
        <w:instrText xml:space="preserve"> SEQ Figure \* ARABIC </w:instrText>
      </w:r>
      <w:r w:rsidR="00491496" w:rsidRPr="00B60497">
        <w:rPr>
          <w:rFonts w:ascii="Times New Roman" w:hAnsi="Times New Roman" w:cs="Times New Roman"/>
          <w:color w:val="000000" w:themeColor="text1"/>
          <w:sz w:val="24"/>
          <w:szCs w:val="24"/>
        </w:rPr>
        <w:fldChar w:fldCharType="separate"/>
      </w:r>
      <w:r w:rsidR="00AA47C2">
        <w:rPr>
          <w:rFonts w:ascii="Times New Roman" w:hAnsi="Times New Roman" w:cs="Times New Roman"/>
          <w:noProof/>
          <w:color w:val="000000" w:themeColor="text1"/>
          <w:sz w:val="24"/>
          <w:szCs w:val="24"/>
        </w:rPr>
        <w:t>30</w:t>
      </w:r>
      <w:r w:rsidR="00491496" w:rsidRPr="00B60497">
        <w:rPr>
          <w:rFonts w:ascii="Times New Roman" w:hAnsi="Times New Roman" w:cs="Times New Roman"/>
          <w:color w:val="000000" w:themeColor="text1"/>
          <w:sz w:val="24"/>
          <w:szCs w:val="24"/>
        </w:rPr>
        <w:fldChar w:fldCharType="end"/>
      </w:r>
      <w:r w:rsidRPr="00B60497">
        <w:rPr>
          <w:rFonts w:ascii="Times New Roman" w:hAnsi="Times New Roman" w:cs="Times New Roman"/>
          <w:color w:val="000000" w:themeColor="text1"/>
          <w:sz w:val="24"/>
          <w:szCs w:val="24"/>
        </w:rPr>
        <w:t>:</w:t>
      </w:r>
      <w:r w:rsidRPr="00AE445B">
        <w:rPr>
          <w:rFonts w:ascii="Times New Roman" w:hAnsi="Times New Roman" w:cs="Times New Roman"/>
          <w:color w:val="000000" w:themeColor="text1"/>
          <w:sz w:val="24"/>
          <w:szCs w:val="24"/>
        </w:rPr>
        <w:t xml:space="preserve"> Extent of use of ICT application in work processes</w:t>
      </w:r>
      <w:bookmarkEnd w:id="114"/>
      <w:bookmarkEnd w:id="115"/>
    </w:p>
    <w:p w:rsidR="00374403" w:rsidRDefault="00374403" w:rsidP="00D62DA5">
      <w:pPr>
        <w:spacing w:after="0" w:line="360" w:lineRule="auto"/>
        <w:jc w:val="both"/>
        <w:rPr>
          <w:rFonts w:ascii="Times New Roman" w:hAnsi="Times New Roman" w:cs="Times New Roman"/>
          <w:sz w:val="24"/>
          <w:szCs w:val="24"/>
        </w:rPr>
      </w:pPr>
    </w:p>
    <w:p w:rsidR="00D62DA5" w:rsidRDefault="00327A72" w:rsidP="00D62D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Figure 30</w:t>
      </w:r>
      <w:r w:rsidR="00B60497">
        <w:rPr>
          <w:rFonts w:ascii="Times New Roman" w:hAnsi="Times New Roman" w:cs="Times New Roman"/>
          <w:sz w:val="24"/>
          <w:szCs w:val="24"/>
        </w:rPr>
        <w:t xml:space="preserve"> </w:t>
      </w:r>
      <w:r w:rsidR="00D62DA5" w:rsidRPr="00323059">
        <w:rPr>
          <w:rFonts w:ascii="Times New Roman" w:hAnsi="Times New Roman" w:cs="Times New Roman"/>
          <w:sz w:val="24"/>
          <w:szCs w:val="24"/>
        </w:rPr>
        <w:t xml:space="preserve">represents that there is up to 80% ICT penetration in P-II Division, up to </w:t>
      </w:r>
      <w:r w:rsidR="00374403">
        <w:rPr>
          <w:rFonts w:ascii="Times New Roman" w:hAnsi="Times New Roman" w:cs="Times New Roman"/>
          <w:sz w:val="24"/>
          <w:szCs w:val="24"/>
        </w:rPr>
        <w:br/>
      </w:r>
      <w:r w:rsidR="00D62DA5">
        <w:rPr>
          <w:rFonts w:ascii="Times New Roman" w:hAnsi="Times New Roman" w:cs="Times New Roman"/>
          <w:sz w:val="24"/>
          <w:szCs w:val="24"/>
        </w:rPr>
        <w:t xml:space="preserve"> </w:t>
      </w:r>
      <w:r w:rsidR="00D62DA5" w:rsidRPr="00323059">
        <w:rPr>
          <w:rFonts w:ascii="Times New Roman" w:hAnsi="Times New Roman" w:cs="Times New Roman"/>
          <w:sz w:val="24"/>
          <w:szCs w:val="24"/>
        </w:rPr>
        <w:t xml:space="preserve">20% in case of CS Division and PM Division, 41-60% in BM Division while 61-80% </w:t>
      </w:r>
      <w:r w:rsidR="00374403">
        <w:rPr>
          <w:rFonts w:ascii="Times New Roman" w:hAnsi="Times New Roman" w:cs="Times New Roman"/>
          <w:sz w:val="24"/>
          <w:szCs w:val="24"/>
        </w:rPr>
        <w:br/>
      </w:r>
      <w:r w:rsidR="00D62DA5">
        <w:rPr>
          <w:rFonts w:ascii="Times New Roman" w:hAnsi="Times New Roman" w:cs="Times New Roman"/>
          <w:sz w:val="24"/>
          <w:szCs w:val="24"/>
        </w:rPr>
        <w:t xml:space="preserve"> </w:t>
      </w:r>
      <w:r w:rsidR="00D62DA5" w:rsidRPr="00323059">
        <w:rPr>
          <w:rFonts w:ascii="Times New Roman" w:hAnsi="Times New Roman" w:cs="Times New Roman"/>
          <w:sz w:val="24"/>
          <w:szCs w:val="24"/>
        </w:rPr>
        <w:t xml:space="preserve">in both Foreigners and LWE Division. </w:t>
      </w:r>
    </w:p>
    <w:p w:rsidR="00D62DA5" w:rsidRDefault="00D62DA5" w:rsidP="00D62DA5">
      <w:pPr>
        <w:spacing w:after="0" w:line="360" w:lineRule="auto"/>
        <w:jc w:val="both"/>
        <w:rPr>
          <w:rFonts w:ascii="Times New Roman" w:hAnsi="Times New Roman" w:cs="Times New Roman"/>
          <w:sz w:val="24"/>
          <w:szCs w:val="24"/>
        </w:rPr>
      </w:pPr>
    </w:p>
    <w:p w:rsidR="00D62DA5" w:rsidRDefault="00CB24B0" w:rsidP="00D62DA5">
      <w:pPr>
        <w:pStyle w:val="ListParagraph"/>
        <w:spacing w:after="0" w:line="360" w:lineRule="auto"/>
        <w:rPr>
          <w:rFonts w:ascii="Times New Roman" w:hAnsi="Times New Roman" w:cs="Times New Roman"/>
          <w:b/>
          <w:sz w:val="24"/>
          <w:szCs w:val="24"/>
        </w:rPr>
      </w:pPr>
      <w:r w:rsidRPr="00CB24B0">
        <w:rPr>
          <w:rFonts w:ascii="Times New Roman" w:hAnsi="Times New Roman" w:cs="Times New Roman"/>
          <w:b/>
          <w:noProof/>
          <w:sz w:val="24"/>
          <w:szCs w:val="24"/>
          <w:lang w:bidi="hi-IN"/>
        </w:rPr>
        <w:drawing>
          <wp:inline distT="0" distB="0" distL="0" distR="0">
            <wp:extent cx="4629150" cy="2895600"/>
            <wp:effectExtent l="19050" t="0" r="19050" b="0"/>
            <wp:docPr id="3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B60497" w:rsidRPr="00B60497" w:rsidRDefault="00B60497" w:rsidP="00327A72">
      <w:pPr>
        <w:pStyle w:val="Caption"/>
        <w:jc w:val="center"/>
        <w:rPr>
          <w:rFonts w:ascii="Times New Roman" w:hAnsi="Times New Roman" w:cs="Times New Roman"/>
          <w:b w:val="0"/>
          <w:color w:val="000000" w:themeColor="text1"/>
          <w:sz w:val="24"/>
          <w:szCs w:val="24"/>
        </w:rPr>
      </w:pPr>
      <w:bookmarkStart w:id="116" w:name="_Toc526803363"/>
      <w:bookmarkStart w:id="117" w:name="_Toc527635515"/>
      <w:r w:rsidRPr="00B60497">
        <w:rPr>
          <w:rFonts w:ascii="Times New Roman" w:hAnsi="Times New Roman" w:cs="Times New Roman"/>
          <w:color w:val="000000" w:themeColor="text1"/>
          <w:sz w:val="24"/>
          <w:szCs w:val="24"/>
        </w:rPr>
        <w:t xml:space="preserve">Figure </w:t>
      </w:r>
      <w:r w:rsidR="00491496" w:rsidRPr="00B60497">
        <w:rPr>
          <w:rFonts w:ascii="Times New Roman" w:hAnsi="Times New Roman" w:cs="Times New Roman"/>
          <w:color w:val="000000" w:themeColor="text1"/>
          <w:sz w:val="24"/>
          <w:szCs w:val="24"/>
        </w:rPr>
        <w:fldChar w:fldCharType="begin"/>
      </w:r>
      <w:r w:rsidRPr="00B60497">
        <w:rPr>
          <w:rFonts w:ascii="Times New Roman" w:hAnsi="Times New Roman" w:cs="Times New Roman"/>
          <w:color w:val="000000" w:themeColor="text1"/>
          <w:sz w:val="24"/>
          <w:szCs w:val="24"/>
        </w:rPr>
        <w:instrText xml:space="preserve"> SEQ Figure \* ARABIC </w:instrText>
      </w:r>
      <w:r w:rsidR="00491496" w:rsidRPr="00B60497">
        <w:rPr>
          <w:rFonts w:ascii="Times New Roman" w:hAnsi="Times New Roman" w:cs="Times New Roman"/>
          <w:color w:val="000000" w:themeColor="text1"/>
          <w:sz w:val="24"/>
          <w:szCs w:val="24"/>
        </w:rPr>
        <w:fldChar w:fldCharType="separate"/>
      </w:r>
      <w:r w:rsidR="00AA47C2">
        <w:rPr>
          <w:rFonts w:ascii="Times New Roman" w:hAnsi="Times New Roman" w:cs="Times New Roman"/>
          <w:noProof/>
          <w:color w:val="000000" w:themeColor="text1"/>
          <w:sz w:val="24"/>
          <w:szCs w:val="24"/>
        </w:rPr>
        <w:t>31</w:t>
      </w:r>
      <w:r w:rsidR="00491496" w:rsidRPr="00B60497">
        <w:rPr>
          <w:rFonts w:ascii="Times New Roman" w:hAnsi="Times New Roman" w:cs="Times New Roman"/>
          <w:color w:val="000000" w:themeColor="text1"/>
          <w:sz w:val="24"/>
          <w:szCs w:val="24"/>
        </w:rPr>
        <w:fldChar w:fldCharType="end"/>
      </w:r>
      <w:r w:rsidRPr="00B60497">
        <w:rPr>
          <w:rFonts w:ascii="Times New Roman" w:hAnsi="Times New Roman" w:cs="Times New Roman"/>
          <w:color w:val="000000" w:themeColor="text1"/>
          <w:sz w:val="24"/>
          <w:szCs w:val="24"/>
        </w:rPr>
        <w:t>:</w:t>
      </w:r>
      <w:r w:rsidRPr="00B60497">
        <w:rPr>
          <w:rFonts w:ascii="Times New Roman" w:hAnsi="Times New Roman" w:cs="Times New Roman"/>
          <w:b w:val="0"/>
          <w:color w:val="000000" w:themeColor="text1"/>
          <w:sz w:val="24"/>
          <w:szCs w:val="24"/>
        </w:rPr>
        <w:t xml:space="preserve"> </w:t>
      </w:r>
      <w:r w:rsidRPr="00AE445B">
        <w:rPr>
          <w:rFonts w:ascii="Times New Roman" w:hAnsi="Times New Roman" w:cs="Times New Roman"/>
          <w:color w:val="000000" w:themeColor="text1"/>
          <w:sz w:val="24"/>
          <w:szCs w:val="24"/>
        </w:rPr>
        <w:t>Obstacles faced in the adoption of ICT Applications</w:t>
      </w:r>
      <w:bookmarkEnd w:id="116"/>
      <w:bookmarkEnd w:id="117"/>
    </w:p>
    <w:p w:rsidR="00374403" w:rsidRDefault="00374403" w:rsidP="00D62DA5">
      <w:pPr>
        <w:spacing w:after="0" w:line="360" w:lineRule="auto"/>
        <w:jc w:val="both"/>
        <w:rPr>
          <w:rFonts w:ascii="Times New Roman" w:hAnsi="Times New Roman" w:cs="Times New Roman"/>
          <w:b/>
          <w:sz w:val="24"/>
          <w:szCs w:val="24"/>
        </w:rPr>
      </w:pPr>
    </w:p>
    <w:p w:rsidR="00D62DA5" w:rsidRDefault="00327A72" w:rsidP="00D62D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Figure 31</w:t>
      </w:r>
      <w:r w:rsidR="00B60497">
        <w:rPr>
          <w:rFonts w:ascii="Times New Roman" w:hAnsi="Times New Roman" w:cs="Times New Roman"/>
          <w:sz w:val="24"/>
          <w:szCs w:val="24"/>
        </w:rPr>
        <w:t xml:space="preserve"> </w:t>
      </w:r>
      <w:r w:rsidR="00D62DA5" w:rsidRPr="00DC7732">
        <w:rPr>
          <w:rFonts w:ascii="Times New Roman" w:hAnsi="Times New Roman" w:cs="Times New Roman"/>
          <w:sz w:val="24"/>
          <w:szCs w:val="24"/>
        </w:rPr>
        <w:t xml:space="preserve">represents that majority of the respondents are of the opinion that </w:t>
      </w:r>
      <w:r w:rsidR="00374403">
        <w:rPr>
          <w:rFonts w:ascii="Times New Roman" w:hAnsi="Times New Roman" w:cs="Times New Roman"/>
          <w:sz w:val="24"/>
          <w:szCs w:val="24"/>
        </w:rPr>
        <w:t xml:space="preserve">   </w:t>
      </w:r>
      <w:r w:rsidR="00374403">
        <w:rPr>
          <w:rFonts w:ascii="Times New Roman" w:hAnsi="Times New Roman" w:cs="Times New Roman"/>
          <w:sz w:val="24"/>
          <w:szCs w:val="24"/>
        </w:rPr>
        <w:br/>
      </w:r>
      <w:r w:rsidR="00D62DA5" w:rsidRPr="00DC7732">
        <w:rPr>
          <w:rFonts w:ascii="Times New Roman" w:hAnsi="Times New Roman" w:cs="Times New Roman"/>
          <w:sz w:val="24"/>
          <w:szCs w:val="24"/>
        </w:rPr>
        <w:t xml:space="preserve">technical issues, lack of required skills and lack of infrastructure are some of the </w:t>
      </w:r>
      <w:r w:rsidR="00374403">
        <w:rPr>
          <w:rFonts w:ascii="Times New Roman" w:hAnsi="Times New Roman" w:cs="Times New Roman"/>
          <w:sz w:val="24"/>
          <w:szCs w:val="24"/>
        </w:rPr>
        <w:br/>
      </w:r>
      <w:r w:rsidR="00D62DA5" w:rsidRPr="00DC7732">
        <w:rPr>
          <w:rFonts w:ascii="Times New Roman" w:hAnsi="Times New Roman" w:cs="Times New Roman"/>
          <w:sz w:val="24"/>
          <w:szCs w:val="24"/>
        </w:rPr>
        <w:t>major obstacles faced across the divisions in the adoption of ICT applications</w:t>
      </w:r>
    </w:p>
    <w:p w:rsidR="00D62DA5" w:rsidRDefault="00D62DA5" w:rsidP="00D62DA5">
      <w:pPr>
        <w:spacing w:after="0" w:line="360" w:lineRule="auto"/>
        <w:jc w:val="both"/>
        <w:rPr>
          <w:rFonts w:ascii="Times New Roman" w:hAnsi="Times New Roman" w:cs="Times New Roman"/>
          <w:sz w:val="24"/>
          <w:szCs w:val="24"/>
        </w:rPr>
      </w:pPr>
    </w:p>
    <w:p w:rsidR="004126AA" w:rsidRDefault="004126AA" w:rsidP="00D62DA5">
      <w:pPr>
        <w:spacing w:after="0" w:line="360" w:lineRule="auto"/>
        <w:jc w:val="both"/>
        <w:rPr>
          <w:rFonts w:ascii="Times New Roman" w:hAnsi="Times New Roman" w:cs="Times New Roman"/>
          <w:sz w:val="24"/>
          <w:szCs w:val="24"/>
        </w:rPr>
      </w:pPr>
    </w:p>
    <w:p w:rsidR="004126AA" w:rsidRDefault="004126AA" w:rsidP="004126AA">
      <w:pPr>
        <w:spacing w:after="0" w:line="360" w:lineRule="auto"/>
        <w:jc w:val="center"/>
        <w:rPr>
          <w:rFonts w:ascii="Times New Roman" w:hAnsi="Times New Roman" w:cs="Times New Roman"/>
          <w:sz w:val="24"/>
          <w:szCs w:val="24"/>
        </w:rPr>
      </w:pPr>
      <w:r w:rsidRPr="004126AA">
        <w:rPr>
          <w:rFonts w:ascii="Times New Roman" w:hAnsi="Times New Roman" w:cs="Times New Roman"/>
          <w:noProof/>
          <w:sz w:val="24"/>
          <w:szCs w:val="24"/>
          <w:lang w:bidi="hi-IN"/>
        </w:rPr>
        <w:drawing>
          <wp:inline distT="0" distB="0" distL="0" distR="0">
            <wp:extent cx="4621043" cy="2626468"/>
            <wp:effectExtent l="19050" t="0" r="27157" b="2432"/>
            <wp:docPr id="1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r w:rsidR="00D62DA5">
        <w:rPr>
          <w:rFonts w:ascii="Times New Roman" w:hAnsi="Times New Roman" w:cs="Times New Roman"/>
          <w:sz w:val="24"/>
          <w:szCs w:val="24"/>
        </w:rPr>
        <w:t xml:space="preserve"> </w:t>
      </w:r>
    </w:p>
    <w:p w:rsidR="00D62DA5" w:rsidRPr="00AE445B" w:rsidRDefault="00D62DA5" w:rsidP="004126AA">
      <w:pPr>
        <w:spacing w:after="0" w:line="360" w:lineRule="auto"/>
        <w:jc w:val="center"/>
        <w:rPr>
          <w:rFonts w:ascii="Times New Roman" w:hAnsi="Times New Roman" w:cs="Times New Roman"/>
          <w:b/>
          <w:sz w:val="24"/>
          <w:szCs w:val="24"/>
        </w:rPr>
      </w:pPr>
      <w:r>
        <w:rPr>
          <w:rFonts w:ascii="Times New Roman" w:hAnsi="Times New Roman" w:cs="Times New Roman"/>
          <w:sz w:val="24"/>
          <w:szCs w:val="24"/>
        </w:rPr>
        <w:t xml:space="preserve"> </w:t>
      </w:r>
      <w:bookmarkStart w:id="118" w:name="_Toc526803364"/>
      <w:bookmarkStart w:id="119" w:name="_Toc527635516"/>
      <w:r w:rsidR="00B60497" w:rsidRPr="00B60497">
        <w:rPr>
          <w:rFonts w:ascii="Times New Roman" w:hAnsi="Times New Roman" w:cs="Times New Roman"/>
          <w:b/>
          <w:color w:val="000000" w:themeColor="text1"/>
          <w:sz w:val="24"/>
          <w:szCs w:val="24"/>
        </w:rPr>
        <w:t xml:space="preserve">Figure </w:t>
      </w:r>
      <w:r w:rsidR="00491496" w:rsidRPr="00B60497">
        <w:rPr>
          <w:rFonts w:ascii="Times New Roman" w:hAnsi="Times New Roman" w:cs="Times New Roman"/>
          <w:b/>
          <w:color w:val="000000" w:themeColor="text1"/>
          <w:sz w:val="24"/>
          <w:szCs w:val="24"/>
        </w:rPr>
        <w:fldChar w:fldCharType="begin"/>
      </w:r>
      <w:r w:rsidR="00B60497" w:rsidRPr="00B60497">
        <w:rPr>
          <w:rFonts w:ascii="Times New Roman" w:hAnsi="Times New Roman" w:cs="Times New Roman"/>
          <w:b/>
          <w:color w:val="000000" w:themeColor="text1"/>
          <w:sz w:val="24"/>
          <w:szCs w:val="24"/>
        </w:rPr>
        <w:instrText xml:space="preserve"> SEQ Figure \* ARABIC </w:instrText>
      </w:r>
      <w:r w:rsidR="00491496" w:rsidRPr="00B60497">
        <w:rPr>
          <w:rFonts w:ascii="Times New Roman" w:hAnsi="Times New Roman" w:cs="Times New Roman"/>
          <w:b/>
          <w:color w:val="000000" w:themeColor="text1"/>
          <w:sz w:val="24"/>
          <w:szCs w:val="24"/>
        </w:rPr>
        <w:fldChar w:fldCharType="separate"/>
      </w:r>
      <w:r w:rsidR="00AA47C2">
        <w:rPr>
          <w:rFonts w:ascii="Times New Roman" w:hAnsi="Times New Roman" w:cs="Times New Roman"/>
          <w:b/>
          <w:noProof/>
          <w:color w:val="000000" w:themeColor="text1"/>
          <w:sz w:val="24"/>
          <w:szCs w:val="24"/>
        </w:rPr>
        <w:t>32</w:t>
      </w:r>
      <w:r w:rsidR="00491496" w:rsidRPr="00B60497">
        <w:rPr>
          <w:rFonts w:ascii="Times New Roman" w:hAnsi="Times New Roman" w:cs="Times New Roman"/>
          <w:b/>
          <w:color w:val="000000" w:themeColor="text1"/>
          <w:sz w:val="24"/>
          <w:szCs w:val="24"/>
        </w:rPr>
        <w:fldChar w:fldCharType="end"/>
      </w:r>
      <w:r w:rsidR="00B60497" w:rsidRPr="00B60497">
        <w:rPr>
          <w:rFonts w:ascii="Times New Roman" w:hAnsi="Times New Roman" w:cs="Times New Roman"/>
          <w:b/>
          <w:color w:val="000000" w:themeColor="text1"/>
          <w:sz w:val="24"/>
          <w:szCs w:val="24"/>
        </w:rPr>
        <w:t xml:space="preserve">: </w:t>
      </w:r>
      <w:r w:rsidR="00B60497" w:rsidRPr="00AE445B">
        <w:rPr>
          <w:rFonts w:ascii="Times New Roman" w:hAnsi="Times New Roman" w:cs="Times New Roman"/>
          <w:b/>
          <w:color w:val="000000" w:themeColor="text1"/>
          <w:sz w:val="24"/>
          <w:szCs w:val="24"/>
        </w:rPr>
        <w:t>ICT related security problems faced by divisions</w:t>
      </w:r>
      <w:bookmarkEnd w:id="118"/>
      <w:bookmarkEnd w:id="119"/>
    </w:p>
    <w:p w:rsidR="00374403" w:rsidRDefault="00D62DA5" w:rsidP="00D62DA5">
      <w:pPr>
        <w:rPr>
          <w:rFonts w:ascii="Times New Roman" w:hAnsi="Times New Roman" w:cs="Times New Roman"/>
          <w:b/>
          <w:sz w:val="24"/>
          <w:szCs w:val="24"/>
        </w:rPr>
      </w:pPr>
      <w:r>
        <w:rPr>
          <w:rFonts w:ascii="Times New Roman" w:hAnsi="Times New Roman" w:cs="Times New Roman"/>
          <w:b/>
          <w:sz w:val="24"/>
          <w:szCs w:val="24"/>
        </w:rPr>
        <w:t xml:space="preserve">          </w:t>
      </w:r>
    </w:p>
    <w:p w:rsidR="00D62DA5" w:rsidRDefault="00D62DA5" w:rsidP="00AD726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327A72">
        <w:rPr>
          <w:rFonts w:ascii="Times New Roman" w:hAnsi="Times New Roman" w:cs="Times New Roman"/>
          <w:sz w:val="24"/>
          <w:szCs w:val="24"/>
        </w:rPr>
        <w:t>Figure 32</w:t>
      </w:r>
      <w:r w:rsidR="00B60497">
        <w:rPr>
          <w:rFonts w:ascii="Times New Roman" w:hAnsi="Times New Roman" w:cs="Times New Roman"/>
          <w:sz w:val="24"/>
          <w:szCs w:val="24"/>
        </w:rPr>
        <w:t xml:space="preserve"> shows that l</w:t>
      </w:r>
      <w:r w:rsidRPr="00C36C3C">
        <w:rPr>
          <w:rFonts w:ascii="Times New Roman" w:hAnsi="Times New Roman" w:cs="Times New Roman"/>
          <w:sz w:val="24"/>
          <w:szCs w:val="24"/>
        </w:rPr>
        <w:t>oss of data, malware attack and</w:t>
      </w:r>
      <w:r w:rsidR="00B60497">
        <w:rPr>
          <w:rFonts w:ascii="Times New Roman" w:hAnsi="Times New Roman" w:cs="Times New Roman"/>
          <w:sz w:val="24"/>
          <w:szCs w:val="24"/>
        </w:rPr>
        <w:t xml:space="preserve"> other i</w:t>
      </w:r>
      <w:r w:rsidRPr="00C36C3C">
        <w:rPr>
          <w:rFonts w:ascii="Times New Roman" w:hAnsi="Times New Roman" w:cs="Times New Roman"/>
          <w:sz w:val="24"/>
          <w:szCs w:val="24"/>
        </w:rPr>
        <w:t xml:space="preserve">ssues contribute to ICT </w:t>
      </w:r>
      <w:r w:rsidR="004126AA">
        <w:rPr>
          <w:rFonts w:ascii="Times New Roman" w:hAnsi="Times New Roman" w:cs="Times New Roman"/>
          <w:sz w:val="24"/>
          <w:szCs w:val="24"/>
        </w:rPr>
        <w:t xml:space="preserve"> </w:t>
      </w:r>
      <w:r w:rsidR="004126AA">
        <w:rPr>
          <w:rFonts w:ascii="Times New Roman" w:hAnsi="Times New Roman" w:cs="Times New Roman"/>
          <w:sz w:val="24"/>
          <w:szCs w:val="24"/>
        </w:rPr>
        <w:br/>
        <w:t xml:space="preserve"> </w:t>
      </w:r>
      <w:r w:rsidRPr="00C36C3C">
        <w:rPr>
          <w:rFonts w:ascii="Times New Roman" w:hAnsi="Times New Roman" w:cs="Times New Roman"/>
          <w:sz w:val="24"/>
          <w:szCs w:val="24"/>
        </w:rPr>
        <w:t>related security problems faced across the divisions.</w:t>
      </w:r>
    </w:p>
    <w:p w:rsidR="00B60497" w:rsidRDefault="00B60497" w:rsidP="00D62DA5">
      <w:pPr>
        <w:spacing w:line="360" w:lineRule="auto"/>
        <w:rPr>
          <w:rFonts w:ascii="Times New Roman" w:eastAsia="Calibri" w:hAnsi="Times New Roman" w:cs="Times New Roman"/>
          <w:b/>
          <w:bCs/>
          <w:color w:val="000000" w:themeColor="text1"/>
          <w:sz w:val="32"/>
          <w:szCs w:val="32"/>
        </w:rPr>
      </w:pPr>
    </w:p>
    <w:p w:rsidR="00B60497" w:rsidRDefault="00B60497" w:rsidP="00D62DA5">
      <w:pPr>
        <w:spacing w:line="360" w:lineRule="auto"/>
        <w:rPr>
          <w:rFonts w:ascii="Times New Roman" w:eastAsia="Calibri" w:hAnsi="Times New Roman" w:cs="Times New Roman"/>
          <w:b/>
          <w:bCs/>
          <w:color w:val="000000" w:themeColor="text1"/>
          <w:sz w:val="32"/>
          <w:szCs w:val="32"/>
        </w:rPr>
      </w:pPr>
    </w:p>
    <w:p w:rsidR="00B60497" w:rsidRDefault="00B60497" w:rsidP="00D62DA5">
      <w:pPr>
        <w:spacing w:line="360" w:lineRule="auto"/>
        <w:rPr>
          <w:rFonts w:ascii="Times New Roman" w:eastAsia="Calibri" w:hAnsi="Times New Roman" w:cs="Times New Roman"/>
          <w:b/>
          <w:bCs/>
          <w:color w:val="000000" w:themeColor="text1"/>
          <w:sz w:val="32"/>
          <w:szCs w:val="32"/>
        </w:rPr>
      </w:pPr>
    </w:p>
    <w:p w:rsidR="00B60497" w:rsidRDefault="00B60497" w:rsidP="00D62DA5">
      <w:pPr>
        <w:spacing w:line="360" w:lineRule="auto"/>
        <w:rPr>
          <w:rFonts w:ascii="Times New Roman" w:eastAsia="Calibri" w:hAnsi="Times New Roman" w:cs="Times New Roman"/>
          <w:b/>
          <w:bCs/>
          <w:color w:val="000000" w:themeColor="text1"/>
          <w:sz w:val="32"/>
          <w:szCs w:val="32"/>
        </w:rPr>
      </w:pPr>
    </w:p>
    <w:p w:rsidR="00B60497" w:rsidRDefault="00B60497" w:rsidP="00D62DA5">
      <w:pPr>
        <w:spacing w:line="360" w:lineRule="auto"/>
        <w:rPr>
          <w:rFonts w:ascii="Times New Roman" w:eastAsia="Calibri" w:hAnsi="Times New Roman" w:cs="Times New Roman"/>
          <w:b/>
          <w:bCs/>
          <w:color w:val="000000" w:themeColor="text1"/>
          <w:sz w:val="32"/>
          <w:szCs w:val="32"/>
        </w:rPr>
      </w:pPr>
    </w:p>
    <w:p w:rsidR="00B60497" w:rsidRDefault="00B60497" w:rsidP="00D62DA5">
      <w:pPr>
        <w:spacing w:line="360" w:lineRule="auto"/>
        <w:rPr>
          <w:rFonts w:ascii="Times New Roman" w:eastAsia="Calibri" w:hAnsi="Times New Roman" w:cs="Times New Roman"/>
          <w:b/>
          <w:bCs/>
          <w:color w:val="000000" w:themeColor="text1"/>
          <w:sz w:val="32"/>
          <w:szCs w:val="32"/>
        </w:rPr>
      </w:pPr>
    </w:p>
    <w:p w:rsidR="0079772A" w:rsidRPr="002C231E" w:rsidRDefault="00A84B2E" w:rsidP="0079772A">
      <w:pPr>
        <w:spacing w:after="0" w:line="360" w:lineRule="auto"/>
        <w:jc w:val="both"/>
        <w:rPr>
          <w:rFonts w:ascii="Times New Roman" w:hAnsi="Times New Roman" w:cs="Times New Roman"/>
          <w:b/>
          <w:color w:val="000000"/>
          <w:sz w:val="32"/>
          <w:szCs w:val="28"/>
          <w:shd w:val="clear" w:color="auto" w:fill="FFFFFF"/>
        </w:rPr>
      </w:pPr>
      <w:r>
        <w:rPr>
          <w:rFonts w:ascii="Times New Roman" w:hAnsi="Times New Roman" w:cs="Times New Roman"/>
          <w:b/>
          <w:color w:val="000000"/>
          <w:sz w:val="32"/>
          <w:szCs w:val="28"/>
          <w:shd w:val="clear" w:color="auto" w:fill="FFFFFF"/>
        </w:rPr>
        <w:t>3.2</w:t>
      </w:r>
      <w:r w:rsidR="0079772A" w:rsidRPr="002C231E">
        <w:rPr>
          <w:rFonts w:ascii="Times New Roman" w:hAnsi="Times New Roman" w:cs="Times New Roman"/>
          <w:b/>
          <w:color w:val="000000"/>
          <w:sz w:val="32"/>
          <w:szCs w:val="28"/>
          <w:shd w:val="clear" w:color="auto" w:fill="FFFFFF"/>
        </w:rPr>
        <w:t xml:space="preserve">Data Analysis </w:t>
      </w:r>
      <w:r w:rsidR="007E76A5">
        <w:rPr>
          <w:rFonts w:ascii="Times New Roman" w:hAnsi="Times New Roman" w:cs="Times New Roman"/>
          <w:b/>
          <w:color w:val="000000"/>
          <w:sz w:val="32"/>
          <w:szCs w:val="28"/>
          <w:shd w:val="clear" w:color="auto" w:fill="FFFFFF"/>
        </w:rPr>
        <w:t>(Questionnaire B)</w:t>
      </w:r>
    </w:p>
    <w:p w:rsidR="0079772A" w:rsidRPr="002C231E" w:rsidRDefault="0079772A" w:rsidP="0079772A">
      <w:pPr>
        <w:spacing w:after="0" w:line="360" w:lineRule="auto"/>
        <w:jc w:val="both"/>
        <w:rPr>
          <w:rFonts w:ascii="Times New Roman" w:hAnsi="Times New Roman" w:cs="Times New Roman"/>
          <w:b/>
          <w:sz w:val="24"/>
          <w:szCs w:val="24"/>
        </w:rPr>
      </w:pPr>
    </w:p>
    <w:p w:rsidR="0079772A" w:rsidRPr="002C231E" w:rsidRDefault="0079772A" w:rsidP="0079772A">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Objective of Data Analysis</w:t>
      </w:r>
    </w:p>
    <w:p w:rsidR="0079772A" w:rsidRPr="002C231E" w:rsidRDefault="0079772A" w:rsidP="0079772A">
      <w:pPr>
        <w:spacing w:after="0" w:line="360" w:lineRule="auto"/>
        <w:jc w:val="both"/>
        <w:rPr>
          <w:rFonts w:ascii="Times New Roman" w:hAnsi="Times New Roman" w:cs="Times New Roman"/>
          <w:sz w:val="24"/>
          <w:szCs w:val="24"/>
        </w:rPr>
      </w:pPr>
      <w:r w:rsidRPr="002C231E">
        <w:rPr>
          <w:rFonts w:ascii="Times New Roman" w:hAnsi="Times New Roman" w:cs="Times New Roman"/>
          <w:sz w:val="24"/>
          <w:szCs w:val="24"/>
        </w:rPr>
        <w:t xml:space="preserve">Main objective of administering questionnaire B to the officials was to learn about their opinion  regarding extent of benefits accruing from ICT implementation and to provide insight into obstacles in terms of KSA (Knowledge, skill and attitude or mindset ) of people in full  implementation of </w:t>
      </w:r>
      <w:r w:rsidR="003407BD">
        <w:rPr>
          <w:rFonts w:ascii="Times New Roman" w:hAnsi="Times New Roman" w:cs="Times New Roman"/>
          <w:sz w:val="24"/>
          <w:szCs w:val="24"/>
        </w:rPr>
        <w:t>e-Office</w:t>
      </w:r>
      <w:r>
        <w:rPr>
          <w:rFonts w:ascii="Times New Roman" w:hAnsi="Times New Roman" w:cs="Times New Roman"/>
          <w:sz w:val="24"/>
          <w:szCs w:val="24"/>
        </w:rPr>
        <w:t xml:space="preserve">. </w:t>
      </w:r>
      <w:r w:rsidRPr="002C231E">
        <w:rPr>
          <w:rFonts w:ascii="Times New Roman" w:hAnsi="Times New Roman" w:cs="Times New Roman"/>
          <w:color w:val="000000"/>
          <w:sz w:val="24"/>
          <w:szCs w:val="27"/>
          <w:shd w:val="clear" w:color="auto" w:fill="FFFFFF"/>
        </w:rPr>
        <w:t xml:space="preserve">Statistical Tool SPSS 20 version was used to analyse the collected responses of ICT questionnaire received from all the </w:t>
      </w:r>
      <w:r w:rsidR="007F7AFA">
        <w:rPr>
          <w:rFonts w:ascii="Times New Roman" w:hAnsi="Times New Roman" w:cs="Times New Roman"/>
          <w:color w:val="000000"/>
          <w:sz w:val="24"/>
          <w:szCs w:val="27"/>
          <w:shd w:val="clear" w:color="auto" w:fill="FFFFFF"/>
        </w:rPr>
        <w:t xml:space="preserve">six </w:t>
      </w:r>
      <w:r w:rsidRPr="002C231E">
        <w:rPr>
          <w:rFonts w:ascii="Times New Roman" w:hAnsi="Times New Roman" w:cs="Times New Roman"/>
          <w:color w:val="000000"/>
          <w:sz w:val="24"/>
          <w:szCs w:val="27"/>
          <w:shd w:val="clear" w:color="auto" w:fill="FFFFFF"/>
        </w:rPr>
        <w:t>selected divisions of MHA</w:t>
      </w:r>
      <w:r>
        <w:rPr>
          <w:rFonts w:ascii="Times New Roman" w:hAnsi="Times New Roman" w:cs="Times New Roman"/>
          <w:b/>
          <w:color w:val="000000"/>
          <w:sz w:val="24"/>
          <w:szCs w:val="27"/>
          <w:shd w:val="clear" w:color="auto" w:fill="FFFFFF"/>
        </w:rPr>
        <w:t xml:space="preserve">. </w:t>
      </w:r>
      <w:r w:rsidRPr="002C231E">
        <w:rPr>
          <w:rFonts w:ascii="Times New Roman" w:hAnsi="Times New Roman" w:cs="Times New Roman"/>
          <w:sz w:val="24"/>
          <w:szCs w:val="24"/>
        </w:rPr>
        <w:t xml:space="preserve">The main aim of using this tool </w:t>
      </w:r>
      <w:r w:rsidR="007F7AFA">
        <w:rPr>
          <w:rFonts w:ascii="Times New Roman" w:hAnsi="Times New Roman" w:cs="Times New Roman"/>
          <w:sz w:val="24"/>
          <w:szCs w:val="24"/>
        </w:rPr>
        <w:t>was</w:t>
      </w:r>
      <w:r>
        <w:rPr>
          <w:rFonts w:ascii="Times New Roman" w:hAnsi="Times New Roman" w:cs="Times New Roman"/>
          <w:sz w:val="24"/>
          <w:szCs w:val="24"/>
        </w:rPr>
        <w:t xml:space="preserve"> </w:t>
      </w:r>
      <w:r w:rsidRPr="002C231E">
        <w:rPr>
          <w:rFonts w:ascii="Times New Roman" w:hAnsi="Times New Roman" w:cs="Times New Roman"/>
          <w:sz w:val="24"/>
          <w:szCs w:val="24"/>
        </w:rPr>
        <w:t xml:space="preserve">to suggest important factors to be taken </w:t>
      </w:r>
      <w:r>
        <w:rPr>
          <w:rFonts w:ascii="Times New Roman" w:hAnsi="Times New Roman" w:cs="Times New Roman"/>
          <w:sz w:val="24"/>
          <w:szCs w:val="24"/>
        </w:rPr>
        <w:t xml:space="preserve">care of before implementing </w:t>
      </w:r>
      <w:r w:rsidR="003407BD">
        <w:rPr>
          <w:rFonts w:ascii="Times New Roman" w:hAnsi="Times New Roman" w:cs="Times New Roman"/>
          <w:sz w:val="24"/>
          <w:szCs w:val="24"/>
        </w:rPr>
        <w:t>e-Office</w:t>
      </w:r>
      <w:r>
        <w:rPr>
          <w:rFonts w:ascii="Times New Roman" w:hAnsi="Times New Roman" w:cs="Times New Roman"/>
          <w:sz w:val="24"/>
          <w:szCs w:val="24"/>
        </w:rPr>
        <w:t xml:space="preserve"> i</w:t>
      </w:r>
      <w:r w:rsidRPr="002C231E">
        <w:rPr>
          <w:rFonts w:ascii="Times New Roman" w:hAnsi="Times New Roman" w:cs="Times New Roman"/>
          <w:sz w:val="24"/>
          <w:szCs w:val="24"/>
        </w:rPr>
        <w:t>n order to improve the work process efficiency</w:t>
      </w:r>
      <w:r>
        <w:rPr>
          <w:rFonts w:ascii="Times New Roman" w:hAnsi="Times New Roman" w:cs="Times New Roman"/>
          <w:sz w:val="24"/>
          <w:szCs w:val="24"/>
        </w:rPr>
        <w:t xml:space="preserve"> and reduce the</w:t>
      </w:r>
      <w:r w:rsidRPr="002C231E">
        <w:rPr>
          <w:rFonts w:ascii="Times New Roman" w:hAnsi="Times New Roman" w:cs="Times New Roman"/>
          <w:sz w:val="24"/>
          <w:szCs w:val="24"/>
        </w:rPr>
        <w:t xml:space="preserve"> workload.</w:t>
      </w:r>
    </w:p>
    <w:p w:rsidR="0079772A" w:rsidRPr="00891153" w:rsidRDefault="0079772A" w:rsidP="0079772A">
      <w:pPr>
        <w:spacing w:after="0" w:line="360" w:lineRule="auto"/>
        <w:jc w:val="both"/>
        <w:rPr>
          <w:rFonts w:ascii="Times New Roman" w:hAnsi="Times New Roman" w:cs="Times New Roman"/>
          <w:b/>
          <w:bCs/>
          <w:sz w:val="28"/>
          <w:szCs w:val="28"/>
        </w:rPr>
      </w:pPr>
    </w:p>
    <w:p w:rsidR="0079772A" w:rsidRPr="002C231E" w:rsidRDefault="0079772A" w:rsidP="0079772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 </w:t>
      </w:r>
      <w:r w:rsidRPr="002C231E">
        <w:rPr>
          <w:rFonts w:ascii="Times New Roman" w:hAnsi="Times New Roman" w:cs="Times New Roman"/>
          <w:b/>
          <w:sz w:val="24"/>
          <w:szCs w:val="24"/>
        </w:rPr>
        <w:t xml:space="preserve">Reliability </w:t>
      </w:r>
      <w:r>
        <w:rPr>
          <w:rFonts w:ascii="Times New Roman" w:hAnsi="Times New Roman" w:cs="Times New Roman"/>
          <w:b/>
          <w:sz w:val="24"/>
          <w:szCs w:val="24"/>
        </w:rPr>
        <w:t>Analysis</w:t>
      </w:r>
      <w:r w:rsidRPr="002C231E">
        <w:rPr>
          <w:rFonts w:ascii="Times New Roman" w:hAnsi="Times New Roman" w:cs="Times New Roman"/>
          <w:b/>
          <w:sz w:val="24"/>
          <w:szCs w:val="24"/>
        </w:rPr>
        <w:t xml:space="preserve">: Cronbach Alpha Test </w:t>
      </w:r>
    </w:p>
    <w:p w:rsidR="0079772A" w:rsidRPr="002C231E" w:rsidRDefault="0079772A" w:rsidP="0079772A">
      <w:pPr>
        <w:spacing w:after="0" w:line="360" w:lineRule="auto"/>
        <w:jc w:val="both"/>
        <w:rPr>
          <w:rFonts w:ascii="Times New Roman" w:hAnsi="Times New Roman" w:cs="Times New Roman"/>
          <w:sz w:val="24"/>
          <w:szCs w:val="24"/>
        </w:rPr>
      </w:pPr>
      <w:r w:rsidRPr="002C231E">
        <w:rPr>
          <w:rFonts w:ascii="Times New Roman" w:hAnsi="Times New Roman" w:cs="Times New Roman"/>
          <w:sz w:val="24"/>
          <w:szCs w:val="24"/>
        </w:rPr>
        <w:t>Cronbach’s alpha is a measure of internal consistency, that is, how closely related a set of items are as a group. It is also considered to be a measure of scal</w:t>
      </w:r>
      <w:r>
        <w:rPr>
          <w:rFonts w:ascii="Times New Roman" w:hAnsi="Times New Roman" w:cs="Times New Roman"/>
          <w:sz w:val="24"/>
          <w:szCs w:val="24"/>
        </w:rPr>
        <w:t xml:space="preserve">e reliability. Cronbach's alpha </w:t>
      </w:r>
      <w:r w:rsidRPr="002C231E">
        <w:rPr>
          <w:rFonts w:ascii="Times New Roman" w:hAnsi="Times New Roman" w:cs="Times New Roman"/>
          <w:sz w:val="24"/>
          <w:szCs w:val="24"/>
        </w:rPr>
        <w:t xml:space="preserve">provides an overall reliability coefficient for a set of variables. In this </w:t>
      </w:r>
      <w:r>
        <w:rPr>
          <w:rFonts w:ascii="Times New Roman" w:hAnsi="Times New Roman" w:cs="Times New Roman"/>
          <w:sz w:val="24"/>
          <w:szCs w:val="24"/>
        </w:rPr>
        <w:t>questionnaire B,</w:t>
      </w:r>
      <w:r w:rsidRPr="002C231E">
        <w:rPr>
          <w:rFonts w:ascii="Times New Roman" w:hAnsi="Times New Roman" w:cs="Times New Roman"/>
          <w:sz w:val="24"/>
          <w:szCs w:val="24"/>
        </w:rPr>
        <w:t xml:space="preserve"> 20 variables</w:t>
      </w:r>
      <w:r>
        <w:rPr>
          <w:rFonts w:ascii="Times New Roman" w:hAnsi="Times New Roman" w:cs="Times New Roman"/>
          <w:sz w:val="24"/>
          <w:szCs w:val="24"/>
        </w:rPr>
        <w:t xml:space="preserve"> / items / questions </w:t>
      </w:r>
      <w:r w:rsidRPr="002C231E">
        <w:rPr>
          <w:rFonts w:ascii="Times New Roman" w:hAnsi="Times New Roman" w:cs="Times New Roman"/>
          <w:sz w:val="24"/>
          <w:szCs w:val="24"/>
        </w:rPr>
        <w:t>have been taken into consideration</w:t>
      </w:r>
      <w:r>
        <w:rPr>
          <w:rFonts w:ascii="Times New Roman" w:hAnsi="Times New Roman" w:cs="Times New Roman"/>
          <w:sz w:val="24"/>
          <w:szCs w:val="24"/>
        </w:rPr>
        <w:t>.</w:t>
      </w:r>
      <w:r w:rsidRPr="00DF1425">
        <w:rPr>
          <w:rFonts w:ascii="Times New Roman" w:hAnsi="Times New Roman" w:cs="Times New Roman"/>
          <w:color w:val="000000"/>
          <w:sz w:val="24"/>
          <w:szCs w:val="24"/>
        </w:rPr>
        <w:t xml:space="preserve"> </w:t>
      </w:r>
      <w:r>
        <w:rPr>
          <w:rFonts w:ascii="Times New Roman" w:hAnsi="Times New Roman" w:cs="Times New Roman"/>
          <w:color w:val="000000"/>
          <w:sz w:val="24"/>
          <w:szCs w:val="24"/>
        </w:rPr>
        <w:t>Q</w:t>
      </w:r>
      <w:r w:rsidRPr="002C231E">
        <w:rPr>
          <w:rFonts w:ascii="Times New Roman" w:hAnsi="Times New Roman" w:cs="Times New Roman"/>
          <w:color w:val="000000"/>
          <w:sz w:val="24"/>
          <w:szCs w:val="24"/>
        </w:rPr>
        <w:t>uestion</w:t>
      </w:r>
      <w:r>
        <w:rPr>
          <w:rFonts w:ascii="Times New Roman" w:hAnsi="Times New Roman" w:cs="Times New Roman"/>
          <w:color w:val="000000"/>
          <w:sz w:val="24"/>
          <w:szCs w:val="24"/>
        </w:rPr>
        <w:t>s were</w:t>
      </w:r>
      <w:r w:rsidRPr="002C231E">
        <w:rPr>
          <w:rFonts w:ascii="Times New Roman" w:hAnsi="Times New Roman" w:cs="Times New Roman"/>
          <w:color w:val="000000"/>
          <w:sz w:val="24"/>
          <w:szCs w:val="24"/>
        </w:rPr>
        <w:t xml:space="preserve"> asked on a  5-point Likert scale from "strongly disagree" to "strongly agree"</w:t>
      </w:r>
      <w:r>
        <w:rPr>
          <w:rFonts w:ascii="Times New Roman" w:hAnsi="Times New Roman" w:cs="Times New Roman"/>
          <w:color w:val="000000"/>
          <w:sz w:val="24"/>
          <w:szCs w:val="24"/>
        </w:rPr>
        <w:t>.</w:t>
      </w:r>
      <w:r>
        <w:rPr>
          <w:rFonts w:ascii="Times New Roman" w:hAnsi="Times New Roman" w:cs="Times New Roman"/>
          <w:sz w:val="24"/>
          <w:szCs w:val="24"/>
        </w:rPr>
        <w:t xml:space="preserve"> R</w:t>
      </w:r>
      <w:r w:rsidRPr="002C231E">
        <w:rPr>
          <w:rFonts w:ascii="Times New Roman" w:hAnsi="Times New Roman" w:cs="Times New Roman"/>
          <w:sz w:val="24"/>
          <w:szCs w:val="24"/>
        </w:rPr>
        <w:t>esult summary is given below:</w:t>
      </w:r>
    </w:p>
    <w:p w:rsidR="0079772A" w:rsidRPr="002C231E" w:rsidRDefault="0079772A" w:rsidP="0079772A">
      <w:pPr>
        <w:autoSpaceDE w:val="0"/>
        <w:autoSpaceDN w:val="0"/>
        <w:adjustRightInd w:val="0"/>
        <w:spacing w:after="0" w:line="360" w:lineRule="auto"/>
        <w:jc w:val="both"/>
        <w:rPr>
          <w:rFonts w:ascii="Times New Roman" w:hAnsi="Times New Roman" w:cs="Times New Roman"/>
          <w:sz w:val="24"/>
          <w:szCs w:val="24"/>
        </w:rPr>
      </w:pPr>
    </w:p>
    <w:tbl>
      <w:tblPr>
        <w:tblW w:w="4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95"/>
        <w:gridCol w:w="1496"/>
        <w:gridCol w:w="1154"/>
      </w:tblGrid>
      <w:tr w:rsidR="0079772A" w:rsidRPr="002C231E" w:rsidTr="00372796">
        <w:trPr>
          <w:cantSplit/>
        </w:trPr>
        <w:tc>
          <w:tcPr>
            <w:tcW w:w="4143" w:type="dxa"/>
            <w:gridSpan w:val="3"/>
            <w:tcBorders>
              <w:top w:val="nil"/>
              <w:left w:val="nil"/>
              <w:bottom w:val="nil"/>
              <w:right w:val="nil"/>
            </w:tcBorders>
            <w:shd w:val="clear" w:color="auto" w:fill="FFFFFF"/>
          </w:tcPr>
          <w:p w:rsidR="0079772A" w:rsidRPr="002C231E" w:rsidRDefault="0079772A" w:rsidP="005C405C">
            <w:pPr>
              <w:autoSpaceDE w:val="0"/>
              <w:autoSpaceDN w:val="0"/>
              <w:adjustRightInd w:val="0"/>
              <w:spacing w:after="0" w:line="360" w:lineRule="auto"/>
              <w:ind w:left="60" w:right="60"/>
              <w:jc w:val="both"/>
              <w:rPr>
                <w:rFonts w:ascii="Times New Roman" w:hAnsi="Times New Roman" w:cs="Times New Roman"/>
                <w:color w:val="000000"/>
                <w:sz w:val="18"/>
                <w:szCs w:val="18"/>
              </w:rPr>
            </w:pPr>
            <w:r>
              <w:rPr>
                <w:rFonts w:ascii="Times New Roman" w:hAnsi="Times New Roman" w:cs="Times New Roman"/>
                <w:b/>
                <w:bCs/>
                <w:color w:val="000000"/>
                <w:sz w:val="24"/>
                <w:szCs w:val="24"/>
              </w:rPr>
              <w:t>Table</w:t>
            </w:r>
            <w:r w:rsidR="00D2540C">
              <w:rPr>
                <w:rFonts w:ascii="Times New Roman" w:hAnsi="Times New Roman" w:cs="Times New Roman"/>
                <w:b/>
                <w:bCs/>
                <w:color w:val="000000"/>
                <w:sz w:val="24"/>
                <w:szCs w:val="24"/>
              </w:rPr>
              <w:t xml:space="preserve"> 3</w:t>
            </w:r>
            <w:r w:rsidR="00BC5BCE">
              <w:rPr>
                <w:rFonts w:ascii="Times New Roman" w:hAnsi="Times New Roman" w:cs="Times New Roman"/>
                <w:b/>
                <w:bCs/>
                <w:color w:val="000000"/>
                <w:sz w:val="24"/>
                <w:szCs w:val="24"/>
              </w:rPr>
              <w:t>3</w:t>
            </w:r>
            <w:r>
              <w:rPr>
                <w:rFonts w:ascii="Times New Roman" w:hAnsi="Times New Roman" w:cs="Times New Roman"/>
                <w:b/>
                <w:bCs/>
                <w:color w:val="000000"/>
                <w:sz w:val="24"/>
                <w:szCs w:val="24"/>
              </w:rPr>
              <w:t xml:space="preserve">: </w:t>
            </w:r>
            <w:r w:rsidRPr="007A3194">
              <w:rPr>
                <w:rFonts w:ascii="Times New Roman" w:hAnsi="Times New Roman" w:cs="Times New Roman"/>
                <w:b/>
                <w:bCs/>
                <w:color w:val="000000"/>
                <w:sz w:val="24"/>
                <w:szCs w:val="24"/>
              </w:rPr>
              <w:t>Reliability Statistics Data</w:t>
            </w:r>
            <w:r>
              <w:rPr>
                <w:rFonts w:ascii="Times New Roman" w:hAnsi="Times New Roman" w:cs="Times New Roman"/>
                <w:b/>
                <w:bCs/>
                <w:color w:val="000000"/>
                <w:sz w:val="24"/>
                <w:szCs w:val="24"/>
              </w:rPr>
              <w:t xml:space="preserve"> </w:t>
            </w:r>
          </w:p>
        </w:tc>
      </w:tr>
      <w:tr w:rsidR="0079772A" w:rsidRPr="002C231E" w:rsidTr="00372796">
        <w:trPr>
          <w:cantSplit/>
        </w:trPr>
        <w:tc>
          <w:tcPr>
            <w:tcW w:w="1495" w:type="dxa"/>
            <w:tcBorders>
              <w:top w:val="single" w:sz="16" w:space="0" w:color="000000"/>
              <w:left w:val="single" w:sz="16" w:space="0" w:color="000000"/>
              <w:bottom w:val="single" w:sz="16" w:space="0" w:color="000000"/>
            </w:tcBorders>
            <w:shd w:val="clear" w:color="auto" w:fill="FFFFFF"/>
          </w:tcPr>
          <w:p w:rsidR="0079772A" w:rsidRPr="004A70D5"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4A70D5">
              <w:rPr>
                <w:rFonts w:ascii="Times New Roman" w:hAnsi="Times New Roman" w:cs="Times New Roman"/>
                <w:color w:val="000000"/>
                <w:sz w:val="24"/>
                <w:szCs w:val="24"/>
              </w:rPr>
              <w:t>Cronbach's Alpha</w:t>
            </w:r>
          </w:p>
        </w:tc>
        <w:tc>
          <w:tcPr>
            <w:tcW w:w="1495" w:type="dxa"/>
            <w:tcBorders>
              <w:top w:val="single" w:sz="16" w:space="0" w:color="000000"/>
              <w:bottom w:val="single" w:sz="16" w:space="0" w:color="000000"/>
            </w:tcBorders>
            <w:shd w:val="clear" w:color="auto" w:fill="FFFFFF"/>
          </w:tcPr>
          <w:p w:rsidR="0079772A" w:rsidRPr="004A70D5"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4A70D5">
              <w:rPr>
                <w:rFonts w:ascii="Times New Roman" w:hAnsi="Times New Roman" w:cs="Times New Roman"/>
                <w:color w:val="000000"/>
                <w:sz w:val="24"/>
                <w:szCs w:val="24"/>
              </w:rPr>
              <w:t>Cronbach's Alpha Based on Standardized Items</w:t>
            </w:r>
          </w:p>
        </w:tc>
        <w:tc>
          <w:tcPr>
            <w:tcW w:w="1153" w:type="dxa"/>
            <w:tcBorders>
              <w:top w:val="single" w:sz="16" w:space="0" w:color="000000"/>
              <w:bottom w:val="single" w:sz="16" w:space="0" w:color="000000"/>
              <w:right w:val="single" w:sz="16" w:space="0" w:color="000000"/>
            </w:tcBorders>
            <w:shd w:val="clear" w:color="auto" w:fill="FFFFFF"/>
          </w:tcPr>
          <w:p w:rsidR="0079772A" w:rsidRPr="004A70D5"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4A70D5">
              <w:rPr>
                <w:rFonts w:ascii="Times New Roman" w:hAnsi="Times New Roman" w:cs="Times New Roman"/>
                <w:color w:val="000000"/>
                <w:sz w:val="24"/>
                <w:szCs w:val="24"/>
              </w:rPr>
              <w:t>N of Items</w:t>
            </w:r>
          </w:p>
        </w:tc>
      </w:tr>
      <w:tr w:rsidR="0079772A" w:rsidRPr="002C231E" w:rsidTr="00372796">
        <w:trPr>
          <w:cantSplit/>
        </w:trPr>
        <w:tc>
          <w:tcPr>
            <w:tcW w:w="1495" w:type="dxa"/>
            <w:tcBorders>
              <w:top w:val="single" w:sz="16" w:space="0" w:color="000000"/>
              <w:left w:val="single" w:sz="16" w:space="0" w:color="000000"/>
              <w:bottom w:val="single" w:sz="16" w:space="0" w:color="000000"/>
            </w:tcBorders>
            <w:shd w:val="clear" w:color="auto" w:fill="FFFFFF"/>
            <w:vAlign w:val="center"/>
          </w:tcPr>
          <w:p w:rsidR="0079772A" w:rsidRPr="004A70D5"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4A70D5">
              <w:rPr>
                <w:rFonts w:ascii="Times New Roman" w:hAnsi="Times New Roman" w:cs="Times New Roman"/>
                <w:color w:val="000000"/>
                <w:sz w:val="24"/>
                <w:szCs w:val="24"/>
              </w:rPr>
              <w:t>.874</w:t>
            </w:r>
          </w:p>
        </w:tc>
        <w:tc>
          <w:tcPr>
            <w:tcW w:w="1495" w:type="dxa"/>
            <w:tcBorders>
              <w:top w:val="single" w:sz="16" w:space="0" w:color="000000"/>
              <w:bottom w:val="single" w:sz="16" w:space="0" w:color="000000"/>
            </w:tcBorders>
            <w:shd w:val="clear" w:color="auto" w:fill="FFFFFF"/>
            <w:vAlign w:val="center"/>
          </w:tcPr>
          <w:p w:rsidR="0079772A" w:rsidRPr="004A70D5"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4A70D5">
              <w:rPr>
                <w:rFonts w:ascii="Times New Roman" w:hAnsi="Times New Roman" w:cs="Times New Roman"/>
                <w:color w:val="000000"/>
                <w:sz w:val="24"/>
                <w:szCs w:val="24"/>
              </w:rPr>
              <w:t>.878</w:t>
            </w:r>
          </w:p>
        </w:tc>
        <w:tc>
          <w:tcPr>
            <w:tcW w:w="1153" w:type="dxa"/>
            <w:tcBorders>
              <w:top w:val="single" w:sz="16" w:space="0" w:color="000000"/>
              <w:bottom w:val="single" w:sz="16" w:space="0" w:color="000000"/>
              <w:right w:val="single" w:sz="16" w:space="0" w:color="000000"/>
            </w:tcBorders>
            <w:shd w:val="clear" w:color="auto" w:fill="FFFFFF"/>
            <w:vAlign w:val="center"/>
          </w:tcPr>
          <w:p w:rsidR="0079772A" w:rsidRPr="004A70D5"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4A70D5">
              <w:rPr>
                <w:rFonts w:ascii="Times New Roman" w:hAnsi="Times New Roman" w:cs="Times New Roman"/>
                <w:color w:val="000000"/>
                <w:sz w:val="24"/>
                <w:szCs w:val="24"/>
              </w:rPr>
              <w:t>20</w:t>
            </w:r>
          </w:p>
        </w:tc>
      </w:tr>
    </w:tbl>
    <w:p w:rsidR="0079772A" w:rsidRPr="002C231E" w:rsidRDefault="0079772A" w:rsidP="0079772A">
      <w:pPr>
        <w:autoSpaceDE w:val="0"/>
        <w:autoSpaceDN w:val="0"/>
        <w:adjustRightInd w:val="0"/>
        <w:spacing w:after="0" w:line="360" w:lineRule="auto"/>
        <w:jc w:val="both"/>
        <w:rPr>
          <w:rFonts w:ascii="Times New Roman" w:hAnsi="Times New Roman" w:cs="Times New Roman"/>
          <w:sz w:val="24"/>
          <w:szCs w:val="24"/>
        </w:rPr>
      </w:pPr>
    </w:p>
    <w:p w:rsidR="0079772A" w:rsidRDefault="0079772A" w:rsidP="0079772A">
      <w:pPr>
        <w:spacing w:after="0" w:line="360" w:lineRule="auto"/>
        <w:jc w:val="both"/>
        <w:rPr>
          <w:rFonts w:ascii="Times New Roman" w:hAnsi="Times New Roman" w:cs="Times New Roman"/>
          <w:color w:val="000000"/>
          <w:sz w:val="24"/>
          <w:szCs w:val="24"/>
        </w:rPr>
      </w:pPr>
      <w:r w:rsidRPr="002C231E">
        <w:rPr>
          <w:rFonts w:ascii="Times New Roman" w:hAnsi="Times New Roman" w:cs="Times New Roman"/>
          <w:color w:val="000000"/>
          <w:sz w:val="24"/>
          <w:szCs w:val="24"/>
        </w:rPr>
        <w:t>Result depicts that Cronbach's alpha is </w:t>
      </w:r>
      <w:r w:rsidRPr="002C231E">
        <w:rPr>
          <w:rStyle w:val="Strong"/>
          <w:rFonts w:ascii="Times New Roman" w:hAnsi="Times New Roman" w:cs="Times New Roman"/>
          <w:color w:val="000000"/>
          <w:sz w:val="24"/>
          <w:szCs w:val="24"/>
        </w:rPr>
        <w:t>0.874</w:t>
      </w:r>
      <w:r w:rsidRPr="002C23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(value more than .7 is considered good) </w:t>
      </w:r>
      <w:r w:rsidRPr="002C231E">
        <w:rPr>
          <w:rFonts w:ascii="Times New Roman" w:hAnsi="Times New Roman" w:cs="Times New Roman"/>
          <w:color w:val="000000"/>
          <w:sz w:val="24"/>
          <w:szCs w:val="24"/>
        </w:rPr>
        <w:t>which indicates a high level of internal consistency for all 20 items</w:t>
      </w:r>
      <w:r>
        <w:rPr>
          <w:rFonts w:ascii="Times New Roman" w:hAnsi="Times New Roman" w:cs="Times New Roman"/>
          <w:color w:val="000000"/>
          <w:sz w:val="24"/>
          <w:szCs w:val="24"/>
        </w:rPr>
        <w:t>.</w:t>
      </w:r>
    </w:p>
    <w:p w:rsidR="009B4E45" w:rsidRDefault="009B4E45" w:rsidP="0079772A">
      <w:pPr>
        <w:spacing w:after="0" w:line="360" w:lineRule="auto"/>
        <w:jc w:val="both"/>
        <w:rPr>
          <w:rFonts w:ascii="Times New Roman" w:hAnsi="Times New Roman" w:cs="Times New Roman"/>
          <w:color w:val="000000"/>
          <w:sz w:val="24"/>
          <w:szCs w:val="24"/>
        </w:rPr>
      </w:pPr>
    </w:p>
    <w:p w:rsidR="009B4E45" w:rsidRPr="002C231E" w:rsidRDefault="009B4E45" w:rsidP="0079772A">
      <w:pPr>
        <w:spacing w:after="0" w:line="360" w:lineRule="auto"/>
        <w:jc w:val="both"/>
        <w:rPr>
          <w:rFonts w:ascii="Times New Roman" w:hAnsi="Times New Roman" w:cs="Times New Roman"/>
          <w:sz w:val="24"/>
          <w:szCs w:val="24"/>
        </w:rPr>
      </w:pPr>
    </w:p>
    <w:tbl>
      <w:tblPr>
        <w:tblW w:w="9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63"/>
        <w:gridCol w:w="93"/>
        <w:gridCol w:w="916"/>
        <w:gridCol w:w="93"/>
        <w:gridCol w:w="1055"/>
        <w:gridCol w:w="275"/>
        <w:gridCol w:w="811"/>
        <w:gridCol w:w="198"/>
        <w:gridCol w:w="811"/>
        <w:gridCol w:w="1469"/>
        <w:gridCol w:w="1009"/>
        <w:gridCol w:w="1132"/>
      </w:tblGrid>
      <w:tr w:rsidR="0079772A" w:rsidRPr="002C231E" w:rsidTr="00372796">
        <w:trPr>
          <w:gridAfter w:val="4"/>
          <w:wAfter w:w="4421" w:type="dxa"/>
          <w:cantSplit/>
        </w:trPr>
        <w:tc>
          <w:tcPr>
            <w:tcW w:w="4604" w:type="dxa"/>
            <w:gridSpan w:val="8"/>
            <w:tcBorders>
              <w:top w:val="nil"/>
              <w:left w:val="nil"/>
              <w:bottom w:val="nil"/>
              <w:right w:val="nil"/>
            </w:tcBorders>
            <w:shd w:val="clear" w:color="auto" w:fill="FFFFFF"/>
          </w:tcPr>
          <w:p w:rsidR="0079772A" w:rsidRPr="00D115E3" w:rsidRDefault="0079772A" w:rsidP="005C405C">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Table</w:t>
            </w:r>
            <w:r w:rsidR="00D2540C">
              <w:rPr>
                <w:rFonts w:ascii="Times New Roman" w:hAnsi="Times New Roman" w:cs="Times New Roman"/>
                <w:b/>
                <w:bCs/>
                <w:color w:val="000000"/>
                <w:sz w:val="24"/>
                <w:szCs w:val="24"/>
              </w:rPr>
              <w:t xml:space="preserve"> 3</w:t>
            </w:r>
            <w:r w:rsidR="00BC5BCE">
              <w:rPr>
                <w:rFonts w:ascii="Times New Roman" w:hAnsi="Times New Roman" w:cs="Times New Roman"/>
                <w:b/>
                <w:bCs/>
                <w:color w:val="000000"/>
                <w:sz w:val="24"/>
                <w:szCs w:val="24"/>
              </w:rPr>
              <w:t>4</w:t>
            </w:r>
            <w:r>
              <w:rPr>
                <w:rFonts w:ascii="Times New Roman" w:hAnsi="Times New Roman" w:cs="Times New Roman"/>
                <w:b/>
                <w:bCs/>
                <w:color w:val="000000"/>
                <w:sz w:val="24"/>
                <w:szCs w:val="24"/>
              </w:rPr>
              <w:t xml:space="preserve">: </w:t>
            </w:r>
            <w:r w:rsidRPr="007A3194">
              <w:rPr>
                <w:rFonts w:ascii="Times New Roman" w:hAnsi="Times New Roman" w:cs="Times New Roman"/>
                <w:b/>
                <w:bCs/>
                <w:color w:val="000000"/>
                <w:sz w:val="24"/>
                <w:szCs w:val="24"/>
              </w:rPr>
              <w:t>Item Descriptive Statistics</w:t>
            </w:r>
          </w:p>
        </w:tc>
      </w:tr>
      <w:tr w:rsidR="0079772A" w:rsidRPr="002C231E" w:rsidTr="00372796">
        <w:trPr>
          <w:gridAfter w:val="4"/>
          <w:wAfter w:w="4421" w:type="dxa"/>
          <w:cantSplit/>
        </w:trPr>
        <w:tc>
          <w:tcPr>
            <w:tcW w:w="1163" w:type="dxa"/>
            <w:tcBorders>
              <w:top w:val="single" w:sz="16" w:space="0" w:color="000000"/>
              <w:left w:val="single" w:sz="16" w:space="0" w:color="000000"/>
              <w:bottom w:val="single" w:sz="16" w:space="0" w:color="000000"/>
              <w:right w:val="single" w:sz="16" w:space="0" w:color="000000"/>
            </w:tcBorders>
            <w:shd w:val="clear" w:color="auto" w:fill="FFFFFF"/>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p>
        </w:tc>
        <w:tc>
          <w:tcPr>
            <w:tcW w:w="1009" w:type="dxa"/>
            <w:gridSpan w:val="2"/>
            <w:tcBorders>
              <w:top w:val="single" w:sz="16" w:space="0" w:color="000000"/>
              <w:left w:val="single" w:sz="16" w:space="0" w:color="000000"/>
              <w:bottom w:val="single" w:sz="16" w:space="0" w:color="000000"/>
            </w:tcBorders>
            <w:shd w:val="clear" w:color="auto" w:fill="FFFFFF"/>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Mean</w:t>
            </w:r>
          </w:p>
        </w:tc>
        <w:tc>
          <w:tcPr>
            <w:tcW w:w="1423" w:type="dxa"/>
            <w:gridSpan w:val="3"/>
            <w:tcBorders>
              <w:top w:val="single" w:sz="16" w:space="0" w:color="000000"/>
              <w:bottom w:val="single" w:sz="16" w:space="0" w:color="000000"/>
            </w:tcBorders>
            <w:shd w:val="clear" w:color="auto" w:fill="FFFFFF"/>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Std. Deviation</w:t>
            </w:r>
          </w:p>
        </w:tc>
        <w:tc>
          <w:tcPr>
            <w:tcW w:w="1009" w:type="dxa"/>
            <w:gridSpan w:val="2"/>
            <w:tcBorders>
              <w:top w:val="single" w:sz="16" w:space="0" w:color="000000"/>
              <w:bottom w:val="single" w:sz="16" w:space="0" w:color="000000"/>
              <w:right w:val="single" w:sz="16" w:space="0" w:color="000000"/>
            </w:tcBorders>
            <w:shd w:val="clear" w:color="auto" w:fill="FFFFFF"/>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N</w:t>
            </w:r>
          </w:p>
        </w:tc>
      </w:tr>
      <w:tr w:rsidR="0079772A" w:rsidRPr="002C231E" w:rsidTr="00372796">
        <w:trPr>
          <w:gridAfter w:val="4"/>
          <w:wAfter w:w="4421" w:type="dxa"/>
          <w:cantSplit/>
        </w:trPr>
        <w:tc>
          <w:tcPr>
            <w:tcW w:w="1163" w:type="dxa"/>
            <w:tcBorders>
              <w:top w:val="single" w:sz="16" w:space="0" w:color="000000"/>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VAR00001</w:t>
            </w:r>
          </w:p>
        </w:tc>
        <w:tc>
          <w:tcPr>
            <w:tcW w:w="1009" w:type="dxa"/>
            <w:gridSpan w:val="2"/>
            <w:tcBorders>
              <w:top w:val="single" w:sz="16" w:space="0" w:color="000000"/>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18"/>
                <w:szCs w:val="18"/>
              </w:rPr>
            </w:pPr>
            <w:r w:rsidRPr="002C231E">
              <w:rPr>
                <w:rFonts w:ascii="Times New Roman" w:hAnsi="Times New Roman" w:cs="Times New Roman"/>
                <w:color w:val="FF0000"/>
                <w:sz w:val="18"/>
                <w:szCs w:val="18"/>
              </w:rPr>
              <w:t>4.0734</w:t>
            </w:r>
          </w:p>
        </w:tc>
        <w:tc>
          <w:tcPr>
            <w:tcW w:w="1423" w:type="dxa"/>
            <w:gridSpan w:val="3"/>
            <w:tcBorders>
              <w:top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.90989</w:t>
            </w:r>
          </w:p>
        </w:tc>
        <w:tc>
          <w:tcPr>
            <w:tcW w:w="1009" w:type="dxa"/>
            <w:gridSpan w:val="2"/>
            <w:tcBorders>
              <w:top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109</w:t>
            </w:r>
          </w:p>
        </w:tc>
      </w:tr>
      <w:tr w:rsidR="0079772A" w:rsidRPr="002C231E" w:rsidTr="00372796">
        <w:trPr>
          <w:gridAfter w:val="4"/>
          <w:wAfter w:w="4421" w:type="dxa"/>
          <w:cantSplit/>
        </w:trPr>
        <w:tc>
          <w:tcPr>
            <w:tcW w:w="1163"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VAR00002</w:t>
            </w:r>
          </w:p>
        </w:tc>
        <w:tc>
          <w:tcPr>
            <w:tcW w:w="1009" w:type="dxa"/>
            <w:gridSpan w:val="2"/>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3.0092</w:t>
            </w:r>
          </w:p>
        </w:tc>
        <w:tc>
          <w:tcPr>
            <w:tcW w:w="1423" w:type="dxa"/>
            <w:gridSpan w:val="3"/>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1.16663</w:t>
            </w:r>
          </w:p>
        </w:tc>
        <w:tc>
          <w:tcPr>
            <w:tcW w:w="1009" w:type="dxa"/>
            <w:gridSpan w:val="2"/>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109</w:t>
            </w:r>
          </w:p>
        </w:tc>
      </w:tr>
      <w:tr w:rsidR="0079772A" w:rsidRPr="002C231E" w:rsidTr="00372796">
        <w:trPr>
          <w:gridAfter w:val="4"/>
          <w:wAfter w:w="4421" w:type="dxa"/>
          <w:cantSplit/>
        </w:trPr>
        <w:tc>
          <w:tcPr>
            <w:tcW w:w="1163"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VAR00003</w:t>
            </w:r>
          </w:p>
        </w:tc>
        <w:tc>
          <w:tcPr>
            <w:tcW w:w="1009" w:type="dxa"/>
            <w:gridSpan w:val="2"/>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3.3578</w:t>
            </w:r>
          </w:p>
        </w:tc>
        <w:tc>
          <w:tcPr>
            <w:tcW w:w="1423" w:type="dxa"/>
            <w:gridSpan w:val="3"/>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.94793</w:t>
            </w:r>
          </w:p>
        </w:tc>
        <w:tc>
          <w:tcPr>
            <w:tcW w:w="1009" w:type="dxa"/>
            <w:gridSpan w:val="2"/>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109</w:t>
            </w:r>
          </w:p>
        </w:tc>
      </w:tr>
      <w:tr w:rsidR="0079772A" w:rsidRPr="002C231E" w:rsidTr="00372796">
        <w:trPr>
          <w:gridAfter w:val="4"/>
          <w:wAfter w:w="4421" w:type="dxa"/>
          <w:cantSplit/>
        </w:trPr>
        <w:tc>
          <w:tcPr>
            <w:tcW w:w="1163"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VAR00004</w:t>
            </w:r>
          </w:p>
        </w:tc>
        <w:tc>
          <w:tcPr>
            <w:tcW w:w="1009" w:type="dxa"/>
            <w:gridSpan w:val="2"/>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3.0459</w:t>
            </w:r>
          </w:p>
        </w:tc>
        <w:tc>
          <w:tcPr>
            <w:tcW w:w="1423" w:type="dxa"/>
            <w:gridSpan w:val="3"/>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1.18153</w:t>
            </w:r>
          </w:p>
        </w:tc>
        <w:tc>
          <w:tcPr>
            <w:tcW w:w="1009" w:type="dxa"/>
            <w:gridSpan w:val="2"/>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109</w:t>
            </w:r>
          </w:p>
        </w:tc>
      </w:tr>
      <w:tr w:rsidR="0079772A" w:rsidRPr="002C231E" w:rsidTr="00372796">
        <w:trPr>
          <w:gridAfter w:val="4"/>
          <w:wAfter w:w="4421" w:type="dxa"/>
          <w:cantSplit/>
        </w:trPr>
        <w:tc>
          <w:tcPr>
            <w:tcW w:w="1163"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VAR00005</w:t>
            </w:r>
          </w:p>
        </w:tc>
        <w:tc>
          <w:tcPr>
            <w:tcW w:w="1009" w:type="dxa"/>
            <w:gridSpan w:val="2"/>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18"/>
                <w:szCs w:val="18"/>
              </w:rPr>
            </w:pPr>
            <w:r w:rsidRPr="002C231E">
              <w:rPr>
                <w:rFonts w:ascii="Times New Roman" w:hAnsi="Times New Roman" w:cs="Times New Roman"/>
                <w:color w:val="FF0000"/>
                <w:sz w:val="18"/>
                <w:szCs w:val="18"/>
              </w:rPr>
              <w:t>4.1193</w:t>
            </w:r>
          </w:p>
        </w:tc>
        <w:tc>
          <w:tcPr>
            <w:tcW w:w="1423" w:type="dxa"/>
            <w:gridSpan w:val="3"/>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themeColor="text1"/>
                <w:sz w:val="18"/>
                <w:szCs w:val="18"/>
              </w:rPr>
            </w:pPr>
            <w:r w:rsidRPr="002C231E">
              <w:rPr>
                <w:rFonts w:ascii="Times New Roman" w:hAnsi="Times New Roman" w:cs="Times New Roman"/>
                <w:color w:val="000000" w:themeColor="text1"/>
                <w:sz w:val="18"/>
                <w:szCs w:val="18"/>
              </w:rPr>
              <w:t>.88949</w:t>
            </w:r>
          </w:p>
        </w:tc>
        <w:tc>
          <w:tcPr>
            <w:tcW w:w="1009" w:type="dxa"/>
            <w:gridSpan w:val="2"/>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themeColor="text1"/>
                <w:sz w:val="18"/>
                <w:szCs w:val="18"/>
              </w:rPr>
            </w:pPr>
            <w:r w:rsidRPr="002C231E">
              <w:rPr>
                <w:rFonts w:ascii="Times New Roman" w:hAnsi="Times New Roman" w:cs="Times New Roman"/>
                <w:color w:val="000000" w:themeColor="text1"/>
                <w:sz w:val="18"/>
                <w:szCs w:val="18"/>
              </w:rPr>
              <w:t>109</w:t>
            </w:r>
          </w:p>
        </w:tc>
      </w:tr>
      <w:tr w:rsidR="0079772A" w:rsidRPr="002C231E" w:rsidTr="00372796">
        <w:trPr>
          <w:gridAfter w:val="4"/>
          <w:wAfter w:w="4421" w:type="dxa"/>
          <w:cantSplit/>
        </w:trPr>
        <w:tc>
          <w:tcPr>
            <w:tcW w:w="1163"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VAR00006</w:t>
            </w:r>
          </w:p>
        </w:tc>
        <w:tc>
          <w:tcPr>
            <w:tcW w:w="1009" w:type="dxa"/>
            <w:gridSpan w:val="2"/>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18"/>
                <w:szCs w:val="18"/>
              </w:rPr>
            </w:pPr>
            <w:r w:rsidRPr="002C231E">
              <w:rPr>
                <w:rFonts w:ascii="Times New Roman" w:hAnsi="Times New Roman" w:cs="Times New Roman"/>
                <w:color w:val="FF0000"/>
                <w:sz w:val="18"/>
                <w:szCs w:val="18"/>
              </w:rPr>
              <w:t>4.0917</w:t>
            </w:r>
          </w:p>
        </w:tc>
        <w:tc>
          <w:tcPr>
            <w:tcW w:w="1423" w:type="dxa"/>
            <w:gridSpan w:val="3"/>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.78812</w:t>
            </w:r>
          </w:p>
        </w:tc>
        <w:tc>
          <w:tcPr>
            <w:tcW w:w="1009" w:type="dxa"/>
            <w:gridSpan w:val="2"/>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109</w:t>
            </w:r>
          </w:p>
        </w:tc>
      </w:tr>
      <w:tr w:rsidR="0079772A" w:rsidRPr="002C231E" w:rsidTr="00372796">
        <w:trPr>
          <w:gridAfter w:val="4"/>
          <w:wAfter w:w="4421" w:type="dxa"/>
          <w:cantSplit/>
        </w:trPr>
        <w:tc>
          <w:tcPr>
            <w:tcW w:w="1163"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VAR00007</w:t>
            </w:r>
          </w:p>
        </w:tc>
        <w:tc>
          <w:tcPr>
            <w:tcW w:w="1009" w:type="dxa"/>
            <w:gridSpan w:val="2"/>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18"/>
                <w:szCs w:val="18"/>
              </w:rPr>
            </w:pPr>
            <w:r w:rsidRPr="002C231E">
              <w:rPr>
                <w:rFonts w:ascii="Times New Roman" w:hAnsi="Times New Roman" w:cs="Times New Roman"/>
                <w:color w:val="FF0000"/>
                <w:sz w:val="18"/>
                <w:szCs w:val="18"/>
              </w:rPr>
              <w:t>4.0642</w:t>
            </w:r>
          </w:p>
        </w:tc>
        <w:tc>
          <w:tcPr>
            <w:tcW w:w="1423" w:type="dxa"/>
            <w:gridSpan w:val="3"/>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.87427</w:t>
            </w:r>
          </w:p>
        </w:tc>
        <w:tc>
          <w:tcPr>
            <w:tcW w:w="1009" w:type="dxa"/>
            <w:gridSpan w:val="2"/>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109</w:t>
            </w:r>
          </w:p>
        </w:tc>
      </w:tr>
      <w:tr w:rsidR="0079772A" w:rsidRPr="002C231E" w:rsidTr="00372796">
        <w:trPr>
          <w:gridAfter w:val="4"/>
          <w:wAfter w:w="4421" w:type="dxa"/>
          <w:cantSplit/>
        </w:trPr>
        <w:tc>
          <w:tcPr>
            <w:tcW w:w="1163"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VAR00008</w:t>
            </w:r>
          </w:p>
        </w:tc>
        <w:tc>
          <w:tcPr>
            <w:tcW w:w="1009" w:type="dxa"/>
            <w:gridSpan w:val="2"/>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3.7523</w:t>
            </w:r>
          </w:p>
        </w:tc>
        <w:tc>
          <w:tcPr>
            <w:tcW w:w="1423" w:type="dxa"/>
            <w:gridSpan w:val="3"/>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.90427</w:t>
            </w:r>
          </w:p>
        </w:tc>
        <w:tc>
          <w:tcPr>
            <w:tcW w:w="1009" w:type="dxa"/>
            <w:gridSpan w:val="2"/>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109</w:t>
            </w:r>
          </w:p>
        </w:tc>
      </w:tr>
      <w:tr w:rsidR="0079772A" w:rsidRPr="002C231E" w:rsidTr="00372796">
        <w:trPr>
          <w:gridAfter w:val="4"/>
          <w:wAfter w:w="4421" w:type="dxa"/>
          <w:cantSplit/>
        </w:trPr>
        <w:tc>
          <w:tcPr>
            <w:tcW w:w="1163"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VAR00009</w:t>
            </w:r>
          </w:p>
        </w:tc>
        <w:tc>
          <w:tcPr>
            <w:tcW w:w="1009" w:type="dxa"/>
            <w:gridSpan w:val="2"/>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3.6789</w:t>
            </w:r>
          </w:p>
        </w:tc>
        <w:tc>
          <w:tcPr>
            <w:tcW w:w="1423" w:type="dxa"/>
            <w:gridSpan w:val="3"/>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.96110</w:t>
            </w:r>
          </w:p>
        </w:tc>
        <w:tc>
          <w:tcPr>
            <w:tcW w:w="1009" w:type="dxa"/>
            <w:gridSpan w:val="2"/>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109</w:t>
            </w:r>
          </w:p>
        </w:tc>
      </w:tr>
      <w:tr w:rsidR="0079772A" w:rsidRPr="002C231E" w:rsidTr="00372796">
        <w:trPr>
          <w:gridAfter w:val="4"/>
          <w:wAfter w:w="4421" w:type="dxa"/>
          <w:cantSplit/>
        </w:trPr>
        <w:tc>
          <w:tcPr>
            <w:tcW w:w="1163"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VAR00010</w:t>
            </w:r>
          </w:p>
        </w:tc>
        <w:tc>
          <w:tcPr>
            <w:tcW w:w="1009" w:type="dxa"/>
            <w:gridSpan w:val="2"/>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3.0734</w:t>
            </w:r>
          </w:p>
        </w:tc>
        <w:tc>
          <w:tcPr>
            <w:tcW w:w="1423" w:type="dxa"/>
            <w:gridSpan w:val="3"/>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.93992</w:t>
            </w:r>
          </w:p>
        </w:tc>
        <w:tc>
          <w:tcPr>
            <w:tcW w:w="1009" w:type="dxa"/>
            <w:gridSpan w:val="2"/>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109</w:t>
            </w:r>
          </w:p>
        </w:tc>
      </w:tr>
      <w:tr w:rsidR="0079772A" w:rsidRPr="002C231E" w:rsidTr="00372796">
        <w:trPr>
          <w:gridAfter w:val="4"/>
          <w:wAfter w:w="4421" w:type="dxa"/>
          <w:cantSplit/>
        </w:trPr>
        <w:tc>
          <w:tcPr>
            <w:tcW w:w="1163"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VAR00011</w:t>
            </w:r>
          </w:p>
        </w:tc>
        <w:tc>
          <w:tcPr>
            <w:tcW w:w="1009" w:type="dxa"/>
            <w:gridSpan w:val="2"/>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3.8899</w:t>
            </w:r>
          </w:p>
        </w:tc>
        <w:tc>
          <w:tcPr>
            <w:tcW w:w="1423" w:type="dxa"/>
            <w:gridSpan w:val="3"/>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.71154</w:t>
            </w:r>
          </w:p>
        </w:tc>
        <w:tc>
          <w:tcPr>
            <w:tcW w:w="1009" w:type="dxa"/>
            <w:gridSpan w:val="2"/>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109</w:t>
            </w:r>
          </w:p>
        </w:tc>
      </w:tr>
      <w:tr w:rsidR="0079772A" w:rsidRPr="002C231E" w:rsidTr="00372796">
        <w:trPr>
          <w:gridAfter w:val="4"/>
          <w:wAfter w:w="4421" w:type="dxa"/>
          <w:cantSplit/>
        </w:trPr>
        <w:tc>
          <w:tcPr>
            <w:tcW w:w="1163"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VAR00012</w:t>
            </w:r>
          </w:p>
        </w:tc>
        <w:tc>
          <w:tcPr>
            <w:tcW w:w="1009" w:type="dxa"/>
            <w:gridSpan w:val="2"/>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3.5138</w:t>
            </w:r>
          </w:p>
        </w:tc>
        <w:tc>
          <w:tcPr>
            <w:tcW w:w="1423" w:type="dxa"/>
            <w:gridSpan w:val="3"/>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1.00568</w:t>
            </w:r>
          </w:p>
        </w:tc>
        <w:tc>
          <w:tcPr>
            <w:tcW w:w="1009" w:type="dxa"/>
            <w:gridSpan w:val="2"/>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109</w:t>
            </w:r>
          </w:p>
        </w:tc>
      </w:tr>
      <w:tr w:rsidR="0079772A" w:rsidRPr="002C231E" w:rsidTr="00372796">
        <w:trPr>
          <w:gridAfter w:val="4"/>
          <w:wAfter w:w="4421" w:type="dxa"/>
          <w:cantSplit/>
        </w:trPr>
        <w:tc>
          <w:tcPr>
            <w:tcW w:w="1163"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VAR00013</w:t>
            </w:r>
          </w:p>
        </w:tc>
        <w:tc>
          <w:tcPr>
            <w:tcW w:w="1009" w:type="dxa"/>
            <w:gridSpan w:val="2"/>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3.7431</w:t>
            </w:r>
          </w:p>
        </w:tc>
        <w:tc>
          <w:tcPr>
            <w:tcW w:w="1423" w:type="dxa"/>
            <w:gridSpan w:val="3"/>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.97566</w:t>
            </w:r>
          </w:p>
        </w:tc>
        <w:tc>
          <w:tcPr>
            <w:tcW w:w="1009" w:type="dxa"/>
            <w:gridSpan w:val="2"/>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109</w:t>
            </w:r>
          </w:p>
        </w:tc>
      </w:tr>
      <w:tr w:rsidR="0079772A" w:rsidRPr="002C231E" w:rsidTr="00372796">
        <w:trPr>
          <w:gridAfter w:val="4"/>
          <w:wAfter w:w="4421" w:type="dxa"/>
          <w:cantSplit/>
        </w:trPr>
        <w:tc>
          <w:tcPr>
            <w:tcW w:w="1163"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VAR00014</w:t>
            </w:r>
          </w:p>
        </w:tc>
        <w:tc>
          <w:tcPr>
            <w:tcW w:w="1009" w:type="dxa"/>
            <w:gridSpan w:val="2"/>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3.7523</w:t>
            </w:r>
          </w:p>
        </w:tc>
        <w:tc>
          <w:tcPr>
            <w:tcW w:w="1423" w:type="dxa"/>
            <w:gridSpan w:val="3"/>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.92452</w:t>
            </w:r>
          </w:p>
        </w:tc>
        <w:tc>
          <w:tcPr>
            <w:tcW w:w="1009" w:type="dxa"/>
            <w:gridSpan w:val="2"/>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109</w:t>
            </w:r>
          </w:p>
        </w:tc>
      </w:tr>
      <w:tr w:rsidR="0079772A" w:rsidRPr="002C231E" w:rsidTr="00372796">
        <w:trPr>
          <w:gridAfter w:val="4"/>
          <w:wAfter w:w="4421" w:type="dxa"/>
          <w:cantSplit/>
        </w:trPr>
        <w:tc>
          <w:tcPr>
            <w:tcW w:w="1163"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VAR00015</w:t>
            </w:r>
          </w:p>
        </w:tc>
        <w:tc>
          <w:tcPr>
            <w:tcW w:w="1009" w:type="dxa"/>
            <w:gridSpan w:val="2"/>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3.7339</w:t>
            </w:r>
          </w:p>
        </w:tc>
        <w:tc>
          <w:tcPr>
            <w:tcW w:w="1423" w:type="dxa"/>
            <w:gridSpan w:val="3"/>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.92938</w:t>
            </w:r>
          </w:p>
        </w:tc>
        <w:tc>
          <w:tcPr>
            <w:tcW w:w="1009" w:type="dxa"/>
            <w:gridSpan w:val="2"/>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109</w:t>
            </w:r>
          </w:p>
        </w:tc>
      </w:tr>
      <w:tr w:rsidR="0079772A" w:rsidRPr="002C231E" w:rsidTr="00372796">
        <w:trPr>
          <w:gridAfter w:val="4"/>
          <w:wAfter w:w="4421" w:type="dxa"/>
          <w:cantSplit/>
        </w:trPr>
        <w:tc>
          <w:tcPr>
            <w:tcW w:w="1163"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VAR00016</w:t>
            </w:r>
          </w:p>
        </w:tc>
        <w:tc>
          <w:tcPr>
            <w:tcW w:w="1009" w:type="dxa"/>
            <w:gridSpan w:val="2"/>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3.8349</w:t>
            </w:r>
          </w:p>
        </w:tc>
        <w:tc>
          <w:tcPr>
            <w:tcW w:w="1423" w:type="dxa"/>
            <w:gridSpan w:val="3"/>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.86617</w:t>
            </w:r>
          </w:p>
        </w:tc>
        <w:tc>
          <w:tcPr>
            <w:tcW w:w="1009" w:type="dxa"/>
            <w:gridSpan w:val="2"/>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109</w:t>
            </w:r>
          </w:p>
        </w:tc>
      </w:tr>
      <w:tr w:rsidR="0079772A" w:rsidRPr="002C231E" w:rsidTr="00372796">
        <w:trPr>
          <w:gridAfter w:val="4"/>
          <w:wAfter w:w="4421" w:type="dxa"/>
          <w:cantSplit/>
        </w:trPr>
        <w:tc>
          <w:tcPr>
            <w:tcW w:w="1163"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VAR00017</w:t>
            </w:r>
          </w:p>
        </w:tc>
        <w:tc>
          <w:tcPr>
            <w:tcW w:w="1009" w:type="dxa"/>
            <w:gridSpan w:val="2"/>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3.8991</w:t>
            </w:r>
          </w:p>
        </w:tc>
        <w:tc>
          <w:tcPr>
            <w:tcW w:w="1423" w:type="dxa"/>
            <w:gridSpan w:val="3"/>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1.10508</w:t>
            </w:r>
          </w:p>
        </w:tc>
        <w:tc>
          <w:tcPr>
            <w:tcW w:w="1009" w:type="dxa"/>
            <w:gridSpan w:val="2"/>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109</w:t>
            </w:r>
          </w:p>
        </w:tc>
      </w:tr>
      <w:tr w:rsidR="0079772A" w:rsidRPr="002C231E" w:rsidTr="00372796">
        <w:trPr>
          <w:gridAfter w:val="4"/>
          <w:wAfter w:w="4421" w:type="dxa"/>
          <w:cantSplit/>
        </w:trPr>
        <w:tc>
          <w:tcPr>
            <w:tcW w:w="1163"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VAR00018</w:t>
            </w:r>
          </w:p>
        </w:tc>
        <w:tc>
          <w:tcPr>
            <w:tcW w:w="1009" w:type="dxa"/>
            <w:gridSpan w:val="2"/>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18"/>
                <w:szCs w:val="18"/>
              </w:rPr>
            </w:pPr>
            <w:r w:rsidRPr="002C231E">
              <w:rPr>
                <w:rFonts w:ascii="Times New Roman" w:hAnsi="Times New Roman" w:cs="Times New Roman"/>
                <w:color w:val="FF0000"/>
                <w:sz w:val="18"/>
                <w:szCs w:val="18"/>
              </w:rPr>
              <w:t>4.0092</w:t>
            </w:r>
          </w:p>
        </w:tc>
        <w:tc>
          <w:tcPr>
            <w:tcW w:w="1423" w:type="dxa"/>
            <w:gridSpan w:val="3"/>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.84432</w:t>
            </w:r>
          </w:p>
        </w:tc>
        <w:tc>
          <w:tcPr>
            <w:tcW w:w="1009" w:type="dxa"/>
            <w:gridSpan w:val="2"/>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109</w:t>
            </w:r>
          </w:p>
        </w:tc>
      </w:tr>
      <w:tr w:rsidR="0079772A" w:rsidRPr="002C231E" w:rsidTr="00372796">
        <w:trPr>
          <w:gridAfter w:val="4"/>
          <w:wAfter w:w="4421" w:type="dxa"/>
          <w:cantSplit/>
        </w:trPr>
        <w:tc>
          <w:tcPr>
            <w:tcW w:w="1163"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VAR00019</w:t>
            </w:r>
          </w:p>
        </w:tc>
        <w:tc>
          <w:tcPr>
            <w:tcW w:w="1009" w:type="dxa"/>
            <w:gridSpan w:val="2"/>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3.3486</w:t>
            </w:r>
          </w:p>
        </w:tc>
        <w:tc>
          <w:tcPr>
            <w:tcW w:w="1423" w:type="dxa"/>
            <w:gridSpan w:val="3"/>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.99421</w:t>
            </w:r>
          </w:p>
        </w:tc>
        <w:tc>
          <w:tcPr>
            <w:tcW w:w="1009" w:type="dxa"/>
            <w:gridSpan w:val="2"/>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109</w:t>
            </w:r>
          </w:p>
        </w:tc>
      </w:tr>
      <w:tr w:rsidR="0079772A" w:rsidRPr="002C231E" w:rsidTr="00372796">
        <w:trPr>
          <w:gridAfter w:val="4"/>
          <w:wAfter w:w="4421" w:type="dxa"/>
          <w:cantSplit/>
        </w:trPr>
        <w:tc>
          <w:tcPr>
            <w:tcW w:w="1163" w:type="dxa"/>
            <w:tcBorders>
              <w:top w:val="nil"/>
              <w:left w:val="single" w:sz="16" w:space="0" w:color="000000"/>
              <w:bottom w:val="single" w:sz="16" w:space="0" w:color="000000"/>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VAR00020</w:t>
            </w:r>
          </w:p>
        </w:tc>
        <w:tc>
          <w:tcPr>
            <w:tcW w:w="1009" w:type="dxa"/>
            <w:gridSpan w:val="2"/>
            <w:tcBorders>
              <w:top w:val="nil"/>
              <w:left w:val="single" w:sz="16" w:space="0" w:color="000000"/>
              <w:bottom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3.2569</w:t>
            </w:r>
          </w:p>
        </w:tc>
        <w:tc>
          <w:tcPr>
            <w:tcW w:w="1423" w:type="dxa"/>
            <w:gridSpan w:val="3"/>
            <w:tcBorders>
              <w:top w:val="nil"/>
              <w:bottom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1.16590</w:t>
            </w:r>
          </w:p>
        </w:tc>
        <w:tc>
          <w:tcPr>
            <w:tcW w:w="1009" w:type="dxa"/>
            <w:gridSpan w:val="2"/>
            <w:tcBorders>
              <w:top w:val="nil"/>
              <w:bottom w:val="single" w:sz="16" w:space="0" w:color="000000"/>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109</w:t>
            </w:r>
          </w:p>
        </w:tc>
      </w:tr>
      <w:tr w:rsidR="0079772A" w:rsidRPr="002C231E" w:rsidTr="00372796">
        <w:trPr>
          <w:cantSplit/>
        </w:trPr>
        <w:tc>
          <w:tcPr>
            <w:tcW w:w="9025" w:type="dxa"/>
            <w:gridSpan w:val="12"/>
            <w:tcBorders>
              <w:top w:val="nil"/>
              <w:left w:val="nil"/>
              <w:bottom w:val="nil"/>
              <w:right w:val="nil"/>
            </w:tcBorders>
            <w:shd w:val="clear" w:color="auto" w:fill="FFFFFF"/>
          </w:tcPr>
          <w:p w:rsidR="0079772A"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p>
          <w:p w:rsidR="0079772A"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p>
          <w:p w:rsidR="0079772A" w:rsidRPr="00277DC5" w:rsidRDefault="0079772A" w:rsidP="00372796">
            <w:pPr>
              <w:autoSpaceDE w:val="0"/>
              <w:autoSpaceDN w:val="0"/>
              <w:adjustRightInd w:val="0"/>
              <w:spacing w:after="0" w:line="360" w:lineRule="auto"/>
              <w:ind w:left="60" w:right="60"/>
              <w:jc w:val="both"/>
              <w:rPr>
                <w:rFonts w:ascii="Times New Roman" w:hAnsi="Times New Roman" w:cs="Times New Roman"/>
                <w:b/>
                <w:bCs/>
                <w:color w:val="000000"/>
                <w:sz w:val="24"/>
                <w:szCs w:val="24"/>
              </w:rPr>
            </w:pPr>
            <w:r w:rsidRPr="00277DC5">
              <w:rPr>
                <w:rFonts w:ascii="Times New Roman" w:hAnsi="Times New Roman" w:cs="Times New Roman"/>
                <w:b/>
                <w:bCs/>
                <w:color w:val="000000"/>
                <w:sz w:val="24"/>
                <w:szCs w:val="24"/>
              </w:rPr>
              <w:t>Table</w:t>
            </w:r>
            <w:r w:rsidR="00D2540C">
              <w:rPr>
                <w:rFonts w:ascii="Times New Roman" w:hAnsi="Times New Roman" w:cs="Times New Roman"/>
                <w:b/>
                <w:bCs/>
                <w:color w:val="000000"/>
                <w:sz w:val="24"/>
                <w:szCs w:val="24"/>
              </w:rPr>
              <w:t xml:space="preserve"> 3</w:t>
            </w:r>
            <w:r w:rsidR="00BC5BCE">
              <w:rPr>
                <w:rFonts w:ascii="Times New Roman" w:hAnsi="Times New Roman" w:cs="Times New Roman"/>
                <w:b/>
                <w:bCs/>
                <w:color w:val="000000"/>
                <w:sz w:val="24"/>
                <w:szCs w:val="24"/>
              </w:rPr>
              <w:t>5</w:t>
            </w:r>
            <w:r w:rsidRPr="00277DC5">
              <w:rPr>
                <w:rFonts w:ascii="Times New Roman" w:hAnsi="Times New Roman" w:cs="Times New Roman"/>
                <w:b/>
                <w:bCs/>
                <w:color w:val="000000"/>
                <w:sz w:val="24"/>
                <w:szCs w:val="24"/>
              </w:rPr>
              <w:t xml:space="preserve">: </w:t>
            </w:r>
            <w:r w:rsidRPr="007A3194">
              <w:rPr>
                <w:rFonts w:ascii="Times New Roman" w:hAnsi="Times New Roman" w:cs="Times New Roman"/>
                <w:b/>
                <w:bCs/>
                <w:color w:val="000000"/>
                <w:sz w:val="24"/>
                <w:szCs w:val="24"/>
              </w:rPr>
              <w:t>Variables with Mean values</w:t>
            </w:r>
          </w:p>
          <w:p w:rsidR="0079772A" w:rsidRPr="002C231E" w:rsidRDefault="0079772A" w:rsidP="00372796">
            <w:pPr>
              <w:autoSpaceDE w:val="0"/>
              <w:autoSpaceDN w:val="0"/>
              <w:adjustRightInd w:val="0"/>
              <w:spacing w:after="0" w:line="360" w:lineRule="auto"/>
              <w:ind w:right="60"/>
              <w:jc w:val="both"/>
              <w:rPr>
                <w:rFonts w:ascii="Times New Roman" w:hAnsi="Times New Roman" w:cs="Times New Roman"/>
                <w:color w:val="000000"/>
                <w:sz w:val="18"/>
                <w:szCs w:val="18"/>
              </w:rPr>
            </w:pPr>
          </w:p>
        </w:tc>
      </w:tr>
      <w:tr w:rsidR="0079772A" w:rsidRPr="002C231E" w:rsidTr="00372796">
        <w:trPr>
          <w:cantSplit/>
        </w:trPr>
        <w:tc>
          <w:tcPr>
            <w:tcW w:w="1256"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p>
        </w:tc>
        <w:tc>
          <w:tcPr>
            <w:tcW w:w="1009" w:type="dxa"/>
            <w:gridSpan w:val="2"/>
            <w:tcBorders>
              <w:top w:val="single" w:sz="16" w:space="0" w:color="000000"/>
              <w:left w:val="single" w:sz="16" w:space="0" w:color="000000"/>
              <w:bottom w:val="single" w:sz="16" w:space="0" w:color="000000"/>
            </w:tcBorders>
            <w:shd w:val="clear" w:color="auto" w:fill="FFFFFF"/>
          </w:tcPr>
          <w:p w:rsidR="0079772A" w:rsidRPr="007F7AFA" w:rsidRDefault="0079772A" w:rsidP="00372796">
            <w:pPr>
              <w:autoSpaceDE w:val="0"/>
              <w:autoSpaceDN w:val="0"/>
              <w:adjustRightInd w:val="0"/>
              <w:spacing w:after="0" w:line="360" w:lineRule="auto"/>
              <w:ind w:left="60" w:right="60"/>
              <w:jc w:val="both"/>
              <w:rPr>
                <w:rFonts w:ascii="Times New Roman" w:hAnsi="Times New Roman" w:cs="Times New Roman"/>
                <w:b/>
                <w:bCs/>
                <w:color w:val="000000"/>
              </w:rPr>
            </w:pPr>
            <w:r w:rsidRPr="007F7AFA">
              <w:rPr>
                <w:rFonts w:ascii="Times New Roman" w:hAnsi="Times New Roman" w:cs="Times New Roman"/>
                <w:b/>
                <w:bCs/>
                <w:color w:val="000000"/>
              </w:rPr>
              <w:t>Mean</w:t>
            </w:r>
          </w:p>
        </w:tc>
        <w:tc>
          <w:tcPr>
            <w:tcW w:w="1055" w:type="dxa"/>
            <w:tcBorders>
              <w:top w:val="single" w:sz="16" w:space="0" w:color="000000"/>
              <w:bottom w:val="single" w:sz="16" w:space="0" w:color="000000"/>
            </w:tcBorders>
            <w:shd w:val="clear" w:color="auto" w:fill="FFFFFF"/>
          </w:tcPr>
          <w:p w:rsidR="0079772A" w:rsidRPr="007F7AFA" w:rsidRDefault="0079772A" w:rsidP="00372796">
            <w:pPr>
              <w:autoSpaceDE w:val="0"/>
              <w:autoSpaceDN w:val="0"/>
              <w:adjustRightInd w:val="0"/>
              <w:spacing w:after="0" w:line="360" w:lineRule="auto"/>
              <w:ind w:left="60" w:right="60"/>
              <w:jc w:val="both"/>
              <w:rPr>
                <w:rFonts w:ascii="Times New Roman" w:hAnsi="Times New Roman" w:cs="Times New Roman"/>
                <w:b/>
                <w:bCs/>
                <w:color w:val="000000"/>
              </w:rPr>
            </w:pPr>
            <w:r w:rsidRPr="007F7AFA">
              <w:rPr>
                <w:rFonts w:ascii="Times New Roman" w:hAnsi="Times New Roman" w:cs="Times New Roman"/>
                <w:b/>
                <w:bCs/>
                <w:color w:val="000000"/>
              </w:rPr>
              <w:t>Minimum</w:t>
            </w:r>
          </w:p>
        </w:tc>
        <w:tc>
          <w:tcPr>
            <w:tcW w:w="1086" w:type="dxa"/>
            <w:gridSpan w:val="2"/>
            <w:tcBorders>
              <w:top w:val="single" w:sz="16" w:space="0" w:color="000000"/>
              <w:bottom w:val="single" w:sz="16" w:space="0" w:color="000000"/>
            </w:tcBorders>
            <w:shd w:val="clear" w:color="auto" w:fill="FFFFFF"/>
          </w:tcPr>
          <w:p w:rsidR="0079772A" w:rsidRPr="007F7AFA" w:rsidRDefault="0079772A" w:rsidP="00372796">
            <w:pPr>
              <w:autoSpaceDE w:val="0"/>
              <w:autoSpaceDN w:val="0"/>
              <w:adjustRightInd w:val="0"/>
              <w:spacing w:after="0" w:line="360" w:lineRule="auto"/>
              <w:ind w:left="60" w:right="60"/>
              <w:jc w:val="both"/>
              <w:rPr>
                <w:rFonts w:ascii="Times New Roman" w:hAnsi="Times New Roman" w:cs="Times New Roman"/>
                <w:b/>
                <w:bCs/>
                <w:color w:val="000000"/>
              </w:rPr>
            </w:pPr>
            <w:r w:rsidRPr="007F7AFA">
              <w:rPr>
                <w:rFonts w:ascii="Times New Roman" w:hAnsi="Times New Roman" w:cs="Times New Roman"/>
                <w:b/>
                <w:bCs/>
                <w:color w:val="000000"/>
              </w:rPr>
              <w:t>Maximum</w:t>
            </w:r>
          </w:p>
        </w:tc>
        <w:tc>
          <w:tcPr>
            <w:tcW w:w="1009" w:type="dxa"/>
            <w:gridSpan w:val="2"/>
            <w:tcBorders>
              <w:top w:val="single" w:sz="16" w:space="0" w:color="000000"/>
              <w:bottom w:val="single" w:sz="16" w:space="0" w:color="000000"/>
            </w:tcBorders>
            <w:shd w:val="clear" w:color="auto" w:fill="FFFFFF"/>
          </w:tcPr>
          <w:p w:rsidR="0079772A" w:rsidRPr="007F7AFA" w:rsidRDefault="0079772A" w:rsidP="00372796">
            <w:pPr>
              <w:autoSpaceDE w:val="0"/>
              <w:autoSpaceDN w:val="0"/>
              <w:adjustRightInd w:val="0"/>
              <w:spacing w:after="0" w:line="360" w:lineRule="auto"/>
              <w:ind w:left="60" w:right="60"/>
              <w:jc w:val="both"/>
              <w:rPr>
                <w:rFonts w:ascii="Times New Roman" w:hAnsi="Times New Roman" w:cs="Times New Roman"/>
                <w:b/>
                <w:bCs/>
                <w:color w:val="000000"/>
              </w:rPr>
            </w:pPr>
            <w:r w:rsidRPr="007F7AFA">
              <w:rPr>
                <w:rFonts w:ascii="Times New Roman" w:hAnsi="Times New Roman" w:cs="Times New Roman"/>
                <w:b/>
                <w:bCs/>
                <w:color w:val="000000"/>
              </w:rPr>
              <w:t>Range</w:t>
            </w:r>
          </w:p>
        </w:tc>
        <w:tc>
          <w:tcPr>
            <w:tcW w:w="1469" w:type="dxa"/>
            <w:tcBorders>
              <w:top w:val="single" w:sz="16" w:space="0" w:color="000000"/>
              <w:bottom w:val="single" w:sz="16" w:space="0" w:color="000000"/>
            </w:tcBorders>
            <w:shd w:val="clear" w:color="auto" w:fill="FFFFFF"/>
          </w:tcPr>
          <w:p w:rsidR="0079772A" w:rsidRPr="007F7AFA" w:rsidRDefault="0079772A" w:rsidP="00372796">
            <w:pPr>
              <w:autoSpaceDE w:val="0"/>
              <w:autoSpaceDN w:val="0"/>
              <w:adjustRightInd w:val="0"/>
              <w:spacing w:after="0" w:line="360" w:lineRule="auto"/>
              <w:ind w:left="60" w:right="60"/>
              <w:jc w:val="both"/>
              <w:rPr>
                <w:rFonts w:ascii="Times New Roman" w:hAnsi="Times New Roman" w:cs="Times New Roman"/>
                <w:b/>
                <w:bCs/>
                <w:color w:val="000000"/>
              </w:rPr>
            </w:pPr>
            <w:r w:rsidRPr="007F7AFA">
              <w:rPr>
                <w:rFonts w:ascii="Times New Roman" w:hAnsi="Times New Roman" w:cs="Times New Roman"/>
                <w:b/>
                <w:bCs/>
                <w:color w:val="000000"/>
              </w:rPr>
              <w:t>Maximum / Minimum</w:t>
            </w:r>
          </w:p>
        </w:tc>
        <w:tc>
          <w:tcPr>
            <w:tcW w:w="1009" w:type="dxa"/>
            <w:tcBorders>
              <w:top w:val="single" w:sz="16" w:space="0" w:color="000000"/>
              <w:bottom w:val="single" w:sz="16" w:space="0" w:color="000000"/>
            </w:tcBorders>
            <w:shd w:val="clear" w:color="auto" w:fill="FFFFFF"/>
          </w:tcPr>
          <w:p w:rsidR="0079772A" w:rsidRPr="007F7AFA" w:rsidRDefault="0079772A" w:rsidP="00372796">
            <w:pPr>
              <w:autoSpaceDE w:val="0"/>
              <w:autoSpaceDN w:val="0"/>
              <w:adjustRightInd w:val="0"/>
              <w:spacing w:after="0" w:line="360" w:lineRule="auto"/>
              <w:ind w:left="60" w:right="60"/>
              <w:jc w:val="both"/>
              <w:rPr>
                <w:rFonts w:ascii="Times New Roman" w:hAnsi="Times New Roman" w:cs="Times New Roman"/>
                <w:b/>
                <w:bCs/>
                <w:color w:val="000000"/>
              </w:rPr>
            </w:pPr>
            <w:r w:rsidRPr="007F7AFA">
              <w:rPr>
                <w:rFonts w:ascii="Times New Roman" w:hAnsi="Times New Roman" w:cs="Times New Roman"/>
                <w:b/>
                <w:bCs/>
                <w:color w:val="000000"/>
              </w:rPr>
              <w:t>Variance</w:t>
            </w:r>
          </w:p>
        </w:tc>
        <w:tc>
          <w:tcPr>
            <w:tcW w:w="1132" w:type="dxa"/>
            <w:tcBorders>
              <w:top w:val="single" w:sz="16" w:space="0" w:color="000000"/>
              <w:bottom w:val="single" w:sz="16" w:space="0" w:color="000000"/>
              <w:right w:val="single" w:sz="16" w:space="0" w:color="000000"/>
            </w:tcBorders>
            <w:shd w:val="clear" w:color="auto" w:fill="FFFFFF"/>
          </w:tcPr>
          <w:p w:rsidR="0079772A" w:rsidRPr="007F7AFA" w:rsidRDefault="0079772A" w:rsidP="00372796">
            <w:pPr>
              <w:autoSpaceDE w:val="0"/>
              <w:autoSpaceDN w:val="0"/>
              <w:adjustRightInd w:val="0"/>
              <w:spacing w:after="0" w:line="360" w:lineRule="auto"/>
              <w:ind w:left="60" w:right="60"/>
              <w:jc w:val="both"/>
              <w:rPr>
                <w:rFonts w:ascii="Times New Roman" w:hAnsi="Times New Roman" w:cs="Times New Roman"/>
                <w:b/>
                <w:bCs/>
                <w:color w:val="000000"/>
              </w:rPr>
            </w:pPr>
            <w:r w:rsidRPr="007F7AFA">
              <w:rPr>
                <w:rFonts w:ascii="Times New Roman" w:hAnsi="Times New Roman" w:cs="Times New Roman"/>
                <w:b/>
                <w:bCs/>
                <w:color w:val="000000"/>
              </w:rPr>
              <w:t>N of Items</w:t>
            </w:r>
          </w:p>
        </w:tc>
      </w:tr>
      <w:tr w:rsidR="0079772A" w:rsidRPr="002C231E" w:rsidTr="00372796">
        <w:trPr>
          <w:cantSplit/>
        </w:trPr>
        <w:tc>
          <w:tcPr>
            <w:tcW w:w="1256"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Item Means</w:t>
            </w:r>
          </w:p>
        </w:tc>
        <w:tc>
          <w:tcPr>
            <w:tcW w:w="1009" w:type="dxa"/>
            <w:gridSpan w:val="2"/>
            <w:tcBorders>
              <w:top w:val="single" w:sz="16" w:space="0" w:color="000000"/>
              <w:left w:val="single" w:sz="16" w:space="0" w:color="000000"/>
              <w:bottom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3.662</w:t>
            </w:r>
          </w:p>
        </w:tc>
        <w:tc>
          <w:tcPr>
            <w:tcW w:w="1055" w:type="dxa"/>
            <w:tcBorders>
              <w:top w:val="single" w:sz="16" w:space="0" w:color="000000"/>
              <w:bottom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3.009</w:t>
            </w:r>
          </w:p>
        </w:tc>
        <w:tc>
          <w:tcPr>
            <w:tcW w:w="1086" w:type="dxa"/>
            <w:gridSpan w:val="2"/>
            <w:tcBorders>
              <w:top w:val="single" w:sz="16" w:space="0" w:color="000000"/>
              <w:bottom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4.119</w:t>
            </w:r>
          </w:p>
        </w:tc>
        <w:tc>
          <w:tcPr>
            <w:tcW w:w="1009" w:type="dxa"/>
            <w:gridSpan w:val="2"/>
            <w:tcBorders>
              <w:top w:val="single" w:sz="16" w:space="0" w:color="000000"/>
              <w:bottom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1.110</w:t>
            </w:r>
          </w:p>
        </w:tc>
        <w:tc>
          <w:tcPr>
            <w:tcW w:w="1469" w:type="dxa"/>
            <w:tcBorders>
              <w:top w:val="single" w:sz="16" w:space="0" w:color="000000"/>
              <w:bottom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1.369</w:t>
            </w:r>
          </w:p>
        </w:tc>
        <w:tc>
          <w:tcPr>
            <w:tcW w:w="1009" w:type="dxa"/>
            <w:tcBorders>
              <w:top w:val="single" w:sz="16" w:space="0" w:color="000000"/>
              <w:bottom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.134</w:t>
            </w:r>
          </w:p>
        </w:tc>
        <w:tc>
          <w:tcPr>
            <w:tcW w:w="1132" w:type="dxa"/>
            <w:tcBorders>
              <w:top w:val="single" w:sz="16" w:space="0" w:color="000000"/>
              <w:bottom w:val="single" w:sz="16" w:space="0" w:color="000000"/>
              <w:right w:val="single" w:sz="16" w:space="0" w:color="000000"/>
            </w:tcBorders>
            <w:shd w:val="clear" w:color="auto" w:fill="FFFFFF"/>
            <w:vAlign w:val="center"/>
          </w:tcPr>
          <w:p w:rsidR="0079772A"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20</w:t>
            </w:r>
          </w:p>
          <w:p w:rsidR="007F7AFA" w:rsidRPr="002C231E" w:rsidRDefault="007F7AF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p>
        </w:tc>
      </w:tr>
    </w:tbl>
    <w:p w:rsidR="0079772A" w:rsidRDefault="0079772A" w:rsidP="0079772A">
      <w:pPr>
        <w:autoSpaceDE w:val="0"/>
        <w:autoSpaceDN w:val="0"/>
        <w:adjustRightInd w:val="0"/>
        <w:spacing w:after="0" w:line="360" w:lineRule="auto"/>
        <w:jc w:val="both"/>
        <w:rPr>
          <w:rFonts w:ascii="Times New Roman" w:hAnsi="Times New Roman" w:cs="Times New Roman"/>
          <w:b/>
          <w:bCs/>
          <w:color w:val="000000"/>
          <w:sz w:val="18"/>
          <w:szCs w:val="18"/>
        </w:rPr>
      </w:pPr>
    </w:p>
    <w:p w:rsidR="007F7AFA" w:rsidRDefault="007F7AFA" w:rsidP="0079772A">
      <w:pPr>
        <w:autoSpaceDE w:val="0"/>
        <w:autoSpaceDN w:val="0"/>
        <w:adjustRightInd w:val="0"/>
        <w:spacing w:after="0" w:line="360" w:lineRule="auto"/>
        <w:jc w:val="both"/>
        <w:rPr>
          <w:rFonts w:ascii="Times New Roman" w:hAnsi="Times New Roman" w:cs="Times New Roman"/>
          <w:b/>
          <w:bCs/>
          <w:color w:val="000000"/>
          <w:sz w:val="24"/>
          <w:szCs w:val="24"/>
        </w:rPr>
      </w:pPr>
    </w:p>
    <w:p w:rsidR="0079772A" w:rsidRPr="00D115E3" w:rsidRDefault="0079772A" w:rsidP="0079772A">
      <w:pPr>
        <w:autoSpaceDE w:val="0"/>
        <w:autoSpaceDN w:val="0"/>
        <w:adjustRightInd w:val="0"/>
        <w:spacing w:after="0" w:line="360" w:lineRule="auto"/>
        <w:jc w:val="both"/>
        <w:rPr>
          <w:rFonts w:ascii="Times New Roman" w:hAnsi="Times New Roman" w:cs="Times New Roman"/>
          <w:sz w:val="24"/>
          <w:szCs w:val="24"/>
        </w:rPr>
      </w:pPr>
      <w:r w:rsidRPr="00D115E3">
        <w:rPr>
          <w:rFonts w:ascii="Times New Roman" w:hAnsi="Times New Roman" w:cs="Times New Roman"/>
          <w:b/>
          <w:bCs/>
          <w:color w:val="000000"/>
          <w:sz w:val="24"/>
          <w:szCs w:val="24"/>
        </w:rPr>
        <w:t>Summary Item Statistics</w:t>
      </w:r>
    </w:p>
    <w:p w:rsidR="0079772A" w:rsidRDefault="0079772A" w:rsidP="0079772A">
      <w:pPr>
        <w:spacing w:after="0" w:line="360" w:lineRule="auto"/>
        <w:jc w:val="both"/>
        <w:rPr>
          <w:rFonts w:ascii="Times New Roman" w:hAnsi="Times New Roman" w:cs="Times New Roman"/>
          <w:sz w:val="24"/>
          <w:szCs w:val="24"/>
        </w:rPr>
      </w:pPr>
      <w:r w:rsidRPr="008D54FF">
        <w:rPr>
          <w:rFonts w:ascii="Times New Roman" w:hAnsi="Times New Roman" w:cs="Times New Roman"/>
          <w:sz w:val="24"/>
          <w:szCs w:val="24"/>
        </w:rPr>
        <w:t>In above summary the higher the mean value more favorable/ significant is the variable. Hence, var1, var5,</w:t>
      </w:r>
      <w:r>
        <w:rPr>
          <w:rFonts w:ascii="Times New Roman" w:hAnsi="Times New Roman" w:cs="Times New Roman"/>
          <w:sz w:val="24"/>
          <w:szCs w:val="24"/>
        </w:rPr>
        <w:t xml:space="preserve"> </w:t>
      </w:r>
      <w:r w:rsidRPr="008D54FF">
        <w:rPr>
          <w:rFonts w:ascii="Times New Roman" w:hAnsi="Times New Roman" w:cs="Times New Roman"/>
          <w:sz w:val="24"/>
          <w:szCs w:val="24"/>
        </w:rPr>
        <w:t xml:space="preserve">var6, var7 and var17 are the most significant out of 20  variables taken into consideration and which needs to be taken care of before implementing </w:t>
      </w:r>
      <w:r w:rsidR="003407BD">
        <w:rPr>
          <w:rFonts w:ascii="Times New Roman" w:hAnsi="Times New Roman" w:cs="Times New Roman"/>
          <w:sz w:val="24"/>
          <w:szCs w:val="24"/>
        </w:rPr>
        <w:t>e-Office</w:t>
      </w:r>
      <w:r>
        <w:rPr>
          <w:rFonts w:ascii="Times New Roman" w:hAnsi="Times New Roman" w:cs="Times New Roman"/>
          <w:sz w:val="24"/>
          <w:szCs w:val="24"/>
        </w:rPr>
        <w:t>. Brief description of variables is given below:</w:t>
      </w:r>
    </w:p>
    <w:p w:rsidR="0079772A" w:rsidRDefault="0079772A" w:rsidP="0079772A">
      <w:pPr>
        <w:spacing w:after="0" w:line="360" w:lineRule="auto"/>
        <w:jc w:val="both"/>
        <w:rPr>
          <w:rFonts w:ascii="Times New Roman" w:hAnsi="Times New Roman" w:cs="Times New Roman"/>
          <w:sz w:val="24"/>
          <w:szCs w:val="24"/>
        </w:rPr>
      </w:pPr>
    </w:p>
    <w:p w:rsidR="0079772A" w:rsidRDefault="0079772A" w:rsidP="0079772A">
      <w:pPr>
        <w:spacing w:after="0" w:line="360" w:lineRule="auto"/>
        <w:jc w:val="both"/>
        <w:rPr>
          <w:rFonts w:ascii="Times New Roman" w:hAnsi="Times New Roman" w:cs="Times New Roman"/>
          <w:sz w:val="24"/>
          <w:szCs w:val="24"/>
        </w:rPr>
      </w:pPr>
      <w:r w:rsidRPr="002C231E">
        <w:rPr>
          <w:rFonts w:ascii="Times New Roman" w:hAnsi="Times New Roman" w:cs="Times New Roman"/>
          <w:sz w:val="24"/>
          <w:szCs w:val="24"/>
        </w:rPr>
        <w:t xml:space="preserve"> Var1- Implementation of Information Technology will definitely improve day to day functioning and processes at all levels of administrative hierarchy. </w:t>
      </w:r>
    </w:p>
    <w:p w:rsidR="00FA4D3D" w:rsidRPr="002C231E" w:rsidRDefault="00FA4D3D" w:rsidP="0079772A">
      <w:pPr>
        <w:spacing w:after="0" w:line="360" w:lineRule="auto"/>
        <w:jc w:val="both"/>
        <w:rPr>
          <w:rFonts w:ascii="Times New Roman" w:hAnsi="Times New Roman" w:cs="Times New Roman"/>
          <w:sz w:val="24"/>
          <w:szCs w:val="24"/>
        </w:rPr>
      </w:pPr>
    </w:p>
    <w:p w:rsidR="0079772A" w:rsidRDefault="0079772A" w:rsidP="0079772A">
      <w:pPr>
        <w:spacing w:after="0" w:line="360" w:lineRule="auto"/>
        <w:jc w:val="both"/>
        <w:rPr>
          <w:rFonts w:ascii="Times New Roman" w:hAnsi="Times New Roman" w:cs="Times New Roman"/>
          <w:sz w:val="24"/>
          <w:szCs w:val="24"/>
        </w:rPr>
      </w:pPr>
      <w:r w:rsidRPr="008D54FF">
        <w:rPr>
          <w:rFonts w:ascii="Times New Roman" w:hAnsi="Times New Roman" w:cs="Times New Roman"/>
          <w:sz w:val="24"/>
          <w:szCs w:val="24"/>
        </w:rPr>
        <w:t>Var5 - Proper implementation of ICT will facilitate fast processing of files and their management.</w:t>
      </w:r>
    </w:p>
    <w:p w:rsidR="0079772A" w:rsidRPr="008D54FF" w:rsidRDefault="0079772A" w:rsidP="0079772A">
      <w:pPr>
        <w:spacing w:after="0" w:line="360" w:lineRule="auto"/>
        <w:jc w:val="both"/>
        <w:rPr>
          <w:rFonts w:ascii="Times New Roman" w:hAnsi="Times New Roman" w:cs="Times New Roman"/>
          <w:sz w:val="24"/>
          <w:szCs w:val="24"/>
        </w:rPr>
      </w:pPr>
    </w:p>
    <w:p w:rsidR="0079772A" w:rsidRDefault="0079772A" w:rsidP="0079772A">
      <w:pPr>
        <w:spacing w:after="0" w:line="360" w:lineRule="auto"/>
        <w:jc w:val="both"/>
        <w:rPr>
          <w:rFonts w:ascii="Times New Roman" w:hAnsi="Times New Roman" w:cs="Times New Roman"/>
          <w:sz w:val="24"/>
          <w:szCs w:val="24"/>
        </w:rPr>
      </w:pPr>
      <w:r w:rsidRPr="008D54FF">
        <w:rPr>
          <w:rFonts w:ascii="Times New Roman" w:hAnsi="Times New Roman" w:cs="Times New Roman"/>
          <w:sz w:val="24"/>
          <w:szCs w:val="24"/>
        </w:rPr>
        <w:t>Var6 - ICT is a solution to speed up management and disposal of files.</w:t>
      </w:r>
    </w:p>
    <w:p w:rsidR="0079772A" w:rsidRPr="008D54FF" w:rsidRDefault="0079772A" w:rsidP="0079772A">
      <w:pPr>
        <w:spacing w:after="0" w:line="360" w:lineRule="auto"/>
        <w:jc w:val="both"/>
        <w:rPr>
          <w:rFonts w:ascii="Times New Roman" w:hAnsi="Times New Roman" w:cs="Times New Roman"/>
          <w:sz w:val="24"/>
          <w:szCs w:val="24"/>
        </w:rPr>
      </w:pPr>
    </w:p>
    <w:p w:rsidR="0079772A" w:rsidRDefault="0079772A" w:rsidP="0079772A">
      <w:pPr>
        <w:spacing w:after="0" w:line="360" w:lineRule="auto"/>
        <w:jc w:val="both"/>
        <w:rPr>
          <w:rFonts w:ascii="Times New Roman" w:hAnsi="Times New Roman" w:cs="Times New Roman"/>
          <w:sz w:val="24"/>
          <w:szCs w:val="24"/>
        </w:rPr>
      </w:pPr>
      <w:r w:rsidRPr="008D54FF">
        <w:rPr>
          <w:rFonts w:ascii="Times New Roman" w:hAnsi="Times New Roman" w:cs="Times New Roman"/>
          <w:sz w:val="24"/>
          <w:szCs w:val="24"/>
        </w:rPr>
        <w:t>Var7 - Proper implementation of ICT will improve process efficiencies, reduce error and avoid unnecessary process delays.</w:t>
      </w:r>
    </w:p>
    <w:p w:rsidR="0079772A" w:rsidRPr="008D54FF" w:rsidRDefault="0079772A" w:rsidP="0079772A">
      <w:pPr>
        <w:spacing w:after="0" w:line="360" w:lineRule="auto"/>
        <w:jc w:val="both"/>
        <w:rPr>
          <w:rFonts w:ascii="Times New Roman" w:hAnsi="Times New Roman" w:cs="Times New Roman"/>
          <w:sz w:val="24"/>
          <w:szCs w:val="24"/>
        </w:rPr>
      </w:pPr>
    </w:p>
    <w:p w:rsidR="0079772A" w:rsidRPr="008D54FF" w:rsidRDefault="0079772A" w:rsidP="0079772A">
      <w:pPr>
        <w:spacing w:after="0" w:line="360" w:lineRule="auto"/>
        <w:jc w:val="both"/>
        <w:rPr>
          <w:rFonts w:ascii="Times New Roman" w:hAnsi="Times New Roman" w:cs="Times New Roman"/>
          <w:sz w:val="24"/>
          <w:szCs w:val="24"/>
        </w:rPr>
      </w:pPr>
      <w:r w:rsidRPr="008D54FF">
        <w:rPr>
          <w:rFonts w:ascii="Times New Roman" w:hAnsi="Times New Roman" w:cs="Times New Roman"/>
          <w:sz w:val="24"/>
          <w:szCs w:val="24"/>
        </w:rPr>
        <w:t>Var18 - ICT implementation will establish better coordination between different divisions of MHA.</w:t>
      </w:r>
    </w:p>
    <w:p w:rsidR="0079772A" w:rsidRPr="008D54FF" w:rsidRDefault="0079772A" w:rsidP="0079772A">
      <w:pPr>
        <w:pStyle w:val="ListParagraph"/>
        <w:spacing w:after="0" w:line="360" w:lineRule="auto"/>
        <w:jc w:val="both"/>
        <w:rPr>
          <w:rFonts w:ascii="Times New Roman" w:hAnsi="Times New Roman" w:cs="Times New Roman"/>
          <w:sz w:val="24"/>
          <w:szCs w:val="24"/>
        </w:rPr>
      </w:pPr>
    </w:p>
    <w:p w:rsidR="0079772A" w:rsidRDefault="0079772A" w:rsidP="0079772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ii) </w:t>
      </w:r>
      <w:r w:rsidRPr="008D54FF">
        <w:rPr>
          <w:rFonts w:ascii="Times New Roman" w:hAnsi="Times New Roman" w:cs="Times New Roman"/>
          <w:b/>
          <w:sz w:val="24"/>
          <w:szCs w:val="24"/>
        </w:rPr>
        <w:t>Factor Analysis</w:t>
      </w:r>
    </w:p>
    <w:p w:rsidR="0079772A" w:rsidRPr="002C231E" w:rsidRDefault="0079772A" w:rsidP="0079772A">
      <w:pPr>
        <w:spacing w:after="0" w:line="360" w:lineRule="auto"/>
        <w:jc w:val="both"/>
        <w:rPr>
          <w:rFonts w:ascii="Times New Roman" w:hAnsi="Times New Roman" w:cs="Times New Roman"/>
          <w:sz w:val="24"/>
          <w:szCs w:val="24"/>
        </w:rPr>
      </w:pPr>
      <w:r w:rsidRPr="008D54FF">
        <w:rPr>
          <w:rFonts w:ascii="Times New Roman" w:hAnsi="Times New Roman" w:cs="Times New Roman"/>
          <w:sz w:val="24"/>
          <w:szCs w:val="24"/>
        </w:rPr>
        <w:t xml:space="preserve"> Factor analysis involves grouping similar variables into </w:t>
      </w:r>
      <w:r>
        <w:rPr>
          <w:rFonts w:ascii="Times New Roman" w:hAnsi="Times New Roman" w:cs="Times New Roman"/>
          <w:sz w:val="24"/>
          <w:szCs w:val="24"/>
        </w:rPr>
        <w:t xml:space="preserve">components or </w:t>
      </w:r>
      <w:r w:rsidRPr="008D54FF">
        <w:rPr>
          <w:rFonts w:ascii="Times New Roman" w:hAnsi="Times New Roman" w:cs="Times New Roman"/>
          <w:sz w:val="24"/>
          <w:szCs w:val="24"/>
        </w:rPr>
        <w:t xml:space="preserve">dimensions.  This process is used to identify latent variables or constructs.  The purpose of factor analysis is to reduce many individual items into a fewer number of dimensions.  Factor analysis </w:t>
      </w:r>
      <w:r>
        <w:rPr>
          <w:rFonts w:ascii="Times New Roman" w:hAnsi="Times New Roman" w:cs="Times New Roman"/>
          <w:sz w:val="24"/>
          <w:szCs w:val="24"/>
        </w:rPr>
        <w:t>is</w:t>
      </w:r>
      <w:r w:rsidRPr="008D54FF">
        <w:rPr>
          <w:rFonts w:ascii="Times New Roman" w:hAnsi="Times New Roman" w:cs="Times New Roman"/>
          <w:sz w:val="24"/>
          <w:szCs w:val="24"/>
        </w:rPr>
        <w:t xml:space="preserve"> used to simplify data.</w:t>
      </w:r>
      <w:r>
        <w:rPr>
          <w:rFonts w:ascii="Times New Roman" w:hAnsi="Times New Roman" w:cs="Times New Roman"/>
          <w:sz w:val="24"/>
          <w:szCs w:val="24"/>
        </w:rPr>
        <w:t xml:space="preserve"> </w:t>
      </w:r>
      <w:r w:rsidRPr="008D54FF">
        <w:rPr>
          <w:rFonts w:ascii="Times New Roman" w:hAnsi="Times New Roman" w:cs="Times New Roman"/>
          <w:sz w:val="24"/>
          <w:szCs w:val="24"/>
        </w:rPr>
        <w:t xml:space="preserve">For this study Principal Component Analysis was performed to extract important </w:t>
      </w:r>
      <w:r>
        <w:rPr>
          <w:rFonts w:ascii="Times New Roman" w:hAnsi="Times New Roman" w:cs="Times New Roman"/>
          <w:sz w:val="24"/>
          <w:szCs w:val="24"/>
        </w:rPr>
        <w:t xml:space="preserve">factors. </w:t>
      </w:r>
    </w:p>
    <w:p w:rsidR="0079772A" w:rsidRDefault="00517E14" w:rsidP="0079772A">
      <w:pPr>
        <w:autoSpaceDE w:val="0"/>
        <w:autoSpaceDN w:val="0"/>
        <w:adjustRightInd w:val="0"/>
        <w:spacing w:after="0" w:line="360" w:lineRule="auto"/>
        <w:jc w:val="both"/>
        <w:rPr>
          <w:rFonts w:ascii="Times New Roman" w:hAnsi="Times New Roman" w:cs="Times New Roman"/>
          <w:sz w:val="24"/>
          <w:szCs w:val="24"/>
        </w:rPr>
      </w:pPr>
      <w:r w:rsidRPr="002C231E">
        <w:rPr>
          <w:rFonts w:ascii="Times New Roman" w:hAnsi="Times New Roman" w:cs="Times New Roman"/>
          <w:noProof/>
          <w:sz w:val="24"/>
          <w:szCs w:val="24"/>
          <w:lang w:bidi="hi-IN"/>
        </w:rPr>
        <w:drawing>
          <wp:inline distT="0" distB="0" distL="0" distR="0">
            <wp:extent cx="5591175" cy="4471148"/>
            <wp:effectExtent l="19050" t="0" r="9525"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cstate="print"/>
                    <a:srcRect/>
                    <a:stretch>
                      <a:fillRect/>
                    </a:stretch>
                  </pic:blipFill>
                  <pic:spPr bwMode="auto">
                    <a:xfrm>
                      <a:off x="0" y="0"/>
                      <a:ext cx="5591175" cy="4471148"/>
                    </a:xfrm>
                    <a:prstGeom prst="rect">
                      <a:avLst/>
                    </a:prstGeom>
                    <a:noFill/>
                    <a:ln w="9525">
                      <a:noFill/>
                      <a:miter lim="800000"/>
                      <a:headEnd/>
                      <a:tailEnd/>
                    </a:ln>
                  </pic:spPr>
                </pic:pic>
              </a:graphicData>
            </a:graphic>
          </wp:inline>
        </w:drawing>
      </w:r>
      <w:r w:rsidR="00491496">
        <w:rPr>
          <w:rFonts w:ascii="Times New Roman" w:hAnsi="Times New Roman" w:cs="Times New Roman"/>
          <w:noProof/>
          <w:sz w:val="24"/>
          <w:szCs w:val="24"/>
        </w:rPr>
        <w:pict>
          <v:rect id="_x0000_s1055" style="position:absolute;left:0;text-align:left;margin-left:133.5pt;margin-top:230.5pt;width:66.75pt;height:24pt;z-index:251668992;mso-position-horizontal-relative:text;mso-position-vertical-relative:text">
            <v:textbox style="mso-next-textbox:#_x0000_s1055">
              <w:txbxContent>
                <w:p w:rsidR="00465A89" w:rsidRDefault="00465A89" w:rsidP="0079772A">
                  <w:r>
                    <w:t>Factor 5</w:t>
                  </w:r>
                </w:p>
              </w:txbxContent>
            </v:textbox>
          </v:rect>
        </w:pict>
      </w:r>
      <w:r w:rsidR="00491496">
        <w:rPr>
          <w:rFonts w:ascii="Times New Roman" w:hAnsi="Times New Roman" w:cs="Times New Roman"/>
          <w:noProof/>
          <w:sz w:val="24"/>
          <w:szCs w:val="24"/>
        </w:rPr>
        <w:pict>
          <v:rect id="_x0000_s1053" style="position:absolute;left:0;text-align:left;margin-left:81.75pt;margin-top:173.5pt;width:71.25pt;height:20.25pt;z-index:251666944;mso-position-horizontal-relative:text;mso-position-vertical-relative:text">
            <v:textbox style="mso-next-textbox:#_x0000_s1053">
              <w:txbxContent>
                <w:p w:rsidR="00465A89" w:rsidRDefault="00465A89" w:rsidP="0079772A">
                  <w:r>
                    <w:t>Factor 2</w:t>
                  </w:r>
                </w:p>
              </w:txbxContent>
            </v:textbox>
          </v:rect>
        </w:pict>
      </w:r>
      <w:r w:rsidR="00491496">
        <w:rPr>
          <w:rFonts w:ascii="Times New Roman" w:hAnsi="Times New Roman" w:cs="Times New Roman"/>
          <w:noProof/>
          <w:sz w:val="24"/>
          <w:szCs w:val="24"/>
        </w:rPr>
        <w:pict>
          <v:rect id="_x0000_s1051" style="position:absolute;left:0;text-align:left;margin-left:85.5pt;margin-top:210.25pt;width:71.25pt;height:20.25pt;z-index:251664896;mso-position-horizontal-relative:text;mso-position-vertical-relative:text">
            <v:textbox style="mso-next-textbox:#_x0000_s1051">
              <w:txbxContent>
                <w:p w:rsidR="00465A89" w:rsidRDefault="00465A89" w:rsidP="0079772A">
                  <w:r>
                    <w:t>Factor 3</w:t>
                  </w:r>
                </w:p>
              </w:txbxContent>
            </v:textbox>
          </v:rect>
        </w:pict>
      </w:r>
      <w:r w:rsidR="00491496">
        <w:rPr>
          <w:rFonts w:ascii="Times New Roman" w:hAnsi="Times New Roman" w:cs="Times New Roman"/>
          <w:noProof/>
          <w:sz w:val="24"/>
          <w:szCs w:val="24"/>
        </w:rPr>
        <w:pict>
          <v:rect id="_x0000_s1054" style="position:absolute;left:0;text-align:left;margin-left:49.5pt;margin-top:237.25pt;width:71.25pt;height:20.25pt;z-index:251667968;mso-position-horizontal-relative:text;mso-position-vertical-relative:text">
            <v:textbox style="mso-next-textbox:#_x0000_s1054">
              <w:txbxContent>
                <w:p w:rsidR="00465A89" w:rsidRDefault="00465A89" w:rsidP="0079772A">
                  <w:r>
                    <w:t>Factor 4</w:t>
                  </w:r>
                </w:p>
              </w:txbxContent>
            </v:textbox>
          </v:rect>
        </w:pict>
      </w:r>
      <w:r w:rsidR="00491496">
        <w:rPr>
          <w:rFonts w:ascii="Times New Roman" w:hAnsi="Times New Roman" w:cs="Times New Roman"/>
          <w:noProof/>
          <w:sz w:val="24"/>
          <w:szCs w:val="24"/>
        </w:rPr>
        <w:pict>
          <v:rect id="_x0000_s1052" style="position:absolute;left:0;text-align:left;margin-left:81.75pt;margin-top:39.25pt;width:71.25pt;height:20.25pt;z-index:251665920;mso-position-horizontal-relative:text;mso-position-vertical-relative:text">
            <v:textbox style="mso-next-textbox:#_x0000_s1052">
              <w:txbxContent>
                <w:p w:rsidR="00465A89" w:rsidRDefault="00465A89" w:rsidP="0079772A">
                  <w:r>
                    <w:t>Factor1</w:t>
                  </w:r>
                </w:p>
              </w:txbxContent>
            </v:textbox>
          </v:rect>
        </w:pict>
      </w:r>
    </w:p>
    <w:p w:rsidR="0079772A" w:rsidRDefault="0024770F" w:rsidP="0024770F">
      <w:pPr>
        <w:pStyle w:val="Caption"/>
        <w:jc w:val="center"/>
        <w:rPr>
          <w:rFonts w:ascii="Times New Roman" w:hAnsi="Times New Roman" w:cs="Times New Roman"/>
          <w:b w:val="0"/>
          <w:color w:val="auto"/>
          <w:sz w:val="24"/>
          <w:szCs w:val="24"/>
        </w:rPr>
      </w:pPr>
      <w:bookmarkStart w:id="120" w:name="_Toc527635517"/>
      <w:r w:rsidRPr="0024770F">
        <w:rPr>
          <w:rFonts w:ascii="Times New Roman" w:hAnsi="Times New Roman" w:cs="Times New Roman"/>
          <w:color w:val="auto"/>
          <w:sz w:val="24"/>
          <w:szCs w:val="24"/>
        </w:rPr>
        <w:t xml:space="preserve">Figure </w:t>
      </w:r>
      <w:r w:rsidR="00491496" w:rsidRPr="00AE445B">
        <w:rPr>
          <w:rFonts w:ascii="Times New Roman" w:hAnsi="Times New Roman" w:cs="Times New Roman"/>
          <w:color w:val="auto"/>
          <w:sz w:val="24"/>
          <w:szCs w:val="24"/>
        </w:rPr>
        <w:fldChar w:fldCharType="begin"/>
      </w:r>
      <w:r w:rsidRPr="00AE445B">
        <w:rPr>
          <w:rFonts w:ascii="Times New Roman" w:hAnsi="Times New Roman" w:cs="Times New Roman"/>
          <w:color w:val="auto"/>
          <w:sz w:val="24"/>
          <w:szCs w:val="24"/>
        </w:rPr>
        <w:instrText xml:space="preserve"> SEQ Figure \* ARABIC </w:instrText>
      </w:r>
      <w:r w:rsidR="00491496" w:rsidRPr="00AE445B">
        <w:rPr>
          <w:rFonts w:ascii="Times New Roman" w:hAnsi="Times New Roman" w:cs="Times New Roman"/>
          <w:color w:val="auto"/>
          <w:sz w:val="24"/>
          <w:szCs w:val="24"/>
        </w:rPr>
        <w:fldChar w:fldCharType="separate"/>
      </w:r>
      <w:r w:rsidR="00AA47C2">
        <w:rPr>
          <w:rFonts w:ascii="Times New Roman" w:hAnsi="Times New Roman" w:cs="Times New Roman"/>
          <w:noProof/>
          <w:color w:val="auto"/>
          <w:sz w:val="24"/>
          <w:szCs w:val="24"/>
        </w:rPr>
        <w:t>33</w:t>
      </w:r>
      <w:r w:rsidR="00491496" w:rsidRPr="00AE445B">
        <w:rPr>
          <w:rFonts w:ascii="Times New Roman" w:hAnsi="Times New Roman" w:cs="Times New Roman"/>
          <w:color w:val="auto"/>
          <w:sz w:val="24"/>
          <w:szCs w:val="24"/>
        </w:rPr>
        <w:fldChar w:fldCharType="end"/>
      </w:r>
      <w:r w:rsidRPr="00AE445B">
        <w:rPr>
          <w:rFonts w:ascii="Times New Roman" w:hAnsi="Times New Roman" w:cs="Times New Roman"/>
          <w:color w:val="auto"/>
          <w:sz w:val="24"/>
          <w:szCs w:val="24"/>
        </w:rPr>
        <w:t>: Scree Plot representing Eigen value</w:t>
      </w:r>
      <w:bookmarkEnd w:id="120"/>
    </w:p>
    <w:p w:rsidR="0024770F" w:rsidRPr="0024770F" w:rsidRDefault="0024770F" w:rsidP="0024770F"/>
    <w:p w:rsidR="0079772A" w:rsidRPr="008D54FF" w:rsidRDefault="0079772A" w:rsidP="0079772A">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sidRPr="008D54FF">
        <w:rPr>
          <w:rFonts w:ascii="Times New Roman" w:hAnsi="Times New Roman" w:cs="Times New Roman"/>
          <w:color w:val="000000"/>
          <w:sz w:val="24"/>
          <w:szCs w:val="24"/>
          <w:shd w:val="clear" w:color="auto" w:fill="FFFFFF"/>
        </w:rPr>
        <w:t>Eigen values can be used to decide how many factors to retain</w:t>
      </w:r>
      <w:r>
        <w:rPr>
          <w:rFonts w:ascii="Times New Roman" w:hAnsi="Times New Roman" w:cs="Times New Roman"/>
          <w:color w:val="000000"/>
          <w:sz w:val="24"/>
          <w:szCs w:val="24"/>
          <w:shd w:val="clear" w:color="auto" w:fill="FFFFFF"/>
        </w:rPr>
        <w:t xml:space="preserve">. </w:t>
      </w:r>
      <w:r w:rsidRPr="008D54FF">
        <w:rPr>
          <w:rFonts w:ascii="Times New Roman" w:hAnsi="Times New Roman" w:cs="Times New Roman"/>
          <w:color w:val="000000"/>
          <w:sz w:val="24"/>
          <w:szCs w:val="24"/>
          <w:shd w:val="clear" w:color="auto" w:fill="FFFFFF"/>
        </w:rPr>
        <w:t>According to the Kaiser criterion (Kaiser, 1960), factors with an eigen value greater than 1</w:t>
      </w:r>
      <w:r>
        <w:rPr>
          <w:rFonts w:ascii="Times New Roman" w:hAnsi="Times New Roman" w:cs="Times New Roman"/>
          <w:color w:val="000000"/>
          <w:sz w:val="24"/>
          <w:szCs w:val="24"/>
          <w:shd w:val="clear" w:color="auto" w:fill="FFFFFF"/>
        </w:rPr>
        <w:t xml:space="preserve"> are retained</w:t>
      </w:r>
      <w:r w:rsidRPr="008D54FF">
        <w:rPr>
          <w:rFonts w:ascii="Times New Roman" w:hAnsi="Times New Roman" w:cs="Times New Roman"/>
          <w:color w:val="000000"/>
          <w:sz w:val="24"/>
          <w:szCs w:val="24"/>
          <w:shd w:val="clear" w:color="auto" w:fill="FFFFFF"/>
        </w:rPr>
        <w:t>. In above Plot there are five factors whose value is more than 1 and hence, are significant factors.</w:t>
      </w:r>
    </w:p>
    <w:p w:rsidR="0079772A" w:rsidRPr="002C231E" w:rsidRDefault="0079772A" w:rsidP="0079772A">
      <w:pPr>
        <w:autoSpaceDE w:val="0"/>
        <w:autoSpaceDN w:val="0"/>
        <w:adjustRightInd w:val="0"/>
        <w:spacing w:after="0" w:line="360" w:lineRule="auto"/>
        <w:jc w:val="both"/>
        <w:rPr>
          <w:rFonts w:ascii="Times New Roman" w:hAnsi="Times New Roman" w:cs="Times New Roman"/>
          <w:sz w:val="24"/>
          <w:szCs w:val="24"/>
        </w:rPr>
      </w:pPr>
    </w:p>
    <w:p w:rsidR="0079772A" w:rsidRPr="008D54FF" w:rsidRDefault="0079772A" w:rsidP="0079772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iii) </w:t>
      </w:r>
      <w:r w:rsidRPr="008D54FF">
        <w:rPr>
          <w:rFonts w:ascii="Times New Roman" w:hAnsi="Times New Roman" w:cs="Times New Roman"/>
          <w:b/>
          <w:sz w:val="24"/>
          <w:szCs w:val="24"/>
        </w:rPr>
        <w:t>KMO and Bartlett’s Test</w:t>
      </w:r>
    </w:p>
    <w:p w:rsidR="0079772A" w:rsidRPr="007A399A" w:rsidRDefault="0079772A" w:rsidP="0079772A">
      <w:pPr>
        <w:spacing w:after="0" w:line="360" w:lineRule="auto"/>
        <w:jc w:val="both"/>
        <w:rPr>
          <w:rFonts w:ascii="Times New Roman" w:hAnsi="Times New Roman" w:cs="Times New Roman"/>
          <w:sz w:val="24"/>
          <w:szCs w:val="24"/>
        </w:rPr>
      </w:pPr>
      <w:r w:rsidRPr="007A399A">
        <w:rPr>
          <w:rFonts w:ascii="Times New Roman" w:hAnsi="Times New Roman" w:cs="Times New Roman"/>
          <w:sz w:val="24"/>
          <w:szCs w:val="24"/>
        </w:rPr>
        <w:t xml:space="preserve">KMO and Bartlett's test have been used for the Sampling Adequacy.  Kaiser-Meyer-Olkin Measure of Sampling Adequacy values - 0.90 is considered as </w:t>
      </w:r>
      <w:r w:rsidR="00FA4D3D" w:rsidRPr="007A399A">
        <w:rPr>
          <w:rFonts w:ascii="Times New Roman" w:hAnsi="Times New Roman" w:cs="Times New Roman"/>
          <w:sz w:val="24"/>
          <w:szCs w:val="24"/>
        </w:rPr>
        <w:t>marvelous</w:t>
      </w:r>
      <w:r w:rsidRPr="007A399A">
        <w:rPr>
          <w:rFonts w:ascii="Times New Roman" w:hAnsi="Times New Roman" w:cs="Times New Roman"/>
          <w:sz w:val="24"/>
          <w:szCs w:val="24"/>
        </w:rPr>
        <w:t>, 0.80 is considered as meritorious, 0.70 is considered as middling, 0.60 is considered as mediocre, 0.50 considered as miserable, and below 0.50 is considered as unacceptable. High values (close to 1.0) generally indicate that a factor analysis may be useful with the given data. If the value is less than 0.50, the results of the fac</w:t>
      </w:r>
      <w:r w:rsidR="00FA4D3D">
        <w:rPr>
          <w:rFonts w:ascii="Times New Roman" w:hAnsi="Times New Roman" w:cs="Times New Roman"/>
          <w:sz w:val="24"/>
          <w:szCs w:val="24"/>
        </w:rPr>
        <w:t>tor analysis probably would not</w:t>
      </w:r>
      <w:r w:rsidRPr="007A399A">
        <w:rPr>
          <w:rFonts w:ascii="Times New Roman" w:hAnsi="Times New Roman" w:cs="Times New Roman"/>
          <w:sz w:val="24"/>
          <w:szCs w:val="24"/>
        </w:rPr>
        <w:t xml:space="preserve"> be very useful.</w:t>
      </w:r>
      <w:r w:rsidR="00FA4D3D">
        <w:rPr>
          <w:rFonts w:ascii="Times New Roman" w:hAnsi="Times New Roman" w:cs="Times New Roman"/>
          <w:sz w:val="24"/>
          <w:szCs w:val="24"/>
        </w:rPr>
        <w:t xml:space="preserve"> </w:t>
      </w:r>
      <w:r w:rsidRPr="007A399A">
        <w:rPr>
          <w:rFonts w:ascii="Times New Roman" w:hAnsi="Times New Roman" w:cs="Times New Roman"/>
          <w:sz w:val="24"/>
          <w:szCs w:val="24"/>
        </w:rPr>
        <w:t>The value of the KMO Measure of Sampling Adequacy for this set of variables is 0.798 which shows the adequate level of adequacy, hence there is no problem to examine the variables used in the study.</w:t>
      </w:r>
    </w:p>
    <w:p w:rsidR="0079772A" w:rsidRPr="002C231E" w:rsidRDefault="0079772A" w:rsidP="0079772A">
      <w:pPr>
        <w:spacing w:after="0" w:line="360" w:lineRule="auto"/>
        <w:jc w:val="both"/>
        <w:rPr>
          <w:rFonts w:ascii="Times New Roman" w:hAnsi="Times New Roman" w:cs="Times New Roman"/>
        </w:rPr>
      </w:pPr>
    </w:p>
    <w:tbl>
      <w:tblPr>
        <w:tblW w:w="59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80"/>
        <w:gridCol w:w="2340"/>
        <w:gridCol w:w="1084"/>
      </w:tblGrid>
      <w:tr w:rsidR="0079772A" w:rsidRPr="00885027" w:rsidTr="00372796">
        <w:trPr>
          <w:cantSplit/>
        </w:trPr>
        <w:tc>
          <w:tcPr>
            <w:tcW w:w="5904" w:type="dxa"/>
            <w:gridSpan w:val="3"/>
            <w:tcBorders>
              <w:top w:val="nil"/>
              <w:left w:val="nil"/>
              <w:bottom w:val="nil"/>
              <w:right w:val="nil"/>
            </w:tcBorders>
            <w:shd w:val="clear" w:color="auto" w:fill="FFFFFF"/>
          </w:tcPr>
          <w:p w:rsidR="0079772A" w:rsidRPr="00D2540C" w:rsidRDefault="0079772A" w:rsidP="005C405C">
            <w:pPr>
              <w:autoSpaceDE w:val="0"/>
              <w:autoSpaceDN w:val="0"/>
              <w:adjustRightInd w:val="0"/>
              <w:spacing w:after="0" w:line="320" w:lineRule="atLeast"/>
              <w:ind w:left="60" w:right="60"/>
              <w:rPr>
                <w:rFonts w:ascii="Times New Roman" w:hAnsi="Times New Roman" w:cs="Times New Roman"/>
                <w:color w:val="000000"/>
                <w:sz w:val="24"/>
                <w:szCs w:val="24"/>
              </w:rPr>
            </w:pPr>
            <w:r w:rsidRPr="00D2540C">
              <w:rPr>
                <w:rFonts w:ascii="Times New Roman" w:hAnsi="Times New Roman" w:cs="Times New Roman"/>
                <w:b/>
                <w:bCs/>
                <w:color w:val="000000"/>
                <w:sz w:val="24"/>
                <w:szCs w:val="24"/>
              </w:rPr>
              <w:t>Table</w:t>
            </w:r>
            <w:r w:rsidR="00D2540C" w:rsidRPr="00D2540C">
              <w:rPr>
                <w:rFonts w:ascii="Times New Roman" w:hAnsi="Times New Roman" w:cs="Times New Roman"/>
                <w:b/>
                <w:bCs/>
                <w:color w:val="000000"/>
                <w:sz w:val="24"/>
                <w:szCs w:val="24"/>
              </w:rPr>
              <w:t xml:space="preserve"> 3</w:t>
            </w:r>
            <w:r w:rsidR="00BC5BCE">
              <w:rPr>
                <w:rFonts w:ascii="Times New Roman" w:hAnsi="Times New Roman" w:cs="Times New Roman"/>
                <w:b/>
                <w:bCs/>
                <w:color w:val="000000"/>
                <w:sz w:val="24"/>
                <w:szCs w:val="24"/>
              </w:rPr>
              <w:t>6</w:t>
            </w:r>
            <w:r w:rsidRPr="00D2540C">
              <w:rPr>
                <w:rFonts w:ascii="Times New Roman" w:hAnsi="Times New Roman" w:cs="Times New Roman"/>
                <w:b/>
                <w:bCs/>
                <w:color w:val="000000"/>
                <w:sz w:val="24"/>
                <w:szCs w:val="24"/>
              </w:rPr>
              <w:t>:</w:t>
            </w:r>
            <w:r w:rsidRPr="00D2540C">
              <w:rPr>
                <w:rFonts w:ascii="Times New Roman" w:hAnsi="Times New Roman" w:cs="Times New Roman"/>
                <w:bCs/>
                <w:color w:val="000000"/>
                <w:sz w:val="24"/>
                <w:szCs w:val="24"/>
              </w:rPr>
              <w:t xml:space="preserve"> </w:t>
            </w:r>
            <w:r w:rsidRPr="007A3194">
              <w:rPr>
                <w:rFonts w:ascii="Times New Roman" w:hAnsi="Times New Roman" w:cs="Times New Roman"/>
                <w:b/>
                <w:sz w:val="24"/>
                <w:szCs w:val="24"/>
              </w:rPr>
              <w:t>KMO and Bartlett's Test</w:t>
            </w:r>
          </w:p>
        </w:tc>
      </w:tr>
      <w:tr w:rsidR="0079772A" w:rsidRPr="00885027" w:rsidTr="00372796">
        <w:trPr>
          <w:cantSplit/>
        </w:trPr>
        <w:tc>
          <w:tcPr>
            <w:tcW w:w="4820" w:type="dxa"/>
            <w:gridSpan w:val="2"/>
            <w:tcBorders>
              <w:top w:val="single" w:sz="16" w:space="0" w:color="000000"/>
              <w:left w:val="single" w:sz="16" w:space="0" w:color="000000"/>
              <w:bottom w:val="nil"/>
              <w:right w:val="nil"/>
            </w:tcBorders>
            <w:shd w:val="clear" w:color="auto" w:fill="FFFFFF"/>
            <w:vAlign w:val="center"/>
          </w:tcPr>
          <w:p w:rsidR="0079772A" w:rsidRPr="00885027" w:rsidRDefault="0079772A" w:rsidP="0037279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 </w:t>
            </w:r>
            <w:r w:rsidRPr="00885027">
              <w:rPr>
                <w:rFonts w:ascii="Arial" w:hAnsi="Arial" w:cs="Arial"/>
                <w:color w:val="000000"/>
                <w:sz w:val="18"/>
                <w:szCs w:val="18"/>
              </w:rPr>
              <w:t>Kaiser-Meyer-Olkin Measure of Sampling Adequacy.</w:t>
            </w:r>
          </w:p>
        </w:tc>
        <w:tc>
          <w:tcPr>
            <w:tcW w:w="1084" w:type="dxa"/>
            <w:tcBorders>
              <w:top w:val="single" w:sz="16" w:space="0" w:color="000000"/>
              <w:left w:val="single" w:sz="16" w:space="0" w:color="000000"/>
              <w:bottom w:val="nil"/>
              <w:right w:val="single" w:sz="16" w:space="0" w:color="000000"/>
            </w:tcBorders>
            <w:shd w:val="clear" w:color="auto" w:fill="FFFFFF"/>
            <w:vAlign w:val="center"/>
          </w:tcPr>
          <w:p w:rsidR="0079772A" w:rsidRPr="00885027" w:rsidRDefault="0079772A" w:rsidP="00372796">
            <w:pPr>
              <w:autoSpaceDE w:val="0"/>
              <w:autoSpaceDN w:val="0"/>
              <w:adjustRightInd w:val="0"/>
              <w:spacing w:after="0" w:line="320" w:lineRule="atLeast"/>
              <w:ind w:left="60" w:right="60"/>
              <w:jc w:val="right"/>
              <w:rPr>
                <w:rFonts w:ascii="Arial" w:hAnsi="Arial" w:cs="Arial"/>
                <w:color w:val="000000"/>
                <w:sz w:val="18"/>
                <w:szCs w:val="18"/>
              </w:rPr>
            </w:pPr>
            <w:r w:rsidRPr="00885027">
              <w:rPr>
                <w:rFonts w:ascii="Arial" w:hAnsi="Arial" w:cs="Arial"/>
                <w:color w:val="000000"/>
                <w:sz w:val="18"/>
                <w:szCs w:val="18"/>
              </w:rPr>
              <w:t>.790</w:t>
            </w:r>
          </w:p>
        </w:tc>
      </w:tr>
      <w:tr w:rsidR="0079772A" w:rsidRPr="00885027" w:rsidTr="00372796">
        <w:trPr>
          <w:cantSplit/>
        </w:trPr>
        <w:tc>
          <w:tcPr>
            <w:tcW w:w="2480" w:type="dxa"/>
            <w:vMerge w:val="restart"/>
            <w:tcBorders>
              <w:top w:val="nil"/>
              <w:left w:val="single" w:sz="16" w:space="0" w:color="000000"/>
              <w:bottom w:val="single" w:sz="16" w:space="0" w:color="000000"/>
              <w:right w:val="nil"/>
            </w:tcBorders>
            <w:shd w:val="clear" w:color="auto" w:fill="FFFFFF"/>
            <w:vAlign w:val="center"/>
          </w:tcPr>
          <w:p w:rsidR="0079772A" w:rsidRPr="00885027" w:rsidRDefault="0079772A" w:rsidP="0037279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   </w:t>
            </w:r>
            <w:r w:rsidRPr="00885027">
              <w:rPr>
                <w:rFonts w:ascii="Arial" w:hAnsi="Arial" w:cs="Arial"/>
                <w:color w:val="000000"/>
                <w:sz w:val="18"/>
                <w:szCs w:val="18"/>
              </w:rPr>
              <w:t>Bartlett's Test of Sphericity</w:t>
            </w:r>
          </w:p>
        </w:tc>
        <w:tc>
          <w:tcPr>
            <w:tcW w:w="2340" w:type="dxa"/>
            <w:tcBorders>
              <w:top w:val="nil"/>
              <w:left w:val="nil"/>
              <w:bottom w:val="nil"/>
              <w:right w:val="single" w:sz="16" w:space="0" w:color="000000"/>
            </w:tcBorders>
            <w:shd w:val="clear" w:color="auto" w:fill="FFFFFF"/>
            <w:vAlign w:val="center"/>
          </w:tcPr>
          <w:p w:rsidR="0079772A" w:rsidRPr="00885027" w:rsidRDefault="0079772A" w:rsidP="00372796">
            <w:pPr>
              <w:autoSpaceDE w:val="0"/>
              <w:autoSpaceDN w:val="0"/>
              <w:adjustRightInd w:val="0"/>
              <w:spacing w:after="0" w:line="320" w:lineRule="atLeast"/>
              <w:ind w:left="60" w:right="60"/>
              <w:rPr>
                <w:rFonts w:ascii="Arial" w:hAnsi="Arial" w:cs="Arial"/>
                <w:color w:val="000000"/>
                <w:sz w:val="18"/>
                <w:szCs w:val="18"/>
              </w:rPr>
            </w:pPr>
            <w:r w:rsidRPr="00885027">
              <w:rPr>
                <w:rFonts w:ascii="Arial" w:hAnsi="Arial" w:cs="Arial"/>
                <w:color w:val="000000"/>
                <w:sz w:val="18"/>
                <w:szCs w:val="18"/>
              </w:rPr>
              <w:t>Approx. Chi-Square</w:t>
            </w:r>
          </w:p>
        </w:tc>
        <w:tc>
          <w:tcPr>
            <w:tcW w:w="1084" w:type="dxa"/>
            <w:tcBorders>
              <w:top w:val="nil"/>
              <w:left w:val="single" w:sz="16" w:space="0" w:color="000000"/>
              <w:bottom w:val="nil"/>
              <w:right w:val="single" w:sz="16" w:space="0" w:color="000000"/>
            </w:tcBorders>
            <w:shd w:val="clear" w:color="auto" w:fill="FFFFFF"/>
            <w:vAlign w:val="center"/>
          </w:tcPr>
          <w:p w:rsidR="0079772A" w:rsidRPr="00885027" w:rsidRDefault="0079772A" w:rsidP="00372796">
            <w:pPr>
              <w:autoSpaceDE w:val="0"/>
              <w:autoSpaceDN w:val="0"/>
              <w:adjustRightInd w:val="0"/>
              <w:spacing w:after="0" w:line="320" w:lineRule="atLeast"/>
              <w:ind w:left="60" w:right="60"/>
              <w:jc w:val="right"/>
              <w:rPr>
                <w:rFonts w:ascii="Arial" w:hAnsi="Arial" w:cs="Arial"/>
                <w:color w:val="000000"/>
                <w:sz w:val="18"/>
                <w:szCs w:val="18"/>
              </w:rPr>
            </w:pPr>
            <w:r w:rsidRPr="00885027">
              <w:rPr>
                <w:rFonts w:ascii="Arial" w:hAnsi="Arial" w:cs="Arial"/>
                <w:color w:val="000000"/>
                <w:sz w:val="18"/>
                <w:szCs w:val="18"/>
              </w:rPr>
              <w:t>1017.436</w:t>
            </w:r>
          </w:p>
        </w:tc>
      </w:tr>
      <w:tr w:rsidR="0079772A" w:rsidRPr="00885027" w:rsidTr="00372796">
        <w:trPr>
          <w:cantSplit/>
        </w:trPr>
        <w:tc>
          <w:tcPr>
            <w:tcW w:w="2480" w:type="dxa"/>
            <w:vMerge/>
            <w:tcBorders>
              <w:top w:val="nil"/>
              <w:left w:val="single" w:sz="16" w:space="0" w:color="000000"/>
              <w:bottom w:val="single" w:sz="16" w:space="0" w:color="000000"/>
              <w:right w:val="nil"/>
            </w:tcBorders>
            <w:shd w:val="clear" w:color="auto" w:fill="FFFFFF"/>
            <w:vAlign w:val="center"/>
          </w:tcPr>
          <w:p w:rsidR="0079772A" w:rsidRPr="00885027" w:rsidRDefault="0079772A" w:rsidP="00372796">
            <w:pPr>
              <w:autoSpaceDE w:val="0"/>
              <w:autoSpaceDN w:val="0"/>
              <w:adjustRightInd w:val="0"/>
              <w:spacing w:after="0" w:line="240" w:lineRule="auto"/>
              <w:rPr>
                <w:rFonts w:ascii="Arial" w:hAnsi="Arial" w:cs="Arial"/>
                <w:color w:val="000000"/>
                <w:sz w:val="18"/>
                <w:szCs w:val="18"/>
              </w:rPr>
            </w:pPr>
          </w:p>
        </w:tc>
        <w:tc>
          <w:tcPr>
            <w:tcW w:w="2340" w:type="dxa"/>
            <w:tcBorders>
              <w:top w:val="nil"/>
              <w:left w:val="nil"/>
              <w:bottom w:val="nil"/>
              <w:right w:val="single" w:sz="16" w:space="0" w:color="000000"/>
            </w:tcBorders>
            <w:shd w:val="clear" w:color="auto" w:fill="FFFFFF"/>
            <w:vAlign w:val="center"/>
          </w:tcPr>
          <w:p w:rsidR="0079772A" w:rsidRPr="00885027" w:rsidRDefault="008A11EF" w:rsidP="00372796">
            <w:pPr>
              <w:autoSpaceDE w:val="0"/>
              <w:autoSpaceDN w:val="0"/>
              <w:adjustRightInd w:val="0"/>
              <w:spacing w:after="0" w:line="320" w:lineRule="atLeast"/>
              <w:ind w:left="60" w:right="60"/>
              <w:rPr>
                <w:rFonts w:ascii="Arial" w:hAnsi="Arial" w:cs="Arial"/>
                <w:color w:val="000000"/>
                <w:sz w:val="18"/>
                <w:szCs w:val="18"/>
              </w:rPr>
            </w:pPr>
            <w:r w:rsidRPr="00885027">
              <w:rPr>
                <w:rFonts w:ascii="Arial" w:hAnsi="Arial" w:cs="Arial"/>
                <w:color w:val="000000"/>
                <w:sz w:val="18"/>
                <w:szCs w:val="18"/>
              </w:rPr>
              <w:t>D</w:t>
            </w:r>
            <w:r w:rsidR="0079772A" w:rsidRPr="00885027">
              <w:rPr>
                <w:rFonts w:ascii="Arial" w:hAnsi="Arial" w:cs="Arial"/>
                <w:color w:val="000000"/>
                <w:sz w:val="18"/>
                <w:szCs w:val="18"/>
              </w:rPr>
              <w:t>f</w:t>
            </w:r>
          </w:p>
        </w:tc>
        <w:tc>
          <w:tcPr>
            <w:tcW w:w="1084" w:type="dxa"/>
            <w:tcBorders>
              <w:top w:val="nil"/>
              <w:left w:val="single" w:sz="16" w:space="0" w:color="000000"/>
              <w:bottom w:val="nil"/>
              <w:right w:val="single" w:sz="16" w:space="0" w:color="000000"/>
            </w:tcBorders>
            <w:shd w:val="clear" w:color="auto" w:fill="FFFFFF"/>
            <w:vAlign w:val="center"/>
          </w:tcPr>
          <w:p w:rsidR="0079772A" w:rsidRPr="00885027" w:rsidRDefault="0079772A" w:rsidP="00372796">
            <w:pPr>
              <w:autoSpaceDE w:val="0"/>
              <w:autoSpaceDN w:val="0"/>
              <w:adjustRightInd w:val="0"/>
              <w:spacing w:after="0" w:line="320" w:lineRule="atLeast"/>
              <w:ind w:left="60" w:right="60"/>
              <w:jc w:val="right"/>
              <w:rPr>
                <w:rFonts w:ascii="Arial" w:hAnsi="Arial" w:cs="Arial"/>
                <w:color w:val="000000"/>
                <w:sz w:val="18"/>
                <w:szCs w:val="18"/>
              </w:rPr>
            </w:pPr>
            <w:r w:rsidRPr="00885027">
              <w:rPr>
                <w:rFonts w:ascii="Arial" w:hAnsi="Arial" w:cs="Arial"/>
                <w:color w:val="000000"/>
                <w:sz w:val="18"/>
                <w:szCs w:val="18"/>
              </w:rPr>
              <w:t>190</w:t>
            </w:r>
          </w:p>
        </w:tc>
      </w:tr>
      <w:tr w:rsidR="0079772A" w:rsidRPr="00885027" w:rsidTr="00372796">
        <w:trPr>
          <w:cantSplit/>
        </w:trPr>
        <w:tc>
          <w:tcPr>
            <w:tcW w:w="2480" w:type="dxa"/>
            <w:vMerge/>
            <w:tcBorders>
              <w:top w:val="nil"/>
              <w:left w:val="single" w:sz="16" w:space="0" w:color="000000"/>
              <w:bottom w:val="single" w:sz="16" w:space="0" w:color="000000"/>
              <w:right w:val="nil"/>
            </w:tcBorders>
            <w:shd w:val="clear" w:color="auto" w:fill="FFFFFF"/>
            <w:vAlign w:val="center"/>
          </w:tcPr>
          <w:p w:rsidR="0079772A" w:rsidRPr="00885027" w:rsidRDefault="0079772A" w:rsidP="00372796">
            <w:pPr>
              <w:autoSpaceDE w:val="0"/>
              <w:autoSpaceDN w:val="0"/>
              <w:adjustRightInd w:val="0"/>
              <w:spacing w:after="0" w:line="240" w:lineRule="auto"/>
              <w:rPr>
                <w:rFonts w:ascii="Arial" w:hAnsi="Arial" w:cs="Arial"/>
                <w:color w:val="000000"/>
                <w:sz w:val="18"/>
                <w:szCs w:val="18"/>
              </w:rPr>
            </w:pPr>
          </w:p>
        </w:tc>
        <w:tc>
          <w:tcPr>
            <w:tcW w:w="2340" w:type="dxa"/>
            <w:tcBorders>
              <w:top w:val="nil"/>
              <w:left w:val="nil"/>
              <w:bottom w:val="single" w:sz="16" w:space="0" w:color="000000"/>
              <w:right w:val="single" w:sz="16" w:space="0" w:color="000000"/>
            </w:tcBorders>
            <w:shd w:val="clear" w:color="auto" w:fill="FFFFFF"/>
            <w:vAlign w:val="center"/>
          </w:tcPr>
          <w:p w:rsidR="0079772A" w:rsidRPr="00885027" w:rsidRDefault="0079772A" w:rsidP="0037279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                      </w:t>
            </w:r>
            <w:r w:rsidRPr="00885027">
              <w:rPr>
                <w:rFonts w:ascii="Arial" w:hAnsi="Arial" w:cs="Arial"/>
                <w:color w:val="000000"/>
                <w:sz w:val="18"/>
                <w:szCs w:val="18"/>
              </w:rPr>
              <w:t>Sig.</w:t>
            </w:r>
          </w:p>
        </w:tc>
        <w:tc>
          <w:tcPr>
            <w:tcW w:w="1084" w:type="dxa"/>
            <w:tcBorders>
              <w:top w:val="nil"/>
              <w:left w:val="single" w:sz="16" w:space="0" w:color="000000"/>
              <w:bottom w:val="single" w:sz="16" w:space="0" w:color="000000"/>
              <w:right w:val="single" w:sz="16" w:space="0" w:color="000000"/>
            </w:tcBorders>
            <w:shd w:val="clear" w:color="auto" w:fill="FFFFFF"/>
            <w:vAlign w:val="center"/>
          </w:tcPr>
          <w:p w:rsidR="0079772A" w:rsidRPr="00885027" w:rsidRDefault="0079772A" w:rsidP="00372796">
            <w:pPr>
              <w:autoSpaceDE w:val="0"/>
              <w:autoSpaceDN w:val="0"/>
              <w:adjustRightInd w:val="0"/>
              <w:spacing w:after="0" w:line="320" w:lineRule="atLeast"/>
              <w:ind w:left="60" w:right="60"/>
              <w:jc w:val="right"/>
              <w:rPr>
                <w:rFonts w:ascii="Arial" w:hAnsi="Arial" w:cs="Arial"/>
                <w:color w:val="000000"/>
                <w:sz w:val="18"/>
                <w:szCs w:val="18"/>
              </w:rPr>
            </w:pPr>
            <w:r w:rsidRPr="00885027">
              <w:rPr>
                <w:rFonts w:ascii="Arial" w:hAnsi="Arial" w:cs="Arial"/>
                <w:color w:val="000000"/>
                <w:sz w:val="18"/>
                <w:szCs w:val="18"/>
              </w:rPr>
              <w:t>.000</w:t>
            </w:r>
          </w:p>
        </w:tc>
      </w:tr>
    </w:tbl>
    <w:p w:rsidR="0079772A" w:rsidRPr="008D54FF" w:rsidRDefault="0079772A" w:rsidP="0079772A">
      <w:pPr>
        <w:spacing w:after="0" w:line="360" w:lineRule="auto"/>
        <w:jc w:val="both"/>
        <w:rPr>
          <w:rFonts w:ascii="Times New Roman" w:hAnsi="Times New Roman" w:cs="Times New Roman"/>
          <w:b/>
          <w:sz w:val="24"/>
          <w:szCs w:val="24"/>
        </w:rPr>
      </w:pPr>
    </w:p>
    <w:p w:rsidR="0079772A" w:rsidRPr="008D54FF" w:rsidRDefault="0079772A" w:rsidP="0079772A">
      <w:pPr>
        <w:spacing w:after="0" w:line="360" w:lineRule="auto"/>
        <w:jc w:val="both"/>
        <w:rPr>
          <w:rFonts w:ascii="Times New Roman" w:hAnsi="Times New Roman" w:cs="Times New Roman"/>
          <w:sz w:val="24"/>
          <w:szCs w:val="24"/>
        </w:rPr>
      </w:pPr>
      <w:r w:rsidRPr="008D54FF">
        <w:rPr>
          <w:rFonts w:ascii="Times New Roman" w:hAnsi="Times New Roman" w:cs="Times New Roman"/>
          <w:sz w:val="24"/>
          <w:szCs w:val="24"/>
        </w:rPr>
        <w:t>In above summary</w:t>
      </w:r>
      <w:r w:rsidRPr="008D54FF">
        <w:rPr>
          <w:rFonts w:ascii="Times New Roman" w:hAnsi="Times New Roman" w:cs="Times New Roman"/>
          <w:b/>
          <w:sz w:val="24"/>
          <w:szCs w:val="24"/>
        </w:rPr>
        <w:t xml:space="preserve"> </w:t>
      </w:r>
      <w:r w:rsidRPr="008D54FF">
        <w:rPr>
          <w:rFonts w:ascii="Times New Roman" w:hAnsi="Times New Roman" w:cs="Times New Roman"/>
          <w:sz w:val="24"/>
          <w:szCs w:val="24"/>
        </w:rPr>
        <w:t xml:space="preserve">KMO value is .790, which indicates the sampling is adequate and significance level is .000 which indicates factor analysis is preferred. </w:t>
      </w:r>
    </w:p>
    <w:p w:rsidR="0079772A" w:rsidRPr="008D54FF" w:rsidRDefault="0079772A" w:rsidP="0079772A">
      <w:pPr>
        <w:autoSpaceDE w:val="0"/>
        <w:autoSpaceDN w:val="0"/>
        <w:adjustRightInd w:val="0"/>
        <w:spacing w:after="0" w:line="360" w:lineRule="auto"/>
        <w:jc w:val="both"/>
        <w:rPr>
          <w:rFonts w:ascii="Times New Roman" w:hAnsi="Times New Roman" w:cs="Times New Roman"/>
          <w:b/>
          <w:sz w:val="24"/>
          <w:szCs w:val="24"/>
        </w:rPr>
      </w:pPr>
    </w:p>
    <w:tbl>
      <w:tblPr>
        <w:tblW w:w="6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64"/>
        <w:gridCol w:w="1010"/>
        <w:gridCol w:w="1009"/>
        <w:gridCol w:w="1009"/>
        <w:gridCol w:w="1009"/>
        <w:gridCol w:w="1009"/>
      </w:tblGrid>
      <w:tr w:rsidR="0079772A" w:rsidRPr="002C231E" w:rsidTr="00372796">
        <w:trPr>
          <w:cantSplit/>
        </w:trPr>
        <w:tc>
          <w:tcPr>
            <w:tcW w:w="6210" w:type="dxa"/>
            <w:gridSpan w:val="6"/>
            <w:tcBorders>
              <w:top w:val="nil"/>
              <w:left w:val="nil"/>
              <w:bottom w:val="nil"/>
              <w:right w:val="nil"/>
            </w:tcBorders>
            <w:shd w:val="clear" w:color="auto" w:fill="FFFFFF"/>
          </w:tcPr>
          <w:p w:rsidR="0079772A" w:rsidRPr="00D115E3" w:rsidRDefault="0079772A" w:rsidP="005C405C">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Table</w:t>
            </w:r>
            <w:r w:rsidR="00D2540C">
              <w:rPr>
                <w:rFonts w:ascii="Times New Roman" w:hAnsi="Times New Roman" w:cs="Times New Roman"/>
                <w:b/>
                <w:bCs/>
                <w:color w:val="000000"/>
                <w:sz w:val="24"/>
                <w:szCs w:val="24"/>
              </w:rPr>
              <w:t xml:space="preserve"> 3</w:t>
            </w:r>
            <w:r w:rsidR="00BC5BCE">
              <w:rPr>
                <w:rFonts w:ascii="Times New Roman" w:hAnsi="Times New Roman" w:cs="Times New Roman"/>
                <w:b/>
                <w:bCs/>
                <w:color w:val="000000"/>
                <w:sz w:val="24"/>
                <w:szCs w:val="24"/>
              </w:rPr>
              <w:t>7</w:t>
            </w:r>
            <w:r w:rsidRPr="007A3194">
              <w:rPr>
                <w:rFonts w:ascii="Times New Roman" w:hAnsi="Times New Roman" w:cs="Times New Roman"/>
                <w:b/>
                <w:bCs/>
                <w:color w:val="000000"/>
                <w:sz w:val="24"/>
                <w:szCs w:val="24"/>
              </w:rPr>
              <w:t>: Factor Analysis Component</w:t>
            </w:r>
            <w:r w:rsidRPr="00D2540C">
              <w:rPr>
                <w:rFonts w:ascii="Times New Roman" w:hAnsi="Times New Roman" w:cs="Times New Roman"/>
                <w:bCs/>
                <w:color w:val="000000"/>
                <w:sz w:val="24"/>
                <w:szCs w:val="24"/>
              </w:rPr>
              <w:t xml:space="preserve"> </w:t>
            </w:r>
            <w:r w:rsidRPr="007A3194">
              <w:rPr>
                <w:rFonts w:ascii="Times New Roman" w:hAnsi="Times New Roman" w:cs="Times New Roman"/>
                <w:b/>
                <w:sz w:val="24"/>
                <w:szCs w:val="24"/>
              </w:rPr>
              <w:t>Matrix</w:t>
            </w:r>
          </w:p>
        </w:tc>
      </w:tr>
      <w:tr w:rsidR="0079772A" w:rsidRPr="002C231E" w:rsidTr="00372796">
        <w:trPr>
          <w:cantSplit/>
        </w:trPr>
        <w:tc>
          <w:tcPr>
            <w:tcW w:w="1164" w:type="dxa"/>
            <w:vMerge w:val="restart"/>
            <w:tcBorders>
              <w:top w:val="single" w:sz="16" w:space="0" w:color="000000"/>
              <w:left w:val="single" w:sz="16" w:space="0" w:color="000000"/>
              <w:bottom w:val="nil"/>
              <w:right w:val="single" w:sz="16" w:space="0" w:color="000000"/>
            </w:tcBorders>
            <w:shd w:val="clear" w:color="auto" w:fill="FFFFFF"/>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p>
        </w:tc>
        <w:tc>
          <w:tcPr>
            <w:tcW w:w="5046" w:type="dxa"/>
            <w:gridSpan w:val="5"/>
            <w:tcBorders>
              <w:top w:val="single" w:sz="16" w:space="0" w:color="000000"/>
              <w:left w:val="single" w:sz="16" w:space="0" w:color="000000"/>
            </w:tcBorders>
            <w:shd w:val="clear" w:color="auto" w:fill="FFFFFF"/>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Component</w:t>
            </w:r>
          </w:p>
        </w:tc>
      </w:tr>
      <w:tr w:rsidR="0079772A" w:rsidRPr="002C231E" w:rsidTr="00372796">
        <w:trPr>
          <w:cantSplit/>
        </w:trPr>
        <w:tc>
          <w:tcPr>
            <w:tcW w:w="1164" w:type="dxa"/>
            <w:vMerge/>
            <w:tcBorders>
              <w:top w:val="single" w:sz="16" w:space="0" w:color="000000"/>
              <w:left w:val="single" w:sz="16" w:space="0" w:color="000000"/>
              <w:bottom w:val="nil"/>
              <w:right w:val="single" w:sz="16" w:space="0" w:color="000000"/>
            </w:tcBorders>
            <w:shd w:val="clear" w:color="auto" w:fill="FFFFFF"/>
          </w:tcPr>
          <w:p w:rsidR="0079772A" w:rsidRPr="002C231E" w:rsidRDefault="0079772A" w:rsidP="00372796">
            <w:pPr>
              <w:autoSpaceDE w:val="0"/>
              <w:autoSpaceDN w:val="0"/>
              <w:adjustRightInd w:val="0"/>
              <w:spacing w:after="0" w:line="360" w:lineRule="auto"/>
              <w:jc w:val="both"/>
              <w:rPr>
                <w:rFonts w:ascii="Times New Roman" w:hAnsi="Times New Roman" w:cs="Times New Roman"/>
                <w:color w:val="000000"/>
                <w:sz w:val="18"/>
                <w:szCs w:val="18"/>
              </w:rPr>
            </w:pPr>
          </w:p>
        </w:tc>
        <w:tc>
          <w:tcPr>
            <w:tcW w:w="1010" w:type="dxa"/>
            <w:tcBorders>
              <w:left w:val="single" w:sz="16" w:space="0" w:color="000000"/>
              <w:bottom w:val="single" w:sz="16" w:space="0" w:color="000000"/>
            </w:tcBorders>
            <w:shd w:val="clear" w:color="auto" w:fill="FFFFFF"/>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w:t>
            </w:r>
          </w:p>
        </w:tc>
        <w:tc>
          <w:tcPr>
            <w:tcW w:w="1009" w:type="dxa"/>
            <w:tcBorders>
              <w:bottom w:val="single" w:sz="16" w:space="0" w:color="000000"/>
            </w:tcBorders>
            <w:shd w:val="clear" w:color="auto" w:fill="FFFFFF"/>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w:t>
            </w:r>
          </w:p>
        </w:tc>
        <w:tc>
          <w:tcPr>
            <w:tcW w:w="1009" w:type="dxa"/>
            <w:tcBorders>
              <w:bottom w:val="single" w:sz="16" w:space="0" w:color="000000"/>
            </w:tcBorders>
            <w:shd w:val="clear" w:color="auto" w:fill="FFFFFF"/>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w:t>
            </w:r>
          </w:p>
        </w:tc>
        <w:tc>
          <w:tcPr>
            <w:tcW w:w="1009" w:type="dxa"/>
            <w:tcBorders>
              <w:bottom w:val="single" w:sz="16" w:space="0" w:color="000000"/>
            </w:tcBorders>
            <w:shd w:val="clear" w:color="auto" w:fill="FFFFFF"/>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4</w:t>
            </w:r>
          </w:p>
        </w:tc>
        <w:tc>
          <w:tcPr>
            <w:tcW w:w="1009" w:type="dxa"/>
            <w:tcBorders>
              <w:bottom w:val="single" w:sz="16" w:space="0" w:color="000000"/>
              <w:right w:val="single" w:sz="16" w:space="0" w:color="000000"/>
            </w:tcBorders>
            <w:shd w:val="clear" w:color="auto" w:fill="FFFFFF"/>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5</w:t>
            </w:r>
          </w:p>
        </w:tc>
      </w:tr>
      <w:tr w:rsidR="0079772A" w:rsidRPr="002C231E" w:rsidTr="00372796">
        <w:trPr>
          <w:cantSplit/>
        </w:trPr>
        <w:tc>
          <w:tcPr>
            <w:tcW w:w="1164" w:type="dxa"/>
            <w:tcBorders>
              <w:top w:val="single" w:sz="16" w:space="0" w:color="000000"/>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VAR00001</w:t>
            </w:r>
          </w:p>
        </w:tc>
        <w:tc>
          <w:tcPr>
            <w:tcW w:w="1010" w:type="dxa"/>
            <w:tcBorders>
              <w:top w:val="single" w:sz="16" w:space="0" w:color="000000"/>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.435</w:t>
            </w:r>
          </w:p>
        </w:tc>
        <w:tc>
          <w:tcPr>
            <w:tcW w:w="1009" w:type="dxa"/>
            <w:tcBorders>
              <w:top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-.274</w:t>
            </w:r>
          </w:p>
        </w:tc>
        <w:tc>
          <w:tcPr>
            <w:tcW w:w="1009" w:type="dxa"/>
            <w:tcBorders>
              <w:top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.210</w:t>
            </w:r>
          </w:p>
        </w:tc>
        <w:tc>
          <w:tcPr>
            <w:tcW w:w="1009" w:type="dxa"/>
            <w:tcBorders>
              <w:top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-.225</w:t>
            </w:r>
          </w:p>
        </w:tc>
        <w:tc>
          <w:tcPr>
            <w:tcW w:w="1009" w:type="dxa"/>
            <w:tcBorders>
              <w:top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.441</w:t>
            </w:r>
          </w:p>
        </w:tc>
      </w:tr>
      <w:tr w:rsidR="0079772A" w:rsidRPr="002C231E" w:rsidTr="00372796">
        <w:trPr>
          <w:cantSplit/>
        </w:trPr>
        <w:tc>
          <w:tcPr>
            <w:tcW w:w="1164"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VAR00002</w:t>
            </w:r>
          </w:p>
        </w:tc>
        <w:tc>
          <w:tcPr>
            <w:tcW w:w="1010"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.485</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.695</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-.003</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-.204</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.015</w:t>
            </w:r>
          </w:p>
        </w:tc>
      </w:tr>
      <w:tr w:rsidR="0079772A" w:rsidRPr="002C231E" w:rsidTr="00372796">
        <w:trPr>
          <w:cantSplit/>
        </w:trPr>
        <w:tc>
          <w:tcPr>
            <w:tcW w:w="1164"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VAR00003</w:t>
            </w:r>
          </w:p>
        </w:tc>
        <w:tc>
          <w:tcPr>
            <w:tcW w:w="1010"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.427</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.544</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-.208</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-.183</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.338</w:t>
            </w:r>
          </w:p>
        </w:tc>
      </w:tr>
      <w:tr w:rsidR="0079772A" w:rsidRPr="002C231E" w:rsidTr="00372796">
        <w:trPr>
          <w:cantSplit/>
        </w:trPr>
        <w:tc>
          <w:tcPr>
            <w:tcW w:w="1164"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VAR00004</w:t>
            </w:r>
          </w:p>
        </w:tc>
        <w:tc>
          <w:tcPr>
            <w:tcW w:w="1010"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.504</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.555</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.248</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-.195</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-.035</w:t>
            </w:r>
          </w:p>
        </w:tc>
      </w:tr>
      <w:tr w:rsidR="0079772A" w:rsidRPr="002C231E" w:rsidTr="00372796">
        <w:trPr>
          <w:cantSplit/>
        </w:trPr>
        <w:tc>
          <w:tcPr>
            <w:tcW w:w="1164"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VAR00005</w:t>
            </w:r>
          </w:p>
        </w:tc>
        <w:tc>
          <w:tcPr>
            <w:tcW w:w="1010"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.760</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-.164</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-.132</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-.252</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-.036</w:t>
            </w:r>
          </w:p>
        </w:tc>
      </w:tr>
      <w:tr w:rsidR="0079772A" w:rsidRPr="002C231E" w:rsidTr="00372796">
        <w:trPr>
          <w:cantSplit/>
        </w:trPr>
        <w:tc>
          <w:tcPr>
            <w:tcW w:w="1164"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VAR00006</w:t>
            </w:r>
          </w:p>
        </w:tc>
        <w:tc>
          <w:tcPr>
            <w:tcW w:w="1010"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.624</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-.290</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.129</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-.364</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-.187</w:t>
            </w:r>
          </w:p>
        </w:tc>
      </w:tr>
      <w:tr w:rsidR="0079772A" w:rsidRPr="002C231E" w:rsidTr="00372796">
        <w:trPr>
          <w:cantSplit/>
        </w:trPr>
        <w:tc>
          <w:tcPr>
            <w:tcW w:w="1164"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VAR00007</w:t>
            </w:r>
          </w:p>
        </w:tc>
        <w:tc>
          <w:tcPr>
            <w:tcW w:w="1010"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.684</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-.087</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-.191</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-.335</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-.142</w:t>
            </w:r>
          </w:p>
        </w:tc>
      </w:tr>
      <w:tr w:rsidR="0079772A" w:rsidRPr="002C231E" w:rsidTr="00372796">
        <w:trPr>
          <w:cantSplit/>
        </w:trPr>
        <w:tc>
          <w:tcPr>
            <w:tcW w:w="1164"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VAR00008</w:t>
            </w:r>
          </w:p>
        </w:tc>
        <w:tc>
          <w:tcPr>
            <w:tcW w:w="1010"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.205</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.184</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.527</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-.078</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-.194</w:t>
            </w:r>
          </w:p>
        </w:tc>
      </w:tr>
      <w:tr w:rsidR="0079772A" w:rsidRPr="002C231E" w:rsidTr="00372796">
        <w:trPr>
          <w:cantSplit/>
        </w:trPr>
        <w:tc>
          <w:tcPr>
            <w:tcW w:w="1164"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VAR00009</w:t>
            </w:r>
          </w:p>
        </w:tc>
        <w:tc>
          <w:tcPr>
            <w:tcW w:w="1010"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.457</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-.130</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.524</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-.096</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.197</w:t>
            </w:r>
          </w:p>
        </w:tc>
      </w:tr>
      <w:tr w:rsidR="0079772A" w:rsidRPr="002C231E" w:rsidTr="00372796">
        <w:trPr>
          <w:cantSplit/>
        </w:trPr>
        <w:tc>
          <w:tcPr>
            <w:tcW w:w="1164"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VAR00010</w:t>
            </w:r>
          </w:p>
        </w:tc>
        <w:tc>
          <w:tcPr>
            <w:tcW w:w="1010"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.219</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.129</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.758</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.156</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-.233</w:t>
            </w:r>
          </w:p>
        </w:tc>
      </w:tr>
      <w:tr w:rsidR="0079772A" w:rsidRPr="002C231E" w:rsidTr="00372796">
        <w:trPr>
          <w:cantSplit/>
        </w:trPr>
        <w:tc>
          <w:tcPr>
            <w:tcW w:w="1164"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VAR00011</w:t>
            </w:r>
          </w:p>
        </w:tc>
        <w:tc>
          <w:tcPr>
            <w:tcW w:w="1010"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.443</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-.301</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.238</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.168</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.197</w:t>
            </w:r>
          </w:p>
        </w:tc>
      </w:tr>
      <w:tr w:rsidR="0079772A" w:rsidRPr="002C231E" w:rsidTr="00372796">
        <w:trPr>
          <w:cantSplit/>
        </w:trPr>
        <w:tc>
          <w:tcPr>
            <w:tcW w:w="1164"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VAR00012</w:t>
            </w:r>
          </w:p>
        </w:tc>
        <w:tc>
          <w:tcPr>
            <w:tcW w:w="1010"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.497</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-.164</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.111</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.566</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-.181</w:t>
            </w:r>
          </w:p>
        </w:tc>
      </w:tr>
      <w:tr w:rsidR="0079772A" w:rsidRPr="002C231E" w:rsidTr="00372796">
        <w:trPr>
          <w:cantSplit/>
        </w:trPr>
        <w:tc>
          <w:tcPr>
            <w:tcW w:w="1164"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VAR00013</w:t>
            </w:r>
          </w:p>
        </w:tc>
        <w:tc>
          <w:tcPr>
            <w:tcW w:w="1010"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.584</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.210</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-.155</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.361</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-.095</w:t>
            </w:r>
          </w:p>
        </w:tc>
      </w:tr>
      <w:tr w:rsidR="0079772A" w:rsidRPr="002C231E" w:rsidTr="00372796">
        <w:trPr>
          <w:cantSplit/>
        </w:trPr>
        <w:tc>
          <w:tcPr>
            <w:tcW w:w="1164"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VAR00014</w:t>
            </w:r>
          </w:p>
        </w:tc>
        <w:tc>
          <w:tcPr>
            <w:tcW w:w="1010"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.762</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-.276</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-.166</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-.003</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.062</w:t>
            </w:r>
          </w:p>
        </w:tc>
      </w:tr>
      <w:tr w:rsidR="0079772A" w:rsidRPr="002C231E" w:rsidTr="00372796">
        <w:trPr>
          <w:cantSplit/>
        </w:trPr>
        <w:tc>
          <w:tcPr>
            <w:tcW w:w="1164"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VAR00015</w:t>
            </w:r>
          </w:p>
        </w:tc>
        <w:tc>
          <w:tcPr>
            <w:tcW w:w="1010"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.740</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-.218</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-.103</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.049</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.137</w:t>
            </w:r>
          </w:p>
        </w:tc>
      </w:tr>
      <w:tr w:rsidR="0079772A" w:rsidRPr="002C231E" w:rsidTr="00372796">
        <w:trPr>
          <w:cantSplit/>
        </w:trPr>
        <w:tc>
          <w:tcPr>
            <w:tcW w:w="1164"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VAR00016</w:t>
            </w:r>
          </w:p>
        </w:tc>
        <w:tc>
          <w:tcPr>
            <w:tcW w:w="1010"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.786</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-.269</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-.057</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.133</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.043</w:t>
            </w:r>
          </w:p>
        </w:tc>
      </w:tr>
      <w:tr w:rsidR="0079772A" w:rsidRPr="002C231E" w:rsidTr="00372796">
        <w:trPr>
          <w:cantSplit/>
        </w:trPr>
        <w:tc>
          <w:tcPr>
            <w:tcW w:w="1164"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VAR00017</w:t>
            </w:r>
          </w:p>
        </w:tc>
        <w:tc>
          <w:tcPr>
            <w:tcW w:w="1010"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.643</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.020</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-.265</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.266</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-.396</w:t>
            </w:r>
          </w:p>
        </w:tc>
      </w:tr>
      <w:tr w:rsidR="0079772A" w:rsidRPr="002C231E" w:rsidTr="00372796">
        <w:trPr>
          <w:cantSplit/>
        </w:trPr>
        <w:tc>
          <w:tcPr>
            <w:tcW w:w="1164"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VAR00018</w:t>
            </w:r>
          </w:p>
        </w:tc>
        <w:tc>
          <w:tcPr>
            <w:tcW w:w="1010"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.849</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-.033</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-.146</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-.105</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-.162</w:t>
            </w:r>
          </w:p>
        </w:tc>
      </w:tr>
      <w:tr w:rsidR="0079772A" w:rsidRPr="002C231E" w:rsidTr="00372796">
        <w:trPr>
          <w:cantSplit/>
        </w:trPr>
        <w:tc>
          <w:tcPr>
            <w:tcW w:w="1164"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VAR00019</w:t>
            </w:r>
          </w:p>
        </w:tc>
        <w:tc>
          <w:tcPr>
            <w:tcW w:w="1010"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.413</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.213</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.018</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.539</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.476</w:t>
            </w:r>
          </w:p>
        </w:tc>
      </w:tr>
      <w:tr w:rsidR="0079772A" w:rsidRPr="002C231E" w:rsidTr="007F7AFA">
        <w:trPr>
          <w:cantSplit/>
          <w:trHeight w:val="108"/>
        </w:trPr>
        <w:tc>
          <w:tcPr>
            <w:tcW w:w="1164" w:type="dxa"/>
            <w:tcBorders>
              <w:top w:val="nil"/>
              <w:left w:val="single" w:sz="16" w:space="0" w:color="000000"/>
              <w:bottom w:val="single" w:sz="16" w:space="0" w:color="000000"/>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VAR00020</w:t>
            </w:r>
          </w:p>
        </w:tc>
        <w:tc>
          <w:tcPr>
            <w:tcW w:w="1010" w:type="dxa"/>
            <w:tcBorders>
              <w:top w:val="nil"/>
              <w:left w:val="single" w:sz="16" w:space="0" w:color="000000"/>
              <w:bottom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.324</w:t>
            </w:r>
          </w:p>
        </w:tc>
        <w:tc>
          <w:tcPr>
            <w:tcW w:w="1009" w:type="dxa"/>
            <w:tcBorders>
              <w:top w:val="nil"/>
              <w:bottom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.712</w:t>
            </w:r>
          </w:p>
        </w:tc>
        <w:tc>
          <w:tcPr>
            <w:tcW w:w="1009" w:type="dxa"/>
            <w:tcBorders>
              <w:top w:val="nil"/>
              <w:bottom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-.080</w:t>
            </w:r>
          </w:p>
        </w:tc>
        <w:tc>
          <w:tcPr>
            <w:tcW w:w="1009" w:type="dxa"/>
            <w:tcBorders>
              <w:top w:val="nil"/>
              <w:bottom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.117</w:t>
            </w:r>
          </w:p>
        </w:tc>
        <w:tc>
          <w:tcPr>
            <w:tcW w:w="1009" w:type="dxa"/>
            <w:tcBorders>
              <w:top w:val="nil"/>
              <w:bottom w:val="single" w:sz="16" w:space="0" w:color="000000"/>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-.035</w:t>
            </w:r>
          </w:p>
        </w:tc>
      </w:tr>
    </w:tbl>
    <w:p w:rsidR="007F7AFA" w:rsidRPr="007F7AFA" w:rsidRDefault="007F7AFA" w:rsidP="0079772A">
      <w:pPr>
        <w:spacing w:after="0" w:line="360" w:lineRule="auto"/>
        <w:jc w:val="both"/>
        <w:rPr>
          <w:rFonts w:ascii="Times New Roman" w:hAnsi="Times New Roman" w:cs="Times New Roman"/>
          <w:bCs/>
          <w:sz w:val="24"/>
          <w:szCs w:val="24"/>
        </w:rPr>
      </w:pPr>
      <w:r w:rsidRPr="007F7AFA">
        <w:rPr>
          <w:rFonts w:ascii="Times New Roman" w:hAnsi="Times New Roman" w:cs="Times New Roman"/>
          <w:bCs/>
          <w:sz w:val="24"/>
          <w:szCs w:val="24"/>
        </w:rPr>
        <w:t>5 components extracted by using Principal component analysis. It shows loading of 20 varibales on 5 extracted factors.</w:t>
      </w:r>
    </w:p>
    <w:p w:rsidR="0079772A" w:rsidRPr="000C63BA" w:rsidRDefault="0079772A" w:rsidP="0079772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iv)</w:t>
      </w:r>
      <w:r w:rsidR="00D2540C">
        <w:rPr>
          <w:rFonts w:ascii="Times New Roman" w:hAnsi="Times New Roman" w:cs="Times New Roman"/>
          <w:b/>
          <w:sz w:val="24"/>
          <w:szCs w:val="24"/>
        </w:rPr>
        <w:t xml:space="preserve"> </w:t>
      </w:r>
      <w:r w:rsidRPr="000C63BA">
        <w:rPr>
          <w:rFonts w:ascii="Times New Roman" w:hAnsi="Times New Roman" w:cs="Times New Roman"/>
          <w:b/>
          <w:sz w:val="24"/>
          <w:szCs w:val="24"/>
        </w:rPr>
        <w:t xml:space="preserve">Factor Analysis: Rotated Component Matrix </w:t>
      </w:r>
    </w:p>
    <w:p w:rsidR="0079772A" w:rsidRDefault="0079772A" w:rsidP="0079772A">
      <w:pPr>
        <w:autoSpaceDE w:val="0"/>
        <w:autoSpaceDN w:val="0"/>
        <w:adjustRightInd w:val="0"/>
        <w:spacing w:after="0" w:line="360" w:lineRule="auto"/>
        <w:jc w:val="both"/>
        <w:rPr>
          <w:rFonts w:ascii="Times New Roman" w:hAnsi="Times New Roman" w:cs="Times New Roman"/>
          <w:sz w:val="24"/>
          <w:szCs w:val="24"/>
        </w:rPr>
      </w:pPr>
      <w:r w:rsidRPr="002C231E">
        <w:rPr>
          <w:rFonts w:ascii="Times New Roman" w:hAnsi="Times New Roman" w:cs="Times New Roman"/>
          <w:sz w:val="24"/>
          <w:szCs w:val="24"/>
        </w:rPr>
        <w:t>Factors are rotated for better interpretation since un rotated factors are ambiguous. The goal of rotation is to attain an optimal structure which attempts to have each variable load on as few factors as possible but maximize the number of high loading on each variable. These factors can be used as variable for factor analysis</w:t>
      </w:r>
      <w:r w:rsidR="007F7AFA">
        <w:rPr>
          <w:rFonts w:ascii="Times New Roman" w:hAnsi="Times New Roman" w:cs="Times New Roman"/>
          <w:sz w:val="24"/>
          <w:szCs w:val="24"/>
        </w:rPr>
        <w:t>.</w:t>
      </w:r>
    </w:p>
    <w:p w:rsidR="007F7AFA" w:rsidRPr="00D115E3" w:rsidRDefault="007F7AFA" w:rsidP="0079772A">
      <w:pPr>
        <w:autoSpaceDE w:val="0"/>
        <w:autoSpaceDN w:val="0"/>
        <w:adjustRightInd w:val="0"/>
        <w:spacing w:after="0" w:line="360" w:lineRule="auto"/>
        <w:jc w:val="both"/>
        <w:rPr>
          <w:rFonts w:ascii="Times New Roman" w:hAnsi="Times New Roman" w:cs="Times New Roman"/>
          <w:sz w:val="24"/>
          <w:szCs w:val="24"/>
        </w:rPr>
      </w:pPr>
    </w:p>
    <w:tbl>
      <w:tblPr>
        <w:tblW w:w="6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64"/>
        <w:gridCol w:w="1010"/>
        <w:gridCol w:w="1009"/>
        <w:gridCol w:w="1009"/>
        <w:gridCol w:w="1009"/>
        <w:gridCol w:w="1009"/>
      </w:tblGrid>
      <w:tr w:rsidR="0079772A" w:rsidRPr="00D115E3" w:rsidTr="00372796">
        <w:trPr>
          <w:cantSplit/>
        </w:trPr>
        <w:tc>
          <w:tcPr>
            <w:tcW w:w="6207" w:type="dxa"/>
            <w:gridSpan w:val="6"/>
            <w:tcBorders>
              <w:top w:val="nil"/>
              <w:left w:val="nil"/>
              <w:bottom w:val="nil"/>
              <w:right w:val="nil"/>
            </w:tcBorders>
            <w:shd w:val="clear" w:color="auto" w:fill="FFFFFF"/>
          </w:tcPr>
          <w:p w:rsidR="0079772A" w:rsidRPr="00D115E3" w:rsidRDefault="0079772A" w:rsidP="00BC5BCE">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Table</w:t>
            </w:r>
            <w:r w:rsidR="00D2540C">
              <w:rPr>
                <w:rFonts w:ascii="Times New Roman" w:hAnsi="Times New Roman" w:cs="Times New Roman"/>
                <w:b/>
                <w:bCs/>
                <w:color w:val="000000"/>
                <w:sz w:val="24"/>
                <w:szCs w:val="24"/>
              </w:rPr>
              <w:t xml:space="preserve"> 3</w:t>
            </w:r>
            <w:r w:rsidR="00BC5BCE">
              <w:rPr>
                <w:rFonts w:ascii="Times New Roman" w:hAnsi="Times New Roman" w:cs="Times New Roman"/>
                <w:b/>
                <w:bCs/>
                <w:color w:val="000000"/>
                <w:sz w:val="24"/>
                <w:szCs w:val="24"/>
              </w:rPr>
              <w:t>8</w:t>
            </w:r>
            <w:r>
              <w:rPr>
                <w:rFonts w:ascii="Times New Roman" w:hAnsi="Times New Roman" w:cs="Times New Roman"/>
                <w:b/>
                <w:bCs/>
                <w:color w:val="000000"/>
                <w:sz w:val="24"/>
                <w:szCs w:val="24"/>
              </w:rPr>
              <w:t xml:space="preserve">: </w:t>
            </w:r>
            <w:r w:rsidRPr="007A3194">
              <w:rPr>
                <w:rFonts w:ascii="Times New Roman" w:hAnsi="Times New Roman" w:cs="Times New Roman"/>
                <w:b/>
                <w:bCs/>
                <w:color w:val="000000"/>
                <w:sz w:val="24"/>
                <w:szCs w:val="24"/>
              </w:rPr>
              <w:t xml:space="preserve">Rotated Method </w:t>
            </w:r>
            <w:r w:rsidRPr="007A3194">
              <w:rPr>
                <w:rFonts w:ascii="Times New Roman" w:hAnsi="Times New Roman" w:cs="Times New Roman"/>
                <w:b/>
                <w:bCs/>
                <w:color w:val="000000"/>
                <w:szCs w:val="24"/>
              </w:rPr>
              <w:t>( Principal Component Analysis)</w:t>
            </w:r>
          </w:p>
        </w:tc>
      </w:tr>
      <w:tr w:rsidR="0079772A" w:rsidRPr="002C231E" w:rsidTr="00372796">
        <w:trPr>
          <w:cantSplit/>
        </w:trPr>
        <w:tc>
          <w:tcPr>
            <w:tcW w:w="1162" w:type="dxa"/>
            <w:vMerge w:val="restart"/>
            <w:tcBorders>
              <w:top w:val="single" w:sz="16" w:space="0" w:color="000000"/>
              <w:left w:val="single" w:sz="16" w:space="0" w:color="000000"/>
              <w:bottom w:val="nil"/>
              <w:right w:val="single" w:sz="16" w:space="0" w:color="000000"/>
            </w:tcBorders>
            <w:shd w:val="clear" w:color="auto" w:fill="FFFFFF"/>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p>
        </w:tc>
        <w:tc>
          <w:tcPr>
            <w:tcW w:w="5045" w:type="dxa"/>
            <w:gridSpan w:val="5"/>
            <w:tcBorders>
              <w:top w:val="single" w:sz="16" w:space="0" w:color="000000"/>
              <w:left w:val="single" w:sz="16" w:space="0" w:color="000000"/>
            </w:tcBorders>
            <w:shd w:val="clear" w:color="auto" w:fill="FFFFFF"/>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Component</w:t>
            </w:r>
          </w:p>
        </w:tc>
      </w:tr>
      <w:tr w:rsidR="0079772A" w:rsidRPr="002C231E" w:rsidTr="00372796">
        <w:trPr>
          <w:cantSplit/>
        </w:trPr>
        <w:tc>
          <w:tcPr>
            <w:tcW w:w="1162" w:type="dxa"/>
            <w:vMerge/>
            <w:tcBorders>
              <w:top w:val="single" w:sz="16" w:space="0" w:color="000000"/>
              <w:left w:val="single" w:sz="16" w:space="0" w:color="000000"/>
              <w:bottom w:val="nil"/>
              <w:right w:val="single" w:sz="16" w:space="0" w:color="000000"/>
            </w:tcBorders>
            <w:shd w:val="clear" w:color="auto" w:fill="FFFFFF"/>
          </w:tcPr>
          <w:p w:rsidR="0079772A" w:rsidRPr="002C231E" w:rsidRDefault="0079772A" w:rsidP="00372796">
            <w:pPr>
              <w:autoSpaceDE w:val="0"/>
              <w:autoSpaceDN w:val="0"/>
              <w:adjustRightInd w:val="0"/>
              <w:spacing w:after="0" w:line="360" w:lineRule="auto"/>
              <w:jc w:val="both"/>
              <w:rPr>
                <w:rFonts w:ascii="Times New Roman" w:hAnsi="Times New Roman" w:cs="Times New Roman"/>
                <w:color w:val="000000"/>
                <w:sz w:val="18"/>
                <w:szCs w:val="18"/>
              </w:rPr>
            </w:pPr>
          </w:p>
        </w:tc>
        <w:tc>
          <w:tcPr>
            <w:tcW w:w="1009" w:type="dxa"/>
            <w:tcBorders>
              <w:left w:val="single" w:sz="16" w:space="0" w:color="000000"/>
              <w:bottom w:val="single" w:sz="16" w:space="0" w:color="000000"/>
            </w:tcBorders>
            <w:shd w:val="clear" w:color="auto" w:fill="FFFFFF"/>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w:t>
            </w:r>
          </w:p>
        </w:tc>
        <w:tc>
          <w:tcPr>
            <w:tcW w:w="1009" w:type="dxa"/>
            <w:tcBorders>
              <w:bottom w:val="single" w:sz="16" w:space="0" w:color="000000"/>
            </w:tcBorders>
            <w:shd w:val="clear" w:color="auto" w:fill="FFFFFF"/>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w:t>
            </w:r>
          </w:p>
        </w:tc>
        <w:tc>
          <w:tcPr>
            <w:tcW w:w="1009" w:type="dxa"/>
            <w:tcBorders>
              <w:bottom w:val="single" w:sz="16" w:space="0" w:color="000000"/>
            </w:tcBorders>
            <w:shd w:val="clear" w:color="auto" w:fill="FFFFFF"/>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w:t>
            </w:r>
          </w:p>
        </w:tc>
        <w:tc>
          <w:tcPr>
            <w:tcW w:w="1009" w:type="dxa"/>
            <w:tcBorders>
              <w:bottom w:val="single" w:sz="16" w:space="0" w:color="000000"/>
            </w:tcBorders>
            <w:shd w:val="clear" w:color="auto" w:fill="FFFFFF"/>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4</w:t>
            </w:r>
          </w:p>
        </w:tc>
        <w:tc>
          <w:tcPr>
            <w:tcW w:w="1009" w:type="dxa"/>
            <w:tcBorders>
              <w:bottom w:val="single" w:sz="16" w:space="0" w:color="000000"/>
              <w:right w:val="single" w:sz="16" w:space="0" w:color="000000"/>
            </w:tcBorders>
            <w:shd w:val="clear" w:color="auto" w:fill="FFFFFF"/>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5</w:t>
            </w:r>
          </w:p>
        </w:tc>
      </w:tr>
      <w:tr w:rsidR="0079772A" w:rsidRPr="002C231E" w:rsidTr="00372796">
        <w:trPr>
          <w:cantSplit/>
        </w:trPr>
        <w:tc>
          <w:tcPr>
            <w:tcW w:w="1162" w:type="dxa"/>
            <w:tcBorders>
              <w:top w:val="single" w:sz="16" w:space="0" w:color="000000"/>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VAR00001</w:t>
            </w:r>
          </w:p>
        </w:tc>
        <w:tc>
          <w:tcPr>
            <w:tcW w:w="1009" w:type="dxa"/>
            <w:tcBorders>
              <w:top w:val="single" w:sz="16" w:space="0" w:color="000000"/>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.331</w:t>
            </w:r>
          </w:p>
        </w:tc>
        <w:tc>
          <w:tcPr>
            <w:tcW w:w="1009" w:type="dxa"/>
            <w:tcBorders>
              <w:top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.018</w:t>
            </w:r>
          </w:p>
        </w:tc>
        <w:tc>
          <w:tcPr>
            <w:tcW w:w="1009" w:type="dxa"/>
            <w:tcBorders>
              <w:top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-.076</w:t>
            </w:r>
          </w:p>
        </w:tc>
        <w:tc>
          <w:tcPr>
            <w:tcW w:w="1009" w:type="dxa"/>
            <w:tcBorders>
              <w:top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18"/>
                <w:szCs w:val="18"/>
              </w:rPr>
            </w:pPr>
            <w:r w:rsidRPr="002C231E">
              <w:rPr>
                <w:rFonts w:ascii="Times New Roman" w:hAnsi="Times New Roman" w:cs="Times New Roman"/>
                <w:color w:val="FF0000"/>
                <w:sz w:val="18"/>
                <w:szCs w:val="18"/>
              </w:rPr>
              <w:t>.659</w:t>
            </w:r>
          </w:p>
        </w:tc>
        <w:tc>
          <w:tcPr>
            <w:tcW w:w="1009" w:type="dxa"/>
            <w:tcBorders>
              <w:top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.058</w:t>
            </w:r>
          </w:p>
        </w:tc>
      </w:tr>
      <w:tr w:rsidR="0079772A" w:rsidRPr="002C231E" w:rsidTr="00372796">
        <w:trPr>
          <w:cantSplit/>
        </w:trPr>
        <w:tc>
          <w:tcPr>
            <w:tcW w:w="1162"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VAR00002</w:t>
            </w:r>
          </w:p>
        </w:tc>
        <w:tc>
          <w:tcPr>
            <w:tcW w:w="1009"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.215</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18"/>
                <w:szCs w:val="18"/>
              </w:rPr>
            </w:pPr>
            <w:r w:rsidRPr="002C231E">
              <w:rPr>
                <w:rFonts w:ascii="Times New Roman" w:hAnsi="Times New Roman" w:cs="Times New Roman"/>
                <w:color w:val="FF0000"/>
                <w:sz w:val="18"/>
                <w:szCs w:val="18"/>
              </w:rPr>
              <w:t>.825</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.018</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-.034</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.180</w:t>
            </w:r>
          </w:p>
        </w:tc>
      </w:tr>
      <w:tr w:rsidR="0079772A" w:rsidRPr="002C231E" w:rsidTr="00372796">
        <w:trPr>
          <w:cantSplit/>
        </w:trPr>
        <w:tc>
          <w:tcPr>
            <w:tcW w:w="1162"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VAR00003</w:t>
            </w:r>
          </w:p>
        </w:tc>
        <w:tc>
          <w:tcPr>
            <w:tcW w:w="1009"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.166</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18"/>
                <w:szCs w:val="18"/>
              </w:rPr>
            </w:pPr>
            <w:r w:rsidRPr="002C231E">
              <w:rPr>
                <w:rFonts w:ascii="Times New Roman" w:hAnsi="Times New Roman" w:cs="Times New Roman"/>
                <w:color w:val="FF0000"/>
                <w:sz w:val="18"/>
                <w:szCs w:val="18"/>
              </w:rPr>
              <w:t>.761</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.003</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.188</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-.162</w:t>
            </w:r>
          </w:p>
        </w:tc>
      </w:tr>
      <w:tr w:rsidR="0079772A" w:rsidRPr="002C231E" w:rsidTr="00372796">
        <w:trPr>
          <w:cantSplit/>
        </w:trPr>
        <w:tc>
          <w:tcPr>
            <w:tcW w:w="1162"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VAR00004</w:t>
            </w:r>
          </w:p>
        </w:tc>
        <w:tc>
          <w:tcPr>
            <w:tcW w:w="1009"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.226</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18"/>
                <w:szCs w:val="18"/>
              </w:rPr>
            </w:pPr>
            <w:r w:rsidRPr="002C231E">
              <w:rPr>
                <w:rFonts w:ascii="Times New Roman" w:hAnsi="Times New Roman" w:cs="Times New Roman"/>
                <w:color w:val="FF0000"/>
                <w:sz w:val="18"/>
                <w:szCs w:val="18"/>
              </w:rPr>
              <w:t>.666</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.016</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.058</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.407</w:t>
            </w:r>
          </w:p>
        </w:tc>
      </w:tr>
      <w:tr w:rsidR="0079772A" w:rsidRPr="002C231E" w:rsidTr="00372796">
        <w:trPr>
          <w:cantSplit/>
        </w:trPr>
        <w:tc>
          <w:tcPr>
            <w:tcW w:w="1162"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VAR00005</w:t>
            </w:r>
          </w:p>
        </w:tc>
        <w:tc>
          <w:tcPr>
            <w:tcW w:w="1009"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18"/>
                <w:szCs w:val="18"/>
              </w:rPr>
            </w:pPr>
            <w:r w:rsidRPr="002C231E">
              <w:rPr>
                <w:rFonts w:ascii="Times New Roman" w:hAnsi="Times New Roman" w:cs="Times New Roman"/>
                <w:color w:val="FF0000"/>
                <w:sz w:val="18"/>
                <w:szCs w:val="18"/>
              </w:rPr>
              <w:t>.775</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.173</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.117</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.208</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.014</w:t>
            </w:r>
          </w:p>
        </w:tc>
      </w:tr>
      <w:tr w:rsidR="0079772A" w:rsidRPr="002C231E" w:rsidTr="00372796">
        <w:trPr>
          <w:cantSplit/>
        </w:trPr>
        <w:tc>
          <w:tcPr>
            <w:tcW w:w="1162"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VAR00006</w:t>
            </w:r>
          </w:p>
        </w:tc>
        <w:tc>
          <w:tcPr>
            <w:tcW w:w="1009"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18"/>
                <w:szCs w:val="18"/>
              </w:rPr>
            </w:pPr>
            <w:r w:rsidRPr="002C231E">
              <w:rPr>
                <w:rFonts w:ascii="Times New Roman" w:hAnsi="Times New Roman" w:cs="Times New Roman"/>
                <w:color w:val="FF0000"/>
                <w:sz w:val="18"/>
                <w:szCs w:val="18"/>
              </w:rPr>
              <w:t>.744</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-.035</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-.051</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.171</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.268</w:t>
            </w:r>
          </w:p>
        </w:tc>
      </w:tr>
      <w:tr w:rsidR="0079772A" w:rsidRPr="002C231E" w:rsidTr="00372796">
        <w:trPr>
          <w:cantSplit/>
        </w:trPr>
        <w:tc>
          <w:tcPr>
            <w:tcW w:w="1162"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VAR00007</w:t>
            </w:r>
          </w:p>
        </w:tc>
        <w:tc>
          <w:tcPr>
            <w:tcW w:w="1009"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18"/>
                <w:szCs w:val="18"/>
              </w:rPr>
            </w:pPr>
            <w:r w:rsidRPr="002C231E">
              <w:rPr>
                <w:rFonts w:ascii="Times New Roman" w:hAnsi="Times New Roman" w:cs="Times New Roman"/>
                <w:color w:val="FF0000"/>
                <w:sz w:val="18"/>
                <w:szCs w:val="18"/>
              </w:rPr>
              <w:t>.773</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.210</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.025</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.055</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.004</w:t>
            </w:r>
          </w:p>
        </w:tc>
      </w:tr>
      <w:tr w:rsidR="0079772A" w:rsidRPr="002C231E" w:rsidTr="00372796">
        <w:trPr>
          <w:cantSplit/>
        </w:trPr>
        <w:tc>
          <w:tcPr>
            <w:tcW w:w="1162"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VAR00008</w:t>
            </w:r>
          </w:p>
        </w:tc>
        <w:tc>
          <w:tcPr>
            <w:tcW w:w="1009"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.056</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.144</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-.016</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.037</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18"/>
                <w:szCs w:val="18"/>
              </w:rPr>
            </w:pPr>
            <w:r w:rsidRPr="002C231E">
              <w:rPr>
                <w:rFonts w:ascii="Times New Roman" w:hAnsi="Times New Roman" w:cs="Times New Roman"/>
                <w:color w:val="FF0000"/>
                <w:sz w:val="18"/>
                <w:szCs w:val="18"/>
              </w:rPr>
              <w:t>.610</w:t>
            </w:r>
          </w:p>
        </w:tc>
      </w:tr>
      <w:tr w:rsidR="0079772A" w:rsidRPr="002C231E" w:rsidTr="00372796">
        <w:trPr>
          <w:cantSplit/>
        </w:trPr>
        <w:tc>
          <w:tcPr>
            <w:tcW w:w="1162"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VAR00009</w:t>
            </w:r>
          </w:p>
        </w:tc>
        <w:tc>
          <w:tcPr>
            <w:tcW w:w="1009"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.243</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.043</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.042</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18"/>
                <w:szCs w:val="18"/>
              </w:rPr>
            </w:pPr>
            <w:r w:rsidRPr="002C231E">
              <w:rPr>
                <w:rFonts w:ascii="Times New Roman" w:hAnsi="Times New Roman" w:cs="Times New Roman"/>
                <w:color w:val="FF0000"/>
                <w:sz w:val="18"/>
                <w:szCs w:val="18"/>
              </w:rPr>
              <w:t>.529</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.454</w:t>
            </w:r>
          </w:p>
        </w:tc>
      </w:tr>
      <w:tr w:rsidR="0079772A" w:rsidRPr="002C231E" w:rsidTr="00372796">
        <w:trPr>
          <w:cantSplit/>
        </w:trPr>
        <w:tc>
          <w:tcPr>
            <w:tcW w:w="1162"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VAR00010</w:t>
            </w:r>
          </w:p>
        </w:tc>
        <w:tc>
          <w:tcPr>
            <w:tcW w:w="1009"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-.057</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.029</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.181</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.100</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18"/>
                <w:szCs w:val="18"/>
              </w:rPr>
            </w:pPr>
            <w:r w:rsidRPr="002C231E">
              <w:rPr>
                <w:rFonts w:ascii="Times New Roman" w:hAnsi="Times New Roman" w:cs="Times New Roman"/>
                <w:color w:val="FF0000"/>
                <w:sz w:val="18"/>
                <w:szCs w:val="18"/>
              </w:rPr>
              <w:t>.819</w:t>
            </w:r>
          </w:p>
        </w:tc>
      </w:tr>
      <w:tr w:rsidR="0079772A" w:rsidRPr="002C231E" w:rsidTr="00372796">
        <w:trPr>
          <w:cantSplit/>
        </w:trPr>
        <w:tc>
          <w:tcPr>
            <w:tcW w:w="1162"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VAR00011</w:t>
            </w:r>
          </w:p>
        </w:tc>
        <w:tc>
          <w:tcPr>
            <w:tcW w:w="1009"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.247</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-.120</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.300</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.466</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.165</w:t>
            </w:r>
          </w:p>
        </w:tc>
      </w:tr>
      <w:tr w:rsidR="0079772A" w:rsidRPr="002C231E" w:rsidTr="00372796">
        <w:trPr>
          <w:cantSplit/>
        </w:trPr>
        <w:tc>
          <w:tcPr>
            <w:tcW w:w="1162"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VAR00012</w:t>
            </w:r>
          </w:p>
        </w:tc>
        <w:tc>
          <w:tcPr>
            <w:tcW w:w="1009"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.218</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-.106</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18"/>
                <w:szCs w:val="18"/>
              </w:rPr>
            </w:pPr>
            <w:r w:rsidRPr="002C231E">
              <w:rPr>
                <w:rFonts w:ascii="Times New Roman" w:hAnsi="Times New Roman" w:cs="Times New Roman"/>
                <w:color w:val="FF0000"/>
                <w:sz w:val="18"/>
                <w:szCs w:val="18"/>
              </w:rPr>
              <w:t>.726</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.075</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.218</w:t>
            </w:r>
          </w:p>
        </w:tc>
      </w:tr>
      <w:tr w:rsidR="0079772A" w:rsidRPr="002C231E" w:rsidTr="00372796">
        <w:trPr>
          <w:cantSplit/>
        </w:trPr>
        <w:tc>
          <w:tcPr>
            <w:tcW w:w="1162"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VAR00013</w:t>
            </w:r>
          </w:p>
        </w:tc>
        <w:tc>
          <w:tcPr>
            <w:tcW w:w="1009"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.283</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.337</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18"/>
                <w:szCs w:val="18"/>
              </w:rPr>
            </w:pPr>
            <w:r w:rsidRPr="002C231E">
              <w:rPr>
                <w:rFonts w:ascii="Times New Roman" w:hAnsi="Times New Roman" w:cs="Times New Roman"/>
                <w:color w:val="FF0000"/>
                <w:sz w:val="18"/>
                <w:szCs w:val="18"/>
              </w:rPr>
              <w:t>.595</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-.023</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.021</w:t>
            </w:r>
          </w:p>
        </w:tc>
      </w:tr>
      <w:tr w:rsidR="0079772A" w:rsidRPr="002C231E" w:rsidTr="00372796">
        <w:trPr>
          <w:cantSplit/>
        </w:trPr>
        <w:tc>
          <w:tcPr>
            <w:tcW w:w="1162"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VAR00014</w:t>
            </w:r>
          </w:p>
        </w:tc>
        <w:tc>
          <w:tcPr>
            <w:tcW w:w="1009"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18"/>
                <w:szCs w:val="18"/>
              </w:rPr>
            </w:pPr>
            <w:r w:rsidRPr="002C231E">
              <w:rPr>
                <w:rFonts w:ascii="Times New Roman" w:hAnsi="Times New Roman" w:cs="Times New Roman"/>
                <w:color w:val="FF0000"/>
                <w:sz w:val="18"/>
                <w:szCs w:val="18"/>
              </w:rPr>
              <w:t>.688</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.061</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.335</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.305</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-.076</w:t>
            </w:r>
          </w:p>
        </w:tc>
      </w:tr>
      <w:tr w:rsidR="0079772A" w:rsidRPr="002C231E" w:rsidTr="00372796">
        <w:trPr>
          <w:cantSplit/>
        </w:trPr>
        <w:tc>
          <w:tcPr>
            <w:tcW w:w="1162"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VAR00015</w:t>
            </w:r>
          </w:p>
        </w:tc>
        <w:tc>
          <w:tcPr>
            <w:tcW w:w="1009"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18"/>
                <w:szCs w:val="18"/>
              </w:rPr>
            </w:pPr>
            <w:r w:rsidRPr="002C231E">
              <w:rPr>
                <w:rFonts w:ascii="Times New Roman" w:hAnsi="Times New Roman" w:cs="Times New Roman"/>
                <w:color w:val="FF0000"/>
                <w:sz w:val="18"/>
                <w:szCs w:val="18"/>
              </w:rPr>
              <w:t>.593</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.105</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.359</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.365</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-.047</w:t>
            </w:r>
          </w:p>
        </w:tc>
      </w:tr>
      <w:tr w:rsidR="0079772A" w:rsidRPr="002C231E" w:rsidTr="00372796">
        <w:trPr>
          <w:cantSplit/>
        </w:trPr>
        <w:tc>
          <w:tcPr>
            <w:tcW w:w="1162"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VAR00016</w:t>
            </w:r>
          </w:p>
        </w:tc>
        <w:tc>
          <w:tcPr>
            <w:tcW w:w="1009"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18"/>
                <w:szCs w:val="18"/>
              </w:rPr>
            </w:pPr>
            <w:r w:rsidRPr="002C231E">
              <w:rPr>
                <w:rFonts w:ascii="Times New Roman" w:hAnsi="Times New Roman" w:cs="Times New Roman"/>
                <w:color w:val="FF0000"/>
                <w:sz w:val="18"/>
                <w:szCs w:val="18"/>
              </w:rPr>
              <w:t>.626</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.037</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.458</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.330</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.030</w:t>
            </w:r>
          </w:p>
        </w:tc>
      </w:tr>
      <w:tr w:rsidR="0079772A" w:rsidRPr="002C231E" w:rsidTr="00372796">
        <w:trPr>
          <w:cantSplit/>
        </w:trPr>
        <w:tc>
          <w:tcPr>
            <w:tcW w:w="1162"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VAR00017</w:t>
            </w:r>
          </w:p>
        </w:tc>
        <w:tc>
          <w:tcPr>
            <w:tcW w:w="1009"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18"/>
                <w:szCs w:val="18"/>
              </w:rPr>
            </w:pPr>
            <w:r w:rsidRPr="002C231E">
              <w:rPr>
                <w:rFonts w:ascii="Times New Roman" w:hAnsi="Times New Roman" w:cs="Times New Roman"/>
                <w:color w:val="FF0000"/>
                <w:sz w:val="18"/>
                <w:szCs w:val="18"/>
              </w:rPr>
              <w:t>.547</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.152</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18"/>
                <w:szCs w:val="18"/>
              </w:rPr>
            </w:pPr>
            <w:r w:rsidRPr="002C231E">
              <w:rPr>
                <w:rFonts w:ascii="Times New Roman" w:hAnsi="Times New Roman" w:cs="Times New Roman"/>
                <w:color w:val="FF0000"/>
                <w:sz w:val="18"/>
                <w:szCs w:val="18"/>
              </w:rPr>
              <w:t>.576</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-.240</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.029</w:t>
            </w:r>
          </w:p>
        </w:tc>
      </w:tr>
      <w:tr w:rsidR="0079772A" w:rsidRPr="002C231E" w:rsidTr="00372796">
        <w:trPr>
          <w:cantSplit/>
        </w:trPr>
        <w:tc>
          <w:tcPr>
            <w:tcW w:w="1162"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VAR00018</w:t>
            </w:r>
          </w:p>
        </w:tc>
        <w:tc>
          <w:tcPr>
            <w:tcW w:w="1009"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18"/>
                <w:szCs w:val="18"/>
              </w:rPr>
            </w:pPr>
            <w:r w:rsidRPr="002C231E">
              <w:rPr>
                <w:rFonts w:ascii="Times New Roman" w:hAnsi="Times New Roman" w:cs="Times New Roman"/>
                <w:color w:val="FF0000"/>
                <w:sz w:val="18"/>
                <w:szCs w:val="18"/>
              </w:rPr>
              <w:t>.777</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.272</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.298</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.084</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.082</w:t>
            </w:r>
          </w:p>
        </w:tc>
      </w:tr>
      <w:tr w:rsidR="0079772A" w:rsidRPr="002C231E" w:rsidTr="00372796">
        <w:trPr>
          <w:cantSplit/>
        </w:trPr>
        <w:tc>
          <w:tcPr>
            <w:tcW w:w="1162" w:type="dxa"/>
            <w:tcBorders>
              <w:top w:val="nil"/>
              <w:left w:val="single" w:sz="16" w:space="0" w:color="000000"/>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VAR00019</w:t>
            </w:r>
          </w:p>
        </w:tc>
        <w:tc>
          <w:tcPr>
            <w:tcW w:w="1009" w:type="dxa"/>
            <w:tcBorders>
              <w:top w:val="nil"/>
              <w:left w:val="single" w:sz="16" w:space="0" w:color="000000"/>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-.133</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.356</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18"/>
                <w:szCs w:val="18"/>
              </w:rPr>
            </w:pPr>
            <w:r w:rsidRPr="002C231E">
              <w:rPr>
                <w:rFonts w:ascii="Times New Roman" w:hAnsi="Times New Roman" w:cs="Times New Roman"/>
                <w:color w:val="FF0000"/>
                <w:sz w:val="18"/>
                <w:szCs w:val="18"/>
              </w:rPr>
              <w:t>.609</w:t>
            </w:r>
          </w:p>
        </w:tc>
        <w:tc>
          <w:tcPr>
            <w:tcW w:w="1009" w:type="dxa"/>
            <w:tcBorders>
              <w:top w:val="nil"/>
              <w:bottom w:val="nil"/>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.458</w:t>
            </w:r>
          </w:p>
        </w:tc>
        <w:tc>
          <w:tcPr>
            <w:tcW w:w="1009" w:type="dxa"/>
            <w:tcBorders>
              <w:top w:val="nil"/>
              <w:bottom w:val="nil"/>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-.085</w:t>
            </w:r>
          </w:p>
        </w:tc>
      </w:tr>
      <w:tr w:rsidR="0079772A" w:rsidRPr="002C231E" w:rsidTr="00372796">
        <w:trPr>
          <w:cantSplit/>
        </w:trPr>
        <w:tc>
          <w:tcPr>
            <w:tcW w:w="1162" w:type="dxa"/>
            <w:tcBorders>
              <w:top w:val="nil"/>
              <w:left w:val="single" w:sz="16" w:space="0" w:color="000000"/>
              <w:bottom w:val="single" w:sz="16" w:space="0" w:color="000000"/>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VAR00020</w:t>
            </w:r>
          </w:p>
        </w:tc>
        <w:tc>
          <w:tcPr>
            <w:tcW w:w="1009" w:type="dxa"/>
            <w:tcBorders>
              <w:top w:val="nil"/>
              <w:left w:val="single" w:sz="16" w:space="0" w:color="000000"/>
              <w:bottom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-.014</w:t>
            </w:r>
          </w:p>
        </w:tc>
        <w:tc>
          <w:tcPr>
            <w:tcW w:w="1009" w:type="dxa"/>
            <w:tcBorders>
              <w:top w:val="nil"/>
              <w:bottom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18"/>
                <w:szCs w:val="18"/>
              </w:rPr>
            </w:pPr>
            <w:r w:rsidRPr="002C231E">
              <w:rPr>
                <w:rFonts w:ascii="Times New Roman" w:hAnsi="Times New Roman" w:cs="Times New Roman"/>
                <w:color w:val="FF0000"/>
                <w:sz w:val="18"/>
                <w:szCs w:val="18"/>
              </w:rPr>
              <w:t>.732</w:t>
            </w:r>
          </w:p>
        </w:tc>
        <w:tc>
          <w:tcPr>
            <w:tcW w:w="1009" w:type="dxa"/>
            <w:tcBorders>
              <w:top w:val="nil"/>
              <w:bottom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.249</w:t>
            </w:r>
          </w:p>
        </w:tc>
        <w:tc>
          <w:tcPr>
            <w:tcW w:w="1009" w:type="dxa"/>
            <w:tcBorders>
              <w:top w:val="nil"/>
              <w:bottom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-.164</w:t>
            </w:r>
          </w:p>
        </w:tc>
        <w:tc>
          <w:tcPr>
            <w:tcW w:w="1009" w:type="dxa"/>
            <w:tcBorders>
              <w:top w:val="nil"/>
              <w:bottom w:val="single" w:sz="16" w:space="0" w:color="000000"/>
              <w:right w:val="single" w:sz="16" w:space="0" w:color="000000"/>
            </w:tcBorders>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2C231E">
              <w:rPr>
                <w:rFonts w:ascii="Times New Roman" w:hAnsi="Times New Roman" w:cs="Times New Roman"/>
                <w:color w:val="000000"/>
                <w:sz w:val="18"/>
                <w:szCs w:val="18"/>
              </w:rPr>
              <w:t>.096</w:t>
            </w:r>
          </w:p>
        </w:tc>
      </w:tr>
      <w:tr w:rsidR="0079772A" w:rsidRPr="002C231E" w:rsidTr="00372796">
        <w:trPr>
          <w:cantSplit/>
        </w:trPr>
        <w:tc>
          <w:tcPr>
            <w:tcW w:w="6207" w:type="dxa"/>
            <w:gridSpan w:val="6"/>
            <w:tcBorders>
              <w:top w:val="nil"/>
              <w:left w:val="nil"/>
              <w:bottom w:val="nil"/>
              <w:right w:val="nil"/>
            </w:tcBorders>
            <w:shd w:val="clear" w:color="auto" w:fill="FFFFFF"/>
            <w:vAlign w:val="center"/>
          </w:tcPr>
          <w:p w:rsidR="0079772A" w:rsidRPr="00D115E3"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D115E3">
              <w:rPr>
                <w:rFonts w:ascii="Times New Roman" w:hAnsi="Times New Roman" w:cs="Times New Roman"/>
                <w:color w:val="000000"/>
                <w:sz w:val="24"/>
                <w:szCs w:val="24"/>
              </w:rPr>
              <w:t xml:space="preserve">Extraction Method: Principal Component Analysis. </w:t>
            </w:r>
          </w:p>
          <w:p w:rsidR="0079772A" w:rsidRPr="00D115E3"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D115E3">
              <w:rPr>
                <w:rFonts w:ascii="Times New Roman" w:hAnsi="Times New Roman" w:cs="Times New Roman"/>
                <w:color w:val="000000"/>
                <w:sz w:val="24"/>
                <w:szCs w:val="24"/>
              </w:rPr>
              <w:t>Rotation Method: Varimax with Kaiser Normalization.</w:t>
            </w:r>
          </w:p>
        </w:tc>
      </w:tr>
      <w:tr w:rsidR="0079772A" w:rsidRPr="002C231E" w:rsidTr="00372796">
        <w:trPr>
          <w:cantSplit/>
        </w:trPr>
        <w:tc>
          <w:tcPr>
            <w:tcW w:w="6207" w:type="dxa"/>
            <w:gridSpan w:val="6"/>
            <w:tcBorders>
              <w:top w:val="nil"/>
              <w:left w:val="nil"/>
              <w:bottom w:val="nil"/>
              <w:right w:val="nil"/>
            </w:tcBorders>
            <w:shd w:val="clear" w:color="auto" w:fill="FFFFFF"/>
          </w:tcPr>
          <w:p w:rsidR="0079772A" w:rsidRPr="00D115E3"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D115E3">
              <w:rPr>
                <w:rFonts w:ascii="Times New Roman" w:hAnsi="Times New Roman" w:cs="Times New Roman"/>
                <w:color w:val="000000"/>
                <w:sz w:val="24"/>
                <w:szCs w:val="24"/>
              </w:rPr>
              <w:t>a. Rotation converged in 9 iterations.</w:t>
            </w:r>
          </w:p>
        </w:tc>
      </w:tr>
    </w:tbl>
    <w:p w:rsidR="0079772A" w:rsidRPr="002C231E" w:rsidRDefault="0079772A" w:rsidP="0079772A">
      <w:pPr>
        <w:autoSpaceDE w:val="0"/>
        <w:autoSpaceDN w:val="0"/>
        <w:adjustRightInd w:val="0"/>
        <w:spacing w:after="0" w:line="360" w:lineRule="auto"/>
        <w:jc w:val="both"/>
        <w:rPr>
          <w:rFonts w:ascii="Times New Roman" w:hAnsi="Times New Roman" w:cs="Times New Roman"/>
          <w:b/>
          <w:sz w:val="24"/>
          <w:szCs w:val="24"/>
        </w:rPr>
      </w:pPr>
    </w:p>
    <w:p w:rsidR="0079772A" w:rsidRPr="002C231E" w:rsidRDefault="0079772A" w:rsidP="0079772A">
      <w:pPr>
        <w:spacing w:after="0" w:line="360" w:lineRule="auto"/>
        <w:jc w:val="both"/>
        <w:rPr>
          <w:rFonts w:ascii="Times New Roman" w:hAnsi="Times New Roman" w:cs="Times New Roman"/>
          <w:sz w:val="24"/>
          <w:szCs w:val="24"/>
        </w:rPr>
      </w:pPr>
      <w:r w:rsidRPr="002C231E">
        <w:rPr>
          <w:rFonts w:ascii="Times New Roman" w:hAnsi="Times New Roman" w:cs="Times New Roman"/>
          <w:sz w:val="24"/>
          <w:szCs w:val="24"/>
        </w:rPr>
        <w:t>Looking at the rotated factor matrix, the first rotated factor is highly correlated with the following variables (values above 0 .5)  With the factor analysis five factors have been identified which are  important to be taken care of before implementing ICT in order to improve the process efficiency and reduce the workload.</w:t>
      </w:r>
      <w:r>
        <w:rPr>
          <w:rFonts w:ascii="Times New Roman" w:hAnsi="Times New Roman" w:cs="Times New Roman"/>
          <w:sz w:val="24"/>
          <w:szCs w:val="24"/>
        </w:rPr>
        <w:t xml:space="preserve"> </w:t>
      </w:r>
      <w:r w:rsidRPr="002C231E">
        <w:rPr>
          <w:rFonts w:ascii="Times New Roman" w:hAnsi="Times New Roman" w:cs="Times New Roman"/>
          <w:sz w:val="24"/>
          <w:szCs w:val="24"/>
        </w:rPr>
        <w:t>Following</w:t>
      </w:r>
      <w:r w:rsidR="007F7AFA">
        <w:rPr>
          <w:rFonts w:ascii="Times New Roman" w:hAnsi="Times New Roman" w:cs="Times New Roman"/>
          <w:sz w:val="24"/>
          <w:szCs w:val="24"/>
        </w:rPr>
        <w:t xml:space="preserve"> </w:t>
      </w:r>
      <w:r w:rsidRPr="002C231E">
        <w:rPr>
          <w:rFonts w:ascii="Times New Roman" w:hAnsi="Times New Roman" w:cs="Times New Roman"/>
          <w:sz w:val="24"/>
          <w:szCs w:val="24"/>
        </w:rPr>
        <w:t xml:space="preserve"> five factors have been extracted based on above rotated component matrix table: </w:t>
      </w:r>
    </w:p>
    <w:p w:rsidR="0079772A" w:rsidRPr="002C231E" w:rsidRDefault="0079772A" w:rsidP="0079772A">
      <w:pPr>
        <w:shd w:val="clear" w:color="auto" w:fill="FFFFFF"/>
        <w:spacing w:after="0" w:line="360" w:lineRule="auto"/>
        <w:ind w:left="450"/>
        <w:jc w:val="both"/>
        <w:textAlignment w:val="baseline"/>
        <w:rPr>
          <w:rFonts w:ascii="Times New Roman" w:eastAsia="Times New Roman" w:hAnsi="Times New Roman" w:cs="Times New Roman"/>
          <w:color w:val="777777"/>
          <w:sz w:val="20"/>
          <w:szCs w:val="20"/>
        </w:rPr>
      </w:pPr>
      <w:r w:rsidRPr="002C231E">
        <w:rPr>
          <w:rFonts w:ascii="Times New Roman" w:eastAsia="Times New Roman" w:hAnsi="Times New Roman" w:cs="Times New Roman"/>
          <w:color w:val="777777"/>
          <w:sz w:val="20"/>
          <w:szCs w:val="20"/>
        </w:rPr>
        <w:t>.</w:t>
      </w:r>
    </w:p>
    <w:p w:rsidR="0079772A" w:rsidRPr="0038081B" w:rsidRDefault="0079772A" w:rsidP="0079772A">
      <w:pPr>
        <w:shd w:val="clear" w:color="auto" w:fill="FFFFFF"/>
        <w:spacing w:after="0" w:line="360" w:lineRule="auto"/>
        <w:ind w:left="450"/>
        <w:jc w:val="both"/>
        <w:textAlignment w:val="baseline"/>
        <w:rPr>
          <w:rFonts w:ascii="Times New Roman" w:eastAsia="Times New Roman" w:hAnsi="Times New Roman" w:cs="Times New Roman"/>
          <w:b/>
          <w:sz w:val="24"/>
          <w:szCs w:val="20"/>
        </w:rPr>
      </w:pPr>
      <w:r w:rsidRPr="0038081B">
        <w:rPr>
          <w:rFonts w:ascii="Times New Roman" w:eastAsia="Times New Roman" w:hAnsi="Times New Roman" w:cs="Times New Roman"/>
          <w:b/>
          <w:sz w:val="24"/>
          <w:szCs w:val="20"/>
        </w:rPr>
        <w:t>Component 1</w:t>
      </w:r>
    </w:p>
    <w:p w:rsidR="0079772A" w:rsidRPr="002C231E" w:rsidRDefault="00491496" w:rsidP="0079772A">
      <w:pPr>
        <w:shd w:val="clear" w:color="auto" w:fill="FFFFFF"/>
        <w:spacing w:after="0" w:line="360" w:lineRule="auto"/>
        <w:ind w:left="450"/>
        <w:jc w:val="both"/>
        <w:textAlignment w:val="baseline"/>
        <w:rPr>
          <w:rFonts w:ascii="Times New Roman" w:eastAsia="Times New Roman" w:hAnsi="Times New Roman" w:cs="Times New Roman"/>
          <w:b/>
          <w:color w:val="777777"/>
          <w:sz w:val="24"/>
          <w:szCs w:val="20"/>
        </w:rPr>
      </w:pPr>
      <w:r w:rsidRPr="00491496">
        <w:rPr>
          <w:rFonts w:ascii="Times New Roman" w:hAnsi="Times New Roman" w:cs="Times New Roman"/>
          <w:noProof/>
          <w:lang w:eastAsia="zh-TW"/>
        </w:rPr>
        <w:pict>
          <v:shapetype id="_x0000_t202" coordsize="21600,21600" o:spt="202" path="m,l,21600r21600,l21600,xe">
            <v:stroke joinstyle="miter"/>
            <v:path gradientshapeok="t" o:connecttype="rect"/>
          </v:shapetype>
          <v:shape id="_x0000_s1057" type="#_x0000_t202" style="position:absolute;left:0;text-align:left;margin-left:332.55pt;margin-top:227pt;width:185.75pt;height:91.1pt;z-index:251671040;mso-width-percent:400;mso-width-percent:400;mso-width-relative:margin;mso-height-relative:margin" strokecolor="black [3213]">
            <v:textbox style="mso-next-textbox:#_x0000_s1057">
              <w:txbxContent>
                <w:p w:rsidR="00465A89" w:rsidRPr="00E63942" w:rsidRDefault="00465A89" w:rsidP="0079772A">
                  <w:pPr>
                    <w:pBdr>
                      <w:top w:val="single" w:sz="4" w:space="1" w:color="auto"/>
                      <w:left w:val="single" w:sz="4" w:space="4" w:color="auto"/>
                      <w:bottom w:val="single" w:sz="4" w:space="1" w:color="auto"/>
                      <w:right w:val="single" w:sz="4" w:space="4" w:color="auto"/>
                    </w:pBdr>
                    <w:rPr>
                      <w:rFonts w:ascii="Times New Roman" w:hAnsi="Times New Roman" w:cs="Times New Roman"/>
                      <w:b/>
                      <w:sz w:val="24"/>
                    </w:rPr>
                  </w:pPr>
                  <w:r w:rsidRPr="00D75C4A">
                    <w:rPr>
                      <w:rFonts w:ascii="Times New Roman" w:hAnsi="Times New Roman" w:cs="Times New Roman"/>
                      <w:b/>
                      <w:sz w:val="24"/>
                    </w:rPr>
                    <w:t>Factor 1: ICT will</w:t>
                  </w:r>
                  <w:r>
                    <w:rPr>
                      <w:rFonts w:ascii="Times New Roman" w:hAnsi="Times New Roman" w:cs="Times New Roman"/>
                      <w:b/>
                      <w:sz w:val="24"/>
                    </w:rPr>
                    <w:t xml:space="preserve"> enhance process efficiency; reduce error and </w:t>
                  </w:r>
                  <w:r w:rsidRPr="00D75C4A">
                    <w:rPr>
                      <w:rFonts w:ascii="Times New Roman" w:hAnsi="Times New Roman" w:cs="Times New Roman"/>
                      <w:b/>
                      <w:sz w:val="24"/>
                    </w:rPr>
                    <w:t>interoperability with t</w:t>
                  </w:r>
                  <w:r>
                    <w:rPr>
                      <w:rFonts w:ascii="Times New Roman" w:hAnsi="Times New Roman" w:cs="Times New Roman"/>
                      <w:b/>
                      <w:sz w:val="24"/>
                    </w:rPr>
                    <w:t>he support of intelligent</w:t>
                  </w:r>
                  <w:r w:rsidRPr="00D75C4A">
                    <w:rPr>
                      <w:rFonts w:ascii="Times New Roman" w:hAnsi="Times New Roman" w:cs="Times New Roman"/>
                      <w:b/>
                      <w:sz w:val="24"/>
                    </w:rPr>
                    <w:t xml:space="preserve"> tools</w:t>
                  </w:r>
                  <w:r>
                    <w:rPr>
                      <w:rFonts w:ascii="Times New Roman" w:hAnsi="Times New Roman" w:cs="Times New Roman"/>
                    </w:rPr>
                    <w:t xml:space="preserve"> </w:t>
                  </w:r>
                  <w:r>
                    <w:rPr>
                      <w:rFonts w:ascii="Times New Roman" w:hAnsi="Times New Roman" w:cs="Times New Roman"/>
                      <w:b/>
                      <w:sz w:val="24"/>
                    </w:rPr>
                    <w:t>to achieve set goals.</w:t>
                  </w:r>
                </w:p>
              </w:txbxContent>
            </v:textbox>
          </v:shape>
        </w:pict>
      </w:r>
      <w:r w:rsidRPr="00491496">
        <w:rPr>
          <w:rFonts w:ascii="Times New Roman" w:hAnsi="Times New Roman" w:cs="Times New Roman"/>
          <w:noProof/>
          <w:color w:val="FF0000"/>
          <w:sz w:val="20"/>
          <w:szCs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6" type="#_x0000_t88" style="position:absolute;left:0;text-align:left;margin-left:233.85pt;margin-top:13pt;width:85pt;height:531.9pt;z-index:251670016"/>
        </w:pict>
      </w:r>
    </w:p>
    <w:tbl>
      <w:tblPr>
        <w:tblpPr w:leftFromText="180" w:rightFromText="180" w:vertAnchor="text" w:tblpY="1"/>
        <w:tblOverlap w:val="never"/>
        <w:tblW w:w="4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95"/>
        <w:gridCol w:w="720"/>
      </w:tblGrid>
      <w:tr w:rsidR="0079772A" w:rsidRPr="002C231E" w:rsidTr="00372796">
        <w:trPr>
          <w:cantSplit/>
        </w:trPr>
        <w:tc>
          <w:tcPr>
            <w:tcW w:w="3695" w:type="dxa"/>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sz w:val="20"/>
                <w:szCs w:val="20"/>
              </w:rPr>
            </w:pPr>
            <w:r w:rsidRPr="002C231E">
              <w:rPr>
                <w:rFonts w:ascii="Times New Roman" w:hAnsi="Times New Roman" w:cs="Times New Roman"/>
                <w:sz w:val="20"/>
                <w:szCs w:val="20"/>
              </w:rPr>
              <w:t xml:space="preserve">Proper Implementation of ICT will facilitate fast processing of files </w:t>
            </w:r>
          </w:p>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20"/>
                <w:szCs w:val="20"/>
              </w:rPr>
            </w:pPr>
            <w:r w:rsidRPr="002C231E">
              <w:rPr>
                <w:rFonts w:ascii="Times New Roman" w:hAnsi="Times New Roman" w:cs="Times New Roman"/>
                <w:color w:val="FF0000"/>
                <w:sz w:val="20"/>
                <w:szCs w:val="20"/>
              </w:rPr>
              <w:t>VAR00005</w:t>
            </w:r>
          </w:p>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20"/>
                <w:szCs w:val="20"/>
              </w:rPr>
            </w:pPr>
          </w:p>
        </w:tc>
        <w:tc>
          <w:tcPr>
            <w:tcW w:w="720" w:type="dxa"/>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20"/>
                <w:szCs w:val="20"/>
              </w:rPr>
            </w:pPr>
            <w:r w:rsidRPr="002C231E">
              <w:rPr>
                <w:rFonts w:ascii="Times New Roman" w:hAnsi="Times New Roman" w:cs="Times New Roman"/>
                <w:color w:val="FF0000"/>
                <w:sz w:val="20"/>
                <w:szCs w:val="20"/>
              </w:rPr>
              <w:t>.775</w:t>
            </w:r>
          </w:p>
        </w:tc>
      </w:tr>
      <w:tr w:rsidR="0079772A" w:rsidRPr="002C231E" w:rsidTr="00372796">
        <w:trPr>
          <w:cantSplit/>
        </w:trPr>
        <w:tc>
          <w:tcPr>
            <w:tcW w:w="3695" w:type="dxa"/>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sz w:val="20"/>
                <w:szCs w:val="20"/>
              </w:rPr>
            </w:pPr>
            <w:r w:rsidRPr="002C231E">
              <w:rPr>
                <w:rFonts w:ascii="Times New Roman" w:hAnsi="Times New Roman" w:cs="Times New Roman"/>
                <w:sz w:val="20"/>
                <w:szCs w:val="20"/>
              </w:rPr>
              <w:t>ICT will speed up management and disposal of files.</w:t>
            </w:r>
          </w:p>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20"/>
                <w:szCs w:val="20"/>
              </w:rPr>
            </w:pPr>
            <w:r w:rsidRPr="002C231E">
              <w:rPr>
                <w:rFonts w:ascii="Times New Roman" w:hAnsi="Times New Roman" w:cs="Times New Roman"/>
                <w:color w:val="FF0000"/>
                <w:sz w:val="20"/>
                <w:szCs w:val="20"/>
              </w:rPr>
              <w:t>VAR00006</w:t>
            </w:r>
          </w:p>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20"/>
                <w:szCs w:val="20"/>
              </w:rPr>
            </w:pPr>
          </w:p>
        </w:tc>
        <w:tc>
          <w:tcPr>
            <w:tcW w:w="720" w:type="dxa"/>
            <w:shd w:val="clear" w:color="auto" w:fill="FFFFFF"/>
            <w:vAlign w:val="center"/>
          </w:tcPr>
          <w:p w:rsidR="0079772A" w:rsidRPr="002C231E" w:rsidRDefault="0079772A" w:rsidP="00372796">
            <w:pPr>
              <w:tabs>
                <w:tab w:val="left" w:pos="4410"/>
              </w:tabs>
              <w:autoSpaceDE w:val="0"/>
              <w:autoSpaceDN w:val="0"/>
              <w:adjustRightInd w:val="0"/>
              <w:spacing w:after="0" w:line="360" w:lineRule="auto"/>
              <w:ind w:left="60" w:right="60"/>
              <w:jc w:val="both"/>
              <w:rPr>
                <w:rFonts w:ascii="Times New Roman" w:hAnsi="Times New Roman" w:cs="Times New Roman"/>
                <w:color w:val="FF0000"/>
                <w:sz w:val="20"/>
                <w:szCs w:val="20"/>
              </w:rPr>
            </w:pPr>
            <w:r w:rsidRPr="002C231E">
              <w:rPr>
                <w:rFonts w:ascii="Times New Roman" w:hAnsi="Times New Roman" w:cs="Times New Roman"/>
                <w:color w:val="FF0000"/>
                <w:sz w:val="20"/>
                <w:szCs w:val="20"/>
              </w:rPr>
              <w:t>.744</w:t>
            </w:r>
          </w:p>
        </w:tc>
      </w:tr>
      <w:tr w:rsidR="0079772A" w:rsidRPr="002C231E" w:rsidTr="00372796">
        <w:trPr>
          <w:cantSplit/>
        </w:trPr>
        <w:tc>
          <w:tcPr>
            <w:tcW w:w="3695" w:type="dxa"/>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sz w:val="20"/>
                <w:szCs w:val="20"/>
              </w:rPr>
            </w:pPr>
            <w:r w:rsidRPr="002C231E">
              <w:rPr>
                <w:rFonts w:ascii="Times New Roman" w:hAnsi="Times New Roman" w:cs="Times New Roman"/>
                <w:sz w:val="20"/>
                <w:szCs w:val="20"/>
              </w:rPr>
              <w:t>Proper implementation of ICT will  improve process efficiencies, reduce errors &amp; avoid delays</w:t>
            </w:r>
          </w:p>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20"/>
                <w:szCs w:val="20"/>
              </w:rPr>
            </w:pPr>
            <w:r w:rsidRPr="002C231E">
              <w:rPr>
                <w:rFonts w:ascii="Times New Roman" w:hAnsi="Times New Roman" w:cs="Times New Roman"/>
                <w:color w:val="FF0000"/>
                <w:sz w:val="20"/>
                <w:szCs w:val="20"/>
              </w:rPr>
              <w:t>VAR00007</w:t>
            </w:r>
          </w:p>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20"/>
                <w:szCs w:val="20"/>
              </w:rPr>
            </w:pPr>
          </w:p>
        </w:tc>
        <w:tc>
          <w:tcPr>
            <w:tcW w:w="720" w:type="dxa"/>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20"/>
                <w:szCs w:val="20"/>
              </w:rPr>
            </w:pPr>
            <w:r w:rsidRPr="002C231E">
              <w:rPr>
                <w:rFonts w:ascii="Times New Roman" w:hAnsi="Times New Roman" w:cs="Times New Roman"/>
                <w:color w:val="FF0000"/>
                <w:sz w:val="20"/>
                <w:szCs w:val="20"/>
              </w:rPr>
              <w:t>.773</w:t>
            </w:r>
          </w:p>
        </w:tc>
      </w:tr>
      <w:tr w:rsidR="0079772A" w:rsidRPr="002C231E" w:rsidTr="00372796">
        <w:trPr>
          <w:cantSplit/>
        </w:trPr>
        <w:tc>
          <w:tcPr>
            <w:tcW w:w="3695" w:type="dxa"/>
            <w:shd w:val="clear" w:color="auto" w:fill="FFFFFF"/>
            <w:vAlign w:val="center"/>
          </w:tcPr>
          <w:p w:rsidR="0079772A" w:rsidRPr="002C231E" w:rsidRDefault="0079772A" w:rsidP="00372796">
            <w:pPr>
              <w:spacing w:after="0" w:line="360" w:lineRule="auto"/>
              <w:jc w:val="both"/>
              <w:rPr>
                <w:rFonts w:ascii="Times New Roman" w:hAnsi="Times New Roman" w:cs="Times New Roman"/>
                <w:sz w:val="20"/>
                <w:szCs w:val="20"/>
              </w:rPr>
            </w:pPr>
            <w:r w:rsidRPr="002C231E">
              <w:rPr>
                <w:rFonts w:ascii="Times New Roman" w:hAnsi="Times New Roman" w:cs="Times New Roman"/>
                <w:sz w:val="20"/>
                <w:szCs w:val="20"/>
              </w:rPr>
              <w:t>ICT will be able to address many times procedural delays pertaining to workload and work processes.</w:t>
            </w:r>
          </w:p>
          <w:p w:rsidR="0079772A" w:rsidRPr="002C231E" w:rsidRDefault="0079772A" w:rsidP="00372796">
            <w:pPr>
              <w:spacing w:after="0" w:line="360" w:lineRule="auto"/>
              <w:jc w:val="both"/>
              <w:rPr>
                <w:rFonts w:ascii="Times New Roman" w:hAnsi="Times New Roman" w:cs="Times New Roman"/>
                <w:color w:val="FF0000"/>
                <w:sz w:val="20"/>
                <w:szCs w:val="20"/>
              </w:rPr>
            </w:pPr>
            <w:r w:rsidRPr="002C231E">
              <w:rPr>
                <w:rFonts w:ascii="Times New Roman" w:hAnsi="Times New Roman" w:cs="Times New Roman"/>
                <w:color w:val="FF0000"/>
                <w:sz w:val="20"/>
                <w:szCs w:val="20"/>
              </w:rPr>
              <w:t xml:space="preserve"> VAR00014</w:t>
            </w:r>
          </w:p>
          <w:p w:rsidR="0079772A" w:rsidRPr="002C231E" w:rsidRDefault="0079772A" w:rsidP="00372796">
            <w:pPr>
              <w:spacing w:after="0" w:line="360" w:lineRule="auto"/>
              <w:jc w:val="both"/>
              <w:rPr>
                <w:rFonts w:ascii="Times New Roman" w:hAnsi="Times New Roman" w:cs="Times New Roman"/>
                <w:sz w:val="20"/>
                <w:szCs w:val="20"/>
              </w:rPr>
            </w:pPr>
          </w:p>
        </w:tc>
        <w:tc>
          <w:tcPr>
            <w:tcW w:w="720" w:type="dxa"/>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20"/>
                <w:szCs w:val="20"/>
              </w:rPr>
            </w:pPr>
            <w:r w:rsidRPr="002C231E">
              <w:rPr>
                <w:rFonts w:ascii="Times New Roman" w:hAnsi="Times New Roman" w:cs="Times New Roman"/>
                <w:color w:val="FF0000"/>
                <w:sz w:val="20"/>
                <w:szCs w:val="20"/>
              </w:rPr>
              <w:t>.688</w:t>
            </w:r>
          </w:p>
        </w:tc>
      </w:tr>
      <w:tr w:rsidR="0079772A" w:rsidRPr="002C231E" w:rsidTr="00372796">
        <w:trPr>
          <w:cantSplit/>
        </w:trPr>
        <w:tc>
          <w:tcPr>
            <w:tcW w:w="3695" w:type="dxa"/>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sz w:val="20"/>
                <w:szCs w:val="20"/>
              </w:rPr>
            </w:pPr>
            <w:r w:rsidRPr="002C231E">
              <w:rPr>
                <w:rFonts w:ascii="Times New Roman" w:hAnsi="Times New Roman" w:cs="Times New Roman"/>
                <w:sz w:val="20"/>
                <w:szCs w:val="20"/>
              </w:rPr>
              <w:t>ICT  will enable   interoperability between different work processes.</w:t>
            </w:r>
          </w:p>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20"/>
                <w:szCs w:val="20"/>
              </w:rPr>
            </w:pPr>
            <w:r w:rsidRPr="002C231E">
              <w:rPr>
                <w:rFonts w:ascii="Times New Roman" w:hAnsi="Times New Roman" w:cs="Times New Roman"/>
                <w:color w:val="FF0000"/>
                <w:sz w:val="20"/>
                <w:szCs w:val="20"/>
              </w:rPr>
              <w:t xml:space="preserve"> VAR00015</w:t>
            </w:r>
          </w:p>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20"/>
                <w:szCs w:val="20"/>
              </w:rPr>
            </w:pPr>
          </w:p>
        </w:tc>
        <w:tc>
          <w:tcPr>
            <w:tcW w:w="720" w:type="dxa"/>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20"/>
                <w:szCs w:val="20"/>
              </w:rPr>
            </w:pPr>
            <w:r w:rsidRPr="002C231E">
              <w:rPr>
                <w:rFonts w:ascii="Times New Roman" w:hAnsi="Times New Roman" w:cs="Times New Roman"/>
                <w:color w:val="FF0000"/>
                <w:sz w:val="20"/>
                <w:szCs w:val="20"/>
              </w:rPr>
              <w:t>.593</w:t>
            </w:r>
          </w:p>
        </w:tc>
      </w:tr>
      <w:tr w:rsidR="0079772A" w:rsidRPr="002C231E" w:rsidTr="00372796">
        <w:trPr>
          <w:cantSplit/>
        </w:trPr>
        <w:tc>
          <w:tcPr>
            <w:tcW w:w="3695" w:type="dxa"/>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sz w:val="20"/>
                <w:szCs w:val="20"/>
              </w:rPr>
            </w:pPr>
            <w:r w:rsidRPr="002C231E">
              <w:rPr>
                <w:rFonts w:ascii="Times New Roman" w:hAnsi="Times New Roman" w:cs="Times New Roman"/>
                <w:sz w:val="20"/>
                <w:szCs w:val="20"/>
              </w:rPr>
              <w:t>Adopting more ICT tools  will facilitate in achieving set goals in a stipulated  time .</w:t>
            </w:r>
          </w:p>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20"/>
                <w:szCs w:val="20"/>
              </w:rPr>
            </w:pPr>
            <w:r w:rsidRPr="002C231E">
              <w:rPr>
                <w:rFonts w:ascii="Times New Roman" w:hAnsi="Times New Roman" w:cs="Times New Roman"/>
                <w:color w:val="FF0000"/>
                <w:sz w:val="20"/>
                <w:szCs w:val="20"/>
              </w:rPr>
              <w:t>VAR00016</w:t>
            </w:r>
          </w:p>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20"/>
                <w:szCs w:val="20"/>
              </w:rPr>
            </w:pPr>
          </w:p>
        </w:tc>
        <w:tc>
          <w:tcPr>
            <w:tcW w:w="720" w:type="dxa"/>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20"/>
                <w:szCs w:val="20"/>
              </w:rPr>
            </w:pPr>
            <w:r w:rsidRPr="002C231E">
              <w:rPr>
                <w:rFonts w:ascii="Times New Roman" w:hAnsi="Times New Roman" w:cs="Times New Roman"/>
                <w:color w:val="FF0000"/>
                <w:sz w:val="20"/>
                <w:szCs w:val="20"/>
              </w:rPr>
              <w:t>.626</w:t>
            </w:r>
          </w:p>
        </w:tc>
      </w:tr>
      <w:tr w:rsidR="0079772A" w:rsidRPr="002C231E" w:rsidTr="00372796">
        <w:trPr>
          <w:cantSplit/>
        </w:trPr>
        <w:tc>
          <w:tcPr>
            <w:tcW w:w="3695" w:type="dxa"/>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20"/>
                <w:szCs w:val="20"/>
              </w:rPr>
            </w:pPr>
            <w:r w:rsidRPr="002C231E">
              <w:rPr>
                <w:rFonts w:ascii="Times New Roman" w:hAnsi="Times New Roman" w:cs="Times New Roman"/>
                <w:sz w:val="20"/>
                <w:szCs w:val="20"/>
              </w:rPr>
              <w:t>Internal search engine for MHA will help all the divisions to seek any  information.</w:t>
            </w:r>
            <w:r w:rsidRPr="002C231E">
              <w:rPr>
                <w:rFonts w:ascii="Times New Roman" w:hAnsi="Times New Roman" w:cs="Times New Roman"/>
                <w:color w:val="FF0000"/>
                <w:sz w:val="20"/>
                <w:szCs w:val="20"/>
              </w:rPr>
              <w:t xml:space="preserve"> VAR00017</w:t>
            </w:r>
          </w:p>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20"/>
                <w:szCs w:val="20"/>
              </w:rPr>
            </w:pPr>
          </w:p>
        </w:tc>
        <w:tc>
          <w:tcPr>
            <w:tcW w:w="720" w:type="dxa"/>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20"/>
                <w:szCs w:val="20"/>
              </w:rPr>
            </w:pPr>
            <w:r w:rsidRPr="002C231E">
              <w:rPr>
                <w:rFonts w:ascii="Times New Roman" w:hAnsi="Times New Roman" w:cs="Times New Roman"/>
                <w:color w:val="FF0000"/>
                <w:sz w:val="20"/>
                <w:szCs w:val="20"/>
              </w:rPr>
              <w:t>.547</w:t>
            </w:r>
          </w:p>
        </w:tc>
      </w:tr>
      <w:tr w:rsidR="0079772A" w:rsidRPr="002C231E" w:rsidTr="00372796">
        <w:trPr>
          <w:cantSplit/>
        </w:trPr>
        <w:tc>
          <w:tcPr>
            <w:tcW w:w="3695" w:type="dxa"/>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sz w:val="20"/>
                <w:szCs w:val="20"/>
              </w:rPr>
            </w:pPr>
            <w:r w:rsidRPr="002C231E">
              <w:rPr>
                <w:rFonts w:ascii="Times New Roman" w:hAnsi="Times New Roman" w:cs="Times New Roman"/>
                <w:sz w:val="20"/>
                <w:szCs w:val="20"/>
              </w:rPr>
              <w:t xml:space="preserve">ICT implementation will establish better coordination between different divisions of </w:t>
            </w:r>
          </w:p>
          <w:p w:rsidR="0079772A" w:rsidRPr="002C231E" w:rsidRDefault="0079772A" w:rsidP="00372796">
            <w:pPr>
              <w:autoSpaceDE w:val="0"/>
              <w:autoSpaceDN w:val="0"/>
              <w:adjustRightInd w:val="0"/>
              <w:spacing w:after="0" w:line="360" w:lineRule="auto"/>
              <w:ind w:right="60"/>
              <w:jc w:val="both"/>
              <w:rPr>
                <w:rFonts w:ascii="Times New Roman" w:hAnsi="Times New Roman" w:cs="Times New Roman"/>
                <w:color w:val="FF0000"/>
                <w:sz w:val="20"/>
                <w:szCs w:val="20"/>
              </w:rPr>
            </w:pPr>
            <w:r w:rsidRPr="002C231E">
              <w:rPr>
                <w:rFonts w:ascii="Times New Roman" w:hAnsi="Times New Roman" w:cs="Times New Roman"/>
                <w:sz w:val="20"/>
                <w:szCs w:val="20"/>
              </w:rPr>
              <w:t xml:space="preserve"> MHA.</w:t>
            </w:r>
            <w:r w:rsidRPr="002C231E">
              <w:rPr>
                <w:rFonts w:ascii="Times New Roman" w:hAnsi="Times New Roman" w:cs="Times New Roman"/>
                <w:color w:val="FF0000"/>
                <w:sz w:val="20"/>
                <w:szCs w:val="20"/>
              </w:rPr>
              <w:t>VAR000018</w:t>
            </w:r>
          </w:p>
          <w:p w:rsidR="0079772A" w:rsidRPr="002C231E" w:rsidRDefault="0079772A" w:rsidP="00372796">
            <w:pPr>
              <w:autoSpaceDE w:val="0"/>
              <w:autoSpaceDN w:val="0"/>
              <w:adjustRightInd w:val="0"/>
              <w:spacing w:after="0" w:line="360" w:lineRule="auto"/>
              <w:ind w:right="60"/>
              <w:jc w:val="both"/>
              <w:rPr>
                <w:rFonts w:ascii="Times New Roman" w:hAnsi="Times New Roman" w:cs="Times New Roman"/>
                <w:sz w:val="20"/>
                <w:szCs w:val="20"/>
              </w:rPr>
            </w:pPr>
          </w:p>
        </w:tc>
        <w:tc>
          <w:tcPr>
            <w:tcW w:w="720" w:type="dxa"/>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20"/>
                <w:szCs w:val="20"/>
              </w:rPr>
            </w:pPr>
            <w:r w:rsidRPr="002C231E">
              <w:rPr>
                <w:rFonts w:ascii="Times New Roman" w:hAnsi="Times New Roman" w:cs="Times New Roman"/>
                <w:color w:val="FF0000"/>
                <w:sz w:val="20"/>
                <w:szCs w:val="20"/>
              </w:rPr>
              <w:t>.777</w:t>
            </w:r>
          </w:p>
        </w:tc>
      </w:tr>
    </w:tbl>
    <w:p w:rsidR="0079772A" w:rsidRPr="002C231E" w:rsidRDefault="0079772A" w:rsidP="0079772A">
      <w:pPr>
        <w:spacing w:after="0" w:line="360" w:lineRule="auto"/>
        <w:jc w:val="both"/>
        <w:rPr>
          <w:rFonts w:ascii="Times New Roman" w:hAnsi="Times New Roman" w:cs="Times New Roman"/>
          <w:b/>
          <w:sz w:val="24"/>
        </w:rPr>
      </w:pPr>
      <w:r w:rsidRPr="002C231E">
        <w:rPr>
          <w:rFonts w:ascii="Times New Roman" w:hAnsi="Times New Roman" w:cs="Times New Roman"/>
        </w:rPr>
        <w:br w:type="textWrapping" w:clear="all"/>
      </w:r>
    </w:p>
    <w:p w:rsidR="0079772A" w:rsidRPr="002C231E" w:rsidRDefault="0079772A" w:rsidP="0079772A">
      <w:pPr>
        <w:spacing w:after="0" w:line="360" w:lineRule="auto"/>
        <w:jc w:val="both"/>
        <w:rPr>
          <w:rFonts w:ascii="Times New Roman" w:hAnsi="Times New Roman" w:cs="Times New Roman"/>
          <w:b/>
          <w:sz w:val="24"/>
        </w:rPr>
      </w:pPr>
      <w:r w:rsidRPr="002C231E">
        <w:rPr>
          <w:rFonts w:ascii="Times New Roman" w:hAnsi="Times New Roman" w:cs="Times New Roman"/>
          <w:b/>
          <w:sz w:val="24"/>
        </w:rPr>
        <w:t xml:space="preserve">Component 2 </w:t>
      </w:r>
    </w:p>
    <w:tbl>
      <w:tblPr>
        <w:tblpPr w:leftFromText="180" w:rightFromText="180" w:vertAnchor="text" w:tblpY="1"/>
        <w:tblOverlap w:val="never"/>
        <w:tblW w:w="4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73"/>
        <w:gridCol w:w="72"/>
        <w:gridCol w:w="990"/>
      </w:tblGrid>
      <w:tr w:rsidR="0079772A" w:rsidRPr="002C231E" w:rsidTr="00372796">
        <w:trPr>
          <w:cantSplit/>
        </w:trPr>
        <w:tc>
          <w:tcPr>
            <w:tcW w:w="3173" w:type="dxa"/>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sz w:val="20"/>
                <w:szCs w:val="20"/>
              </w:rPr>
            </w:pPr>
            <w:r w:rsidRPr="002C231E">
              <w:rPr>
                <w:rFonts w:ascii="Times New Roman" w:hAnsi="Times New Roman" w:cs="Times New Roman"/>
                <w:sz w:val="20"/>
                <w:szCs w:val="20"/>
              </w:rPr>
              <w:t>All the users are skilled to use ICT application in their routine procedural work.</w:t>
            </w:r>
          </w:p>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20"/>
                <w:szCs w:val="20"/>
              </w:rPr>
            </w:pPr>
            <w:r w:rsidRPr="002C231E">
              <w:rPr>
                <w:rFonts w:ascii="Times New Roman" w:hAnsi="Times New Roman" w:cs="Times New Roman"/>
                <w:color w:val="FF0000"/>
                <w:sz w:val="20"/>
                <w:szCs w:val="20"/>
              </w:rPr>
              <w:t>VAR00002</w:t>
            </w:r>
          </w:p>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sz w:val="24"/>
                <w:szCs w:val="24"/>
              </w:rPr>
            </w:pPr>
          </w:p>
        </w:tc>
        <w:tc>
          <w:tcPr>
            <w:tcW w:w="72" w:type="dxa"/>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p>
        </w:tc>
        <w:tc>
          <w:tcPr>
            <w:tcW w:w="990" w:type="dxa"/>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18"/>
                <w:szCs w:val="18"/>
              </w:rPr>
            </w:pPr>
            <w:r w:rsidRPr="002C231E">
              <w:rPr>
                <w:rFonts w:ascii="Times New Roman" w:hAnsi="Times New Roman" w:cs="Times New Roman"/>
                <w:color w:val="FF0000"/>
                <w:sz w:val="18"/>
                <w:szCs w:val="18"/>
              </w:rPr>
              <w:t>..825</w:t>
            </w:r>
          </w:p>
        </w:tc>
      </w:tr>
      <w:tr w:rsidR="0079772A" w:rsidRPr="002C231E" w:rsidTr="00372796">
        <w:trPr>
          <w:cantSplit/>
        </w:trPr>
        <w:tc>
          <w:tcPr>
            <w:tcW w:w="3173" w:type="dxa"/>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sz w:val="20"/>
                <w:szCs w:val="20"/>
              </w:rPr>
            </w:pPr>
            <w:r w:rsidRPr="002C231E">
              <w:rPr>
                <w:rFonts w:ascii="Times New Roman" w:hAnsi="Times New Roman" w:cs="Times New Roman"/>
                <w:sz w:val="20"/>
                <w:szCs w:val="20"/>
              </w:rPr>
              <w:t>Requirement of competent people at all levels.</w:t>
            </w:r>
          </w:p>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20"/>
                <w:szCs w:val="20"/>
              </w:rPr>
            </w:pPr>
            <w:r w:rsidRPr="002C231E">
              <w:rPr>
                <w:rFonts w:ascii="Times New Roman" w:hAnsi="Times New Roman" w:cs="Times New Roman"/>
                <w:color w:val="FF0000"/>
                <w:sz w:val="20"/>
                <w:szCs w:val="20"/>
              </w:rPr>
              <w:t>VAR00020</w:t>
            </w:r>
          </w:p>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sz w:val="24"/>
                <w:szCs w:val="24"/>
              </w:rPr>
            </w:pPr>
          </w:p>
        </w:tc>
        <w:tc>
          <w:tcPr>
            <w:tcW w:w="72" w:type="dxa"/>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p>
        </w:tc>
        <w:tc>
          <w:tcPr>
            <w:tcW w:w="990" w:type="dxa"/>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18"/>
                <w:szCs w:val="18"/>
              </w:rPr>
            </w:pPr>
            <w:r w:rsidRPr="002C231E">
              <w:rPr>
                <w:rFonts w:ascii="Times New Roman" w:hAnsi="Times New Roman" w:cs="Times New Roman"/>
                <w:color w:val="FF0000"/>
                <w:sz w:val="18"/>
                <w:szCs w:val="18"/>
              </w:rPr>
              <w:t>.732</w:t>
            </w:r>
          </w:p>
        </w:tc>
      </w:tr>
      <w:tr w:rsidR="0079772A" w:rsidRPr="002C231E" w:rsidTr="00372796">
        <w:trPr>
          <w:cantSplit/>
        </w:trPr>
        <w:tc>
          <w:tcPr>
            <w:tcW w:w="3173" w:type="dxa"/>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sz w:val="20"/>
                <w:szCs w:val="20"/>
              </w:rPr>
            </w:pPr>
            <w:r w:rsidRPr="002C231E">
              <w:rPr>
                <w:rFonts w:ascii="Times New Roman" w:hAnsi="Times New Roman" w:cs="Times New Roman"/>
                <w:sz w:val="20"/>
                <w:szCs w:val="20"/>
              </w:rPr>
              <w:t>Readiness of employees to accept new ICT application..</w:t>
            </w:r>
            <w:r w:rsidRPr="002C231E">
              <w:rPr>
                <w:rFonts w:ascii="Times New Roman" w:hAnsi="Times New Roman" w:cs="Times New Roman"/>
                <w:color w:val="FF0000"/>
                <w:sz w:val="20"/>
                <w:szCs w:val="20"/>
              </w:rPr>
              <w:t>VAR00003</w:t>
            </w:r>
          </w:p>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p>
        </w:tc>
        <w:tc>
          <w:tcPr>
            <w:tcW w:w="72" w:type="dxa"/>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p>
        </w:tc>
        <w:tc>
          <w:tcPr>
            <w:tcW w:w="990" w:type="dxa"/>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18"/>
                <w:szCs w:val="18"/>
              </w:rPr>
            </w:pPr>
            <w:r w:rsidRPr="002C231E">
              <w:rPr>
                <w:rFonts w:ascii="Times New Roman" w:hAnsi="Times New Roman" w:cs="Times New Roman"/>
                <w:color w:val="FF0000"/>
                <w:sz w:val="18"/>
                <w:szCs w:val="18"/>
              </w:rPr>
              <w:t>.761</w:t>
            </w:r>
          </w:p>
        </w:tc>
      </w:tr>
      <w:tr w:rsidR="0079772A" w:rsidRPr="002C231E" w:rsidTr="00372796">
        <w:trPr>
          <w:cantSplit/>
        </w:trPr>
        <w:tc>
          <w:tcPr>
            <w:tcW w:w="3173" w:type="dxa"/>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sz w:val="20"/>
                <w:szCs w:val="20"/>
              </w:rPr>
            </w:pPr>
            <w:r w:rsidRPr="002C231E">
              <w:rPr>
                <w:rFonts w:ascii="Times New Roman" w:hAnsi="Times New Roman" w:cs="Times New Roman"/>
                <w:sz w:val="20"/>
                <w:szCs w:val="20"/>
              </w:rPr>
              <w:t xml:space="preserve">Availability of </w:t>
            </w:r>
            <w:r>
              <w:rPr>
                <w:rFonts w:ascii="Times New Roman" w:hAnsi="Times New Roman" w:cs="Times New Roman"/>
                <w:sz w:val="20"/>
                <w:szCs w:val="20"/>
              </w:rPr>
              <w:t>t</w:t>
            </w:r>
            <w:r w:rsidRPr="002C231E">
              <w:rPr>
                <w:rFonts w:ascii="Times New Roman" w:hAnsi="Times New Roman" w:cs="Times New Roman"/>
                <w:sz w:val="20"/>
                <w:szCs w:val="20"/>
              </w:rPr>
              <w:t>echnical support to use ICT in work processes.</w:t>
            </w:r>
          </w:p>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20"/>
                <w:szCs w:val="20"/>
              </w:rPr>
            </w:pPr>
            <w:r w:rsidRPr="002C231E">
              <w:rPr>
                <w:rFonts w:ascii="Times New Roman" w:hAnsi="Times New Roman" w:cs="Times New Roman"/>
                <w:color w:val="FF0000"/>
                <w:sz w:val="20"/>
                <w:szCs w:val="20"/>
              </w:rPr>
              <w:t>VAR00004</w:t>
            </w:r>
          </w:p>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sz w:val="24"/>
                <w:szCs w:val="24"/>
              </w:rPr>
            </w:pPr>
          </w:p>
        </w:tc>
        <w:tc>
          <w:tcPr>
            <w:tcW w:w="72" w:type="dxa"/>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18"/>
                <w:szCs w:val="18"/>
              </w:rPr>
            </w:pPr>
          </w:p>
        </w:tc>
        <w:tc>
          <w:tcPr>
            <w:tcW w:w="990" w:type="dxa"/>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18"/>
                <w:szCs w:val="18"/>
              </w:rPr>
            </w:pPr>
            <w:r w:rsidRPr="002C231E">
              <w:rPr>
                <w:rFonts w:ascii="Times New Roman" w:hAnsi="Times New Roman" w:cs="Times New Roman"/>
                <w:color w:val="FF0000"/>
                <w:sz w:val="18"/>
                <w:szCs w:val="18"/>
              </w:rPr>
              <w:t>.666</w:t>
            </w:r>
          </w:p>
        </w:tc>
      </w:tr>
    </w:tbl>
    <w:p w:rsidR="0079772A" w:rsidRPr="002C231E" w:rsidRDefault="00491496" w:rsidP="0079772A">
      <w:pPr>
        <w:spacing w:after="0" w:line="360" w:lineRule="auto"/>
        <w:jc w:val="both"/>
        <w:rPr>
          <w:rFonts w:ascii="Times New Roman" w:hAnsi="Times New Roman" w:cs="Times New Roman"/>
        </w:rPr>
      </w:pPr>
      <w:r>
        <w:rPr>
          <w:rFonts w:ascii="Times New Roman" w:hAnsi="Times New Roman" w:cs="Times New Roman"/>
          <w:noProof/>
          <w:lang w:eastAsia="zh-TW"/>
        </w:rPr>
        <w:pict>
          <v:shape id="_x0000_s1059" type="#_x0000_t202" style="position:absolute;left:0;text-align:left;margin-left:69pt;margin-top:79.6pt;width:150.35pt;height:103.9pt;z-index:251673088;mso-position-horizontal-relative:text;mso-position-vertical-relative:text;mso-width-relative:margin;mso-height-relative:margin" strokecolor="black [3213]">
            <v:textbox style="mso-next-textbox:#_x0000_s1059">
              <w:txbxContent>
                <w:p w:rsidR="00465A89" w:rsidRPr="00D75C4A" w:rsidRDefault="00465A89" w:rsidP="0079772A">
                  <w:pPr>
                    <w:rPr>
                      <w:rFonts w:ascii="Times New Roman" w:hAnsi="Times New Roman" w:cs="Times New Roman"/>
                      <w:b/>
                      <w:sz w:val="24"/>
                    </w:rPr>
                  </w:pPr>
                  <w:r w:rsidRPr="00D75C4A">
                    <w:rPr>
                      <w:rFonts w:ascii="Times New Roman" w:hAnsi="Times New Roman" w:cs="Times New Roman"/>
                      <w:b/>
                      <w:sz w:val="24"/>
                    </w:rPr>
                    <w:t xml:space="preserve">Factor 2: </w:t>
                  </w:r>
                  <w:r>
                    <w:rPr>
                      <w:rFonts w:ascii="Times New Roman" w:hAnsi="Times New Roman" w:cs="Times New Roman"/>
                      <w:b/>
                      <w:sz w:val="24"/>
                    </w:rPr>
                    <w:t>Enough competent people required</w:t>
                  </w:r>
                  <w:r w:rsidRPr="00D75C4A">
                    <w:rPr>
                      <w:rFonts w:ascii="Times New Roman" w:hAnsi="Times New Roman" w:cs="Times New Roman"/>
                      <w:b/>
                      <w:sz w:val="24"/>
                    </w:rPr>
                    <w:t xml:space="preserve"> along with </w:t>
                  </w:r>
                  <w:r>
                    <w:rPr>
                      <w:rFonts w:ascii="Times New Roman" w:hAnsi="Times New Roman" w:cs="Times New Roman"/>
                      <w:b/>
                      <w:sz w:val="24"/>
                    </w:rPr>
                    <w:t>people readiness and technical support</w:t>
                  </w:r>
                </w:p>
              </w:txbxContent>
            </v:textbox>
          </v:shape>
        </w:pict>
      </w:r>
      <w:r w:rsidRPr="00491496">
        <w:rPr>
          <w:rFonts w:ascii="Times New Roman" w:hAnsi="Times New Roman" w:cs="Times New Roman"/>
          <w:noProof/>
          <w:color w:val="FF0000"/>
          <w:sz w:val="18"/>
          <w:szCs w:val="18"/>
        </w:rPr>
        <w:pict>
          <v:shape id="_x0000_s1058" type="#_x0000_t88" style="position:absolute;left:0;text-align:left;margin-left:26.4pt;margin-top:6.95pt;width:38.25pt;height:274.95pt;z-index:251672064;mso-position-horizontal-relative:text;mso-position-vertical-relative:text"/>
        </w:pict>
      </w:r>
      <w:r w:rsidR="0079772A" w:rsidRPr="002C231E">
        <w:rPr>
          <w:rFonts w:ascii="Times New Roman" w:hAnsi="Times New Roman" w:cs="Times New Roman"/>
        </w:rPr>
        <w:br w:type="textWrapping" w:clear="all"/>
      </w:r>
    </w:p>
    <w:p w:rsidR="0079772A" w:rsidRDefault="0079772A" w:rsidP="0079772A">
      <w:pPr>
        <w:spacing w:after="0" w:line="360" w:lineRule="auto"/>
        <w:jc w:val="both"/>
        <w:rPr>
          <w:rFonts w:ascii="Times New Roman" w:hAnsi="Times New Roman" w:cs="Times New Roman"/>
        </w:rPr>
      </w:pPr>
    </w:p>
    <w:p w:rsidR="00A84B2E" w:rsidRDefault="00A84B2E" w:rsidP="0079772A">
      <w:pPr>
        <w:spacing w:after="0" w:line="360" w:lineRule="auto"/>
        <w:jc w:val="both"/>
        <w:rPr>
          <w:rFonts w:ascii="Times New Roman" w:hAnsi="Times New Roman" w:cs="Times New Roman"/>
          <w:b/>
          <w:sz w:val="24"/>
        </w:rPr>
      </w:pPr>
    </w:p>
    <w:p w:rsidR="00A84B2E" w:rsidRDefault="00A84B2E" w:rsidP="0079772A">
      <w:pPr>
        <w:spacing w:after="0" w:line="360" w:lineRule="auto"/>
        <w:jc w:val="both"/>
        <w:rPr>
          <w:rFonts w:ascii="Times New Roman" w:hAnsi="Times New Roman" w:cs="Times New Roman"/>
          <w:b/>
          <w:sz w:val="24"/>
        </w:rPr>
      </w:pPr>
    </w:p>
    <w:p w:rsidR="00A84B2E" w:rsidRDefault="00A84B2E" w:rsidP="0079772A">
      <w:pPr>
        <w:spacing w:after="0" w:line="360" w:lineRule="auto"/>
        <w:jc w:val="both"/>
        <w:rPr>
          <w:rFonts w:ascii="Times New Roman" w:hAnsi="Times New Roman" w:cs="Times New Roman"/>
          <w:b/>
          <w:sz w:val="24"/>
        </w:rPr>
      </w:pPr>
    </w:p>
    <w:p w:rsidR="00A84B2E" w:rsidRDefault="00A84B2E" w:rsidP="0079772A">
      <w:pPr>
        <w:spacing w:after="0" w:line="360" w:lineRule="auto"/>
        <w:jc w:val="both"/>
        <w:rPr>
          <w:rFonts w:ascii="Times New Roman" w:hAnsi="Times New Roman" w:cs="Times New Roman"/>
          <w:b/>
          <w:sz w:val="24"/>
        </w:rPr>
      </w:pPr>
    </w:p>
    <w:p w:rsidR="00A84B2E" w:rsidRDefault="00A84B2E" w:rsidP="0079772A">
      <w:pPr>
        <w:spacing w:after="0" w:line="360" w:lineRule="auto"/>
        <w:jc w:val="both"/>
        <w:rPr>
          <w:rFonts w:ascii="Times New Roman" w:hAnsi="Times New Roman" w:cs="Times New Roman"/>
          <w:b/>
          <w:sz w:val="24"/>
        </w:rPr>
      </w:pPr>
    </w:p>
    <w:p w:rsidR="00A84B2E" w:rsidRDefault="00A84B2E" w:rsidP="0079772A">
      <w:pPr>
        <w:spacing w:after="0" w:line="360" w:lineRule="auto"/>
        <w:jc w:val="both"/>
        <w:rPr>
          <w:rFonts w:ascii="Times New Roman" w:hAnsi="Times New Roman" w:cs="Times New Roman"/>
          <w:b/>
          <w:sz w:val="24"/>
        </w:rPr>
      </w:pPr>
    </w:p>
    <w:p w:rsidR="00A84B2E" w:rsidRDefault="00A84B2E" w:rsidP="0079772A">
      <w:pPr>
        <w:spacing w:after="0" w:line="360" w:lineRule="auto"/>
        <w:jc w:val="both"/>
        <w:rPr>
          <w:rFonts w:ascii="Times New Roman" w:hAnsi="Times New Roman" w:cs="Times New Roman"/>
          <w:b/>
          <w:sz w:val="24"/>
        </w:rPr>
      </w:pPr>
    </w:p>
    <w:p w:rsidR="00A84B2E" w:rsidRDefault="00A84B2E" w:rsidP="0079772A">
      <w:pPr>
        <w:spacing w:after="0" w:line="360" w:lineRule="auto"/>
        <w:jc w:val="both"/>
        <w:rPr>
          <w:rFonts w:ascii="Times New Roman" w:hAnsi="Times New Roman" w:cs="Times New Roman"/>
          <w:b/>
          <w:sz w:val="24"/>
        </w:rPr>
      </w:pPr>
    </w:p>
    <w:p w:rsidR="00A84B2E" w:rsidRDefault="00A84B2E" w:rsidP="0079772A">
      <w:pPr>
        <w:spacing w:after="0" w:line="360" w:lineRule="auto"/>
        <w:jc w:val="both"/>
        <w:rPr>
          <w:rFonts w:ascii="Times New Roman" w:hAnsi="Times New Roman" w:cs="Times New Roman"/>
          <w:b/>
          <w:sz w:val="24"/>
        </w:rPr>
      </w:pPr>
    </w:p>
    <w:p w:rsidR="00A84B2E" w:rsidRDefault="00A84B2E" w:rsidP="0079772A">
      <w:pPr>
        <w:spacing w:after="0" w:line="360" w:lineRule="auto"/>
        <w:jc w:val="both"/>
        <w:rPr>
          <w:rFonts w:ascii="Times New Roman" w:hAnsi="Times New Roman" w:cs="Times New Roman"/>
          <w:b/>
          <w:sz w:val="24"/>
        </w:rPr>
      </w:pPr>
    </w:p>
    <w:p w:rsidR="0079772A" w:rsidRPr="002C231E" w:rsidRDefault="00491496" w:rsidP="0079772A">
      <w:pPr>
        <w:spacing w:after="0" w:line="360" w:lineRule="auto"/>
        <w:jc w:val="both"/>
        <w:rPr>
          <w:rFonts w:ascii="Times New Roman" w:hAnsi="Times New Roman" w:cs="Times New Roman"/>
          <w:b/>
          <w:sz w:val="24"/>
        </w:rPr>
      </w:pPr>
      <w:r w:rsidRPr="00491496">
        <w:rPr>
          <w:rFonts w:ascii="Times New Roman" w:hAnsi="Times New Roman" w:cs="Times New Roman"/>
          <w:noProof/>
          <w:sz w:val="20"/>
          <w:szCs w:val="20"/>
        </w:rPr>
        <w:pict>
          <v:shape id="_x0000_s1060" type="#_x0000_t88" style="position:absolute;left:0;text-align:left;margin-left:281.6pt;margin-top:26.2pt;width:23pt;height:343.2pt;z-index:251674112"/>
        </w:pict>
      </w:r>
      <w:r w:rsidR="0079772A" w:rsidRPr="002C231E">
        <w:rPr>
          <w:rFonts w:ascii="Times New Roman" w:hAnsi="Times New Roman" w:cs="Times New Roman"/>
          <w:b/>
          <w:sz w:val="24"/>
        </w:rPr>
        <w:t xml:space="preserve">Component 3 </w:t>
      </w:r>
    </w:p>
    <w:tbl>
      <w:tblPr>
        <w:tblpPr w:leftFromText="180" w:rightFromText="180" w:vertAnchor="text" w:tblpY="1"/>
        <w:tblOverlap w:val="never"/>
        <w:tblW w:w="4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515"/>
        <w:gridCol w:w="720"/>
      </w:tblGrid>
      <w:tr w:rsidR="0079772A" w:rsidRPr="002C231E" w:rsidTr="00372796">
        <w:trPr>
          <w:cantSplit/>
        </w:trPr>
        <w:tc>
          <w:tcPr>
            <w:tcW w:w="3515" w:type="dxa"/>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20"/>
                <w:szCs w:val="20"/>
              </w:rPr>
            </w:pPr>
            <w:r w:rsidRPr="002C231E">
              <w:rPr>
                <w:rFonts w:ascii="Times New Roman" w:hAnsi="Times New Roman" w:cs="Times New Roman"/>
                <w:sz w:val="20"/>
                <w:szCs w:val="20"/>
              </w:rPr>
              <w:t>Resistance for doing away with physical files will mainly come from the senior level in the hierarchy</w:t>
            </w:r>
            <w:r w:rsidRPr="002C231E">
              <w:rPr>
                <w:rFonts w:ascii="Times New Roman" w:hAnsi="Times New Roman" w:cs="Times New Roman"/>
                <w:color w:val="FF0000"/>
                <w:sz w:val="20"/>
                <w:szCs w:val="20"/>
              </w:rPr>
              <w:t>.</w:t>
            </w:r>
          </w:p>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20"/>
                <w:szCs w:val="20"/>
              </w:rPr>
            </w:pPr>
            <w:r w:rsidRPr="002C231E">
              <w:rPr>
                <w:rFonts w:ascii="Times New Roman" w:hAnsi="Times New Roman" w:cs="Times New Roman"/>
                <w:color w:val="FF0000"/>
                <w:sz w:val="20"/>
                <w:szCs w:val="20"/>
              </w:rPr>
              <w:t>VAR00012</w:t>
            </w:r>
          </w:p>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000000"/>
                <w:sz w:val="20"/>
                <w:szCs w:val="20"/>
              </w:rPr>
            </w:pPr>
          </w:p>
        </w:tc>
        <w:tc>
          <w:tcPr>
            <w:tcW w:w="720" w:type="dxa"/>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20"/>
                <w:szCs w:val="20"/>
              </w:rPr>
            </w:pPr>
            <w:r w:rsidRPr="002C231E">
              <w:rPr>
                <w:rFonts w:ascii="Times New Roman" w:hAnsi="Times New Roman" w:cs="Times New Roman"/>
                <w:color w:val="FF0000"/>
                <w:sz w:val="20"/>
                <w:szCs w:val="20"/>
              </w:rPr>
              <w:t>.726</w:t>
            </w:r>
          </w:p>
        </w:tc>
      </w:tr>
      <w:tr w:rsidR="0079772A" w:rsidRPr="002C231E" w:rsidTr="00372796">
        <w:trPr>
          <w:cantSplit/>
        </w:trPr>
        <w:tc>
          <w:tcPr>
            <w:tcW w:w="3515" w:type="dxa"/>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sz w:val="20"/>
                <w:szCs w:val="20"/>
              </w:rPr>
            </w:pPr>
            <w:r w:rsidRPr="002C231E">
              <w:rPr>
                <w:rFonts w:ascii="Times New Roman" w:hAnsi="Times New Roman" w:cs="Times New Roman"/>
                <w:sz w:val="20"/>
                <w:szCs w:val="20"/>
              </w:rPr>
              <w:t xml:space="preserve">ICT will increase </w:t>
            </w:r>
            <w:r>
              <w:rPr>
                <w:rFonts w:ascii="Times New Roman" w:hAnsi="Times New Roman" w:cs="Times New Roman"/>
                <w:sz w:val="20"/>
                <w:szCs w:val="20"/>
              </w:rPr>
              <w:t>5</w:t>
            </w:r>
            <w:r w:rsidRPr="002C231E">
              <w:rPr>
                <w:rFonts w:ascii="Times New Roman" w:hAnsi="Times New Roman" w:cs="Times New Roman"/>
                <w:sz w:val="20"/>
                <w:szCs w:val="20"/>
              </w:rPr>
              <w:t>0 % of current efficiency and effectiveness of the division.</w:t>
            </w:r>
          </w:p>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20"/>
                <w:szCs w:val="20"/>
              </w:rPr>
            </w:pPr>
            <w:r w:rsidRPr="002C231E">
              <w:rPr>
                <w:rFonts w:ascii="Times New Roman" w:hAnsi="Times New Roman" w:cs="Times New Roman"/>
                <w:color w:val="FF0000"/>
                <w:sz w:val="20"/>
                <w:szCs w:val="20"/>
              </w:rPr>
              <w:t>VAR00013</w:t>
            </w:r>
          </w:p>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20"/>
                <w:szCs w:val="20"/>
              </w:rPr>
            </w:pPr>
          </w:p>
        </w:tc>
        <w:tc>
          <w:tcPr>
            <w:tcW w:w="720" w:type="dxa"/>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20"/>
                <w:szCs w:val="20"/>
              </w:rPr>
            </w:pPr>
            <w:r w:rsidRPr="002C231E">
              <w:rPr>
                <w:rFonts w:ascii="Times New Roman" w:hAnsi="Times New Roman" w:cs="Times New Roman"/>
                <w:color w:val="FF0000"/>
                <w:sz w:val="20"/>
                <w:szCs w:val="20"/>
              </w:rPr>
              <w:t>.595</w:t>
            </w:r>
          </w:p>
        </w:tc>
      </w:tr>
      <w:tr w:rsidR="0079772A" w:rsidRPr="002C231E" w:rsidTr="00372796">
        <w:trPr>
          <w:cantSplit/>
        </w:trPr>
        <w:tc>
          <w:tcPr>
            <w:tcW w:w="3515" w:type="dxa"/>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sz w:val="20"/>
                <w:szCs w:val="20"/>
              </w:rPr>
            </w:pPr>
            <w:r w:rsidRPr="002C231E">
              <w:rPr>
                <w:rFonts w:ascii="Times New Roman" w:hAnsi="Times New Roman" w:cs="Times New Roman"/>
                <w:sz w:val="20"/>
                <w:szCs w:val="20"/>
              </w:rPr>
              <w:t>Internal search engine for MHA will help all the divisions to seek any  information about and from other divisions.</w:t>
            </w:r>
          </w:p>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20"/>
                <w:szCs w:val="20"/>
              </w:rPr>
            </w:pPr>
            <w:r w:rsidRPr="002C231E">
              <w:rPr>
                <w:rFonts w:ascii="Times New Roman" w:hAnsi="Times New Roman" w:cs="Times New Roman"/>
                <w:sz w:val="20"/>
                <w:szCs w:val="20"/>
              </w:rPr>
              <w:t xml:space="preserve"> </w:t>
            </w:r>
            <w:r w:rsidRPr="002C231E">
              <w:rPr>
                <w:rFonts w:ascii="Times New Roman" w:hAnsi="Times New Roman" w:cs="Times New Roman"/>
                <w:color w:val="FF0000"/>
                <w:sz w:val="20"/>
                <w:szCs w:val="20"/>
              </w:rPr>
              <w:t>VAR00017</w:t>
            </w:r>
          </w:p>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sz w:val="20"/>
                <w:szCs w:val="20"/>
              </w:rPr>
            </w:pPr>
          </w:p>
        </w:tc>
        <w:tc>
          <w:tcPr>
            <w:tcW w:w="720" w:type="dxa"/>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20"/>
                <w:szCs w:val="20"/>
              </w:rPr>
            </w:pPr>
            <w:r w:rsidRPr="002C231E">
              <w:rPr>
                <w:rFonts w:ascii="Times New Roman" w:hAnsi="Times New Roman" w:cs="Times New Roman"/>
                <w:color w:val="FF0000"/>
                <w:sz w:val="20"/>
                <w:szCs w:val="20"/>
              </w:rPr>
              <w:t>.576</w:t>
            </w:r>
          </w:p>
        </w:tc>
      </w:tr>
      <w:tr w:rsidR="0079772A" w:rsidRPr="002C231E" w:rsidTr="00372796">
        <w:trPr>
          <w:cantSplit/>
        </w:trPr>
        <w:tc>
          <w:tcPr>
            <w:tcW w:w="3515" w:type="dxa"/>
            <w:shd w:val="clear" w:color="auto" w:fill="FFFFFF"/>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20"/>
                <w:szCs w:val="20"/>
              </w:rPr>
            </w:pPr>
            <w:r w:rsidRPr="002C231E">
              <w:rPr>
                <w:rFonts w:ascii="Times New Roman" w:hAnsi="Times New Roman" w:cs="Times New Roman"/>
                <w:sz w:val="20"/>
                <w:szCs w:val="20"/>
              </w:rPr>
              <w:t>Need to change the legal acts pertaining to the division in order to make the systems and processes more efficient.</w:t>
            </w:r>
            <w:r w:rsidRPr="002C231E">
              <w:rPr>
                <w:rFonts w:ascii="Times New Roman" w:hAnsi="Times New Roman" w:cs="Times New Roman"/>
                <w:color w:val="FF0000"/>
                <w:sz w:val="20"/>
                <w:szCs w:val="20"/>
              </w:rPr>
              <w:t xml:space="preserve"> VAR00019</w:t>
            </w:r>
          </w:p>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sz w:val="20"/>
                <w:szCs w:val="20"/>
              </w:rPr>
            </w:pPr>
          </w:p>
        </w:tc>
        <w:tc>
          <w:tcPr>
            <w:tcW w:w="720" w:type="dxa"/>
            <w:vAlign w:val="center"/>
          </w:tcPr>
          <w:p w:rsidR="0079772A" w:rsidRPr="002C231E" w:rsidRDefault="0079772A" w:rsidP="00372796">
            <w:pPr>
              <w:autoSpaceDE w:val="0"/>
              <w:autoSpaceDN w:val="0"/>
              <w:adjustRightInd w:val="0"/>
              <w:spacing w:after="0" w:line="360" w:lineRule="auto"/>
              <w:ind w:left="60" w:right="60"/>
              <w:jc w:val="both"/>
              <w:rPr>
                <w:rFonts w:ascii="Times New Roman" w:hAnsi="Times New Roman" w:cs="Times New Roman"/>
                <w:color w:val="FF0000"/>
                <w:sz w:val="20"/>
                <w:szCs w:val="20"/>
              </w:rPr>
            </w:pPr>
            <w:r w:rsidRPr="002C231E">
              <w:rPr>
                <w:rFonts w:ascii="Times New Roman" w:hAnsi="Times New Roman" w:cs="Times New Roman"/>
                <w:color w:val="FF0000"/>
                <w:sz w:val="20"/>
                <w:szCs w:val="20"/>
              </w:rPr>
              <w:t>.609</w:t>
            </w:r>
          </w:p>
        </w:tc>
      </w:tr>
    </w:tbl>
    <w:p w:rsidR="0079772A" w:rsidRPr="002C231E" w:rsidRDefault="00491496" w:rsidP="0079772A">
      <w:pPr>
        <w:spacing w:after="0" w:line="360" w:lineRule="auto"/>
        <w:jc w:val="both"/>
        <w:rPr>
          <w:rFonts w:ascii="Times New Roman" w:hAnsi="Times New Roman" w:cs="Times New Roman"/>
        </w:rPr>
      </w:pPr>
      <w:r>
        <w:rPr>
          <w:rFonts w:ascii="Times New Roman" w:hAnsi="Times New Roman" w:cs="Times New Roman"/>
          <w:noProof/>
          <w:lang w:eastAsia="zh-TW"/>
        </w:rPr>
        <w:pict>
          <v:shape id="_x0000_s1061" type="#_x0000_t202" style="position:absolute;left:0;text-align:left;margin-left:86.8pt;margin-top:131.75pt;width:163.45pt;height:98.25pt;z-index:251675136;mso-position-horizontal-relative:text;mso-position-vertical-relative:text;mso-width-relative:margin;mso-height-relative:margin" strokecolor="black [3213]">
            <v:textbox style="mso-next-textbox:#_x0000_s1061">
              <w:txbxContent>
                <w:p w:rsidR="00465A89" w:rsidRPr="00162019" w:rsidRDefault="00465A89" w:rsidP="0079772A">
                  <w:pPr>
                    <w:rPr>
                      <w:rFonts w:ascii="Times New Roman" w:hAnsi="Times New Roman" w:cs="Times New Roman"/>
                      <w:b/>
                      <w:sz w:val="24"/>
                    </w:rPr>
                  </w:pPr>
                  <w:r w:rsidRPr="00162019">
                    <w:rPr>
                      <w:rFonts w:ascii="Times New Roman" w:hAnsi="Times New Roman" w:cs="Times New Roman"/>
                      <w:b/>
                      <w:sz w:val="24"/>
                    </w:rPr>
                    <w:t xml:space="preserve">Factor 3: </w:t>
                  </w:r>
                  <w:r>
                    <w:rPr>
                      <w:rFonts w:ascii="Times New Roman" w:hAnsi="Times New Roman" w:cs="Times New Roman"/>
                      <w:b/>
                      <w:sz w:val="24"/>
                    </w:rPr>
                    <w:t>To improve efficiency at all levels, internal search engine required with right procedural /legal acts.</w:t>
                  </w:r>
                </w:p>
              </w:txbxContent>
            </v:textbox>
          </v:shape>
        </w:pict>
      </w:r>
      <w:r w:rsidR="0079772A" w:rsidRPr="002C231E">
        <w:rPr>
          <w:rFonts w:ascii="Times New Roman" w:hAnsi="Times New Roman" w:cs="Times New Roman"/>
        </w:rPr>
        <w:br w:type="textWrapping" w:clear="all"/>
      </w:r>
    </w:p>
    <w:p w:rsidR="0079772A" w:rsidRPr="002C231E" w:rsidRDefault="00491496" w:rsidP="0079772A">
      <w:pPr>
        <w:spacing w:after="0" w:line="360" w:lineRule="auto"/>
        <w:jc w:val="both"/>
        <w:rPr>
          <w:rFonts w:ascii="Times New Roman" w:hAnsi="Times New Roman" w:cs="Times New Roman"/>
          <w:b/>
          <w:sz w:val="24"/>
        </w:rPr>
      </w:pPr>
      <w:r w:rsidRPr="00491496">
        <w:rPr>
          <w:rFonts w:ascii="Times New Roman" w:hAnsi="Times New Roman" w:cs="Times New Roman"/>
          <w:noProof/>
          <w:sz w:val="20"/>
          <w:szCs w:val="20"/>
        </w:rPr>
        <w:pict>
          <v:shape id="_x0000_s1062" type="#_x0000_t88" style="position:absolute;left:0;text-align:left;margin-left:231.25pt;margin-top:22.75pt;width:14pt;height:169.95pt;z-index:251676160"/>
        </w:pict>
      </w:r>
      <w:r w:rsidR="0079772A" w:rsidRPr="002C231E">
        <w:rPr>
          <w:rFonts w:ascii="Times New Roman" w:hAnsi="Times New Roman" w:cs="Times New Roman"/>
          <w:b/>
          <w:sz w:val="24"/>
        </w:rPr>
        <w:t>Component 4</w:t>
      </w:r>
    </w:p>
    <w:tbl>
      <w:tblPr>
        <w:tblStyle w:val="TableGrid"/>
        <w:tblW w:w="0" w:type="auto"/>
        <w:tblLook w:val="04A0"/>
      </w:tblPr>
      <w:tblGrid>
        <w:gridCol w:w="3438"/>
        <w:gridCol w:w="720"/>
      </w:tblGrid>
      <w:tr w:rsidR="0079772A" w:rsidRPr="002C231E" w:rsidTr="00372796">
        <w:tc>
          <w:tcPr>
            <w:tcW w:w="3438" w:type="dxa"/>
            <w:vAlign w:val="center"/>
          </w:tcPr>
          <w:p w:rsidR="0079772A" w:rsidRPr="002C231E" w:rsidRDefault="0079772A" w:rsidP="00372796">
            <w:pPr>
              <w:autoSpaceDE w:val="0"/>
              <w:autoSpaceDN w:val="0"/>
              <w:adjustRightInd w:val="0"/>
              <w:spacing w:line="360" w:lineRule="auto"/>
              <w:ind w:left="60" w:right="60"/>
              <w:rPr>
                <w:rFonts w:ascii="Times New Roman" w:hAnsi="Times New Roman" w:cs="Times New Roman"/>
                <w:sz w:val="20"/>
                <w:szCs w:val="20"/>
              </w:rPr>
            </w:pPr>
            <w:r w:rsidRPr="002C231E">
              <w:rPr>
                <w:rFonts w:ascii="Times New Roman" w:hAnsi="Times New Roman" w:cs="Times New Roman"/>
                <w:sz w:val="20"/>
                <w:szCs w:val="20"/>
              </w:rPr>
              <w:t>Implementing ICT will be helpful in automating day-to-day functions and processes at all level of administrative hierarchy.</w:t>
            </w:r>
          </w:p>
          <w:p w:rsidR="0079772A" w:rsidRPr="002C231E" w:rsidRDefault="0079772A" w:rsidP="00372796">
            <w:pPr>
              <w:autoSpaceDE w:val="0"/>
              <w:autoSpaceDN w:val="0"/>
              <w:adjustRightInd w:val="0"/>
              <w:spacing w:line="360" w:lineRule="auto"/>
              <w:ind w:left="60" w:right="60"/>
              <w:rPr>
                <w:rFonts w:ascii="Times New Roman" w:hAnsi="Times New Roman" w:cs="Times New Roman"/>
                <w:color w:val="FF0000"/>
                <w:sz w:val="20"/>
                <w:szCs w:val="20"/>
              </w:rPr>
            </w:pPr>
            <w:r w:rsidRPr="002C231E">
              <w:rPr>
                <w:rFonts w:ascii="Times New Roman" w:hAnsi="Times New Roman" w:cs="Times New Roman"/>
                <w:color w:val="FF0000"/>
                <w:sz w:val="20"/>
                <w:szCs w:val="20"/>
              </w:rPr>
              <w:t>VAR00001</w:t>
            </w:r>
          </w:p>
          <w:p w:rsidR="0079772A" w:rsidRPr="002C231E" w:rsidRDefault="0079772A" w:rsidP="00372796">
            <w:pPr>
              <w:autoSpaceDE w:val="0"/>
              <w:autoSpaceDN w:val="0"/>
              <w:adjustRightInd w:val="0"/>
              <w:spacing w:line="360" w:lineRule="auto"/>
              <w:ind w:left="60" w:right="60"/>
              <w:rPr>
                <w:rFonts w:ascii="Times New Roman" w:hAnsi="Times New Roman" w:cs="Times New Roman"/>
                <w:sz w:val="20"/>
                <w:szCs w:val="20"/>
              </w:rPr>
            </w:pPr>
          </w:p>
        </w:tc>
        <w:tc>
          <w:tcPr>
            <w:tcW w:w="720" w:type="dxa"/>
            <w:vAlign w:val="center"/>
          </w:tcPr>
          <w:p w:rsidR="0079772A" w:rsidRPr="002C231E" w:rsidRDefault="00491496" w:rsidP="00372796">
            <w:pPr>
              <w:autoSpaceDE w:val="0"/>
              <w:autoSpaceDN w:val="0"/>
              <w:adjustRightInd w:val="0"/>
              <w:spacing w:line="360" w:lineRule="auto"/>
              <w:ind w:left="60" w:right="60"/>
              <w:rPr>
                <w:rFonts w:ascii="Times New Roman" w:hAnsi="Times New Roman" w:cs="Times New Roman"/>
                <w:color w:val="FF0000"/>
                <w:sz w:val="20"/>
                <w:szCs w:val="20"/>
              </w:rPr>
            </w:pPr>
            <w:r w:rsidRPr="00491496">
              <w:rPr>
                <w:rFonts w:ascii="Times New Roman" w:hAnsi="Times New Roman" w:cs="Times New Roman"/>
                <w:noProof/>
                <w:sz w:val="20"/>
                <w:szCs w:val="20"/>
                <w:lang w:eastAsia="zh-TW"/>
              </w:rPr>
              <w:pict>
                <v:shape id="_x0000_s1063" type="#_x0000_t202" style="position:absolute;left:0;text-align:left;margin-left:94.1pt;margin-top:13.35pt;width:179.45pt;height:66pt;z-index:251677184;mso-position-horizontal-relative:text;mso-position-vertical-relative:text;mso-width-relative:margin;mso-height-relative:margin" strokecolor="black [3213]">
                  <v:textbox style="mso-next-textbox:#_x0000_s1063">
                    <w:txbxContent>
                      <w:p w:rsidR="00465A89" w:rsidRPr="00162019" w:rsidRDefault="00465A89" w:rsidP="0079772A">
                        <w:pPr>
                          <w:jc w:val="center"/>
                          <w:rPr>
                            <w:rFonts w:ascii="Times New Roman" w:hAnsi="Times New Roman" w:cs="Times New Roman"/>
                            <w:b/>
                            <w:sz w:val="24"/>
                          </w:rPr>
                        </w:pPr>
                        <w:r w:rsidRPr="00162019">
                          <w:rPr>
                            <w:rFonts w:ascii="Times New Roman" w:hAnsi="Times New Roman" w:cs="Times New Roman"/>
                            <w:b/>
                            <w:sz w:val="24"/>
                          </w:rPr>
                          <w:t xml:space="preserve">Factor 4: </w:t>
                        </w:r>
                        <w:r>
                          <w:rPr>
                            <w:rFonts w:ascii="Times New Roman" w:hAnsi="Times New Roman" w:cs="Times New Roman"/>
                            <w:b/>
                            <w:sz w:val="24"/>
                          </w:rPr>
                          <w:t xml:space="preserve">ICT implementation will automate routine work and replace physical files. </w:t>
                        </w:r>
                      </w:p>
                    </w:txbxContent>
                  </v:textbox>
                </v:shape>
              </w:pict>
            </w:r>
            <w:r w:rsidR="0079772A" w:rsidRPr="002C231E">
              <w:rPr>
                <w:rFonts w:ascii="Times New Roman" w:hAnsi="Times New Roman" w:cs="Times New Roman"/>
                <w:color w:val="FF0000"/>
                <w:sz w:val="20"/>
                <w:szCs w:val="20"/>
              </w:rPr>
              <w:t>.659</w:t>
            </w:r>
          </w:p>
        </w:tc>
      </w:tr>
      <w:tr w:rsidR="0079772A" w:rsidRPr="002C231E" w:rsidTr="00372796">
        <w:tc>
          <w:tcPr>
            <w:tcW w:w="3438" w:type="dxa"/>
            <w:vAlign w:val="center"/>
          </w:tcPr>
          <w:p w:rsidR="0079772A" w:rsidRPr="002C231E" w:rsidRDefault="0079772A" w:rsidP="00372796">
            <w:pPr>
              <w:autoSpaceDE w:val="0"/>
              <w:autoSpaceDN w:val="0"/>
              <w:adjustRightInd w:val="0"/>
              <w:spacing w:line="360" w:lineRule="auto"/>
              <w:ind w:left="60" w:right="60"/>
              <w:rPr>
                <w:rFonts w:ascii="Times New Roman" w:hAnsi="Times New Roman" w:cs="Times New Roman"/>
                <w:sz w:val="20"/>
                <w:szCs w:val="20"/>
              </w:rPr>
            </w:pPr>
            <w:r w:rsidRPr="002C231E">
              <w:rPr>
                <w:rFonts w:ascii="Times New Roman" w:hAnsi="Times New Roman" w:cs="Times New Roman"/>
                <w:sz w:val="20"/>
                <w:szCs w:val="20"/>
              </w:rPr>
              <w:t>Possiblity of  doing away with 80% of physical files by proper use of ICT.</w:t>
            </w:r>
          </w:p>
          <w:p w:rsidR="0079772A" w:rsidRPr="002C231E" w:rsidRDefault="0079772A" w:rsidP="00372796">
            <w:pPr>
              <w:autoSpaceDE w:val="0"/>
              <w:autoSpaceDN w:val="0"/>
              <w:adjustRightInd w:val="0"/>
              <w:spacing w:line="360" w:lineRule="auto"/>
              <w:ind w:left="60" w:right="60"/>
              <w:rPr>
                <w:rFonts w:ascii="Times New Roman" w:hAnsi="Times New Roman" w:cs="Times New Roman"/>
                <w:color w:val="FF0000"/>
                <w:sz w:val="20"/>
                <w:szCs w:val="20"/>
              </w:rPr>
            </w:pPr>
            <w:r w:rsidRPr="002C231E">
              <w:rPr>
                <w:rFonts w:ascii="Times New Roman" w:hAnsi="Times New Roman" w:cs="Times New Roman"/>
                <w:color w:val="FF0000"/>
                <w:sz w:val="20"/>
                <w:szCs w:val="20"/>
              </w:rPr>
              <w:t>VAR00009</w:t>
            </w:r>
          </w:p>
          <w:p w:rsidR="0079772A" w:rsidRPr="002C231E" w:rsidRDefault="0079772A" w:rsidP="00372796">
            <w:pPr>
              <w:autoSpaceDE w:val="0"/>
              <w:autoSpaceDN w:val="0"/>
              <w:adjustRightInd w:val="0"/>
              <w:spacing w:line="360" w:lineRule="auto"/>
              <w:ind w:left="60" w:right="60"/>
              <w:rPr>
                <w:rFonts w:ascii="Times New Roman" w:hAnsi="Times New Roman" w:cs="Times New Roman"/>
                <w:color w:val="000000"/>
                <w:sz w:val="20"/>
                <w:szCs w:val="20"/>
              </w:rPr>
            </w:pPr>
          </w:p>
        </w:tc>
        <w:tc>
          <w:tcPr>
            <w:tcW w:w="720" w:type="dxa"/>
            <w:vAlign w:val="center"/>
          </w:tcPr>
          <w:p w:rsidR="0079772A" w:rsidRPr="002C231E" w:rsidRDefault="0079772A" w:rsidP="00372796">
            <w:pPr>
              <w:autoSpaceDE w:val="0"/>
              <w:autoSpaceDN w:val="0"/>
              <w:adjustRightInd w:val="0"/>
              <w:spacing w:line="360" w:lineRule="auto"/>
              <w:ind w:left="60" w:right="60"/>
              <w:rPr>
                <w:rFonts w:ascii="Times New Roman" w:hAnsi="Times New Roman" w:cs="Times New Roman"/>
                <w:color w:val="FF0000"/>
                <w:sz w:val="20"/>
                <w:szCs w:val="20"/>
              </w:rPr>
            </w:pPr>
            <w:r w:rsidRPr="002C231E">
              <w:rPr>
                <w:rFonts w:ascii="Times New Roman" w:hAnsi="Times New Roman" w:cs="Times New Roman"/>
                <w:color w:val="FF0000"/>
                <w:sz w:val="20"/>
                <w:szCs w:val="20"/>
              </w:rPr>
              <w:t>.529</w:t>
            </w:r>
          </w:p>
        </w:tc>
      </w:tr>
    </w:tbl>
    <w:p w:rsidR="0079772A" w:rsidRPr="002C231E" w:rsidRDefault="0079772A" w:rsidP="0079772A">
      <w:pPr>
        <w:spacing w:after="0" w:line="360" w:lineRule="auto"/>
        <w:ind w:firstLine="720"/>
        <w:jc w:val="both"/>
        <w:rPr>
          <w:rFonts w:ascii="Times New Roman" w:hAnsi="Times New Roman" w:cs="Times New Roman"/>
        </w:rPr>
      </w:pPr>
    </w:p>
    <w:p w:rsidR="0079772A" w:rsidRDefault="0079772A" w:rsidP="0079772A">
      <w:pPr>
        <w:spacing w:after="0" w:line="360" w:lineRule="auto"/>
        <w:jc w:val="both"/>
        <w:rPr>
          <w:rFonts w:ascii="Times New Roman" w:hAnsi="Times New Roman" w:cs="Times New Roman"/>
          <w:b/>
          <w:sz w:val="24"/>
        </w:rPr>
      </w:pPr>
    </w:p>
    <w:p w:rsidR="00A84B2E" w:rsidRDefault="00A84B2E" w:rsidP="0079772A">
      <w:pPr>
        <w:spacing w:after="0" w:line="360" w:lineRule="auto"/>
        <w:jc w:val="both"/>
        <w:rPr>
          <w:rFonts w:ascii="Times New Roman" w:hAnsi="Times New Roman" w:cs="Times New Roman"/>
          <w:b/>
          <w:sz w:val="24"/>
        </w:rPr>
      </w:pPr>
    </w:p>
    <w:p w:rsidR="0079772A" w:rsidRPr="002C231E" w:rsidRDefault="0079772A" w:rsidP="0079772A">
      <w:pPr>
        <w:spacing w:after="0" w:line="360" w:lineRule="auto"/>
        <w:jc w:val="both"/>
        <w:rPr>
          <w:rFonts w:ascii="Times New Roman" w:hAnsi="Times New Roman" w:cs="Times New Roman"/>
          <w:b/>
          <w:sz w:val="24"/>
        </w:rPr>
      </w:pPr>
      <w:r w:rsidRPr="002C231E">
        <w:rPr>
          <w:rFonts w:ascii="Times New Roman" w:hAnsi="Times New Roman" w:cs="Times New Roman"/>
          <w:b/>
          <w:sz w:val="24"/>
        </w:rPr>
        <w:t xml:space="preserve">Component 5 </w:t>
      </w:r>
    </w:p>
    <w:tbl>
      <w:tblPr>
        <w:tblStyle w:val="TableGrid"/>
        <w:tblW w:w="0" w:type="auto"/>
        <w:tblLook w:val="04A0"/>
      </w:tblPr>
      <w:tblGrid>
        <w:gridCol w:w="3192"/>
        <w:gridCol w:w="966"/>
      </w:tblGrid>
      <w:tr w:rsidR="0079772A" w:rsidRPr="002C231E" w:rsidTr="00372796">
        <w:tc>
          <w:tcPr>
            <w:tcW w:w="3192" w:type="dxa"/>
          </w:tcPr>
          <w:p w:rsidR="0079772A" w:rsidRPr="00D115E3" w:rsidRDefault="0079772A" w:rsidP="00372796">
            <w:pPr>
              <w:spacing w:line="360" w:lineRule="auto"/>
              <w:rPr>
                <w:rFonts w:ascii="Times New Roman" w:hAnsi="Times New Roman" w:cs="Times New Roman"/>
                <w:sz w:val="24"/>
                <w:szCs w:val="24"/>
              </w:rPr>
            </w:pPr>
            <w:r w:rsidRPr="00D115E3">
              <w:rPr>
                <w:rFonts w:ascii="Times New Roman" w:hAnsi="Times New Roman" w:cs="Times New Roman"/>
                <w:sz w:val="24"/>
                <w:szCs w:val="24"/>
              </w:rPr>
              <w:t xml:space="preserve">Extent of use of emails for official communication </w:t>
            </w:r>
          </w:p>
          <w:p w:rsidR="0079772A" w:rsidRPr="002C231E" w:rsidRDefault="0079772A" w:rsidP="00372796">
            <w:pPr>
              <w:spacing w:line="360" w:lineRule="auto"/>
              <w:rPr>
                <w:rFonts w:ascii="Times New Roman" w:hAnsi="Times New Roman" w:cs="Times New Roman"/>
                <w:color w:val="FF0000"/>
                <w:sz w:val="18"/>
                <w:szCs w:val="18"/>
              </w:rPr>
            </w:pPr>
            <w:r w:rsidRPr="00D115E3">
              <w:rPr>
                <w:rFonts w:ascii="Times New Roman" w:hAnsi="Times New Roman" w:cs="Times New Roman"/>
                <w:color w:val="FF0000"/>
                <w:sz w:val="18"/>
                <w:szCs w:val="18"/>
              </w:rPr>
              <w:t>VAR0008</w:t>
            </w:r>
          </w:p>
          <w:p w:rsidR="0079772A" w:rsidRPr="002C231E" w:rsidRDefault="0079772A" w:rsidP="00372796">
            <w:pPr>
              <w:spacing w:line="360" w:lineRule="auto"/>
              <w:rPr>
                <w:rFonts w:ascii="Times New Roman" w:hAnsi="Times New Roman" w:cs="Times New Roman"/>
                <w:sz w:val="24"/>
                <w:szCs w:val="24"/>
              </w:rPr>
            </w:pPr>
          </w:p>
        </w:tc>
        <w:tc>
          <w:tcPr>
            <w:tcW w:w="966" w:type="dxa"/>
          </w:tcPr>
          <w:p w:rsidR="0079772A" w:rsidRPr="002C231E" w:rsidRDefault="00491496" w:rsidP="00372796">
            <w:pPr>
              <w:spacing w:line="360" w:lineRule="auto"/>
              <w:rPr>
                <w:rFonts w:ascii="Times New Roman" w:hAnsi="Times New Roman" w:cs="Times New Roman"/>
              </w:rPr>
            </w:pPr>
            <w:r w:rsidRPr="00491496">
              <w:rPr>
                <w:rFonts w:ascii="Times New Roman" w:hAnsi="Times New Roman" w:cs="Times New Roman"/>
                <w:noProof/>
                <w:sz w:val="20"/>
                <w:szCs w:val="20"/>
              </w:rPr>
              <w:pict>
                <v:shape id="_x0000_s1064" type="#_x0000_t88" style="position:absolute;left:0;text-align:left;margin-left:51.9pt;margin-top:7.85pt;width:50.25pt;height:189.5pt;z-index:251678208;mso-position-horizontal-relative:text;mso-position-vertical-relative:text" adj="0"/>
              </w:pict>
            </w:r>
            <w:r w:rsidRPr="00491496">
              <w:rPr>
                <w:rFonts w:ascii="Times New Roman" w:hAnsi="Times New Roman" w:cs="Times New Roman"/>
                <w:b/>
                <w:noProof/>
                <w:sz w:val="24"/>
                <w:lang w:eastAsia="zh-TW"/>
              </w:rPr>
              <w:pict>
                <v:shape id="_x0000_s1065" type="#_x0000_t202" style="position:absolute;left:0;text-align:left;margin-left:124.7pt;margin-top:49.85pt;width:150.7pt;height:81.75pt;z-index:251679232;mso-position-horizontal-relative:text;mso-position-vertical-relative:text;mso-width-relative:margin;mso-height-relative:margin" strokecolor="black [3213]">
                  <v:textbox style="mso-next-textbox:#_x0000_s1065">
                    <w:txbxContent>
                      <w:p w:rsidR="00465A89" w:rsidRPr="00C17709" w:rsidRDefault="00465A89" w:rsidP="0079772A">
                        <w:pPr>
                          <w:rPr>
                            <w:rFonts w:ascii="Times New Roman" w:hAnsi="Times New Roman" w:cs="Times New Roman"/>
                            <w:b/>
                            <w:sz w:val="24"/>
                            <w:szCs w:val="24"/>
                          </w:rPr>
                        </w:pPr>
                        <w:r w:rsidRPr="00C17709">
                          <w:rPr>
                            <w:rFonts w:ascii="Times New Roman" w:hAnsi="Times New Roman" w:cs="Times New Roman"/>
                            <w:b/>
                            <w:sz w:val="24"/>
                            <w:szCs w:val="24"/>
                          </w:rPr>
                          <w:t xml:space="preserve">Factor 5: </w:t>
                        </w:r>
                        <w:r>
                          <w:rPr>
                            <w:rFonts w:ascii="Times New Roman" w:hAnsi="Times New Roman" w:cs="Times New Roman"/>
                            <w:b/>
                            <w:sz w:val="24"/>
                            <w:szCs w:val="24"/>
                          </w:rPr>
                          <w:t xml:space="preserve">If resistance is overcome, ICT will enhance </w:t>
                        </w:r>
                        <w:r w:rsidRPr="00C17709">
                          <w:rPr>
                            <w:rFonts w:ascii="Times New Roman" w:hAnsi="Times New Roman" w:cs="Times New Roman"/>
                            <w:b/>
                            <w:sz w:val="24"/>
                            <w:szCs w:val="24"/>
                          </w:rPr>
                          <w:t xml:space="preserve">coordination </w:t>
                        </w:r>
                        <w:r>
                          <w:rPr>
                            <w:rFonts w:ascii="Times New Roman" w:hAnsi="Times New Roman" w:cs="Times New Roman"/>
                            <w:b/>
                            <w:sz w:val="24"/>
                            <w:szCs w:val="24"/>
                          </w:rPr>
                          <w:t>between divisions</w:t>
                        </w:r>
                      </w:p>
                    </w:txbxContent>
                  </v:textbox>
                </v:shape>
              </w:pict>
            </w:r>
            <w:r w:rsidR="0079772A" w:rsidRPr="002C231E">
              <w:rPr>
                <w:rFonts w:ascii="Times New Roman" w:hAnsi="Times New Roman" w:cs="Times New Roman"/>
              </w:rPr>
              <w:t>.610</w:t>
            </w:r>
          </w:p>
        </w:tc>
      </w:tr>
      <w:tr w:rsidR="0079772A" w:rsidRPr="002C231E" w:rsidTr="00372796">
        <w:tc>
          <w:tcPr>
            <w:tcW w:w="3192" w:type="dxa"/>
          </w:tcPr>
          <w:p w:rsidR="0079772A" w:rsidRPr="002C231E" w:rsidRDefault="0079772A" w:rsidP="00372796">
            <w:pPr>
              <w:spacing w:line="360" w:lineRule="auto"/>
              <w:rPr>
                <w:rFonts w:ascii="Times New Roman" w:hAnsi="Times New Roman" w:cs="Times New Roman"/>
                <w:color w:val="FF0000"/>
                <w:sz w:val="18"/>
                <w:szCs w:val="18"/>
              </w:rPr>
            </w:pPr>
            <w:r w:rsidRPr="002C231E">
              <w:rPr>
                <w:rFonts w:ascii="Times New Roman" w:hAnsi="Times New Roman" w:cs="Times New Roman"/>
                <w:sz w:val="24"/>
                <w:szCs w:val="24"/>
              </w:rPr>
              <w:t>Some people may resist doing away with physical files because of some vested interests.</w:t>
            </w:r>
            <w:r w:rsidRPr="002C231E">
              <w:rPr>
                <w:rFonts w:ascii="Times New Roman" w:hAnsi="Times New Roman" w:cs="Times New Roman"/>
                <w:color w:val="FF0000"/>
                <w:sz w:val="18"/>
                <w:szCs w:val="18"/>
              </w:rPr>
              <w:t xml:space="preserve"> </w:t>
            </w:r>
          </w:p>
          <w:p w:rsidR="0079772A" w:rsidRPr="002C231E" w:rsidRDefault="0079772A" w:rsidP="00372796">
            <w:pPr>
              <w:spacing w:line="360" w:lineRule="auto"/>
              <w:rPr>
                <w:rFonts w:ascii="Times New Roman" w:hAnsi="Times New Roman" w:cs="Times New Roman"/>
                <w:color w:val="FF0000"/>
                <w:sz w:val="18"/>
                <w:szCs w:val="18"/>
              </w:rPr>
            </w:pPr>
            <w:r w:rsidRPr="002C231E">
              <w:rPr>
                <w:rFonts w:ascii="Times New Roman" w:hAnsi="Times New Roman" w:cs="Times New Roman"/>
                <w:color w:val="FF0000"/>
                <w:sz w:val="18"/>
                <w:szCs w:val="18"/>
              </w:rPr>
              <w:t>VAR00010</w:t>
            </w:r>
          </w:p>
          <w:p w:rsidR="0079772A" w:rsidRPr="002C231E" w:rsidRDefault="0079772A" w:rsidP="00372796">
            <w:pPr>
              <w:spacing w:line="360" w:lineRule="auto"/>
              <w:rPr>
                <w:rFonts w:ascii="Times New Roman" w:hAnsi="Times New Roman" w:cs="Times New Roman"/>
                <w:sz w:val="24"/>
                <w:szCs w:val="24"/>
              </w:rPr>
            </w:pPr>
          </w:p>
        </w:tc>
        <w:tc>
          <w:tcPr>
            <w:tcW w:w="966" w:type="dxa"/>
          </w:tcPr>
          <w:p w:rsidR="0079772A" w:rsidRPr="002C231E" w:rsidRDefault="0079772A" w:rsidP="00372796">
            <w:pPr>
              <w:spacing w:line="360" w:lineRule="auto"/>
              <w:rPr>
                <w:rFonts w:ascii="Times New Roman" w:hAnsi="Times New Roman" w:cs="Times New Roman"/>
                <w:noProof/>
                <w:sz w:val="20"/>
                <w:szCs w:val="20"/>
              </w:rPr>
            </w:pPr>
            <w:r w:rsidRPr="002C231E">
              <w:rPr>
                <w:rFonts w:ascii="Times New Roman" w:hAnsi="Times New Roman" w:cs="Times New Roman"/>
                <w:noProof/>
                <w:sz w:val="20"/>
                <w:szCs w:val="20"/>
              </w:rPr>
              <w:t>.819</w:t>
            </w:r>
          </w:p>
        </w:tc>
      </w:tr>
    </w:tbl>
    <w:p w:rsidR="0079772A" w:rsidRPr="002C231E" w:rsidRDefault="0079772A" w:rsidP="0079772A">
      <w:pPr>
        <w:spacing w:after="0" w:line="360" w:lineRule="auto"/>
        <w:jc w:val="both"/>
        <w:rPr>
          <w:rFonts w:ascii="Times New Roman" w:hAnsi="Times New Roman" w:cs="Times New Roman"/>
        </w:rPr>
      </w:pPr>
    </w:p>
    <w:p w:rsidR="0079772A" w:rsidRPr="002C231E" w:rsidRDefault="0079772A" w:rsidP="0079772A">
      <w:pPr>
        <w:spacing w:after="0" w:line="360" w:lineRule="auto"/>
        <w:jc w:val="both"/>
        <w:rPr>
          <w:rFonts w:ascii="Times New Roman" w:hAnsi="Times New Roman" w:cs="Times New Roman"/>
        </w:rPr>
      </w:pPr>
    </w:p>
    <w:p w:rsidR="0079772A" w:rsidRPr="000C63BA" w:rsidRDefault="0079772A" w:rsidP="0079772A">
      <w:pPr>
        <w:tabs>
          <w:tab w:val="left" w:pos="1335"/>
        </w:tabs>
        <w:spacing w:after="0" w:line="360" w:lineRule="auto"/>
        <w:jc w:val="both"/>
        <w:rPr>
          <w:rFonts w:ascii="Times New Roman" w:hAnsi="Times New Roman" w:cs="Times New Roman"/>
          <w:b/>
          <w:sz w:val="28"/>
          <w:szCs w:val="24"/>
        </w:rPr>
      </w:pPr>
      <w:r w:rsidRPr="000C63BA">
        <w:rPr>
          <w:rFonts w:ascii="Times New Roman" w:hAnsi="Times New Roman" w:cs="Times New Roman"/>
          <w:b/>
          <w:sz w:val="28"/>
          <w:szCs w:val="24"/>
        </w:rPr>
        <w:t xml:space="preserve">ICT Implementation Structural Model to Improve </w:t>
      </w:r>
      <w:r>
        <w:rPr>
          <w:rFonts w:ascii="Times New Roman" w:hAnsi="Times New Roman" w:cs="Times New Roman"/>
          <w:b/>
          <w:sz w:val="28"/>
          <w:szCs w:val="24"/>
        </w:rPr>
        <w:t xml:space="preserve">functioning of </w:t>
      </w:r>
      <w:r w:rsidRPr="000C63BA">
        <w:rPr>
          <w:rFonts w:ascii="Times New Roman" w:hAnsi="Times New Roman" w:cs="Times New Roman"/>
          <w:b/>
          <w:sz w:val="28"/>
          <w:szCs w:val="24"/>
        </w:rPr>
        <w:t xml:space="preserve">MHA  </w:t>
      </w:r>
    </w:p>
    <w:p w:rsidR="0079772A" w:rsidRPr="002C231E" w:rsidRDefault="0079772A" w:rsidP="0079772A">
      <w:pPr>
        <w:tabs>
          <w:tab w:val="left" w:pos="1335"/>
        </w:tabs>
        <w:spacing w:after="0" w:line="360" w:lineRule="auto"/>
        <w:jc w:val="both"/>
        <w:rPr>
          <w:rFonts w:ascii="Times New Roman" w:hAnsi="Times New Roman" w:cs="Times New Roman"/>
        </w:rPr>
      </w:pPr>
      <w:r w:rsidRPr="002C231E">
        <w:rPr>
          <w:rFonts w:ascii="Times New Roman" w:hAnsi="Times New Roman" w:cs="Times New Roman"/>
        </w:rPr>
        <w:tab/>
      </w:r>
      <w:r w:rsidR="00EF3AD2" w:rsidRPr="00EF3AD2">
        <w:rPr>
          <w:rFonts w:ascii="Times New Roman" w:hAnsi="Times New Roman" w:cs="Times New Roman"/>
          <w:noProof/>
          <w:lang w:bidi="hi-IN"/>
        </w:rPr>
        <w:drawing>
          <wp:inline distT="0" distB="0" distL="0" distR="0">
            <wp:extent cx="5324475" cy="3209925"/>
            <wp:effectExtent l="76200" t="19050" r="85725" b="47625"/>
            <wp:docPr id="45"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0" r:lo="rId81" r:qs="rId82" r:cs="rId83"/>
              </a:graphicData>
            </a:graphic>
          </wp:inline>
        </w:drawing>
      </w:r>
    </w:p>
    <w:p w:rsidR="0079772A" w:rsidRPr="002C231E" w:rsidRDefault="0079772A" w:rsidP="0079772A">
      <w:pPr>
        <w:tabs>
          <w:tab w:val="left" w:pos="1335"/>
        </w:tabs>
        <w:spacing w:after="0" w:line="360" w:lineRule="auto"/>
        <w:jc w:val="both"/>
        <w:rPr>
          <w:rFonts w:ascii="Times New Roman" w:hAnsi="Times New Roman" w:cs="Times New Roman"/>
        </w:rPr>
      </w:pPr>
    </w:p>
    <w:p w:rsidR="0079772A" w:rsidRPr="00EF3AD2" w:rsidRDefault="00EF3AD2" w:rsidP="00EF3AD2">
      <w:pPr>
        <w:pStyle w:val="Caption"/>
        <w:jc w:val="center"/>
        <w:rPr>
          <w:rFonts w:ascii="Times New Roman" w:hAnsi="Times New Roman" w:cs="Times New Roman"/>
          <w:b w:val="0"/>
          <w:color w:val="auto"/>
          <w:sz w:val="24"/>
          <w:szCs w:val="24"/>
        </w:rPr>
      </w:pPr>
      <w:bookmarkStart w:id="121" w:name="_Toc527635518"/>
      <w:r w:rsidRPr="00EF3AD2">
        <w:rPr>
          <w:rFonts w:ascii="Times New Roman" w:hAnsi="Times New Roman" w:cs="Times New Roman"/>
          <w:color w:val="auto"/>
          <w:sz w:val="24"/>
          <w:szCs w:val="24"/>
        </w:rPr>
        <w:t xml:space="preserve">Figure </w:t>
      </w:r>
      <w:r w:rsidR="00491496" w:rsidRPr="00EF3AD2">
        <w:rPr>
          <w:rFonts w:ascii="Times New Roman" w:hAnsi="Times New Roman" w:cs="Times New Roman"/>
          <w:color w:val="auto"/>
          <w:sz w:val="24"/>
          <w:szCs w:val="24"/>
        </w:rPr>
        <w:fldChar w:fldCharType="begin"/>
      </w:r>
      <w:r w:rsidRPr="00EF3AD2">
        <w:rPr>
          <w:rFonts w:ascii="Times New Roman" w:hAnsi="Times New Roman" w:cs="Times New Roman"/>
          <w:color w:val="auto"/>
          <w:sz w:val="24"/>
          <w:szCs w:val="24"/>
        </w:rPr>
        <w:instrText xml:space="preserve"> SEQ Figure \* ARABIC </w:instrText>
      </w:r>
      <w:r w:rsidR="00491496" w:rsidRPr="00EF3AD2">
        <w:rPr>
          <w:rFonts w:ascii="Times New Roman" w:hAnsi="Times New Roman" w:cs="Times New Roman"/>
          <w:color w:val="auto"/>
          <w:sz w:val="24"/>
          <w:szCs w:val="24"/>
        </w:rPr>
        <w:fldChar w:fldCharType="separate"/>
      </w:r>
      <w:r w:rsidR="00AA47C2">
        <w:rPr>
          <w:rFonts w:ascii="Times New Roman" w:hAnsi="Times New Roman" w:cs="Times New Roman"/>
          <w:noProof/>
          <w:color w:val="auto"/>
          <w:sz w:val="24"/>
          <w:szCs w:val="24"/>
        </w:rPr>
        <w:t>34</w:t>
      </w:r>
      <w:r w:rsidR="00491496" w:rsidRPr="00EF3AD2">
        <w:rPr>
          <w:rFonts w:ascii="Times New Roman" w:hAnsi="Times New Roman" w:cs="Times New Roman"/>
          <w:color w:val="auto"/>
          <w:sz w:val="24"/>
          <w:szCs w:val="24"/>
        </w:rPr>
        <w:fldChar w:fldCharType="end"/>
      </w:r>
      <w:r w:rsidRPr="00EF3AD2">
        <w:rPr>
          <w:rFonts w:ascii="Times New Roman" w:hAnsi="Times New Roman" w:cs="Times New Roman"/>
          <w:color w:val="auto"/>
          <w:sz w:val="24"/>
          <w:szCs w:val="24"/>
        </w:rPr>
        <w:t xml:space="preserve">: </w:t>
      </w:r>
      <w:r w:rsidRPr="00AE445B">
        <w:rPr>
          <w:rFonts w:ascii="Times New Roman" w:hAnsi="Times New Roman" w:cs="Times New Roman"/>
          <w:color w:val="auto"/>
          <w:sz w:val="24"/>
          <w:szCs w:val="24"/>
        </w:rPr>
        <w:t>ICT Model</w:t>
      </w:r>
      <w:bookmarkEnd w:id="121"/>
    </w:p>
    <w:p w:rsidR="003407BD" w:rsidRDefault="003407BD" w:rsidP="008465C0">
      <w:pPr>
        <w:rPr>
          <w:rFonts w:ascii="Times New Roman" w:hAnsi="Times New Roman" w:cs="Times New Roman"/>
          <w:b/>
          <w:sz w:val="28"/>
          <w:szCs w:val="24"/>
        </w:rPr>
      </w:pPr>
    </w:p>
    <w:p w:rsidR="008465C0" w:rsidRPr="008C774A" w:rsidRDefault="00A84B2E" w:rsidP="008465C0">
      <w:pPr>
        <w:rPr>
          <w:rFonts w:ascii="Times New Roman" w:hAnsi="Times New Roman" w:cs="Times New Roman"/>
          <w:b/>
          <w:sz w:val="28"/>
          <w:szCs w:val="24"/>
        </w:rPr>
      </w:pPr>
      <w:r>
        <w:rPr>
          <w:rFonts w:ascii="Times New Roman" w:hAnsi="Times New Roman" w:cs="Times New Roman"/>
          <w:b/>
          <w:sz w:val="28"/>
          <w:szCs w:val="24"/>
        </w:rPr>
        <w:t xml:space="preserve">3.3 </w:t>
      </w:r>
      <w:r w:rsidR="008465C0" w:rsidRPr="008C774A">
        <w:rPr>
          <w:rFonts w:ascii="Times New Roman" w:hAnsi="Times New Roman" w:cs="Times New Roman"/>
          <w:b/>
          <w:sz w:val="28"/>
          <w:szCs w:val="24"/>
        </w:rPr>
        <w:t xml:space="preserve"> </w:t>
      </w:r>
      <w:r w:rsidR="003407BD">
        <w:rPr>
          <w:rFonts w:ascii="Times New Roman" w:hAnsi="Times New Roman" w:cs="Times New Roman"/>
          <w:b/>
          <w:sz w:val="28"/>
          <w:szCs w:val="24"/>
        </w:rPr>
        <w:t>e-Office</w:t>
      </w:r>
      <w:r w:rsidR="008465C0" w:rsidRPr="008C774A">
        <w:rPr>
          <w:rFonts w:ascii="Times New Roman" w:hAnsi="Times New Roman" w:cs="Times New Roman"/>
          <w:b/>
          <w:sz w:val="28"/>
          <w:szCs w:val="24"/>
        </w:rPr>
        <w:t xml:space="preserve"> acceptability across all divisions of MHA</w:t>
      </w:r>
    </w:p>
    <w:p w:rsidR="008E18A0" w:rsidRDefault="008E18A0" w:rsidP="008E18A0">
      <w:pPr>
        <w:tabs>
          <w:tab w:val="left" w:pos="15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e-Office developed by NIC is used by </w:t>
      </w:r>
      <w:r w:rsidR="00A84B2E">
        <w:rPr>
          <w:rFonts w:ascii="Times New Roman" w:hAnsi="Times New Roman" w:cs="Times New Roman"/>
          <w:sz w:val="24"/>
          <w:szCs w:val="24"/>
        </w:rPr>
        <w:t xml:space="preserve">the </w:t>
      </w:r>
      <w:r>
        <w:rPr>
          <w:rFonts w:ascii="Times New Roman" w:hAnsi="Times New Roman" w:cs="Times New Roman"/>
          <w:sz w:val="24"/>
          <w:szCs w:val="24"/>
        </w:rPr>
        <w:t>divisions of MHA but there are hurdles in acceptability of e-Office in all divisions of MHA.</w:t>
      </w:r>
    </w:p>
    <w:p w:rsidR="003407BD" w:rsidRDefault="003407BD" w:rsidP="008465C0">
      <w:pPr>
        <w:rPr>
          <w:rFonts w:ascii="Times New Roman" w:hAnsi="Times New Roman" w:cs="Times New Roman"/>
          <w:b/>
          <w:sz w:val="24"/>
          <w:szCs w:val="24"/>
        </w:rPr>
      </w:pPr>
    </w:p>
    <w:p w:rsidR="008465C0" w:rsidRPr="0000234C" w:rsidRDefault="008465C0" w:rsidP="008465C0">
      <w:pPr>
        <w:rPr>
          <w:rFonts w:ascii="Times New Roman" w:hAnsi="Times New Roman" w:cs="Times New Roman"/>
          <w:sz w:val="24"/>
          <w:szCs w:val="24"/>
        </w:rPr>
      </w:pPr>
      <w:r w:rsidRPr="0000234C">
        <w:rPr>
          <w:rFonts w:ascii="Times New Roman" w:hAnsi="Times New Roman" w:cs="Times New Roman"/>
          <w:b/>
          <w:sz w:val="24"/>
          <w:szCs w:val="24"/>
        </w:rPr>
        <w:t xml:space="preserve">Snapshot of </w:t>
      </w:r>
      <w:r w:rsidR="003407BD">
        <w:rPr>
          <w:rFonts w:ascii="Times New Roman" w:hAnsi="Times New Roman" w:cs="Times New Roman"/>
          <w:b/>
          <w:sz w:val="24"/>
          <w:szCs w:val="24"/>
        </w:rPr>
        <w:t>e-Office</w:t>
      </w:r>
      <w:r w:rsidRPr="0000234C">
        <w:rPr>
          <w:rFonts w:ascii="Times New Roman" w:hAnsi="Times New Roman" w:cs="Times New Roman"/>
          <w:b/>
          <w:sz w:val="24"/>
          <w:szCs w:val="24"/>
        </w:rPr>
        <w:t xml:space="preserve"> developed by NIC</w:t>
      </w:r>
    </w:p>
    <w:p w:rsidR="008465C0" w:rsidRPr="008465C0" w:rsidRDefault="008465C0" w:rsidP="008465C0">
      <w:pPr>
        <w:rPr>
          <w:rFonts w:ascii="Times New Roman" w:hAnsi="Times New Roman" w:cs="Times New Roman"/>
          <w:sz w:val="24"/>
          <w:szCs w:val="24"/>
        </w:rPr>
      </w:pPr>
      <w:r w:rsidRPr="00157CCE">
        <w:rPr>
          <w:noProof/>
          <w:lang w:bidi="hi-IN"/>
        </w:rPr>
        <w:drawing>
          <wp:inline distT="0" distB="0" distL="0" distR="0">
            <wp:extent cx="6183685" cy="3476625"/>
            <wp:effectExtent l="38100" t="57150" r="121865" b="104775"/>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cstate="print"/>
                    <a:srcRect/>
                    <a:stretch>
                      <a:fillRect/>
                    </a:stretch>
                  </pic:blipFill>
                  <pic:spPr bwMode="auto">
                    <a:xfrm>
                      <a:off x="0" y="0"/>
                      <a:ext cx="6183685" cy="34766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465C0" w:rsidRPr="0000234C" w:rsidRDefault="008465C0" w:rsidP="008465C0">
      <w:pPr>
        <w:rPr>
          <w:rFonts w:ascii="Times New Roman" w:hAnsi="Times New Roman" w:cs="Times New Roman"/>
          <w:b/>
          <w:sz w:val="24"/>
          <w:szCs w:val="24"/>
        </w:rPr>
      </w:pPr>
      <w:r>
        <w:rPr>
          <w:rFonts w:ascii="Times New Roman" w:hAnsi="Times New Roman" w:cs="Times New Roman"/>
          <w:sz w:val="24"/>
          <w:szCs w:val="24"/>
        </w:rPr>
        <w:t xml:space="preserve">            </w:t>
      </w:r>
    </w:p>
    <w:p w:rsidR="008465C0" w:rsidRDefault="008465C0" w:rsidP="008465C0">
      <w:pPr>
        <w:tabs>
          <w:tab w:val="left" w:pos="1755"/>
        </w:tabs>
        <w:rPr>
          <w:rFonts w:ascii="Times New Roman" w:hAnsi="Times New Roman" w:cs="Times New Roman"/>
          <w:b/>
          <w:sz w:val="24"/>
          <w:szCs w:val="24"/>
        </w:rPr>
      </w:pPr>
      <w:r w:rsidRPr="00157CCE">
        <w:rPr>
          <w:rFonts w:ascii="Times New Roman" w:hAnsi="Times New Roman" w:cs="Times New Roman"/>
          <w:b/>
          <w:sz w:val="24"/>
          <w:szCs w:val="24"/>
        </w:rPr>
        <w:t xml:space="preserve">Features of </w:t>
      </w:r>
      <w:r w:rsidR="003407BD">
        <w:rPr>
          <w:rFonts w:ascii="Times New Roman" w:hAnsi="Times New Roman" w:cs="Times New Roman"/>
          <w:b/>
          <w:sz w:val="24"/>
          <w:szCs w:val="24"/>
        </w:rPr>
        <w:t>e-Office</w:t>
      </w:r>
      <w:r w:rsidRPr="00157CCE">
        <w:rPr>
          <w:rFonts w:ascii="Times New Roman" w:hAnsi="Times New Roman" w:cs="Times New Roman"/>
          <w:b/>
          <w:sz w:val="24"/>
          <w:szCs w:val="24"/>
        </w:rPr>
        <w:t xml:space="preserve"> </w:t>
      </w:r>
    </w:p>
    <w:p w:rsidR="00A84B2E" w:rsidRPr="00A84B2E" w:rsidRDefault="00A84B2E" w:rsidP="008465C0">
      <w:pPr>
        <w:tabs>
          <w:tab w:val="left" w:pos="1755"/>
        </w:tabs>
        <w:rPr>
          <w:rFonts w:ascii="Times New Roman" w:hAnsi="Times New Roman" w:cs="Times New Roman"/>
          <w:bCs/>
          <w:sz w:val="24"/>
          <w:szCs w:val="24"/>
        </w:rPr>
      </w:pPr>
      <w:r w:rsidRPr="00A84B2E">
        <w:rPr>
          <w:rFonts w:ascii="Times New Roman" w:hAnsi="Times New Roman" w:cs="Times New Roman"/>
          <w:bCs/>
          <w:sz w:val="24"/>
          <w:szCs w:val="24"/>
        </w:rPr>
        <w:t>Following features are offered in e- Office</w:t>
      </w:r>
      <w:r>
        <w:rPr>
          <w:rFonts w:ascii="Times New Roman" w:hAnsi="Times New Roman" w:cs="Times New Roman"/>
          <w:bCs/>
          <w:sz w:val="24"/>
          <w:szCs w:val="24"/>
        </w:rPr>
        <w:t>:</w:t>
      </w:r>
    </w:p>
    <w:p w:rsidR="008C774A" w:rsidRDefault="008465C0" w:rsidP="002549B7">
      <w:pPr>
        <w:pStyle w:val="ListParagraph"/>
        <w:numPr>
          <w:ilvl w:val="0"/>
          <w:numId w:val="13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8C774A">
        <w:rPr>
          <w:rFonts w:ascii="Times New Roman" w:eastAsia="Times New Roman" w:hAnsi="Times New Roman" w:cs="Times New Roman"/>
          <w:color w:val="000000"/>
          <w:sz w:val="24"/>
          <w:szCs w:val="24"/>
        </w:rPr>
        <w:t>Electronic File Management System</w:t>
      </w:r>
    </w:p>
    <w:p w:rsidR="008C774A" w:rsidRDefault="008465C0" w:rsidP="002549B7">
      <w:pPr>
        <w:pStyle w:val="ListParagraph"/>
        <w:numPr>
          <w:ilvl w:val="0"/>
          <w:numId w:val="13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8C774A">
        <w:rPr>
          <w:rFonts w:ascii="Times New Roman" w:eastAsia="Times New Roman" w:hAnsi="Times New Roman" w:cs="Times New Roman"/>
          <w:color w:val="000000"/>
          <w:sz w:val="24"/>
          <w:szCs w:val="24"/>
        </w:rPr>
        <w:t>Knowledge Management System</w:t>
      </w:r>
    </w:p>
    <w:p w:rsidR="008C774A" w:rsidRDefault="008465C0" w:rsidP="002549B7">
      <w:pPr>
        <w:pStyle w:val="ListParagraph"/>
        <w:numPr>
          <w:ilvl w:val="0"/>
          <w:numId w:val="13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8C774A">
        <w:rPr>
          <w:rFonts w:ascii="Times New Roman" w:eastAsia="Times New Roman" w:hAnsi="Times New Roman" w:cs="Times New Roman"/>
          <w:color w:val="000000"/>
          <w:sz w:val="24"/>
          <w:szCs w:val="24"/>
        </w:rPr>
        <w:t>Leave Management System</w:t>
      </w:r>
    </w:p>
    <w:p w:rsidR="008C774A" w:rsidRDefault="008465C0" w:rsidP="002549B7">
      <w:pPr>
        <w:pStyle w:val="ListParagraph"/>
        <w:numPr>
          <w:ilvl w:val="0"/>
          <w:numId w:val="13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8C774A">
        <w:rPr>
          <w:rFonts w:ascii="Times New Roman" w:eastAsia="Times New Roman" w:hAnsi="Times New Roman" w:cs="Times New Roman"/>
          <w:color w:val="000000"/>
          <w:sz w:val="24"/>
          <w:szCs w:val="24"/>
        </w:rPr>
        <w:t>Tour Management System</w:t>
      </w:r>
    </w:p>
    <w:p w:rsidR="008C774A" w:rsidRDefault="008465C0" w:rsidP="002549B7">
      <w:pPr>
        <w:pStyle w:val="ListParagraph"/>
        <w:numPr>
          <w:ilvl w:val="0"/>
          <w:numId w:val="13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8C774A">
        <w:rPr>
          <w:rFonts w:ascii="Times New Roman" w:eastAsia="Times New Roman" w:hAnsi="Times New Roman" w:cs="Times New Roman"/>
          <w:color w:val="000000"/>
          <w:sz w:val="24"/>
          <w:szCs w:val="24"/>
        </w:rPr>
        <w:t>Personnel Information System</w:t>
      </w:r>
    </w:p>
    <w:p w:rsidR="008C774A" w:rsidRDefault="008465C0" w:rsidP="002549B7">
      <w:pPr>
        <w:pStyle w:val="ListParagraph"/>
        <w:numPr>
          <w:ilvl w:val="0"/>
          <w:numId w:val="13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8C774A">
        <w:rPr>
          <w:rFonts w:ascii="Times New Roman" w:eastAsia="Times New Roman" w:hAnsi="Times New Roman" w:cs="Times New Roman"/>
          <w:color w:val="000000"/>
          <w:sz w:val="24"/>
          <w:szCs w:val="24"/>
        </w:rPr>
        <w:t xml:space="preserve">Collaboration &amp; Messaging Services </w:t>
      </w:r>
    </w:p>
    <w:p w:rsidR="008C774A" w:rsidRDefault="008465C0" w:rsidP="002549B7">
      <w:pPr>
        <w:pStyle w:val="ListParagraph"/>
        <w:numPr>
          <w:ilvl w:val="0"/>
          <w:numId w:val="13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8C774A">
        <w:rPr>
          <w:rFonts w:ascii="Times New Roman" w:eastAsia="Times New Roman" w:hAnsi="Times New Roman" w:cs="Times New Roman"/>
          <w:color w:val="000000"/>
          <w:sz w:val="24"/>
          <w:szCs w:val="24"/>
        </w:rPr>
        <w:t>Mobile Office (m-Office)</w:t>
      </w:r>
    </w:p>
    <w:p w:rsidR="008C774A" w:rsidRDefault="008465C0" w:rsidP="002549B7">
      <w:pPr>
        <w:pStyle w:val="ListParagraph"/>
        <w:numPr>
          <w:ilvl w:val="0"/>
          <w:numId w:val="13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8C774A">
        <w:rPr>
          <w:rFonts w:ascii="Times New Roman" w:eastAsia="Times New Roman" w:hAnsi="Times New Roman" w:cs="Times New Roman"/>
          <w:color w:val="000000"/>
          <w:sz w:val="24"/>
          <w:szCs w:val="24"/>
        </w:rPr>
        <w:t>eService Book</w:t>
      </w:r>
    </w:p>
    <w:p w:rsidR="008465C0" w:rsidRPr="008C774A" w:rsidRDefault="008465C0" w:rsidP="002549B7">
      <w:pPr>
        <w:pStyle w:val="ListParagraph"/>
        <w:numPr>
          <w:ilvl w:val="0"/>
          <w:numId w:val="13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8C774A">
        <w:rPr>
          <w:rFonts w:ascii="Times New Roman" w:eastAsia="Times New Roman" w:hAnsi="Times New Roman" w:cs="Times New Roman"/>
          <w:color w:val="000000"/>
          <w:sz w:val="24"/>
          <w:szCs w:val="24"/>
        </w:rPr>
        <w:t>SPARROW(eAPAR)</w:t>
      </w:r>
      <w:r w:rsidRPr="008C774A">
        <w:rPr>
          <w:rFonts w:ascii="Times New Roman" w:eastAsia="+mn-ea" w:hAnsi="Times New Roman" w:cs="Times New Roman"/>
          <w:color w:val="FFFFFF"/>
          <w:kern w:val="24"/>
          <w:sz w:val="24"/>
          <w:szCs w:val="24"/>
        </w:rPr>
        <w:t xml:space="preserve"> </w:t>
      </w:r>
      <w:r w:rsidRPr="008C774A">
        <w:rPr>
          <w:rFonts w:ascii="Times New Roman" w:eastAsia="Times New Roman" w:hAnsi="Times New Roman" w:cs="Times New Roman"/>
          <w:color w:val="000000"/>
          <w:sz w:val="24"/>
          <w:szCs w:val="24"/>
        </w:rPr>
        <w:t>Smart Performance Appraisal Report Recording Online Window (SPARROW)</w:t>
      </w:r>
      <w:r w:rsidRPr="008C774A">
        <w:rPr>
          <w:rFonts w:ascii="Times New Roman" w:eastAsia="Times New Roman" w:hAnsi="Times New Roman" w:cs="Times New Roman"/>
          <w:color w:val="000000"/>
          <w:sz w:val="24"/>
          <w:szCs w:val="24"/>
          <w:lang w:val="en-IN"/>
        </w:rPr>
        <w:t xml:space="preserve"> </w:t>
      </w:r>
    </w:p>
    <w:p w:rsidR="004602D2" w:rsidRDefault="004602D2" w:rsidP="004602D2">
      <w:pPr>
        <w:spacing w:before="100" w:beforeAutospacing="1" w:after="100" w:afterAutospacing="1" w:line="360" w:lineRule="auto"/>
        <w:jc w:val="both"/>
        <w:rPr>
          <w:rFonts w:ascii="Times New Roman" w:hAnsi="Times New Roman" w:cs="Times New Roman"/>
          <w:color w:val="000000"/>
          <w:sz w:val="24"/>
          <w:szCs w:val="24"/>
        </w:rPr>
      </w:pPr>
      <w:r w:rsidRPr="00157CCE">
        <w:rPr>
          <w:rFonts w:ascii="Times New Roman" w:hAnsi="Times New Roman" w:cs="Times New Roman"/>
          <w:color w:val="000000"/>
          <w:sz w:val="24"/>
          <w:szCs w:val="24"/>
        </w:rPr>
        <w:t xml:space="preserve">Although </w:t>
      </w:r>
      <w:r>
        <w:rPr>
          <w:rFonts w:ascii="Times New Roman" w:hAnsi="Times New Roman" w:cs="Times New Roman"/>
          <w:color w:val="000000"/>
          <w:sz w:val="24"/>
          <w:szCs w:val="24"/>
        </w:rPr>
        <w:t>e-Office</w:t>
      </w:r>
      <w:r w:rsidRPr="00157CCE">
        <w:rPr>
          <w:rFonts w:ascii="Times New Roman" w:hAnsi="Times New Roman" w:cs="Times New Roman"/>
          <w:color w:val="000000"/>
          <w:sz w:val="24"/>
          <w:szCs w:val="24"/>
        </w:rPr>
        <w:t xml:space="preserve"> has lots of functionality, it is observed that it is partially functional in few divisions of MHA with limited functionality. If </w:t>
      </w:r>
      <w:r>
        <w:rPr>
          <w:rFonts w:ascii="Times New Roman" w:hAnsi="Times New Roman" w:cs="Times New Roman"/>
          <w:color w:val="000000"/>
          <w:sz w:val="24"/>
          <w:szCs w:val="24"/>
        </w:rPr>
        <w:t>e-Office is</w:t>
      </w:r>
      <w:r w:rsidRPr="00157C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fully exploited </w:t>
      </w:r>
      <w:r w:rsidRPr="00157CCE">
        <w:rPr>
          <w:rFonts w:ascii="Times New Roman" w:hAnsi="Times New Roman" w:cs="Times New Roman"/>
          <w:color w:val="000000"/>
          <w:sz w:val="24"/>
          <w:szCs w:val="24"/>
        </w:rPr>
        <w:t>and used for routine office work it will enhance work efficiency and bring transparency. Therefore</w:t>
      </w:r>
      <w:r>
        <w:rPr>
          <w:rFonts w:ascii="Times New Roman" w:hAnsi="Times New Roman" w:cs="Times New Roman"/>
          <w:color w:val="000000"/>
          <w:sz w:val="24"/>
          <w:szCs w:val="24"/>
        </w:rPr>
        <w:t>,</w:t>
      </w:r>
      <w:r w:rsidRPr="00157CCE">
        <w:rPr>
          <w:rFonts w:ascii="Times New Roman" w:hAnsi="Times New Roman" w:cs="Times New Roman"/>
          <w:color w:val="000000"/>
          <w:sz w:val="24"/>
          <w:szCs w:val="24"/>
        </w:rPr>
        <w:t xml:space="preserve"> it is important to reinforce </w:t>
      </w:r>
      <w:r>
        <w:rPr>
          <w:rFonts w:ascii="Times New Roman" w:hAnsi="Times New Roman" w:cs="Times New Roman"/>
          <w:color w:val="000000"/>
          <w:sz w:val="24"/>
          <w:szCs w:val="24"/>
        </w:rPr>
        <w:t>e-Office</w:t>
      </w:r>
      <w:r w:rsidRPr="00157CCE">
        <w:rPr>
          <w:rFonts w:ascii="Times New Roman" w:hAnsi="Times New Roman" w:cs="Times New Roman"/>
          <w:color w:val="000000"/>
          <w:sz w:val="24"/>
          <w:szCs w:val="24"/>
        </w:rPr>
        <w:t xml:space="preserve"> usage in all divisions. </w:t>
      </w:r>
    </w:p>
    <w:p w:rsidR="004602D2" w:rsidRDefault="004602D2" w:rsidP="004602D2">
      <w:pPr>
        <w:spacing w:line="360" w:lineRule="auto"/>
        <w:jc w:val="both"/>
        <w:rPr>
          <w:rFonts w:ascii="Times New Roman" w:hAnsi="Times New Roman" w:cs="Times New Roman"/>
          <w:b/>
          <w:sz w:val="28"/>
          <w:szCs w:val="28"/>
        </w:rPr>
      </w:pPr>
    </w:p>
    <w:p w:rsidR="004602D2" w:rsidRPr="00276BB9" w:rsidRDefault="004602D2" w:rsidP="004602D2">
      <w:pPr>
        <w:pStyle w:val="ListParagraph"/>
        <w:numPr>
          <w:ilvl w:val="0"/>
          <w:numId w:val="166"/>
        </w:numPr>
        <w:spacing w:line="360" w:lineRule="auto"/>
        <w:jc w:val="both"/>
        <w:rPr>
          <w:rFonts w:ascii="Times New Roman" w:hAnsi="Times New Roman" w:cs="Times New Roman"/>
          <w:b/>
          <w:sz w:val="28"/>
          <w:szCs w:val="28"/>
        </w:rPr>
      </w:pPr>
      <w:r w:rsidRPr="00276BB9">
        <w:rPr>
          <w:rFonts w:ascii="Times New Roman" w:hAnsi="Times New Roman" w:cs="Times New Roman"/>
          <w:b/>
          <w:sz w:val="28"/>
          <w:szCs w:val="28"/>
        </w:rPr>
        <w:t>Bottlenecks in the implementation and acceptability of ICT tools in MHA</w:t>
      </w:r>
    </w:p>
    <w:p w:rsidR="004602D2" w:rsidRPr="002D64B6" w:rsidRDefault="004602D2" w:rsidP="004602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Following </w:t>
      </w:r>
      <w:r w:rsidRPr="002D64B6">
        <w:rPr>
          <w:rFonts w:ascii="Times New Roman" w:hAnsi="Times New Roman" w:cs="Times New Roman"/>
          <w:sz w:val="24"/>
          <w:szCs w:val="24"/>
        </w:rPr>
        <w:t xml:space="preserve">are </w:t>
      </w:r>
      <w:r>
        <w:rPr>
          <w:rFonts w:ascii="Times New Roman" w:hAnsi="Times New Roman" w:cs="Times New Roman"/>
          <w:sz w:val="24"/>
          <w:szCs w:val="24"/>
        </w:rPr>
        <w:t>some of the</w:t>
      </w:r>
      <w:r w:rsidRPr="002D64B6">
        <w:rPr>
          <w:rFonts w:ascii="Times New Roman" w:hAnsi="Times New Roman" w:cs="Times New Roman"/>
          <w:sz w:val="24"/>
          <w:szCs w:val="24"/>
        </w:rPr>
        <w:t xml:space="preserve"> challenges in the </w:t>
      </w:r>
      <w:r>
        <w:rPr>
          <w:rFonts w:ascii="Times New Roman" w:hAnsi="Times New Roman" w:cs="Times New Roman"/>
          <w:sz w:val="24"/>
          <w:szCs w:val="24"/>
        </w:rPr>
        <w:t xml:space="preserve">implementation and </w:t>
      </w:r>
      <w:r w:rsidRPr="002D64B6">
        <w:rPr>
          <w:rFonts w:ascii="Times New Roman" w:hAnsi="Times New Roman" w:cs="Times New Roman"/>
          <w:sz w:val="24"/>
          <w:szCs w:val="24"/>
        </w:rPr>
        <w:t>acceptability of ICT applications in MHA:</w:t>
      </w:r>
    </w:p>
    <w:p w:rsidR="004602D2" w:rsidRPr="002D64B6" w:rsidRDefault="004602D2" w:rsidP="004602D2">
      <w:pPr>
        <w:pStyle w:val="ListParagraph"/>
        <w:numPr>
          <w:ilvl w:val="0"/>
          <w:numId w:val="167"/>
        </w:numPr>
        <w:spacing w:line="360" w:lineRule="auto"/>
        <w:jc w:val="both"/>
        <w:rPr>
          <w:rFonts w:ascii="Times New Roman" w:hAnsi="Times New Roman" w:cs="Times New Roman"/>
          <w:sz w:val="24"/>
          <w:szCs w:val="24"/>
        </w:rPr>
      </w:pPr>
      <w:r w:rsidRPr="002D64B6">
        <w:rPr>
          <w:rFonts w:ascii="Times New Roman" w:hAnsi="Times New Roman" w:cs="Times New Roman"/>
          <w:sz w:val="24"/>
          <w:szCs w:val="24"/>
        </w:rPr>
        <w:t>Well defined monitoring and governance structure is not in place to ensure ICT usage in all divisions of MHA.</w:t>
      </w:r>
    </w:p>
    <w:p w:rsidR="004602D2" w:rsidRDefault="004602D2" w:rsidP="004602D2">
      <w:pPr>
        <w:pStyle w:val="ListParagraph"/>
        <w:numPr>
          <w:ilvl w:val="0"/>
          <w:numId w:val="167"/>
        </w:numPr>
        <w:spacing w:line="360" w:lineRule="auto"/>
        <w:jc w:val="both"/>
        <w:rPr>
          <w:rFonts w:ascii="Times New Roman" w:hAnsi="Times New Roman" w:cs="Times New Roman"/>
          <w:sz w:val="24"/>
          <w:szCs w:val="24"/>
        </w:rPr>
      </w:pPr>
      <w:r w:rsidRPr="002D64B6">
        <w:rPr>
          <w:rFonts w:ascii="Times New Roman" w:hAnsi="Times New Roman" w:cs="Times New Roman"/>
          <w:sz w:val="24"/>
          <w:szCs w:val="24"/>
        </w:rPr>
        <w:t>Support from higher-ups in terms of encourage</w:t>
      </w:r>
      <w:r>
        <w:rPr>
          <w:rFonts w:ascii="Times New Roman" w:hAnsi="Times New Roman" w:cs="Times New Roman"/>
          <w:sz w:val="24"/>
          <w:szCs w:val="24"/>
        </w:rPr>
        <w:t>ment and</w:t>
      </w:r>
      <w:r w:rsidRPr="002D64B6">
        <w:rPr>
          <w:rFonts w:ascii="Times New Roman" w:hAnsi="Times New Roman" w:cs="Times New Roman"/>
          <w:sz w:val="24"/>
          <w:szCs w:val="24"/>
        </w:rPr>
        <w:t xml:space="preserve"> reinforcement of use of ICT tools in day to day routine work</w:t>
      </w:r>
      <w:r>
        <w:rPr>
          <w:rFonts w:ascii="Times New Roman" w:hAnsi="Times New Roman" w:cs="Times New Roman"/>
          <w:sz w:val="24"/>
          <w:szCs w:val="24"/>
        </w:rPr>
        <w:t xml:space="preserve"> is not available</w:t>
      </w:r>
      <w:r w:rsidRPr="002D64B6">
        <w:rPr>
          <w:rFonts w:ascii="Times New Roman" w:hAnsi="Times New Roman" w:cs="Times New Roman"/>
          <w:sz w:val="24"/>
          <w:szCs w:val="24"/>
        </w:rPr>
        <w:t xml:space="preserve">. </w:t>
      </w:r>
    </w:p>
    <w:p w:rsidR="004602D2" w:rsidRPr="002D64B6" w:rsidRDefault="004602D2" w:rsidP="004602D2">
      <w:pPr>
        <w:pStyle w:val="ListParagraph"/>
        <w:numPr>
          <w:ilvl w:val="0"/>
          <w:numId w:val="167"/>
        </w:numPr>
        <w:spacing w:line="360" w:lineRule="auto"/>
        <w:jc w:val="both"/>
        <w:rPr>
          <w:rFonts w:ascii="Times New Roman" w:hAnsi="Times New Roman" w:cs="Times New Roman"/>
          <w:sz w:val="24"/>
          <w:szCs w:val="24"/>
        </w:rPr>
      </w:pPr>
      <w:r>
        <w:rPr>
          <w:rFonts w:ascii="Times New Roman" w:hAnsi="Times New Roman" w:cs="Times New Roman"/>
          <w:sz w:val="24"/>
          <w:szCs w:val="24"/>
        </w:rPr>
        <w:t>There is f</w:t>
      </w:r>
      <w:r w:rsidRPr="002D64B6">
        <w:rPr>
          <w:rFonts w:ascii="Times New Roman" w:hAnsi="Times New Roman" w:cs="Times New Roman"/>
          <w:sz w:val="24"/>
          <w:szCs w:val="24"/>
        </w:rPr>
        <w:t xml:space="preserve">ear of unknown and </w:t>
      </w:r>
      <w:r>
        <w:rPr>
          <w:rFonts w:ascii="Times New Roman" w:hAnsi="Times New Roman" w:cs="Times New Roman"/>
          <w:sz w:val="24"/>
          <w:szCs w:val="24"/>
        </w:rPr>
        <w:t>un</w:t>
      </w:r>
      <w:r w:rsidRPr="002D64B6">
        <w:rPr>
          <w:rFonts w:ascii="Times New Roman" w:hAnsi="Times New Roman" w:cs="Times New Roman"/>
          <w:sz w:val="24"/>
          <w:szCs w:val="24"/>
        </w:rPr>
        <w:t>certainty</w:t>
      </w:r>
      <w:r>
        <w:rPr>
          <w:rFonts w:ascii="Times New Roman" w:hAnsi="Times New Roman" w:cs="Times New Roman"/>
          <w:sz w:val="24"/>
          <w:szCs w:val="24"/>
        </w:rPr>
        <w:t xml:space="preserve"> among officials regarding </w:t>
      </w:r>
      <w:r w:rsidRPr="002D64B6">
        <w:rPr>
          <w:rFonts w:ascii="Times New Roman" w:hAnsi="Times New Roman" w:cs="Times New Roman"/>
          <w:sz w:val="24"/>
          <w:szCs w:val="24"/>
        </w:rPr>
        <w:t>usage of ICT applications.</w:t>
      </w:r>
    </w:p>
    <w:p w:rsidR="004602D2" w:rsidRPr="002D64B6" w:rsidRDefault="004602D2" w:rsidP="004602D2">
      <w:pPr>
        <w:pStyle w:val="ListParagraph"/>
        <w:numPr>
          <w:ilvl w:val="0"/>
          <w:numId w:val="167"/>
        </w:numPr>
        <w:spacing w:line="360" w:lineRule="auto"/>
        <w:jc w:val="both"/>
        <w:rPr>
          <w:rFonts w:ascii="Times New Roman" w:hAnsi="Times New Roman" w:cs="Times New Roman"/>
          <w:sz w:val="24"/>
          <w:szCs w:val="24"/>
        </w:rPr>
      </w:pPr>
      <w:r w:rsidRPr="002D64B6">
        <w:rPr>
          <w:rFonts w:ascii="Times New Roman" w:hAnsi="Times New Roman" w:cs="Times New Roman"/>
          <w:sz w:val="24"/>
          <w:szCs w:val="24"/>
        </w:rPr>
        <w:t xml:space="preserve">Lack of required skill set </w:t>
      </w:r>
      <w:r>
        <w:rPr>
          <w:rFonts w:ascii="Times New Roman" w:hAnsi="Times New Roman" w:cs="Times New Roman"/>
          <w:sz w:val="24"/>
          <w:szCs w:val="24"/>
        </w:rPr>
        <w:t xml:space="preserve">among officials such as </w:t>
      </w:r>
      <w:r w:rsidRPr="002D64B6">
        <w:rPr>
          <w:rFonts w:ascii="Times New Roman" w:hAnsi="Times New Roman" w:cs="Times New Roman"/>
          <w:sz w:val="24"/>
          <w:szCs w:val="24"/>
        </w:rPr>
        <w:t xml:space="preserve">basic knowledge of computer: MS Office, e-Office, external browsing etc. </w:t>
      </w:r>
    </w:p>
    <w:p w:rsidR="004602D2" w:rsidRPr="002D64B6" w:rsidRDefault="004602D2" w:rsidP="004602D2">
      <w:pPr>
        <w:pStyle w:val="ListParagraph"/>
        <w:numPr>
          <w:ilvl w:val="0"/>
          <w:numId w:val="167"/>
        </w:numPr>
        <w:spacing w:line="360" w:lineRule="auto"/>
        <w:jc w:val="both"/>
        <w:rPr>
          <w:rFonts w:ascii="Times New Roman" w:hAnsi="Times New Roman" w:cs="Times New Roman"/>
          <w:sz w:val="24"/>
          <w:szCs w:val="24"/>
        </w:rPr>
      </w:pPr>
      <w:r w:rsidRPr="002D64B6">
        <w:rPr>
          <w:rFonts w:ascii="Times New Roman" w:hAnsi="Times New Roman" w:cs="Times New Roman"/>
          <w:sz w:val="24"/>
          <w:szCs w:val="24"/>
        </w:rPr>
        <w:t>Lack of pre-requisite infrastructure support like requi</w:t>
      </w:r>
      <w:r>
        <w:rPr>
          <w:rFonts w:ascii="Times New Roman" w:hAnsi="Times New Roman" w:cs="Times New Roman"/>
          <w:sz w:val="24"/>
          <w:szCs w:val="24"/>
        </w:rPr>
        <w:t>site</w:t>
      </w:r>
      <w:r w:rsidRPr="002D64B6">
        <w:rPr>
          <w:rFonts w:ascii="Times New Roman" w:hAnsi="Times New Roman" w:cs="Times New Roman"/>
          <w:sz w:val="24"/>
          <w:szCs w:val="24"/>
        </w:rPr>
        <w:t xml:space="preserve"> hardware</w:t>
      </w:r>
      <w:r>
        <w:rPr>
          <w:rFonts w:ascii="Times New Roman" w:hAnsi="Times New Roman" w:cs="Times New Roman"/>
          <w:sz w:val="24"/>
          <w:szCs w:val="24"/>
        </w:rPr>
        <w:t xml:space="preserve"> and</w:t>
      </w:r>
      <w:r w:rsidRPr="002D64B6">
        <w:rPr>
          <w:rFonts w:ascii="Times New Roman" w:hAnsi="Times New Roman" w:cs="Times New Roman"/>
          <w:sz w:val="24"/>
          <w:szCs w:val="24"/>
        </w:rPr>
        <w:t xml:space="preserve"> network bandwidth for smooth functioning of ICT tools in all divisions.</w:t>
      </w:r>
    </w:p>
    <w:p w:rsidR="004602D2" w:rsidRDefault="004602D2" w:rsidP="004602D2">
      <w:pPr>
        <w:pStyle w:val="ListParagraph"/>
        <w:numPr>
          <w:ilvl w:val="0"/>
          <w:numId w:val="167"/>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2D64B6">
        <w:rPr>
          <w:rFonts w:ascii="Times New Roman" w:hAnsi="Times New Roman" w:cs="Times New Roman"/>
          <w:sz w:val="24"/>
          <w:szCs w:val="24"/>
        </w:rPr>
        <w:t>echnical staff like data entry operator</w:t>
      </w:r>
      <w:r>
        <w:rPr>
          <w:rFonts w:ascii="Times New Roman" w:hAnsi="Times New Roman" w:cs="Times New Roman"/>
          <w:sz w:val="24"/>
          <w:szCs w:val="24"/>
        </w:rPr>
        <w:t>s who are</w:t>
      </w:r>
      <w:r w:rsidRPr="002D64B6">
        <w:rPr>
          <w:rFonts w:ascii="Times New Roman" w:hAnsi="Times New Roman" w:cs="Times New Roman"/>
          <w:sz w:val="24"/>
          <w:szCs w:val="24"/>
        </w:rPr>
        <w:t xml:space="preserve"> required to assist s</w:t>
      </w:r>
      <w:r>
        <w:rPr>
          <w:rFonts w:ascii="Times New Roman" w:hAnsi="Times New Roman" w:cs="Times New Roman"/>
          <w:sz w:val="24"/>
          <w:szCs w:val="24"/>
        </w:rPr>
        <w:t xml:space="preserve">enior officials </w:t>
      </w:r>
      <w:r w:rsidRPr="002D64B6">
        <w:rPr>
          <w:rFonts w:ascii="Times New Roman" w:hAnsi="Times New Roman" w:cs="Times New Roman"/>
          <w:sz w:val="24"/>
          <w:szCs w:val="24"/>
        </w:rPr>
        <w:t>in routine ICT enabled tasks</w:t>
      </w:r>
      <w:r>
        <w:rPr>
          <w:rFonts w:ascii="Times New Roman" w:hAnsi="Times New Roman" w:cs="Times New Roman"/>
          <w:sz w:val="24"/>
          <w:szCs w:val="24"/>
        </w:rPr>
        <w:t xml:space="preserve"> are not avaialble</w:t>
      </w:r>
      <w:r w:rsidRPr="002D64B6">
        <w:rPr>
          <w:rFonts w:ascii="Times New Roman" w:hAnsi="Times New Roman" w:cs="Times New Roman"/>
          <w:sz w:val="24"/>
          <w:szCs w:val="24"/>
        </w:rPr>
        <w:t xml:space="preserve">. </w:t>
      </w:r>
    </w:p>
    <w:p w:rsidR="004602D2" w:rsidRPr="002D64B6" w:rsidRDefault="004602D2" w:rsidP="004602D2">
      <w:pPr>
        <w:pStyle w:val="ListParagraph"/>
        <w:numPr>
          <w:ilvl w:val="0"/>
          <w:numId w:val="167"/>
        </w:numPr>
        <w:spacing w:line="360" w:lineRule="auto"/>
        <w:jc w:val="both"/>
        <w:rPr>
          <w:rFonts w:ascii="Times New Roman" w:hAnsi="Times New Roman" w:cs="Times New Roman"/>
          <w:sz w:val="24"/>
          <w:szCs w:val="24"/>
        </w:rPr>
      </w:pPr>
      <w:r>
        <w:rPr>
          <w:rFonts w:ascii="Times New Roman" w:hAnsi="Times New Roman" w:cs="Times New Roman"/>
          <w:sz w:val="24"/>
          <w:szCs w:val="24"/>
        </w:rPr>
        <w:t>Prompt support from NIC technical staff and training unit is not available round the clock resulting in demotivation of staff to use ICT in their routine work.</w:t>
      </w:r>
    </w:p>
    <w:p w:rsidR="004602D2" w:rsidRPr="002D64B6" w:rsidRDefault="004602D2" w:rsidP="004602D2">
      <w:pPr>
        <w:pStyle w:val="ListParagraph"/>
        <w:numPr>
          <w:ilvl w:val="0"/>
          <w:numId w:val="167"/>
        </w:numPr>
        <w:spacing w:line="360" w:lineRule="auto"/>
        <w:jc w:val="both"/>
        <w:rPr>
          <w:rFonts w:ascii="Times New Roman" w:hAnsi="Times New Roman" w:cs="Times New Roman"/>
          <w:sz w:val="24"/>
          <w:szCs w:val="24"/>
        </w:rPr>
      </w:pPr>
      <w:r w:rsidRPr="002D64B6">
        <w:rPr>
          <w:rFonts w:ascii="Times New Roman" w:hAnsi="Times New Roman" w:cs="Times New Roman"/>
          <w:sz w:val="24"/>
          <w:szCs w:val="24"/>
        </w:rPr>
        <w:t xml:space="preserve">There is no provision to address malware </w:t>
      </w:r>
      <w:r>
        <w:rPr>
          <w:rFonts w:ascii="Times New Roman" w:hAnsi="Times New Roman" w:cs="Times New Roman"/>
          <w:sz w:val="24"/>
          <w:szCs w:val="24"/>
        </w:rPr>
        <w:t xml:space="preserve">attacks </w:t>
      </w:r>
      <w:r w:rsidRPr="002D64B6">
        <w:rPr>
          <w:rFonts w:ascii="Times New Roman" w:hAnsi="Times New Roman" w:cs="Times New Roman"/>
          <w:sz w:val="24"/>
          <w:szCs w:val="24"/>
        </w:rPr>
        <w:t>and data loss.</w:t>
      </w:r>
    </w:p>
    <w:p w:rsidR="004602D2" w:rsidRPr="002D64B6" w:rsidRDefault="004602D2" w:rsidP="004602D2">
      <w:pPr>
        <w:pStyle w:val="ListParagraph"/>
        <w:numPr>
          <w:ilvl w:val="0"/>
          <w:numId w:val="167"/>
        </w:num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Pr="002D64B6">
        <w:rPr>
          <w:rFonts w:ascii="Times New Roman" w:hAnsi="Times New Roman" w:cs="Times New Roman"/>
          <w:sz w:val="24"/>
          <w:szCs w:val="24"/>
        </w:rPr>
        <w:t>egular review and assessment on ICT usage in all divisions of MHA</w:t>
      </w:r>
      <w:r>
        <w:rPr>
          <w:rFonts w:ascii="Times New Roman" w:hAnsi="Times New Roman" w:cs="Times New Roman"/>
          <w:sz w:val="24"/>
          <w:szCs w:val="24"/>
        </w:rPr>
        <w:t xml:space="preserve"> is not carried out</w:t>
      </w:r>
      <w:r w:rsidRPr="002D64B6">
        <w:rPr>
          <w:rFonts w:ascii="Times New Roman" w:hAnsi="Times New Roman" w:cs="Times New Roman"/>
          <w:sz w:val="24"/>
          <w:szCs w:val="24"/>
        </w:rPr>
        <w:t>.</w:t>
      </w:r>
    </w:p>
    <w:p w:rsidR="004602D2" w:rsidRDefault="004602D2" w:rsidP="004602D2">
      <w:pPr>
        <w:pStyle w:val="ListParagraph"/>
        <w:numPr>
          <w:ilvl w:val="0"/>
          <w:numId w:val="16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is no separate </w:t>
      </w:r>
      <w:r w:rsidRPr="002D64B6">
        <w:rPr>
          <w:rFonts w:ascii="Times New Roman" w:hAnsi="Times New Roman" w:cs="Times New Roman"/>
          <w:sz w:val="24"/>
          <w:szCs w:val="24"/>
        </w:rPr>
        <w:t>capacity building unit</w:t>
      </w:r>
      <w:r>
        <w:rPr>
          <w:rFonts w:ascii="Times New Roman" w:hAnsi="Times New Roman" w:cs="Times New Roman"/>
          <w:sz w:val="24"/>
          <w:szCs w:val="24"/>
        </w:rPr>
        <w:t xml:space="preserve"> regarding ICT</w:t>
      </w:r>
      <w:r w:rsidRPr="002D64B6">
        <w:rPr>
          <w:rFonts w:ascii="Times New Roman" w:hAnsi="Times New Roman" w:cs="Times New Roman"/>
          <w:sz w:val="24"/>
          <w:szCs w:val="24"/>
        </w:rPr>
        <w:t xml:space="preserve"> </w:t>
      </w:r>
      <w:r>
        <w:rPr>
          <w:rFonts w:ascii="Times New Roman" w:hAnsi="Times New Roman" w:cs="Times New Roman"/>
          <w:sz w:val="24"/>
          <w:szCs w:val="24"/>
        </w:rPr>
        <w:t>in all divisions of MHA.</w:t>
      </w:r>
    </w:p>
    <w:p w:rsidR="004602D2" w:rsidRDefault="004602D2" w:rsidP="004602D2">
      <w:pPr>
        <w:pStyle w:val="ListParagraph"/>
        <w:numPr>
          <w:ilvl w:val="0"/>
          <w:numId w:val="167"/>
        </w:num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2D64B6">
        <w:rPr>
          <w:rFonts w:ascii="Times New Roman" w:hAnsi="Times New Roman" w:cs="Times New Roman"/>
          <w:sz w:val="24"/>
          <w:szCs w:val="24"/>
        </w:rPr>
        <w:t xml:space="preserve">ntegration </w:t>
      </w:r>
      <w:r>
        <w:rPr>
          <w:rFonts w:ascii="Times New Roman" w:hAnsi="Times New Roman" w:cs="Times New Roman"/>
          <w:sz w:val="24"/>
          <w:szCs w:val="24"/>
        </w:rPr>
        <w:t xml:space="preserve">of e-Office </w:t>
      </w:r>
      <w:r w:rsidRPr="002D64B6">
        <w:rPr>
          <w:rFonts w:ascii="Times New Roman" w:hAnsi="Times New Roman" w:cs="Times New Roman"/>
          <w:sz w:val="24"/>
          <w:szCs w:val="24"/>
        </w:rPr>
        <w:t>with other Business Intelligence Support System, knowledge management system and collaboration tools</w:t>
      </w:r>
      <w:r>
        <w:rPr>
          <w:rFonts w:ascii="Times New Roman" w:hAnsi="Times New Roman" w:cs="Times New Roman"/>
          <w:sz w:val="24"/>
          <w:szCs w:val="24"/>
        </w:rPr>
        <w:t xml:space="preserve"> is missing</w:t>
      </w:r>
      <w:r w:rsidRPr="002D64B6">
        <w:rPr>
          <w:rFonts w:ascii="Times New Roman" w:hAnsi="Times New Roman" w:cs="Times New Roman"/>
          <w:sz w:val="24"/>
          <w:szCs w:val="24"/>
        </w:rPr>
        <w:t>.</w:t>
      </w:r>
    </w:p>
    <w:p w:rsidR="004602D2" w:rsidRDefault="004602D2" w:rsidP="004602D2">
      <w:pPr>
        <w:pStyle w:val="ListParagraph"/>
        <w:spacing w:line="360" w:lineRule="auto"/>
        <w:jc w:val="both"/>
        <w:rPr>
          <w:rFonts w:ascii="Times New Roman" w:hAnsi="Times New Roman" w:cs="Times New Roman"/>
          <w:sz w:val="24"/>
          <w:szCs w:val="24"/>
        </w:rPr>
      </w:pPr>
    </w:p>
    <w:p w:rsidR="004602D2" w:rsidRPr="002D64B6" w:rsidRDefault="004602D2" w:rsidP="004602D2">
      <w:pPr>
        <w:pStyle w:val="ListParagraph"/>
        <w:spacing w:line="360" w:lineRule="auto"/>
        <w:jc w:val="both"/>
        <w:rPr>
          <w:rFonts w:ascii="Times New Roman" w:hAnsi="Times New Roman" w:cs="Times New Roman"/>
          <w:sz w:val="24"/>
          <w:szCs w:val="24"/>
        </w:rPr>
      </w:pPr>
    </w:p>
    <w:p w:rsidR="004602D2" w:rsidRPr="00276BB9" w:rsidRDefault="004602D2" w:rsidP="004602D2">
      <w:pPr>
        <w:pStyle w:val="ListParagraph"/>
        <w:numPr>
          <w:ilvl w:val="0"/>
          <w:numId w:val="166"/>
        </w:numPr>
        <w:spacing w:before="100" w:beforeAutospacing="1" w:after="100" w:afterAutospacing="1" w:line="360" w:lineRule="auto"/>
        <w:jc w:val="both"/>
        <w:rPr>
          <w:rFonts w:ascii="Times New Roman" w:hAnsi="Times New Roman" w:cs="Times New Roman"/>
          <w:b/>
          <w:bCs/>
          <w:color w:val="000000"/>
          <w:sz w:val="28"/>
          <w:szCs w:val="28"/>
        </w:rPr>
      </w:pPr>
      <w:r w:rsidRPr="00276BB9">
        <w:rPr>
          <w:rFonts w:ascii="Times New Roman" w:hAnsi="Times New Roman" w:cs="Times New Roman"/>
          <w:b/>
          <w:bCs/>
          <w:color w:val="000000"/>
          <w:sz w:val="28"/>
          <w:szCs w:val="28"/>
        </w:rPr>
        <w:t>Roadmap or Strategies for successful implementation of e-Office in MHA</w:t>
      </w:r>
    </w:p>
    <w:p w:rsidR="004602D2" w:rsidRDefault="004602D2" w:rsidP="004602D2">
      <w:pPr>
        <w:spacing w:before="100" w:beforeAutospacing="1" w:after="100" w:afterAutospacing="1" w:line="360" w:lineRule="auto"/>
        <w:jc w:val="both"/>
        <w:rPr>
          <w:rFonts w:ascii="Times New Roman" w:hAnsi="Times New Roman" w:cs="Times New Roman"/>
          <w:sz w:val="24"/>
          <w:szCs w:val="24"/>
        </w:rPr>
      </w:pPr>
      <w:r w:rsidRPr="00157CCE">
        <w:rPr>
          <w:rFonts w:ascii="Times New Roman" w:hAnsi="Times New Roman" w:cs="Times New Roman"/>
          <w:color w:val="000000"/>
          <w:sz w:val="24"/>
          <w:szCs w:val="24"/>
        </w:rPr>
        <w:t xml:space="preserve">Major hurdles in the successful implementation and usage of </w:t>
      </w:r>
      <w:r>
        <w:rPr>
          <w:rFonts w:ascii="Times New Roman" w:hAnsi="Times New Roman" w:cs="Times New Roman"/>
          <w:color w:val="000000"/>
          <w:sz w:val="24"/>
          <w:szCs w:val="24"/>
        </w:rPr>
        <w:t>e-Office</w:t>
      </w:r>
      <w:r w:rsidRPr="00157CCE">
        <w:rPr>
          <w:rFonts w:ascii="Times New Roman" w:hAnsi="Times New Roman" w:cs="Times New Roman"/>
          <w:color w:val="000000"/>
          <w:sz w:val="24"/>
          <w:szCs w:val="24"/>
        </w:rPr>
        <w:t xml:space="preserve"> is mindset </w:t>
      </w:r>
      <w:r>
        <w:rPr>
          <w:rFonts w:ascii="Times New Roman" w:hAnsi="Times New Roman" w:cs="Times New Roman"/>
          <w:color w:val="000000"/>
          <w:sz w:val="24"/>
          <w:szCs w:val="24"/>
        </w:rPr>
        <w:t xml:space="preserve">of officials </w:t>
      </w:r>
      <w:r w:rsidRPr="00157CCE">
        <w:rPr>
          <w:rFonts w:ascii="Times New Roman" w:hAnsi="Times New Roman" w:cs="Times New Roman"/>
          <w:color w:val="000000"/>
          <w:sz w:val="24"/>
          <w:szCs w:val="24"/>
        </w:rPr>
        <w:t>and its overall acceptability</w:t>
      </w:r>
      <w:r>
        <w:rPr>
          <w:rFonts w:ascii="Times New Roman" w:hAnsi="Times New Roman" w:cs="Times New Roman"/>
          <w:color w:val="000000"/>
          <w:sz w:val="24"/>
          <w:szCs w:val="24"/>
        </w:rPr>
        <w:t xml:space="preserve"> by them</w:t>
      </w:r>
      <w:r w:rsidRPr="00157C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 </w:t>
      </w:r>
      <w:r w:rsidRPr="00157CCE">
        <w:rPr>
          <w:rFonts w:ascii="Times New Roman" w:hAnsi="Times New Roman" w:cs="Times New Roman"/>
          <w:color w:val="000000"/>
          <w:sz w:val="24"/>
          <w:szCs w:val="24"/>
        </w:rPr>
        <w:t>roadmap or strategy</w:t>
      </w:r>
      <w:r>
        <w:rPr>
          <w:rFonts w:ascii="Times New Roman" w:hAnsi="Times New Roman" w:cs="Times New Roman"/>
          <w:color w:val="000000"/>
          <w:sz w:val="24"/>
          <w:szCs w:val="24"/>
        </w:rPr>
        <w:t xml:space="preserve"> (five important pillars)</w:t>
      </w:r>
      <w:r w:rsidRPr="00157C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is proposed </w:t>
      </w:r>
      <w:r w:rsidRPr="00157CCE">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e-Office</w:t>
      </w:r>
      <w:r w:rsidRPr="00157CCE">
        <w:rPr>
          <w:rFonts w:ascii="Times New Roman" w:hAnsi="Times New Roman" w:cs="Times New Roman"/>
          <w:color w:val="000000"/>
          <w:sz w:val="24"/>
          <w:szCs w:val="24"/>
        </w:rPr>
        <w:t xml:space="preserve"> acceptability and usage across </w:t>
      </w:r>
      <w:r>
        <w:rPr>
          <w:rFonts w:ascii="Times New Roman" w:hAnsi="Times New Roman" w:cs="Times New Roman"/>
          <w:color w:val="000000"/>
          <w:sz w:val="24"/>
          <w:szCs w:val="24"/>
        </w:rPr>
        <w:t xml:space="preserve">all divisions of </w:t>
      </w:r>
      <w:r w:rsidRPr="00157CCE">
        <w:rPr>
          <w:rFonts w:ascii="Times New Roman" w:hAnsi="Times New Roman" w:cs="Times New Roman"/>
          <w:color w:val="000000"/>
          <w:sz w:val="24"/>
          <w:szCs w:val="24"/>
        </w:rPr>
        <w:t xml:space="preserve">MHA. </w:t>
      </w:r>
      <w:r>
        <w:rPr>
          <w:rFonts w:ascii="Times New Roman" w:hAnsi="Times New Roman" w:cs="Times New Roman"/>
          <w:color w:val="000000"/>
          <w:sz w:val="24"/>
          <w:szCs w:val="24"/>
        </w:rPr>
        <w:t>These strategies would help m</w:t>
      </w:r>
      <w:r w:rsidRPr="00E01655">
        <w:rPr>
          <w:rFonts w:ascii="Times New Roman" w:hAnsi="Times New Roman" w:cs="Times New Roman"/>
          <w:sz w:val="24"/>
          <w:szCs w:val="24"/>
        </w:rPr>
        <w:t xml:space="preserve">inimizing resistance to change at individual, group and organizational levels. </w:t>
      </w:r>
    </w:p>
    <w:p w:rsidR="004602D2" w:rsidRPr="00E01655" w:rsidRDefault="004602D2" w:rsidP="004602D2">
      <w:pPr>
        <w:spacing w:before="100" w:beforeAutospacing="1" w:after="100" w:afterAutospacing="1" w:line="360" w:lineRule="auto"/>
        <w:rPr>
          <w:rFonts w:ascii="Times New Roman" w:hAnsi="Times New Roman" w:cs="Times New Roman"/>
          <w:b/>
          <w:color w:val="000000"/>
          <w:sz w:val="24"/>
          <w:szCs w:val="24"/>
        </w:rPr>
      </w:pPr>
      <w:r w:rsidRPr="00E01655">
        <w:rPr>
          <w:rFonts w:ascii="Times New Roman" w:hAnsi="Times New Roman" w:cs="Times New Roman"/>
          <w:b/>
          <w:color w:val="000000"/>
          <w:sz w:val="24"/>
          <w:szCs w:val="24"/>
        </w:rPr>
        <w:t xml:space="preserve">Communication </w:t>
      </w:r>
    </w:p>
    <w:p w:rsidR="004602D2" w:rsidRDefault="004602D2" w:rsidP="004602D2">
      <w:pPr>
        <w:pStyle w:val="ListParagraph"/>
        <w:numPr>
          <w:ilvl w:val="0"/>
          <w:numId w:val="133"/>
        </w:numPr>
        <w:spacing w:line="360" w:lineRule="auto"/>
        <w:jc w:val="both"/>
        <w:rPr>
          <w:rFonts w:ascii="Times New Roman" w:hAnsi="Times New Roman" w:cs="Times New Roman"/>
          <w:sz w:val="24"/>
          <w:szCs w:val="24"/>
        </w:rPr>
      </w:pPr>
      <w:r w:rsidRPr="008C774A">
        <w:rPr>
          <w:rFonts w:ascii="Times New Roman" w:hAnsi="Times New Roman" w:cs="Times New Roman"/>
          <w:sz w:val="24"/>
          <w:szCs w:val="24"/>
        </w:rPr>
        <w:t>Adequate communication</w:t>
      </w:r>
      <w:r>
        <w:rPr>
          <w:rFonts w:ascii="Times New Roman" w:hAnsi="Times New Roman" w:cs="Times New Roman"/>
          <w:sz w:val="24"/>
          <w:szCs w:val="24"/>
        </w:rPr>
        <w:t xml:space="preserve"> is needed</w:t>
      </w:r>
      <w:r w:rsidRPr="008C774A">
        <w:rPr>
          <w:rFonts w:ascii="Times New Roman" w:hAnsi="Times New Roman" w:cs="Times New Roman"/>
          <w:sz w:val="24"/>
          <w:szCs w:val="24"/>
        </w:rPr>
        <w:t xml:space="preserve"> to reduce uncertainty and fear of unknown.</w:t>
      </w:r>
    </w:p>
    <w:p w:rsidR="004602D2" w:rsidRDefault="004602D2" w:rsidP="004602D2">
      <w:pPr>
        <w:pStyle w:val="ListParagraph"/>
        <w:numPr>
          <w:ilvl w:val="0"/>
          <w:numId w:val="133"/>
        </w:numPr>
        <w:spacing w:line="360" w:lineRule="auto"/>
        <w:jc w:val="both"/>
        <w:rPr>
          <w:rFonts w:ascii="Times New Roman" w:hAnsi="Times New Roman" w:cs="Times New Roman"/>
          <w:sz w:val="24"/>
          <w:szCs w:val="24"/>
        </w:rPr>
      </w:pPr>
      <w:r w:rsidRPr="008C774A">
        <w:rPr>
          <w:rFonts w:ascii="Times New Roman" w:hAnsi="Times New Roman" w:cs="Times New Roman"/>
          <w:sz w:val="24"/>
          <w:szCs w:val="24"/>
        </w:rPr>
        <w:t xml:space="preserve">Encourage and communicate benefits of </w:t>
      </w:r>
      <w:r>
        <w:rPr>
          <w:rFonts w:ascii="Times New Roman" w:hAnsi="Times New Roman" w:cs="Times New Roman"/>
          <w:sz w:val="24"/>
          <w:szCs w:val="24"/>
        </w:rPr>
        <w:t>e-Office to officials</w:t>
      </w:r>
      <w:r w:rsidRPr="008C774A">
        <w:rPr>
          <w:rFonts w:ascii="Times New Roman" w:hAnsi="Times New Roman" w:cs="Times New Roman"/>
          <w:sz w:val="24"/>
          <w:szCs w:val="24"/>
        </w:rPr>
        <w:t xml:space="preserve"> at all levels. </w:t>
      </w:r>
    </w:p>
    <w:p w:rsidR="004602D2" w:rsidRDefault="004602D2" w:rsidP="004602D2">
      <w:pPr>
        <w:pStyle w:val="ListParagraph"/>
        <w:numPr>
          <w:ilvl w:val="0"/>
          <w:numId w:val="133"/>
        </w:numPr>
        <w:spacing w:line="360" w:lineRule="auto"/>
        <w:jc w:val="both"/>
        <w:rPr>
          <w:rFonts w:ascii="Times New Roman" w:hAnsi="Times New Roman" w:cs="Times New Roman"/>
          <w:sz w:val="24"/>
          <w:szCs w:val="24"/>
        </w:rPr>
      </w:pPr>
      <w:r w:rsidRPr="008C774A">
        <w:rPr>
          <w:rFonts w:ascii="Times New Roman" w:hAnsi="Times New Roman" w:cs="Times New Roman"/>
          <w:sz w:val="24"/>
          <w:szCs w:val="24"/>
        </w:rPr>
        <w:t xml:space="preserve">Regress communication and reinforcement on </w:t>
      </w:r>
      <w:r>
        <w:rPr>
          <w:rFonts w:ascii="Times New Roman" w:hAnsi="Times New Roman" w:cs="Times New Roman"/>
          <w:sz w:val="24"/>
          <w:szCs w:val="24"/>
        </w:rPr>
        <w:t>e-Office</w:t>
      </w:r>
      <w:r w:rsidRPr="008C774A">
        <w:rPr>
          <w:rFonts w:ascii="Times New Roman" w:hAnsi="Times New Roman" w:cs="Times New Roman"/>
          <w:sz w:val="24"/>
          <w:szCs w:val="24"/>
        </w:rPr>
        <w:t xml:space="preserve"> usage in routine work at all levels</w:t>
      </w:r>
    </w:p>
    <w:p w:rsidR="004602D2" w:rsidRDefault="004602D2" w:rsidP="004602D2">
      <w:pPr>
        <w:pStyle w:val="ListParagraph"/>
        <w:spacing w:line="360" w:lineRule="auto"/>
        <w:jc w:val="both"/>
        <w:rPr>
          <w:rFonts w:ascii="Times New Roman" w:hAnsi="Times New Roman" w:cs="Times New Roman"/>
          <w:sz w:val="24"/>
          <w:szCs w:val="24"/>
        </w:rPr>
      </w:pPr>
    </w:p>
    <w:p w:rsidR="004602D2" w:rsidRPr="00E01655" w:rsidRDefault="004602D2" w:rsidP="004602D2">
      <w:pPr>
        <w:spacing w:before="100" w:beforeAutospacing="1" w:after="100" w:afterAutospacing="1"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Capability Building</w:t>
      </w:r>
      <w:r w:rsidRPr="00E01655">
        <w:rPr>
          <w:rFonts w:ascii="Times New Roman" w:hAnsi="Times New Roman" w:cs="Times New Roman"/>
          <w:b/>
          <w:color w:val="000000"/>
          <w:sz w:val="24"/>
          <w:szCs w:val="24"/>
        </w:rPr>
        <w:t xml:space="preserve"> </w:t>
      </w:r>
    </w:p>
    <w:p w:rsidR="004602D2" w:rsidRDefault="004602D2" w:rsidP="004602D2">
      <w:pPr>
        <w:pStyle w:val="ListParagraph"/>
        <w:numPr>
          <w:ilvl w:val="0"/>
          <w:numId w:val="133"/>
        </w:numPr>
        <w:spacing w:line="360" w:lineRule="auto"/>
        <w:jc w:val="both"/>
        <w:rPr>
          <w:rFonts w:ascii="Times New Roman" w:hAnsi="Times New Roman" w:cs="Times New Roman"/>
          <w:sz w:val="24"/>
          <w:szCs w:val="24"/>
        </w:rPr>
      </w:pPr>
      <w:r w:rsidRPr="008C774A">
        <w:rPr>
          <w:rFonts w:ascii="Times New Roman" w:hAnsi="Times New Roman" w:cs="Times New Roman"/>
          <w:sz w:val="24"/>
          <w:szCs w:val="24"/>
        </w:rPr>
        <w:t xml:space="preserve">All </w:t>
      </w:r>
      <w:r>
        <w:rPr>
          <w:rFonts w:ascii="Times New Roman" w:hAnsi="Times New Roman" w:cs="Times New Roman"/>
          <w:sz w:val="24"/>
          <w:szCs w:val="24"/>
        </w:rPr>
        <w:t>e-Office</w:t>
      </w:r>
      <w:r w:rsidRPr="008C774A">
        <w:rPr>
          <w:rFonts w:ascii="Times New Roman" w:hAnsi="Times New Roman" w:cs="Times New Roman"/>
          <w:sz w:val="24"/>
          <w:szCs w:val="24"/>
        </w:rPr>
        <w:t xml:space="preserve"> users need to have b</w:t>
      </w:r>
      <w:r>
        <w:rPr>
          <w:rFonts w:ascii="Times New Roman" w:hAnsi="Times New Roman" w:cs="Times New Roman"/>
          <w:sz w:val="24"/>
          <w:szCs w:val="24"/>
        </w:rPr>
        <w:t>asic knowledge of computer and i</w:t>
      </w:r>
      <w:r w:rsidRPr="008C774A">
        <w:rPr>
          <w:rFonts w:ascii="Times New Roman" w:hAnsi="Times New Roman" w:cs="Times New Roman"/>
          <w:sz w:val="24"/>
          <w:szCs w:val="24"/>
        </w:rPr>
        <w:t>nternet browsing skill sets.</w:t>
      </w:r>
    </w:p>
    <w:p w:rsidR="004602D2" w:rsidRDefault="004602D2" w:rsidP="004602D2">
      <w:pPr>
        <w:pStyle w:val="ListParagraph"/>
        <w:numPr>
          <w:ilvl w:val="0"/>
          <w:numId w:val="133"/>
        </w:numPr>
        <w:spacing w:line="360" w:lineRule="auto"/>
        <w:jc w:val="both"/>
        <w:rPr>
          <w:rFonts w:ascii="Times New Roman" w:hAnsi="Times New Roman" w:cs="Times New Roman"/>
          <w:sz w:val="24"/>
          <w:szCs w:val="24"/>
        </w:rPr>
      </w:pPr>
      <w:r>
        <w:rPr>
          <w:rFonts w:ascii="Times New Roman" w:hAnsi="Times New Roman" w:cs="Times New Roman"/>
          <w:sz w:val="24"/>
          <w:szCs w:val="24"/>
        </w:rPr>
        <w:t>A c</w:t>
      </w:r>
      <w:r w:rsidRPr="008C774A">
        <w:rPr>
          <w:rFonts w:ascii="Times New Roman" w:hAnsi="Times New Roman" w:cs="Times New Roman"/>
          <w:sz w:val="24"/>
          <w:szCs w:val="24"/>
        </w:rPr>
        <w:t xml:space="preserve">entral call centre </w:t>
      </w:r>
      <w:r>
        <w:rPr>
          <w:rFonts w:ascii="Times New Roman" w:hAnsi="Times New Roman" w:cs="Times New Roman"/>
          <w:sz w:val="24"/>
          <w:szCs w:val="24"/>
        </w:rPr>
        <w:t>should</w:t>
      </w:r>
      <w:r w:rsidRPr="008C774A">
        <w:rPr>
          <w:rFonts w:ascii="Times New Roman" w:hAnsi="Times New Roman" w:cs="Times New Roman"/>
          <w:sz w:val="24"/>
          <w:szCs w:val="24"/>
        </w:rPr>
        <w:t xml:space="preserve"> be set up for getting technical clarifications pertaining to product usage.</w:t>
      </w:r>
    </w:p>
    <w:p w:rsidR="004602D2" w:rsidRDefault="004602D2" w:rsidP="004602D2">
      <w:pPr>
        <w:pStyle w:val="ListParagraph"/>
        <w:numPr>
          <w:ilvl w:val="0"/>
          <w:numId w:val="133"/>
        </w:numPr>
        <w:spacing w:line="360" w:lineRule="auto"/>
        <w:jc w:val="both"/>
        <w:rPr>
          <w:rFonts w:ascii="Times New Roman" w:hAnsi="Times New Roman" w:cs="Times New Roman"/>
          <w:sz w:val="24"/>
          <w:szCs w:val="24"/>
        </w:rPr>
      </w:pPr>
      <w:r w:rsidRPr="008C774A">
        <w:rPr>
          <w:rFonts w:ascii="Times New Roman" w:hAnsi="Times New Roman" w:cs="Times New Roman"/>
          <w:sz w:val="24"/>
          <w:szCs w:val="24"/>
        </w:rPr>
        <w:t xml:space="preserve">Capacity building unit </w:t>
      </w:r>
      <w:r>
        <w:rPr>
          <w:rFonts w:ascii="Times New Roman" w:hAnsi="Times New Roman" w:cs="Times New Roman"/>
          <w:sz w:val="24"/>
          <w:szCs w:val="24"/>
        </w:rPr>
        <w:t xml:space="preserve">can be </w:t>
      </w:r>
      <w:r w:rsidRPr="008C774A">
        <w:rPr>
          <w:rFonts w:ascii="Times New Roman" w:hAnsi="Times New Roman" w:cs="Times New Roman"/>
          <w:sz w:val="24"/>
          <w:szCs w:val="24"/>
        </w:rPr>
        <w:t>set up in all division</w:t>
      </w:r>
      <w:r>
        <w:rPr>
          <w:rFonts w:ascii="Times New Roman" w:hAnsi="Times New Roman" w:cs="Times New Roman"/>
          <w:sz w:val="24"/>
          <w:szCs w:val="24"/>
        </w:rPr>
        <w:t>s</w:t>
      </w:r>
      <w:r w:rsidRPr="008C774A">
        <w:rPr>
          <w:rFonts w:ascii="Times New Roman" w:hAnsi="Times New Roman" w:cs="Times New Roman"/>
          <w:sz w:val="24"/>
          <w:szCs w:val="24"/>
        </w:rPr>
        <w:t xml:space="preserve"> of MHA for smooth training and also facilitate in day to day routine work of </w:t>
      </w:r>
      <w:r>
        <w:rPr>
          <w:rFonts w:ascii="Times New Roman" w:hAnsi="Times New Roman" w:cs="Times New Roman"/>
          <w:sz w:val="24"/>
          <w:szCs w:val="24"/>
        </w:rPr>
        <w:t>e-Office</w:t>
      </w:r>
      <w:r w:rsidRPr="008C774A">
        <w:rPr>
          <w:rFonts w:ascii="Times New Roman" w:hAnsi="Times New Roman" w:cs="Times New Roman"/>
          <w:sz w:val="24"/>
          <w:szCs w:val="24"/>
        </w:rPr>
        <w:t xml:space="preserve">. </w:t>
      </w:r>
    </w:p>
    <w:p w:rsidR="004602D2" w:rsidRPr="00E01655" w:rsidRDefault="004602D2" w:rsidP="004602D2">
      <w:pPr>
        <w:spacing w:after="0" w:line="360" w:lineRule="auto"/>
        <w:rPr>
          <w:rFonts w:ascii="Times New Roman" w:hAnsi="Times New Roman" w:cs="Times New Roman"/>
          <w:b/>
          <w:color w:val="000000"/>
          <w:sz w:val="24"/>
          <w:szCs w:val="24"/>
        </w:rPr>
      </w:pPr>
      <w:r w:rsidRPr="00E01655">
        <w:rPr>
          <w:rFonts w:ascii="Times New Roman" w:hAnsi="Times New Roman" w:cs="Times New Roman"/>
          <w:b/>
          <w:color w:val="000000"/>
          <w:sz w:val="24"/>
          <w:szCs w:val="24"/>
        </w:rPr>
        <w:t xml:space="preserve">Rewards </w:t>
      </w:r>
    </w:p>
    <w:p w:rsidR="004602D2" w:rsidRDefault="004602D2" w:rsidP="004602D2">
      <w:pPr>
        <w:pStyle w:val="ListParagraph"/>
        <w:numPr>
          <w:ilvl w:val="0"/>
          <w:numId w:val="1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Special rewards to </w:t>
      </w:r>
      <w:r w:rsidRPr="008C774A">
        <w:rPr>
          <w:rFonts w:ascii="Times New Roman" w:hAnsi="Times New Roman" w:cs="Times New Roman"/>
          <w:sz w:val="24"/>
          <w:szCs w:val="24"/>
        </w:rPr>
        <w:t>employee</w:t>
      </w:r>
      <w:r>
        <w:rPr>
          <w:rFonts w:ascii="Times New Roman" w:hAnsi="Times New Roman" w:cs="Times New Roman"/>
          <w:sz w:val="24"/>
          <w:szCs w:val="24"/>
        </w:rPr>
        <w:t>s</w:t>
      </w:r>
      <w:r w:rsidRPr="008C774A">
        <w:rPr>
          <w:rFonts w:ascii="Times New Roman" w:hAnsi="Times New Roman" w:cs="Times New Roman"/>
          <w:sz w:val="24"/>
          <w:szCs w:val="24"/>
        </w:rPr>
        <w:t xml:space="preserve"> using </w:t>
      </w:r>
      <w:r>
        <w:rPr>
          <w:rFonts w:ascii="Times New Roman" w:hAnsi="Times New Roman" w:cs="Times New Roman"/>
          <w:sz w:val="24"/>
          <w:szCs w:val="24"/>
        </w:rPr>
        <w:t>e-Office</w:t>
      </w:r>
      <w:r w:rsidRPr="008C774A">
        <w:rPr>
          <w:rFonts w:ascii="Times New Roman" w:hAnsi="Times New Roman" w:cs="Times New Roman"/>
          <w:sz w:val="24"/>
          <w:szCs w:val="24"/>
        </w:rPr>
        <w:t xml:space="preserve"> in routine.</w:t>
      </w:r>
    </w:p>
    <w:p w:rsidR="004602D2" w:rsidRDefault="004602D2" w:rsidP="004602D2">
      <w:pPr>
        <w:spacing w:after="0" w:line="360" w:lineRule="auto"/>
        <w:rPr>
          <w:rFonts w:ascii="Times New Roman" w:hAnsi="Times New Roman" w:cs="Times New Roman"/>
          <w:b/>
          <w:color w:val="000000"/>
          <w:sz w:val="24"/>
          <w:szCs w:val="24"/>
        </w:rPr>
      </w:pPr>
    </w:p>
    <w:p w:rsidR="004602D2" w:rsidRDefault="004602D2" w:rsidP="004602D2">
      <w:pPr>
        <w:spacing w:after="0" w:line="360" w:lineRule="auto"/>
        <w:rPr>
          <w:rFonts w:ascii="Times New Roman" w:hAnsi="Times New Roman" w:cs="Times New Roman"/>
          <w:b/>
          <w:color w:val="000000"/>
          <w:sz w:val="24"/>
          <w:szCs w:val="24"/>
        </w:rPr>
      </w:pPr>
    </w:p>
    <w:p w:rsidR="004602D2" w:rsidRPr="00E01655" w:rsidRDefault="004602D2" w:rsidP="004602D2">
      <w:pPr>
        <w:spacing w:after="0" w:line="360" w:lineRule="auto"/>
        <w:rPr>
          <w:rFonts w:ascii="Times New Roman" w:hAnsi="Times New Roman" w:cs="Times New Roman"/>
          <w:b/>
          <w:color w:val="000000"/>
          <w:sz w:val="24"/>
          <w:szCs w:val="24"/>
        </w:rPr>
      </w:pPr>
      <w:r w:rsidRPr="00E01655">
        <w:rPr>
          <w:rFonts w:ascii="Times New Roman" w:hAnsi="Times New Roman" w:cs="Times New Roman"/>
          <w:b/>
          <w:color w:val="000000"/>
          <w:sz w:val="24"/>
          <w:szCs w:val="24"/>
        </w:rPr>
        <w:t>Support</w:t>
      </w:r>
    </w:p>
    <w:p w:rsidR="004602D2" w:rsidRDefault="004602D2" w:rsidP="004602D2">
      <w:pPr>
        <w:pStyle w:val="ListParagraph"/>
        <w:numPr>
          <w:ilvl w:val="0"/>
          <w:numId w:val="134"/>
        </w:numPr>
        <w:spacing w:after="0" w:line="360" w:lineRule="auto"/>
        <w:jc w:val="both"/>
        <w:rPr>
          <w:rFonts w:ascii="Times New Roman" w:hAnsi="Times New Roman" w:cs="Times New Roman"/>
          <w:sz w:val="24"/>
          <w:szCs w:val="24"/>
        </w:rPr>
      </w:pPr>
      <w:r w:rsidRPr="008C774A">
        <w:rPr>
          <w:rFonts w:ascii="Times New Roman" w:hAnsi="Times New Roman" w:cs="Times New Roman"/>
          <w:sz w:val="24"/>
          <w:szCs w:val="24"/>
        </w:rPr>
        <w:t xml:space="preserve">Requisite infrastructure and network bandwidth </w:t>
      </w:r>
      <w:r>
        <w:rPr>
          <w:rFonts w:ascii="Times New Roman" w:hAnsi="Times New Roman" w:cs="Times New Roman"/>
          <w:sz w:val="24"/>
          <w:szCs w:val="24"/>
        </w:rPr>
        <w:t xml:space="preserve">should </w:t>
      </w:r>
      <w:r w:rsidRPr="008C774A">
        <w:rPr>
          <w:rFonts w:ascii="Times New Roman" w:hAnsi="Times New Roman" w:cs="Times New Roman"/>
          <w:sz w:val="24"/>
          <w:szCs w:val="24"/>
        </w:rPr>
        <w:t xml:space="preserve">be </w:t>
      </w:r>
      <w:r>
        <w:rPr>
          <w:rFonts w:ascii="Times New Roman" w:hAnsi="Times New Roman" w:cs="Times New Roman"/>
          <w:sz w:val="24"/>
          <w:szCs w:val="24"/>
        </w:rPr>
        <w:t xml:space="preserve">made </w:t>
      </w:r>
      <w:r w:rsidRPr="008C774A">
        <w:rPr>
          <w:rFonts w:ascii="Times New Roman" w:hAnsi="Times New Roman" w:cs="Times New Roman"/>
          <w:sz w:val="24"/>
          <w:szCs w:val="24"/>
        </w:rPr>
        <w:t xml:space="preserve">available in all divisions for smooth functioning of </w:t>
      </w:r>
      <w:r>
        <w:rPr>
          <w:rFonts w:ascii="Times New Roman" w:hAnsi="Times New Roman" w:cs="Times New Roman"/>
          <w:sz w:val="24"/>
          <w:szCs w:val="24"/>
        </w:rPr>
        <w:t>e-Office.</w:t>
      </w:r>
      <w:r w:rsidRPr="008C774A">
        <w:rPr>
          <w:rFonts w:ascii="Times New Roman" w:hAnsi="Times New Roman" w:cs="Times New Roman"/>
          <w:sz w:val="24"/>
          <w:szCs w:val="24"/>
        </w:rPr>
        <w:t xml:space="preserve"> </w:t>
      </w:r>
    </w:p>
    <w:p w:rsidR="004602D2" w:rsidRDefault="004602D2" w:rsidP="004602D2">
      <w:pPr>
        <w:pStyle w:val="ListParagraph"/>
        <w:numPr>
          <w:ilvl w:val="0"/>
          <w:numId w:val="134"/>
        </w:numPr>
        <w:spacing w:after="0" w:line="360" w:lineRule="auto"/>
        <w:jc w:val="both"/>
        <w:rPr>
          <w:rFonts w:ascii="Times New Roman" w:hAnsi="Times New Roman" w:cs="Times New Roman"/>
          <w:sz w:val="24"/>
          <w:szCs w:val="24"/>
        </w:rPr>
      </w:pPr>
      <w:r w:rsidRPr="008C774A">
        <w:rPr>
          <w:rFonts w:ascii="Times New Roman" w:hAnsi="Times New Roman" w:cs="Times New Roman"/>
          <w:sz w:val="24"/>
          <w:szCs w:val="24"/>
        </w:rPr>
        <w:t xml:space="preserve">For initial hiccups few data entry people may </w:t>
      </w:r>
      <w:r>
        <w:rPr>
          <w:rFonts w:ascii="Times New Roman" w:hAnsi="Times New Roman" w:cs="Times New Roman"/>
          <w:sz w:val="24"/>
          <w:szCs w:val="24"/>
        </w:rPr>
        <w:t xml:space="preserve">be </w:t>
      </w:r>
      <w:r w:rsidRPr="008C774A">
        <w:rPr>
          <w:rFonts w:ascii="Times New Roman" w:hAnsi="Times New Roman" w:cs="Times New Roman"/>
          <w:sz w:val="24"/>
          <w:szCs w:val="24"/>
        </w:rPr>
        <w:t>hired on contract basis for support.</w:t>
      </w:r>
    </w:p>
    <w:p w:rsidR="004602D2" w:rsidRDefault="004602D2" w:rsidP="004602D2">
      <w:pPr>
        <w:pStyle w:val="ListParagraph"/>
        <w:numPr>
          <w:ilvl w:val="0"/>
          <w:numId w:val="134"/>
        </w:numPr>
        <w:spacing w:after="0" w:line="360" w:lineRule="auto"/>
        <w:jc w:val="both"/>
        <w:rPr>
          <w:rFonts w:ascii="Times New Roman" w:hAnsi="Times New Roman" w:cs="Times New Roman"/>
          <w:sz w:val="24"/>
          <w:szCs w:val="24"/>
        </w:rPr>
      </w:pPr>
      <w:r w:rsidRPr="008C774A">
        <w:rPr>
          <w:rFonts w:ascii="Times New Roman" w:hAnsi="Times New Roman" w:cs="Times New Roman"/>
          <w:sz w:val="24"/>
          <w:szCs w:val="24"/>
        </w:rPr>
        <w:t>Senior officers may be provided with technical staff</w:t>
      </w:r>
      <w:r>
        <w:rPr>
          <w:rFonts w:ascii="Times New Roman" w:hAnsi="Times New Roman" w:cs="Times New Roman"/>
          <w:sz w:val="24"/>
          <w:szCs w:val="24"/>
        </w:rPr>
        <w:t xml:space="preserve"> that can</w:t>
      </w:r>
      <w:r w:rsidRPr="008C774A">
        <w:rPr>
          <w:rFonts w:ascii="Times New Roman" w:hAnsi="Times New Roman" w:cs="Times New Roman"/>
          <w:sz w:val="24"/>
          <w:szCs w:val="24"/>
        </w:rPr>
        <w:t xml:space="preserve"> assist in </w:t>
      </w:r>
      <w:r>
        <w:rPr>
          <w:rFonts w:ascii="Times New Roman" w:hAnsi="Times New Roman" w:cs="Times New Roman"/>
          <w:sz w:val="24"/>
          <w:szCs w:val="24"/>
        </w:rPr>
        <w:t>e-Office</w:t>
      </w:r>
      <w:r w:rsidRPr="008C774A">
        <w:rPr>
          <w:rFonts w:ascii="Times New Roman" w:hAnsi="Times New Roman" w:cs="Times New Roman"/>
          <w:sz w:val="24"/>
          <w:szCs w:val="24"/>
        </w:rPr>
        <w:t xml:space="preserve"> usage.</w:t>
      </w:r>
    </w:p>
    <w:p w:rsidR="004602D2" w:rsidRDefault="004602D2" w:rsidP="004602D2">
      <w:pPr>
        <w:pStyle w:val="ListParagraph"/>
        <w:numPr>
          <w:ilvl w:val="0"/>
          <w:numId w:val="134"/>
        </w:numPr>
        <w:spacing w:after="0" w:line="360" w:lineRule="auto"/>
        <w:jc w:val="both"/>
        <w:rPr>
          <w:rFonts w:ascii="Times New Roman" w:hAnsi="Times New Roman" w:cs="Times New Roman"/>
          <w:sz w:val="24"/>
          <w:szCs w:val="24"/>
        </w:rPr>
      </w:pPr>
      <w:r w:rsidRPr="008C774A">
        <w:rPr>
          <w:rFonts w:ascii="Times New Roman" w:hAnsi="Times New Roman" w:cs="Times New Roman"/>
          <w:sz w:val="24"/>
          <w:szCs w:val="24"/>
        </w:rPr>
        <w:t>More and more technical assistant</w:t>
      </w:r>
      <w:r>
        <w:rPr>
          <w:rFonts w:ascii="Times New Roman" w:hAnsi="Times New Roman" w:cs="Times New Roman"/>
          <w:sz w:val="24"/>
          <w:szCs w:val="24"/>
        </w:rPr>
        <w:t>s</w:t>
      </w:r>
      <w:r w:rsidRPr="008C774A">
        <w:rPr>
          <w:rFonts w:ascii="Times New Roman" w:hAnsi="Times New Roman" w:cs="Times New Roman"/>
          <w:sz w:val="24"/>
          <w:szCs w:val="24"/>
        </w:rPr>
        <w:t xml:space="preserve"> may </w:t>
      </w:r>
      <w:r>
        <w:rPr>
          <w:rFonts w:ascii="Times New Roman" w:hAnsi="Times New Roman" w:cs="Times New Roman"/>
          <w:sz w:val="24"/>
          <w:szCs w:val="24"/>
        </w:rPr>
        <w:t xml:space="preserve">be </w:t>
      </w:r>
      <w:r w:rsidRPr="008C774A">
        <w:rPr>
          <w:rFonts w:ascii="Times New Roman" w:hAnsi="Times New Roman" w:cs="Times New Roman"/>
          <w:sz w:val="24"/>
          <w:szCs w:val="24"/>
        </w:rPr>
        <w:t>hired and associate</w:t>
      </w:r>
      <w:r>
        <w:rPr>
          <w:rFonts w:ascii="Times New Roman" w:hAnsi="Times New Roman" w:cs="Times New Roman"/>
          <w:sz w:val="24"/>
          <w:szCs w:val="24"/>
        </w:rPr>
        <w:t>d</w:t>
      </w:r>
      <w:r w:rsidRPr="008C774A">
        <w:rPr>
          <w:rFonts w:ascii="Times New Roman" w:hAnsi="Times New Roman" w:cs="Times New Roman"/>
          <w:sz w:val="24"/>
          <w:szCs w:val="24"/>
        </w:rPr>
        <w:t xml:space="preserve"> with division</w:t>
      </w:r>
      <w:r>
        <w:rPr>
          <w:rFonts w:ascii="Times New Roman" w:hAnsi="Times New Roman" w:cs="Times New Roman"/>
          <w:sz w:val="24"/>
          <w:szCs w:val="24"/>
        </w:rPr>
        <w:t>s</w:t>
      </w:r>
      <w:r w:rsidRPr="008C774A">
        <w:rPr>
          <w:rFonts w:ascii="Times New Roman" w:hAnsi="Times New Roman" w:cs="Times New Roman"/>
          <w:sz w:val="24"/>
          <w:szCs w:val="24"/>
        </w:rPr>
        <w:t xml:space="preserve"> for smooth transition of physical files to digital records. </w:t>
      </w:r>
    </w:p>
    <w:p w:rsidR="004602D2" w:rsidRDefault="004602D2" w:rsidP="004602D2">
      <w:pPr>
        <w:spacing w:after="0" w:line="360" w:lineRule="auto"/>
        <w:rPr>
          <w:rFonts w:ascii="Times New Roman" w:hAnsi="Times New Roman" w:cs="Times New Roman"/>
          <w:b/>
          <w:color w:val="000000"/>
          <w:sz w:val="24"/>
          <w:szCs w:val="24"/>
        </w:rPr>
      </w:pPr>
    </w:p>
    <w:p w:rsidR="004602D2" w:rsidRPr="00E01655" w:rsidRDefault="004602D2" w:rsidP="004602D2">
      <w:pPr>
        <w:spacing w:after="0" w:line="360" w:lineRule="auto"/>
        <w:rPr>
          <w:rFonts w:ascii="Times New Roman" w:hAnsi="Times New Roman" w:cs="Times New Roman"/>
          <w:b/>
          <w:color w:val="000000"/>
          <w:sz w:val="24"/>
          <w:szCs w:val="24"/>
        </w:rPr>
      </w:pPr>
      <w:r w:rsidRPr="00E01655">
        <w:rPr>
          <w:rFonts w:ascii="Times New Roman" w:hAnsi="Times New Roman" w:cs="Times New Roman"/>
          <w:b/>
          <w:color w:val="000000"/>
          <w:sz w:val="24"/>
          <w:szCs w:val="24"/>
        </w:rPr>
        <w:t xml:space="preserve">Monitoring </w:t>
      </w:r>
    </w:p>
    <w:p w:rsidR="004602D2" w:rsidRDefault="004602D2" w:rsidP="004602D2">
      <w:pPr>
        <w:pStyle w:val="ListParagraph"/>
        <w:numPr>
          <w:ilvl w:val="0"/>
          <w:numId w:val="136"/>
        </w:numPr>
        <w:spacing w:after="0" w:line="360" w:lineRule="auto"/>
        <w:rPr>
          <w:rFonts w:ascii="Times New Roman" w:hAnsi="Times New Roman" w:cs="Times New Roman"/>
          <w:sz w:val="24"/>
          <w:szCs w:val="24"/>
        </w:rPr>
      </w:pPr>
      <w:r w:rsidRPr="00E01655">
        <w:rPr>
          <w:rFonts w:ascii="Times New Roman" w:hAnsi="Times New Roman" w:cs="Times New Roman"/>
          <w:sz w:val="24"/>
          <w:szCs w:val="24"/>
        </w:rPr>
        <w:t>To ensure an effective implementation of e-Office, it must be driven and monitored by a well-defined governance structure.</w:t>
      </w:r>
    </w:p>
    <w:p w:rsidR="004602D2" w:rsidRPr="00E01655" w:rsidRDefault="004602D2" w:rsidP="004602D2">
      <w:pPr>
        <w:pStyle w:val="ListParagraph"/>
        <w:numPr>
          <w:ilvl w:val="0"/>
          <w:numId w:val="136"/>
        </w:numPr>
        <w:spacing w:after="0" w:line="360" w:lineRule="auto"/>
        <w:rPr>
          <w:rFonts w:ascii="Times New Roman" w:hAnsi="Times New Roman" w:cs="Times New Roman"/>
          <w:sz w:val="24"/>
          <w:szCs w:val="24"/>
        </w:rPr>
      </w:pPr>
      <w:r w:rsidRPr="00E01655">
        <w:rPr>
          <w:rFonts w:ascii="Times New Roman" w:hAnsi="Times New Roman" w:cs="Times New Roman"/>
          <w:sz w:val="24"/>
          <w:szCs w:val="24"/>
        </w:rPr>
        <w:t>Review of e-Office functionality as per current requirements and expectations.</w:t>
      </w:r>
    </w:p>
    <w:p w:rsidR="004602D2" w:rsidRDefault="004602D2" w:rsidP="004602D2">
      <w:pPr>
        <w:pStyle w:val="ListParagraph"/>
        <w:numPr>
          <w:ilvl w:val="0"/>
          <w:numId w:val="134"/>
        </w:numPr>
        <w:spacing w:after="0" w:line="360" w:lineRule="auto"/>
        <w:jc w:val="both"/>
        <w:rPr>
          <w:rFonts w:ascii="Times New Roman" w:hAnsi="Times New Roman" w:cs="Times New Roman"/>
          <w:sz w:val="24"/>
          <w:szCs w:val="24"/>
        </w:rPr>
      </w:pPr>
      <w:r w:rsidRPr="008C774A">
        <w:rPr>
          <w:rFonts w:ascii="Times New Roman" w:hAnsi="Times New Roman" w:cs="Times New Roman"/>
          <w:sz w:val="24"/>
          <w:szCs w:val="24"/>
        </w:rPr>
        <w:t xml:space="preserve">Regular review and analysis of usage of </w:t>
      </w:r>
      <w:r>
        <w:rPr>
          <w:rFonts w:ascii="Times New Roman" w:hAnsi="Times New Roman" w:cs="Times New Roman"/>
          <w:sz w:val="24"/>
          <w:szCs w:val="24"/>
        </w:rPr>
        <w:t>e-Office</w:t>
      </w:r>
      <w:r w:rsidRPr="008C774A">
        <w:rPr>
          <w:rFonts w:ascii="Times New Roman" w:hAnsi="Times New Roman" w:cs="Times New Roman"/>
          <w:sz w:val="24"/>
          <w:szCs w:val="24"/>
        </w:rPr>
        <w:t xml:space="preserve"> application.</w:t>
      </w:r>
    </w:p>
    <w:p w:rsidR="004602D2" w:rsidRDefault="004602D2" w:rsidP="004602D2">
      <w:pPr>
        <w:pStyle w:val="ListParagraph"/>
        <w:numPr>
          <w:ilvl w:val="0"/>
          <w:numId w:val="134"/>
        </w:numPr>
        <w:spacing w:after="0" w:line="360" w:lineRule="auto"/>
        <w:jc w:val="both"/>
        <w:rPr>
          <w:rFonts w:ascii="Times New Roman" w:hAnsi="Times New Roman" w:cs="Times New Roman"/>
          <w:sz w:val="24"/>
          <w:szCs w:val="24"/>
        </w:rPr>
      </w:pPr>
      <w:r w:rsidRPr="008C774A">
        <w:rPr>
          <w:rFonts w:ascii="Times New Roman" w:hAnsi="Times New Roman" w:cs="Times New Roman"/>
          <w:sz w:val="24"/>
          <w:szCs w:val="24"/>
        </w:rPr>
        <w:t xml:space="preserve">Integration of </w:t>
      </w:r>
      <w:r>
        <w:rPr>
          <w:rFonts w:ascii="Times New Roman" w:hAnsi="Times New Roman" w:cs="Times New Roman"/>
          <w:sz w:val="24"/>
          <w:szCs w:val="24"/>
        </w:rPr>
        <w:t>e-Office</w:t>
      </w:r>
      <w:r w:rsidRPr="008C774A">
        <w:rPr>
          <w:rFonts w:ascii="Times New Roman" w:hAnsi="Times New Roman" w:cs="Times New Roman"/>
          <w:sz w:val="24"/>
          <w:szCs w:val="24"/>
        </w:rPr>
        <w:t xml:space="preserve"> </w:t>
      </w:r>
      <w:r>
        <w:rPr>
          <w:rFonts w:ascii="Times New Roman" w:hAnsi="Times New Roman" w:cs="Times New Roman"/>
          <w:sz w:val="24"/>
          <w:szCs w:val="24"/>
        </w:rPr>
        <w:t xml:space="preserve">needed </w:t>
      </w:r>
      <w:r w:rsidRPr="008C774A">
        <w:rPr>
          <w:rFonts w:ascii="Times New Roman" w:hAnsi="Times New Roman" w:cs="Times New Roman"/>
          <w:sz w:val="24"/>
          <w:szCs w:val="24"/>
        </w:rPr>
        <w:t>with knowledge management system (KMS)</w:t>
      </w:r>
      <w:r>
        <w:rPr>
          <w:rFonts w:ascii="Times New Roman" w:hAnsi="Times New Roman" w:cs="Times New Roman"/>
          <w:sz w:val="24"/>
          <w:szCs w:val="24"/>
        </w:rPr>
        <w:t xml:space="preserve">, </w:t>
      </w:r>
      <w:r w:rsidRPr="00E01655">
        <w:rPr>
          <w:rFonts w:ascii="Times New Roman" w:hAnsi="Times New Roman" w:cs="Times New Roman"/>
          <w:sz w:val="24"/>
          <w:szCs w:val="24"/>
        </w:rPr>
        <w:t>artificial intelligence based BOT systems</w:t>
      </w:r>
      <w:r>
        <w:rPr>
          <w:rFonts w:ascii="Times New Roman" w:hAnsi="Times New Roman" w:cs="Times New Roman"/>
          <w:sz w:val="24"/>
          <w:szCs w:val="24"/>
        </w:rPr>
        <w:t xml:space="preserve">, </w:t>
      </w:r>
      <w:r w:rsidRPr="00E01655">
        <w:rPr>
          <w:rFonts w:ascii="Times New Roman" w:hAnsi="Times New Roman" w:cs="Times New Roman"/>
          <w:sz w:val="24"/>
          <w:szCs w:val="24"/>
        </w:rPr>
        <w:t xml:space="preserve">smart collaboration </w:t>
      </w:r>
      <w:r>
        <w:rPr>
          <w:rFonts w:ascii="Times New Roman" w:hAnsi="Times New Roman" w:cs="Times New Roman"/>
          <w:sz w:val="24"/>
          <w:szCs w:val="24"/>
        </w:rPr>
        <w:t xml:space="preserve">tools like talk me meeting tool and </w:t>
      </w:r>
      <w:r w:rsidRPr="008C774A">
        <w:rPr>
          <w:rFonts w:ascii="Times New Roman" w:hAnsi="Times New Roman" w:cs="Times New Roman"/>
          <w:sz w:val="24"/>
          <w:szCs w:val="24"/>
        </w:rPr>
        <w:t>with other business intelligence support system for better decision making capability across MHA.</w:t>
      </w:r>
    </w:p>
    <w:p w:rsidR="004602D2" w:rsidRPr="00E01655" w:rsidRDefault="004602D2" w:rsidP="004602D2">
      <w:pPr>
        <w:pStyle w:val="ListParagraph"/>
        <w:spacing w:after="0" w:line="360" w:lineRule="auto"/>
        <w:jc w:val="both"/>
        <w:rPr>
          <w:rFonts w:ascii="Times New Roman" w:hAnsi="Times New Roman" w:cs="Times New Roman"/>
          <w:sz w:val="24"/>
          <w:szCs w:val="24"/>
        </w:rPr>
      </w:pPr>
    </w:p>
    <w:p w:rsidR="004602D2" w:rsidRDefault="004602D2" w:rsidP="004602D2">
      <w:pPr>
        <w:spacing w:after="0" w:line="360" w:lineRule="auto"/>
        <w:jc w:val="both"/>
        <w:rPr>
          <w:rFonts w:ascii="Times New Roman" w:hAnsi="Times New Roman" w:cs="Times New Roman"/>
          <w:b/>
          <w:color w:val="000000" w:themeColor="text1"/>
          <w:sz w:val="28"/>
          <w:szCs w:val="28"/>
        </w:rPr>
      </w:pPr>
    </w:p>
    <w:p w:rsidR="004602D2" w:rsidRDefault="004602D2" w:rsidP="004602D2">
      <w:pPr>
        <w:spacing w:after="0" w:line="360" w:lineRule="auto"/>
        <w:jc w:val="both"/>
        <w:rPr>
          <w:rFonts w:ascii="Times New Roman" w:hAnsi="Times New Roman" w:cs="Times New Roman"/>
          <w:b/>
          <w:color w:val="000000" w:themeColor="text1"/>
          <w:sz w:val="28"/>
          <w:szCs w:val="28"/>
        </w:rPr>
      </w:pPr>
    </w:p>
    <w:p w:rsidR="004602D2" w:rsidRDefault="004602D2" w:rsidP="004602D2">
      <w:pPr>
        <w:jc w:val="both"/>
        <w:rPr>
          <w:rFonts w:ascii="Times New Roman" w:hAnsi="Times New Roman" w:cs="Times New Roman"/>
          <w:b/>
          <w:color w:val="000000" w:themeColor="text1"/>
          <w:sz w:val="28"/>
          <w:szCs w:val="28"/>
        </w:rPr>
      </w:pPr>
    </w:p>
    <w:p w:rsidR="004602D2" w:rsidRDefault="004602D2" w:rsidP="004602D2">
      <w:pPr>
        <w:jc w:val="both"/>
        <w:rPr>
          <w:rFonts w:ascii="Times New Roman" w:hAnsi="Times New Roman" w:cs="Times New Roman"/>
          <w:b/>
          <w:color w:val="000000" w:themeColor="text1"/>
          <w:sz w:val="28"/>
          <w:szCs w:val="28"/>
        </w:rPr>
      </w:pPr>
    </w:p>
    <w:p w:rsidR="00E05F97" w:rsidRDefault="00E05F97" w:rsidP="007E76A5">
      <w:pPr>
        <w:jc w:val="both"/>
        <w:rPr>
          <w:rFonts w:ascii="Times New Roman" w:hAnsi="Times New Roman" w:cs="Times New Roman"/>
          <w:b/>
          <w:color w:val="000000" w:themeColor="text1"/>
          <w:sz w:val="28"/>
          <w:szCs w:val="28"/>
        </w:rPr>
      </w:pPr>
    </w:p>
    <w:p w:rsidR="00E05F97" w:rsidRDefault="00E05F97" w:rsidP="007E76A5">
      <w:pPr>
        <w:jc w:val="both"/>
        <w:rPr>
          <w:rFonts w:ascii="Times New Roman" w:hAnsi="Times New Roman" w:cs="Times New Roman"/>
          <w:b/>
          <w:color w:val="000000" w:themeColor="text1"/>
          <w:sz w:val="28"/>
          <w:szCs w:val="28"/>
        </w:rPr>
      </w:pPr>
    </w:p>
    <w:p w:rsidR="00E05F97" w:rsidRDefault="00E05F97" w:rsidP="007E76A5">
      <w:pPr>
        <w:jc w:val="both"/>
        <w:rPr>
          <w:rFonts w:ascii="Times New Roman" w:hAnsi="Times New Roman" w:cs="Times New Roman"/>
          <w:b/>
          <w:color w:val="000000" w:themeColor="text1"/>
          <w:sz w:val="28"/>
          <w:szCs w:val="28"/>
        </w:rPr>
      </w:pPr>
    </w:p>
    <w:p w:rsidR="00E05F97" w:rsidRDefault="00E05F97" w:rsidP="007E76A5">
      <w:pPr>
        <w:jc w:val="both"/>
        <w:rPr>
          <w:rFonts w:ascii="Times New Roman" w:hAnsi="Times New Roman" w:cs="Times New Roman"/>
          <w:b/>
          <w:color w:val="000000" w:themeColor="text1"/>
          <w:sz w:val="28"/>
          <w:szCs w:val="28"/>
        </w:rPr>
      </w:pPr>
    </w:p>
    <w:p w:rsidR="00E05F97" w:rsidRDefault="00E05F97" w:rsidP="007E76A5">
      <w:pPr>
        <w:jc w:val="both"/>
        <w:rPr>
          <w:rFonts w:ascii="Times New Roman" w:hAnsi="Times New Roman" w:cs="Times New Roman"/>
          <w:b/>
          <w:color w:val="000000" w:themeColor="text1"/>
          <w:sz w:val="28"/>
          <w:szCs w:val="28"/>
        </w:rPr>
      </w:pPr>
    </w:p>
    <w:p w:rsidR="00E05F97" w:rsidRDefault="00E05F97" w:rsidP="007E76A5">
      <w:pPr>
        <w:jc w:val="both"/>
        <w:rPr>
          <w:rFonts w:ascii="Times New Roman" w:hAnsi="Times New Roman" w:cs="Times New Roman"/>
          <w:b/>
          <w:color w:val="000000" w:themeColor="text1"/>
          <w:sz w:val="28"/>
          <w:szCs w:val="28"/>
        </w:rPr>
      </w:pPr>
    </w:p>
    <w:p w:rsidR="003E1B3F" w:rsidRPr="0079772A" w:rsidRDefault="00B72214" w:rsidP="0079772A">
      <w:pPr>
        <w:pStyle w:val="Heading1"/>
        <w:jc w:val="center"/>
        <w:rPr>
          <w:rFonts w:ascii="Times New Roman" w:eastAsia="Calibri" w:hAnsi="Times New Roman" w:cs="Times New Roman"/>
          <w:color w:val="auto"/>
          <w:sz w:val="32"/>
          <w:szCs w:val="32"/>
        </w:rPr>
      </w:pPr>
      <w:bookmarkStart w:id="122" w:name="_Toc527805022"/>
      <w:r w:rsidRPr="0079772A">
        <w:rPr>
          <w:rFonts w:ascii="Times New Roman" w:eastAsia="Calibri" w:hAnsi="Times New Roman" w:cs="Times New Roman"/>
          <w:color w:val="auto"/>
          <w:sz w:val="32"/>
          <w:szCs w:val="32"/>
        </w:rPr>
        <w:t>CHAPTER IX</w:t>
      </w:r>
      <w:bookmarkEnd w:id="122"/>
    </w:p>
    <w:p w:rsidR="00D62DA5" w:rsidRPr="00B72214" w:rsidRDefault="009C39A0" w:rsidP="0079772A">
      <w:pPr>
        <w:pStyle w:val="Heading1"/>
        <w:jc w:val="center"/>
        <w:rPr>
          <w:rFonts w:ascii="Times New Roman" w:eastAsia="Calibri" w:hAnsi="Times New Roman" w:cs="Times New Roman"/>
          <w:color w:val="auto"/>
          <w:sz w:val="32"/>
          <w:szCs w:val="32"/>
        </w:rPr>
      </w:pPr>
      <w:bookmarkStart w:id="123" w:name="_Toc527805023"/>
      <w:r>
        <w:rPr>
          <w:rFonts w:ascii="Times New Roman" w:eastAsia="Calibri" w:hAnsi="Times New Roman" w:cs="Times New Roman"/>
          <w:color w:val="auto"/>
          <w:sz w:val="32"/>
          <w:szCs w:val="32"/>
        </w:rPr>
        <w:t>Conclusion</w:t>
      </w:r>
      <w:r w:rsidR="00B72214">
        <w:rPr>
          <w:rFonts w:ascii="Times New Roman" w:eastAsia="Calibri" w:hAnsi="Times New Roman" w:cs="Times New Roman"/>
          <w:color w:val="auto"/>
          <w:sz w:val="32"/>
          <w:szCs w:val="32"/>
        </w:rPr>
        <w:t xml:space="preserve"> a</w:t>
      </w:r>
      <w:r w:rsidR="00B72214" w:rsidRPr="00B72214">
        <w:rPr>
          <w:rFonts w:ascii="Times New Roman" w:eastAsia="Calibri" w:hAnsi="Times New Roman" w:cs="Times New Roman"/>
          <w:color w:val="auto"/>
          <w:sz w:val="32"/>
          <w:szCs w:val="32"/>
        </w:rPr>
        <w:t>nd Recommendations</w:t>
      </w:r>
      <w:bookmarkEnd w:id="123"/>
    </w:p>
    <w:p w:rsidR="0079772A" w:rsidRPr="0079772A" w:rsidRDefault="0079772A" w:rsidP="0079772A"/>
    <w:p w:rsidR="00A84B2E" w:rsidRPr="00A84B2E" w:rsidRDefault="002C319B" w:rsidP="00A84B2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Based on the discussions with Joint Secretaries and other officials in Foreigners Division, Police Modernisation Division, LWE Division, Border Management-I Division, Centre State Division and Police-II Division and observations of the study team, following are the brief recommendations </w:t>
      </w:r>
      <w:r w:rsidR="00A84B2E">
        <w:rPr>
          <w:rFonts w:ascii="Times New Roman" w:hAnsi="Times New Roman" w:cs="Times New Roman"/>
          <w:color w:val="000000" w:themeColor="text1"/>
          <w:sz w:val="24"/>
          <w:szCs w:val="24"/>
        </w:rPr>
        <w:t>in four priority areas.</w:t>
      </w:r>
      <w:r w:rsidR="00A84B2E" w:rsidRPr="00A84B2E">
        <w:t xml:space="preserve"> </w:t>
      </w:r>
      <w:r w:rsidR="00A84B2E" w:rsidRPr="00A84B2E">
        <w:rPr>
          <w:rFonts w:ascii="Times New Roman" w:hAnsi="Times New Roman" w:cs="Times New Roman"/>
          <w:color w:val="000000" w:themeColor="text1"/>
          <w:sz w:val="24"/>
          <w:szCs w:val="24"/>
        </w:rPr>
        <w:t xml:space="preserve">The recommendations would infuse better synergy, optimize the span of control and consequently reduce delays in decision making. </w:t>
      </w:r>
    </w:p>
    <w:p w:rsidR="002C319B" w:rsidRDefault="002C319B" w:rsidP="00D62DA5">
      <w:pPr>
        <w:spacing w:line="360" w:lineRule="auto"/>
        <w:jc w:val="both"/>
        <w:rPr>
          <w:rFonts w:ascii="Times New Roman" w:hAnsi="Times New Roman" w:cs="Times New Roman"/>
          <w:color w:val="000000" w:themeColor="text1"/>
          <w:sz w:val="24"/>
          <w:szCs w:val="24"/>
        </w:rPr>
      </w:pPr>
    </w:p>
    <w:p w:rsidR="002C319B" w:rsidRPr="003E611E" w:rsidRDefault="003E611E" w:rsidP="003E611E">
      <w:pPr>
        <w:spacing w:line="36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1.</w:t>
      </w:r>
      <w:r w:rsidR="002C319B" w:rsidRPr="003E611E">
        <w:rPr>
          <w:rFonts w:ascii="Times New Roman" w:hAnsi="Times New Roman" w:cs="Times New Roman"/>
          <w:b/>
          <w:color w:val="000000" w:themeColor="text1"/>
          <w:sz w:val="28"/>
          <w:szCs w:val="28"/>
        </w:rPr>
        <w:t>Recommendations related to</w:t>
      </w:r>
      <w:r w:rsidR="002C319B" w:rsidRPr="003E611E">
        <w:rPr>
          <w:rFonts w:ascii="Times New Roman" w:hAnsi="Times New Roman" w:cs="Times New Roman"/>
          <w:color w:val="000000" w:themeColor="text1"/>
          <w:sz w:val="28"/>
          <w:szCs w:val="28"/>
        </w:rPr>
        <w:t xml:space="preserve"> </w:t>
      </w:r>
      <w:r w:rsidR="002C319B" w:rsidRPr="003E611E">
        <w:rPr>
          <w:rFonts w:ascii="Times New Roman" w:hAnsi="Times New Roman" w:cs="Times New Roman"/>
          <w:b/>
          <w:color w:val="000000" w:themeColor="text1"/>
          <w:sz w:val="28"/>
          <w:szCs w:val="28"/>
        </w:rPr>
        <w:t>Work Process</w:t>
      </w:r>
      <w:r w:rsidR="00802082" w:rsidRPr="003E611E">
        <w:rPr>
          <w:rFonts w:ascii="Times New Roman" w:hAnsi="Times New Roman" w:cs="Times New Roman"/>
          <w:b/>
          <w:color w:val="000000" w:themeColor="text1"/>
          <w:sz w:val="28"/>
          <w:szCs w:val="28"/>
        </w:rPr>
        <w:t>es</w:t>
      </w:r>
    </w:p>
    <w:p w:rsidR="002C319B" w:rsidRPr="009D0705" w:rsidRDefault="009D0705" w:rsidP="002549B7">
      <w:pPr>
        <w:numPr>
          <w:ilvl w:val="0"/>
          <w:numId w:val="125"/>
        </w:numPr>
        <w:rPr>
          <w:rFonts w:ascii="Times New Roman" w:hAnsi="Times New Roman" w:cs="Times New Roman"/>
          <w:bCs/>
          <w:noProof/>
          <w:sz w:val="24"/>
          <w:szCs w:val="24"/>
          <w:lang w:eastAsia="en-IN"/>
        </w:rPr>
      </w:pPr>
      <w:r w:rsidRPr="002C319B">
        <w:rPr>
          <w:rFonts w:ascii="Times New Roman" w:hAnsi="Times New Roman" w:cs="Times New Roman"/>
          <w:noProof/>
          <w:sz w:val="24"/>
          <w:szCs w:val="24"/>
          <w:lang w:eastAsia="en-IN"/>
        </w:rPr>
        <w:t>Decentralization and Delegation</w:t>
      </w:r>
      <w:r>
        <w:rPr>
          <w:rFonts w:ascii="Times New Roman" w:hAnsi="Times New Roman" w:cs="Times New Roman"/>
          <w:noProof/>
          <w:sz w:val="24"/>
          <w:szCs w:val="24"/>
          <w:lang w:eastAsia="en-IN"/>
        </w:rPr>
        <w:t xml:space="preserve"> by r</w:t>
      </w:r>
      <w:r w:rsidR="002C319B" w:rsidRPr="009D0705">
        <w:rPr>
          <w:rFonts w:ascii="Times New Roman" w:hAnsi="Times New Roman" w:cs="Times New Roman"/>
          <w:bCs/>
          <w:noProof/>
          <w:sz w:val="24"/>
          <w:szCs w:val="24"/>
          <w:lang w:eastAsia="en-IN"/>
        </w:rPr>
        <w:t xml:space="preserve">edefining file movement levels </w:t>
      </w:r>
    </w:p>
    <w:p w:rsidR="002C319B" w:rsidRPr="002C319B" w:rsidRDefault="002C319B" w:rsidP="002549B7">
      <w:pPr>
        <w:numPr>
          <w:ilvl w:val="0"/>
          <w:numId w:val="125"/>
        </w:numPr>
        <w:rPr>
          <w:rFonts w:ascii="Times New Roman" w:hAnsi="Times New Roman" w:cs="Times New Roman"/>
          <w:noProof/>
          <w:sz w:val="24"/>
          <w:szCs w:val="24"/>
          <w:lang w:eastAsia="en-IN"/>
        </w:rPr>
      </w:pPr>
      <w:r w:rsidRPr="002C319B">
        <w:rPr>
          <w:rFonts w:ascii="Times New Roman" w:hAnsi="Times New Roman" w:cs="Times New Roman"/>
          <w:noProof/>
          <w:sz w:val="24"/>
          <w:szCs w:val="24"/>
          <w:lang w:eastAsia="en-IN"/>
        </w:rPr>
        <w:t>Measure</w:t>
      </w:r>
      <w:r w:rsidR="00802082">
        <w:rPr>
          <w:rFonts w:ascii="Times New Roman" w:hAnsi="Times New Roman" w:cs="Times New Roman"/>
          <w:noProof/>
          <w:sz w:val="24"/>
          <w:szCs w:val="24"/>
          <w:lang w:eastAsia="en-IN"/>
        </w:rPr>
        <w:t>s</w:t>
      </w:r>
      <w:r w:rsidRPr="002C319B">
        <w:rPr>
          <w:rFonts w:ascii="Times New Roman" w:hAnsi="Times New Roman" w:cs="Times New Roman"/>
          <w:noProof/>
          <w:sz w:val="24"/>
          <w:szCs w:val="24"/>
          <w:lang w:eastAsia="en-IN"/>
        </w:rPr>
        <w:t xml:space="preserve"> for Faster Decision-Making</w:t>
      </w:r>
    </w:p>
    <w:p w:rsidR="002C319B" w:rsidRDefault="002C319B" w:rsidP="002549B7">
      <w:pPr>
        <w:numPr>
          <w:ilvl w:val="0"/>
          <w:numId w:val="125"/>
        </w:numPr>
        <w:rPr>
          <w:rFonts w:ascii="Times New Roman" w:hAnsi="Times New Roman" w:cs="Times New Roman"/>
          <w:bCs/>
          <w:noProof/>
          <w:sz w:val="24"/>
          <w:szCs w:val="24"/>
          <w:lang w:eastAsia="en-IN"/>
        </w:rPr>
      </w:pPr>
      <w:r w:rsidRPr="002C319B">
        <w:rPr>
          <w:rFonts w:ascii="Times New Roman" w:hAnsi="Times New Roman" w:cs="Times New Roman"/>
          <w:bCs/>
          <w:noProof/>
          <w:sz w:val="24"/>
          <w:szCs w:val="24"/>
          <w:lang w:eastAsia="en-IN"/>
        </w:rPr>
        <w:t xml:space="preserve">Training of Officers to ensure availability of </w:t>
      </w:r>
      <w:r w:rsidR="00802082">
        <w:rPr>
          <w:rFonts w:ascii="Times New Roman" w:hAnsi="Times New Roman" w:cs="Times New Roman"/>
          <w:bCs/>
          <w:noProof/>
          <w:sz w:val="24"/>
          <w:szCs w:val="24"/>
          <w:lang w:eastAsia="en-IN"/>
        </w:rPr>
        <w:t>q</w:t>
      </w:r>
      <w:r w:rsidRPr="002C319B">
        <w:rPr>
          <w:rFonts w:ascii="Times New Roman" w:hAnsi="Times New Roman" w:cs="Times New Roman"/>
          <w:bCs/>
          <w:noProof/>
          <w:sz w:val="24"/>
          <w:szCs w:val="24"/>
          <w:lang w:eastAsia="en-IN"/>
        </w:rPr>
        <w:t xml:space="preserve">uality </w:t>
      </w:r>
      <w:r w:rsidR="00802082">
        <w:rPr>
          <w:rFonts w:ascii="Times New Roman" w:hAnsi="Times New Roman" w:cs="Times New Roman"/>
          <w:bCs/>
          <w:noProof/>
          <w:sz w:val="24"/>
          <w:szCs w:val="24"/>
          <w:lang w:eastAsia="en-IN"/>
        </w:rPr>
        <w:t>m</w:t>
      </w:r>
      <w:r w:rsidRPr="002C319B">
        <w:rPr>
          <w:rFonts w:ascii="Times New Roman" w:hAnsi="Times New Roman" w:cs="Times New Roman"/>
          <w:bCs/>
          <w:noProof/>
          <w:sz w:val="24"/>
          <w:szCs w:val="24"/>
          <w:lang w:eastAsia="en-IN"/>
        </w:rPr>
        <w:t>anpower</w:t>
      </w:r>
    </w:p>
    <w:p w:rsidR="00327A72" w:rsidRPr="002C319B" w:rsidRDefault="00327A72" w:rsidP="00327A72">
      <w:pPr>
        <w:ind w:left="720"/>
        <w:rPr>
          <w:rFonts w:ascii="Times New Roman" w:hAnsi="Times New Roman" w:cs="Times New Roman"/>
          <w:bCs/>
          <w:noProof/>
          <w:sz w:val="24"/>
          <w:szCs w:val="24"/>
          <w:lang w:eastAsia="en-IN"/>
        </w:rPr>
      </w:pPr>
    </w:p>
    <w:p w:rsidR="00327A72" w:rsidRDefault="00EF3AD2" w:rsidP="00327A72">
      <w:pPr>
        <w:spacing w:line="360" w:lineRule="auto"/>
        <w:jc w:val="both"/>
        <w:rPr>
          <w:rFonts w:ascii="Times New Roman" w:hAnsi="Times New Roman" w:cs="Times New Roman"/>
          <w:color w:val="000000" w:themeColor="text1"/>
          <w:sz w:val="24"/>
          <w:szCs w:val="24"/>
        </w:rPr>
      </w:pPr>
      <w:r w:rsidRPr="002C319B">
        <w:rPr>
          <w:rFonts w:ascii="Times New Roman" w:hAnsi="Times New Roman" w:cs="Times New Roman"/>
          <w:noProof/>
          <w:color w:val="000000" w:themeColor="text1"/>
          <w:sz w:val="28"/>
          <w:szCs w:val="28"/>
          <w:lang w:bidi="hi-IN"/>
        </w:rPr>
        <w:drawing>
          <wp:inline distT="0" distB="0" distL="0" distR="0">
            <wp:extent cx="5400136" cy="2967487"/>
            <wp:effectExtent l="0" t="0" r="0" b="4313"/>
            <wp:docPr id="47"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rsidR="002C319B" w:rsidRPr="00327A72" w:rsidRDefault="00327A72" w:rsidP="00327A72">
      <w:pPr>
        <w:spacing w:line="36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4"/>
          <w:szCs w:val="24"/>
        </w:rPr>
        <w:t xml:space="preserve">                       </w:t>
      </w:r>
      <w:bookmarkStart w:id="124" w:name="_Toc527635519"/>
      <w:r w:rsidR="00802082" w:rsidRPr="00327A72">
        <w:rPr>
          <w:rFonts w:ascii="Times New Roman" w:hAnsi="Times New Roman" w:cs="Times New Roman"/>
          <w:b/>
          <w:color w:val="000000" w:themeColor="text1"/>
          <w:sz w:val="24"/>
          <w:szCs w:val="24"/>
        </w:rPr>
        <w:t xml:space="preserve">Figure </w:t>
      </w:r>
      <w:r w:rsidR="00491496" w:rsidRPr="00327A72">
        <w:rPr>
          <w:rFonts w:ascii="Times New Roman" w:hAnsi="Times New Roman" w:cs="Times New Roman"/>
          <w:b/>
          <w:color w:val="000000" w:themeColor="text1"/>
          <w:sz w:val="24"/>
          <w:szCs w:val="24"/>
        </w:rPr>
        <w:fldChar w:fldCharType="begin"/>
      </w:r>
      <w:r w:rsidR="00802082" w:rsidRPr="00327A72">
        <w:rPr>
          <w:rFonts w:ascii="Times New Roman" w:hAnsi="Times New Roman" w:cs="Times New Roman"/>
          <w:b/>
          <w:color w:val="000000" w:themeColor="text1"/>
          <w:sz w:val="24"/>
          <w:szCs w:val="24"/>
        </w:rPr>
        <w:instrText xml:space="preserve"> SEQ Figure \* ARABIC </w:instrText>
      </w:r>
      <w:r w:rsidR="00491496" w:rsidRPr="00327A72">
        <w:rPr>
          <w:rFonts w:ascii="Times New Roman" w:hAnsi="Times New Roman" w:cs="Times New Roman"/>
          <w:b/>
          <w:color w:val="000000" w:themeColor="text1"/>
          <w:sz w:val="24"/>
          <w:szCs w:val="24"/>
        </w:rPr>
        <w:fldChar w:fldCharType="separate"/>
      </w:r>
      <w:r w:rsidR="00AA47C2">
        <w:rPr>
          <w:rFonts w:ascii="Times New Roman" w:hAnsi="Times New Roman" w:cs="Times New Roman"/>
          <w:b/>
          <w:noProof/>
          <w:color w:val="000000" w:themeColor="text1"/>
          <w:sz w:val="24"/>
          <w:szCs w:val="24"/>
        </w:rPr>
        <w:t>35</w:t>
      </w:r>
      <w:r w:rsidR="00491496" w:rsidRPr="00327A72">
        <w:rPr>
          <w:rFonts w:ascii="Times New Roman" w:hAnsi="Times New Roman" w:cs="Times New Roman"/>
          <w:b/>
          <w:color w:val="000000" w:themeColor="text1"/>
          <w:sz w:val="24"/>
          <w:szCs w:val="24"/>
        </w:rPr>
        <w:fldChar w:fldCharType="end"/>
      </w:r>
      <w:r w:rsidR="00802082" w:rsidRPr="00327A72">
        <w:rPr>
          <w:rFonts w:ascii="Times New Roman" w:hAnsi="Times New Roman" w:cs="Times New Roman"/>
          <w:b/>
          <w:color w:val="000000" w:themeColor="text1"/>
          <w:sz w:val="24"/>
          <w:szCs w:val="24"/>
        </w:rPr>
        <w:t>: Work processes related recommendations</w:t>
      </w:r>
      <w:bookmarkEnd w:id="124"/>
    </w:p>
    <w:p w:rsidR="002C319B" w:rsidRPr="003E611E" w:rsidRDefault="007C353A" w:rsidP="003E611E">
      <w:pPr>
        <w:pStyle w:val="ListParagraph"/>
        <w:numPr>
          <w:ilvl w:val="0"/>
          <w:numId w:val="85"/>
        </w:numPr>
        <w:spacing w:line="360" w:lineRule="auto"/>
        <w:jc w:val="both"/>
        <w:rPr>
          <w:rFonts w:ascii="Times New Roman" w:hAnsi="Times New Roman" w:cs="Times New Roman"/>
          <w:b/>
          <w:color w:val="000000" w:themeColor="text1"/>
          <w:sz w:val="28"/>
          <w:szCs w:val="28"/>
        </w:rPr>
      </w:pPr>
      <w:r w:rsidRPr="003E611E">
        <w:rPr>
          <w:rFonts w:ascii="Times New Roman" w:hAnsi="Times New Roman" w:cs="Times New Roman"/>
          <w:b/>
          <w:color w:val="000000" w:themeColor="text1"/>
          <w:sz w:val="28"/>
          <w:szCs w:val="28"/>
        </w:rPr>
        <w:t>Recommendations related to Work</w:t>
      </w:r>
      <w:r w:rsidR="00802082" w:rsidRPr="003E611E">
        <w:rPr>
          <w:rFonts w:ascii="Times New Roman" w:hAnsi="Times New Roman" w:cs="Times New Roman"/>
          <w:b/>
          <w:color w:val="000000" w:themeColor="text1"/>
          <w:sz w:val="28"/>
          <w:szCs w:val="28"/>
        </w:rPr>
        <w:t>l</w:t>
      </w:r>
      <w:r w:rsidRPr="003E611E">
        <w:rPr>
          <w:rFonts w:ascii="Times New Roman" w:hAnsi="Times New Roman" w:cs="Times New Roman"/>
          <w:b/>
          <w:color w:val="000000" w:themeColor="text1"/>
          <w:sz w:val="28"/>
          <w:szCs w:val="28"/>
        </w:rPr>
        <w:t>oad</w:t>
      </w:r>
    </w:p>
    <w:p w:rsidR="007C353A" w:rsidRPr="007C353A" w:rsidRDefault="0006320F" w:rsidP="002549B7">
      <w:pPr>
        <w:numPr>
          <w:ilvl w:val="0"/>
          <w:numId w:val="126"/>
        </w:numPr>
        <w:rPr>
          <w:rFonts w:ascii="Times New Roman" w:hAnsi="Times New Roman" w:cs="Times New Roman"/>
          <w:bCs/>
          <w:noProof/>
          <w:sz w:val="24"/>
          <w:szCs w:val="24"/>
          <w:lang w:eastAsia="en-IN"/>
        </w:rPr>
      </w:pPr>
      <w:r>
        <w:rPr>
          <w:rFonts w:ascii="Times New Roman" w:hAnsi="Times New Roman" w:cs="Times New Roman"/>
          <w:bCs/>
          <w:noProof/>
          <w:sz w:val="24"/>
          <w:szCs w:val="24"/>
          <w:lang w:eastAsia="en-IN"/>
        </w:rPr>
        <w:t>Enhance</w:t>
      </w:r>
      <w:r w:rsidR="007C353A" w:rsidRPr="007C353A">
        <w:rPr>
          <w:rFonts w:ascii="Times New Roman" w:hAnsi="Times New Roman" w:cs="Times New Roman"/>
          <w:bCs/>
          <w:noProof/>
          <w:sz w:val="24"/>
          <w:szCs w:val="24"/>
          <w:lang w:eastAsia="en-IN"/>
        </w:rPr>
        <w:t xml:space="preserve"> Manpower Strength</w:t>
      </w:r>
    </w:p>
    <w:p w:rsidR="007C353A" w:rsidRDefault="007C353A" w:rsidP="002549B7">
      <w:pPr>
        <w:numPr>
          <w:ilvl w:val="0"/>
          <w:numId w:val="126"/>
        </w:numPr>
        <w:rPr>
          <w:rFonts w:ascii="Times New Roman" w:hAnsi="Times New Roman" w:cs="Times New Roman"/>
          <w:noProof/>
          <w:sz w:val="24"/>
          <w:szCs w:val="24"/>
          <w:lang w:eastAsia="en-IN"/>
        </w:rPr>
      </w:pPr>
      <w:r w:rsidRPr="007C353A">
        <w:rPr>
          <w:rFonts w:ascii="Times New Roman" w:hAnsi="Times New Roman" w:cs="Times New Roman"/>
          <w:noProof/>
          <w:sz w:val="24"/>
          <w:szCs w:val="24"/>
          <w:lang w:eastAsia="en-IN"/>
        </w:rPr>
        <w:t>Workload and Manpower Assessment</w:t>
      </w:r>
    </w:p>
    <w:p w:rsidR="0006320F" w:rsidRDefault="00A84B2E" w:rsidP="002549B7">
      <w:pPr>
        <w:numPr>
          <w:ilvl w:val="0"/>
          <w:numId w:val="126"/>
        </w:numPr>
        <w:rPr>
          <w:rFonts w:ascii="Times New Roman" w:hAnsi="Times New Roman" w:cs="Times New Roman"/>
          <w:noProof/>
          <w:sz w:val="24"/>
          <w:szCs w:val="24"/>
          <w:lang w:eastAsia="en-IN"/>
        </w:rPr>
      </w:pPr>
      <w:r>
        <w:rPr>
          <w:rFonts w:ascii="Times New Roman" w:hAnsi="Times New Roman" w:cs="Times New Roman"/>
          <w:bCs/>
          <w:noProof/>
          <w:sz w:val="24"/>
          <w:szCs w:val="24"/>
          <w:lang w:eastAsia="en-IN"/>
        </w:rPr>
        <w:t xml:space="preserve">Clear </w:t>
      </w:r>
      <w:r w:rsidR="003E611E">
        <w:rPr>
          <w:rFonts w:ascii="Times New Roman" w:hAnsi="Times New Roman" w:cs="Times New Roman"/>
          <w:bCs/>
          <w:noProof/>
          <w:sz w:val="24"/>
          <w:szCs w:val="24"/>
          <w:lang w:eastAsia="en-IN"/>
        </w:rPr>
        <w:t>D</w:t>
      </w:r>
      <w:r w:rsidR="0006320F" w:rsidRPr="007C353A">
        <w:rPr>
          <w:rFonts w:ascii="Times New Roman" w:hAnsi="Times New Roman" w:cs="Times New Roman"/>
          <w:bCs/>
          <w:noProof/>
          <w:sz w:val="24"/>
          <w:szCs w:val="24"/>
          <w:lang w:eastAsia="en-IN"/>
        </w:rPr>
        <w:t>emarcation of Roles and Responsibilities between MHA Divisions</w:t>
      </w:r>
      <w:r w:rsidR="0006320F">
        <w:rPr>
          <w:rFonts w:ascii="Times New Roman" w:hAnsi="Times New Roman" w:cs="Times New Roman"/>
          <w:bCs/>
          <w:noProof/>
          <w:sz w:val="24"/>
          <w:szCs w:val="24"/>
          <w:lang w:eastAsia="en-IN"/>
        </w:rPr>
        <w:t xml:space="preserve"> and States</w:t>
      </w:r>
    </w:p>
    <w:p w:rsidR="007C353A" w:rsidRDefault="007C353A" w:rsidP="007C353A">
      <w:pPr>
        <w:rPr>
          <w:rFonts w:ascii="Times New Roman" w:hAnsi="Times New Roman" w:cs="Times New Roman"/>
          <w:noProof/>
          <w:sz w:val="24"/>
          <w:szCs w:val="24"/>
          <w:lang w:eastAsia="en-IN"/>
        </w:rPr>
      </w:pPr>
    </w:p>
    <w:p w:rsidR="00327A72" w:rsidRDefault="007C353A" w:rsidP="00327A72">
      <w:pPr>
        <w:rPr>
          <w:rFonts w:ascii="Times New Roman" w:hAnsi="Times New Roman" w:cs="Times New Roman"/>
          <w:color w:val="000000" w:themeColor="text1"/>
          <w:sz w:val="24"/>
          <w:szCs w:val="24"/>
        </w:rPr>
      </w:pPr>
      <w:r w:rsidRPr="007C353A">
        <w:rPr>
          <w:rFonts w:ascii="Times New Roman" w:hAnsi="Times New Roman" w:cs="Times New Roman"/>
          <w:noProof/>
          <w:sz w:val="24"/>
          <w:szCs w:val="24"/>
          <w:lang w:bidi="hi-IN"/>
        </w:rPr>
        <w:drawing>
          <wp:inline distT="0" distB="0" distL="0" distR="0">
            <wp:extent cx="5486400" cy="3200400"/>
            <wp:effectExtent l="0" t="0" r="0" b="0"/>
            <wp:docPr id="41"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rsidR="002C319B" w:rsidRPr="00327A72" w:rsidRDefault="00327A72" w:rsidP="00327A72">
      <w:pPr>
        <w:rPr>
          <w:rFonts w:ascii="Times New Roman" w:hAnsi="Times New Roman" w:cs="Times New Roman"/>
          <w:b/>
          <w:noProof/>
          <w:sz w:val="24"/>
          <w:szCs w:val="24"/>
          <w:lang w:eastAsia="en-IN"/>
        </w:rPr>
      </w:pPr>
      <w:r>
        <w:rPr>
          <w:rFonts w:ascii="Times New Roman" w:hAnsi="Times New Roman" w:cs="Times New Roman"/>
          <w:color w:val="000000" w:themeColor="text1"/>
          <w:sz w:val="24"/>
          <w:szCs w:val="24"/>
        </w:rPr>
        <w:t xml:space="preserve">                             </w:t>
      </w:r>
      <w:bookmarkStart w:id="125" w:name="_Toc527635520"/>
      <w:r w:rsidR="006B0019" w:rsidRPr="00327A72">
        <w:rPr>
          <w:rFonts w:ascii="Times New Roman" w:hAnsi="Times New Roman" w:cs="Times New Roman"/>
          <w:b/>
          <w:color w:val="000000" w:themeColor="text1"/>
          <w:sz w:val="24"/>
          <w:szCs w:val="24"/>
        </w:rPr>
        <w:t xml:space="preserve">Figure </w:t>
      </w:r>
      <w:r w:rsidR="00491496" w:rsidRPr="00327A72">
        <w:rPr>
          <w:rFonts w:ascii="Times New Roman" w:hAnsi="Times New Roman" w:cs="Times New Roman"/>
          <w:b/>
          <w:color w:val="000000" w:themeColor="text1"/>
          <w:sz w:val="24"/>
          <w:szCs w:val="24"/>
        </w:rPr>
        <w:fldChar w:fldCharType="begin"/>
      </w:r>
      <w:r w:rsidR="006B0019" w:rsidRPr="00327A72">
        <w:rPr>
          <w:rFonts w:ascii="Times New Roman" w:hAnsi="Times New Roman" w:cs="Times New Roman"/>
          <w:b/>
          <w:color w:val="000000" w:themeColor="text1"/>
          <w:sz w:val="24"/>
          <w:szCs w:val="24"/>
        </w:rPr>
        <w:instrText xml:space="preserve"> SEQ Figure \* ARABIC </w:instrText>
      </w:r>
      <w:r w:rsidR="00491496" w:rsidRPr="00327A72">
        <w:rPr>
          <w:rFonts w:ascii="Times New Roman" w:hAnsi="Times New Roman" w:cs="Times New Roman"/>
          <w:b/>
          <w:color w:val="000000" w:themeColor="text1"/>
          <w:sz w:val="24"/>
          <w:szCs w:val="24"/>
        </w:rPr>
        <w:fldChar w:fldCharType="separate"/>
      </w:r>
      <w:r w:rsidR="00AA47C2">
        <w:rPr>
          <w:rFonts w:ascii="Times New Roman" w:hAnsi="Times New Roman" w:cs="Times New Roman"/>
          <w:b/>
          <w:noProof/>
          <w:color w:val="000000" w:themeColor="text1"/>
          <w:sz w:val="24"/>
          <w:szCs w:val="24"/>
        </w:rPr>
        <w:t>36</w:t>
      </w:r>
      <w:r w:rsidR="00491496" w:rsidRPr="00327A72">
        <w:rPr>
          <w:rFonts w:ascii="Times New Roman" w:hAnsi="Times New Roman" w:cs="Times New Roman"/>
          <w:b/>
          <w:color w:val="000000" w:themeColor="text1"/>
          <w:sz w:val="24"/>
          <w:szCs w:val="24"/>
        </w:rPr>
        <w:fldChar w:fldCharType="end"/>
      </w:r>
      <w:r w:rsidR="006B0019" w:rsidRPr="00327A72">
        <w:rPr>
          <w:rFonts w:ascii="Times New Roman" w:hAnsi="Times New Roman" w:cs="Times New Roman"/>
          <w:b/>
          <w:color w:val="000000" w:themeColor="text1"/>
          <w:sz w:val="24"/>
          <w:szCs w:val="24"/>
        </w:rPr>
        <w:t>: Workload related recommendations</w:t>
      </w:r>
      <w:bookmarkEnd w:id="125"/>
    </w:p>
    <w:p w:rsidR="007C353A" w:rsidRDefault="007C353A" w:rsidP="002C319B">
      <w:pPr>
        <w:pStyle w:val="ListParagraph"/>
        <w:spacing w:line="360" w:lineRule="auto"/>
        <w:jc w:val="both"/>
        <w:rPr>
          <w:rFonts w:ascii="Times New Roman" w:hAnsi="Times New Roman" w:cs="Times New Roman"/>
          <w:color w:val="000000" w:themeColor="text1"/>
          <w:sz w:val="24"/>
          <w:szCs w:val="24"/>
        </w:rPr>
      </w:pPr>
    </w:p>
    <w:p w:rsidR="007C353A" w:rsidRPr="00A12B7A" w:rsidRDefault="007C353A" w:rsidP="003E611E">
      <w:pPr>
        <w:pStyle w:val="ListParagraph"/>
        <w:numPr>
          <w:ilvl w:val="0"/>
          <w:numId w:val="85"/>
        </w:numPr>
        <w:spacing w:line="360" w:lineRule="auto"/>
        <w:jc w:val="both"/>
        <w:rPr>
          <w:rFonts w:ascii="Times New Roman" w:hAnsi="Times New Roman" w:cs="Times New Roman"/>
          <w:color w:val="000000" w:themeColor="text1"/>
          <w:sz w:val="28"/>
          <w:szCs w:val="28"/>
        </w:rPr>
      </w:pPr>
      <w:r w:rsidRPr="006674AE">
        <w:rPr>
          <w:rFonts w:ascii="Times New Roman" w:hAnsi="Times New Roman" w:cs="Times New Roman"/>
          <w:b/>
          <w:color w:val="000000" w:themeColor="text1"/>
          <w:sz w:val="28"/>
          <w:szCs w:val="28"/>
        </w:rPr>
        <w:t>Recommendations</w:t>
      </w:r>
      <w:r w:rsidR="00A12B7A" w:rsidRPr="006674AE">
        <w:rPr>
          <w:rFonts w:ascii="Times New Roman" w:hAnsi="Times New Roman" w:cs="Times New Roman"/>
          <w:b/>
          <w:color w:val="000000" w:themeColor="text1"/>
          <w:sz w:val="28"/>
          <w:szCs w:val="28"/>
        </w:rPr>
        <w:t xml:space="preserve"> related to</w:t>
      </w:r>
      <w:r w:rsidR="00A12B7A" w:rsidRPr="00A12B7A">
        <w:rPr>
          <w:rFonts w:ascii="Times New Roman" w:hAnsi="Times New Roman" w:cs="Times New Roman"/>
          <w:color w:val="000000" w:themeColor="text1"/>
          <w:sz w:val="28"/>
          <w:szCs w:val="28"/>
        </w:rPr>
        <w:t xml:space="preserve"> </w:t>
      </w:r>
      <w:r w:rsidR="00A12B7A" w:rsidRPr="00A12B7A">
        <w:rPr>
          <w:rFonts w:ascii="Times New Roman" w:hAnsi="Times New Roman" w:cs="Times New Roman"/>
          <w:b/>
          <w:color w:val="000000" w:themeColor="text1"/>
          <w:sz w:val="28"/>
          <w:szCs w:val="28"/>
        </w:rPr>
        <w:t xml:space="preserve">ICT </w:t>
      </w:r>
    </w:p>
    <w:p w:rsidR="00A12B7A" w:rsidRDefault="00A12B7A" w:rsidP="002549B7">
      <w:pPr>
        <w:numPr>
          <w:ilvl w:val="0"/>
          <w:numId w:val="127"/>
        </w:numPr>
        <w:rPr>
          <w:rFonts w:ascii="Times New Roman" w:hAnsi="Times New Roman" w:cs="Times New Roman"/>
          <w:noProof/>
          <w:sz w:val="24"/>
          <w:szCs w:val="24"/>
          <w:lang w:eastAsia="en-IN"/>
        </w:rPr>
      </w:pPr>
      <w:r w:rsidRPr="00A12B7A">
        <w:rPr>
          <w:rFonts w:ascii="Times New Roman" w:hAnsi="Times New Roman" w:cs="Times New Roman"/>
          <w:noProof/>
          <w:sz w:val="24"/>
          <w:szCs w:val="24"/>
          <w:lang w:eastAsia="en-IN"/>
        </w:rPr>
        <w:t>Pro-active ICT application and usage</w:t>
      </w:r>
    </w:p>
    <w:p w:rsidR="006B0019" w:rsidRPr="00A12B7A" w:rsidRDefault="006B0019" w:rsidP="002549B7">
      <w:pPr>
        <w:numPr>
          <w:ilvl w:val="0"/>
          <w:numId w:val="127"/>
        </w:numPr>
        <w:rPr>
          <w:rFonts w:ascii="Times New Roman" w:hAnsi="Times New Roman" w:cs="Times New Roman"/>
          <w:noProof/>
          <w:sz w:val="24"/>
          <w:szCs w:val="24"/>
          <w:lang w:eastAsia="en-IN"/>
        </w:rPr>
      </w:pPr>
      <w:r>
        <w:rPr>
          <w:rFonts w:ascii="Times New Roman" w:hAnsi="Times New Roman" w:cs="Times New Roman"/>
          <w:noProof/>
          <w:sz w:val="24"/>
          <w:szCs w:val="24"/>
          <w:lang w:eastAsia="en-IN"/>
        </w:rPr>
        <w:t>Use of Decision Support System</w:t>
      </w:r>
    </w:p>
    <w:p w:rsidR="00A12B7A" w:rsidRPr="00A12B7A" w:rsidRDefault="00A12B7A" w:rsidP="002549B7">
      <w:pPr>
        <w:numPr>
          <w:ilvl w:val="0"/>
          <w:numId w:val="127"/>
        </w:numPr>
        <w:rPr>
          <w:rFonts w:ascii="Times New Roman" w:hAnsi="Times New Roman" w:cs="Times New Roman"/>
          <w:bCs/>
          <w:noProof/>
          <w:sz w:val="24"/>
          <w:szCs w:val="24"/>
          <w:lang w:eastAsia="en-IN"/>
        </w:rPr>
      </w:pPr>
      <w:r w:rsidRPr="00A12B7A">
        <w:rPr>
          <w:rFonts w:ascii="Times New Roman" w:hAnsi="Times New Roman" w:cs="Times New Roman"/>
          <w:bCs/>
          <w:noProof/>
          <w:sz w:val="24"/>
          <w:szCs w:val="24"/>
          <w:lang w:eastAsia="en-IN"/>
        </w:rPr>
        <w:t>Create Knowledge Management System to maintain Institutional Memory</w:t>
      </w:r>
    </w:p>
    <w:p w:rsidR="00A12B7A" w:rsidRPr="00A12B7A" w:rsidRDefault="00A12B7A" w:rsidP="002549B7">
      <w:pPr>
        <w:numPr>
          <w:ilvl w:val="0"/>
          <w:numId w:val="127"/>
        </w:numPr>
        <w:rPr>
          <w:rFonts w:ascii="Times New Roman" w:hAnsi="Times New Roman" w:cs="Times New Roman"/>
          <w:bCs/>
          <w:noProof/>
          <w:sz w:val="24"/>
          <w:szCs w:val="24"/>
          <w:lang w:eastAsia="en-IN"/>
        </w:rPr>
      </w:pPr>
      <w:r w:rsidRPr="00A12B7A">
        <w:rPr>
          <w:rFonts w:ascii="Times New Roman" w:hAnsi="Times New Roman" w:cs="Times New Roman"/>
          <w:bCs/>
          <w:noProof/>
          <w:sz w:val="24"/>
          <w:szCs w:val="24"/>
          <w:lang w:eastAsia="en-IN"/>
        </w:rPr>
        <w:t>Creation of Search Engine of MHA</w:t>
      </w:r>
    </w:p>
    <w:p w:rsidR="00A12B7A" w:rsidRPr="00A12B7A" w:rsidRDefault="00A12B7A" w:rsidP="002549B7">
      <w:pPr>
        <w:numPr>
          <w:ilvl w:val="0"/>
          <w:numId w:val="127"/>
        </w:numPr>
        <w:rPr>
          <w:rFonts w:ascii="Times New Roman" w:hAnsi="Times New Roman" w:cs="Times New Roman"/>
          <w:bCs/>
          <w:noProof/>
          <w:sz w:val="24"/>
          <w:szCs w:val="24"/>
          <w:lang w:eastAsia="en-IN"/>
        </w:rPr>
      </w:pPr>
      <w:r w:rsidRPr="00A12B7A">
        <w:rPr>
          <w:rFonts w:ascii="Times New Roman" w:hAnsi="Times New Roman" w:cs="Times New Roman"/>
          <w:bCs/>
          <w:noProof/>
          <w:sz w:val="24"/>
          <w:szCs w:val="24"/>
          <w:lang w:eastAsia="en-IN"/>
        </w:rPr>
        <w:t xml:space="preserve">Knowledge Sharing Sessions between the Existing and Incumbent Officers </w:t>
      </w:r>
    </w:p>
    <w:p w:rsidR="00A12B7A" w:rsidRPr="00A12B7A" w:rsidRDefault="00A12B7A" w:rsidP="002549B7">
      <w:pPr>
        <w:numPr>
          <w:ilvl w:val="0"/>
          <w:numId w:val="127"/>
        </w:numPr>
        <w:rPr>
          <w:rFonts w:ascii="Times New Roman" w:hAnsi="Times New Roman" w:cs="Times New Roman"/>
          <w:bCs/>
          <w:noProof/>
          <w:sz w:val="24"/>
          <w:szCs w:val="24"/>
          <w:lang w:eastAsia="en-IN"/>
        </w:rPr>
      </w:pPr>
      <w:r w:rsidRPr="00A12B7A">
        <w:rPr>
          <w:rFonts w:ascii="Times New Roman" w:hAnsi="Times New Roman" w:cs="Times New Roman"/>
          <w:bCs/>
          <w:noProof/>
          <w:sz w:val="24"/>
          <w:szCs w:val="24"/>
          <w:lang w:eastAsia="en-IN"/>
        </w:rPr>
        <w:t>Regular updating of website of MHA</w:t>
      </w:r>
    </w:p>
    <w:p w:rsidR="00A12B7A" w:rsidRPr="00A12B7A" w:rsidRDefault="00A12B7A" w:rsidP="002549B7">
      <w:pPr>
        <w:numPr>
          <w:ilvl w:val="0"/>
          <w:numId w:val="127"/>
        </w:numPr>
        <w:rPr>
          <w:rFonts w:ascii="Times New Roman" w:hAnsi="Times New Roman" w:cs="Times New Roman"/>
          <w:noProof/>
          <w:sz w:val="24"/>
          <w:szCs w:val="24"/>
          <w:lang w:eastAsia="en-IN"/>
        </w:rPr>
      </w:pPr>
      <w:r w:rsidRPr="00A12B7A">
        <w:rPr>
          <w:rFonts w:ascii="Times New Roman" w:hAnsi="Times New Roman" w:cs="Times New Roman"/>
          <w:noProof/>
          <w:sz w:val="24"/>
          <w:szCs w:val="24"/>
          <w:lang w:eastAsia="en-IN"/>
        </w:rPr>
        <w:t>Use of e- File Management System for retrieval of data and files</w:t>
      </w:r>
    </w:p>
    <w:p w:rsidR="00A12B7A" w:rsidRPr="00A12B7A" w:rsidRDefault="00A12B7A" w:rsidP="002549B7">
      <w:pPr>
        <w:numPr>
          <w:ilvl w:val="0"/>
          <w:numId w:val="127"/>
        </w:numPr>
        <w:rPr>
          <w:rFonts w:ascii="Times New Roman" w:hAnsi="Times New Roman" w:cs="Times New Roman"/>
          <w:bCs/>
          <w:noProof/>
          <w:sz w:val="24"/>
          <w:szCs w:val="24"/>
          <w:lang w:eastAsia="en-IN"/>
        </w:rPr>
      </w:pPr>
      <w:r w:rsidRPr="00A12B7A">
        <w:rPr>
          <w:rFonts w:ascii="Times New Roman" w:hAnsi="Times New Roman" w:cs="Times New Roman"/>
          <w:bCs/>
          <w:noProof/>
          <w:sz w:val="24"/>
          <w:szCs w:val="24"/>
          <w:lang w:eastAsia="en-IN"/>
        </w:rPr>
        <w:t>Use of Social Media for Perception Management</w:t>
      </w:r>
    </w:p>
    <w:p w:rsidR="007C353A" w:rsidRDefault="007C353A" w:rsidP="002C319B">
      <w:pPr>
        <w:pStyle w:val="ListParagraph"/>
        <w:spacing w:line="360" w:lineRule="auto"/>
        <w:jc w:val="both"/>
        <w:rPr>
          <w:rFonts w:ascii="Times New Roman" w:hAnsi="Times New Roman" w:cs="Times New Roman"/>
          <w:color w:val="000000" w:themeColor="text1"/>
          <w:sz w:val="24"/>
          <w:szCs w:val="24"/>
        </w:rPr>
      </w:pPr>
    </w:p>
    <w:p w:rsidR="007C353A" w:rsidRDefault="00EC63D8" w:rsidP="002C319B">
      <w:pPr>
        <w:pStyle w:val="ListParagraph"/>
        <w:spacing w:line="360" w:lineRule="auto"/>
        <w:jc w:val="both"/>
        <w:rPr>
          <w:rFonts w:ascii="Times New Roman" w:hAnsi="Times New Roman" w:cs="Times New Roman"/>
          <w:color w:val="000000" w:themeColor="text1"/>
          <w:sz w:val="24"/>
          <w:szCs w:val="24"/>
        </w:rPr>
      </w:pPr>
      <w:r w:rsidRPr="00EC63D8">
        <w:rPr>
          <w:rFonts w:ascii="Times New Roman" w:hAnsi="Times New Roman" w:cs="Times New Roman"/>
          <w:noProof/>
          <w:color w:val="000000" w:themeColor="text1"/>
          <w:sz w:val="24"/>
          <w:szCs w:val="24"/>
          <w:lang w:bidi="hi-IN"/>
        </w:rPr>
        <w:drawing>
          <wp:inline distT="0" distB="0" distL="0" distR="0">
            <wp:extent cx="5543550" cy="3209925"/>
            <wp:effectExtent l="0" t="0" r="0" b="9525"/>
            <wp:docPr id="42"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p w:rsidR="007C353A" w:rsidRPr="00327A72" w:rsidRDefault="00941CCA" w:rsidP="00941CCA">
      <w:pPr>
        <w:pStyle w:val="Caption"/>
        <w:jc w:val="center"/>
        <w:rPr>
          <w:rFonts w:ascii="Times New Roman" w:hAnsi="Times New Roman" w:cs="Times New Roman"/>
          <w:color w:val="000000" w:themeColor="text1"/>
          <w:sz w:val="24"/>
          <w:szCs w:val="24"/>
        </w:rPr>
      </w:pPr>
      <w:bookmarkStart w:id="126" w:name="_Toc527635521"/>
      <w:r w:rsidRPr="00941CCA">
        <w:rPr>
          <w:rFonts w:ascii="Times New Roman" w:hAnsi="Times New Roman" w:cs="Times New Roman"/>
          <w:color w:val="000000" w:themeColor="text1"/>
          <w:sz w:val="24"/>
          <w:szCs w:val="24"/>
        </w:rPr>
        <w:t xml:space="preserve">Figure </w:t>
      </w:r>
      <w:r w:rsidR="00491496" w:rsidRPr="00941CCA">
        <w:rPr>
          <w:rFonts w:ascii="Times New Roman" w:hAnsi="Times New Roman" w:cs="Times New Roman"/>
          <w:color w:val="000000" w:themeColor="text1"/>
          <w:sz w:val="24"/>
          <w:szCs w:val="24"/>
        </w:rPr>
        <w:fldChar w:fldCharType="begin"/>
      </w:r>
      <w:r w:rsidRPr="00941CCA">
        <w:rPr>
          <w:rFonts w:ascii="Times New Roman" w:hAnsi="Times New Roman" w:cs="Times New Roman"/>
          <w:color w:val="000000" w:themeColor="text1"/>
          <w:sz w:val="24"/>
          <w:szCs w:val="24"/>
        </w:rPr>
        <w:instrText xml:space="preserve"> SEQ Figure \* ARABIC </w:instrText>
      </w:r>
      <w:r w:rsidR="00491496" w:rsidRPr="00941CCA">
        <w:rPr>
          <w:rFonts w:ascii="Times New Roman" w:hAnsi="Times New Roman" w:cs="Times New Roman"/>
          <w:color w:val="000000" w:themeColor="text1"/>
          <w:sz w:val="24"/>
          <w:szCs w:val="24"/>
        </w:rPr>
        <w:fldChar w:fldCharType="separate"/>
      </w:r>
      <w:r w:rsidR="00AA47C2">
        <w:rPr>
          <w:rFonts w:ascii="Times New Roman" w:hAnsi="Times New Roman" w:cs="Times New Roman"/>
          <w:noProof/>
          <w:color w:val="000000" w:themeColor="text1"/>
          <w:sz w:val="24"/>
          <w:szCs w:val="24"/>
        </w:rPr>
        <w:t>37</w:t>
      </w:r>
      <w:r w:rsidR="00491496" w:rsidRPr="00941CCA">
        <w:rPr>
          <w:rFonts w:ascii="Times New Roman" w:hAnsi="Times New Roman" w:cs="Times New Roman"/>
          <w:color w:val="000000" w:themeColor="text1"/>
          <w:sz w:val="24"/>
          <w:szCs w:val="24"/>
        </w:rPr>
        <w:fldChar w:fldCharType="end"/>
      </w:r>
      <w:r w:rsidRPr="00941CCA">
        <w:rPr>
          <w:rFonts w:ascii="Times New Roman" w:hAnsi="Times New Roman" w:cs="Times New Roman"/>
          <w:color w:val="000000" w:themeColor="text1"/>
          <w:sz w:val="24"/>
          <w:szCs w:val="24"/>
        </w:rPr>
        <w:t>:</w:t>
      </w:r>
      <w:r w:rsidRPr="00941CCA">
        <w:rPr>
          <w:rFonts w:ascii="Times New Roman" w:hAnsi="Times New Roman" w:cs="Times New Roman"/>
          <w:b w:val="0"/>
          <w:color w:val="000000" w:themeColor="text1"/>
          <w:sz w:val="24"/>
          <w:szCs w:val="24"/>
        </w:rPr>
        <w:t xml:space="preserve"> </w:t>
      </w:r>
      <w:r w:rsidR="00191FD7">
        <w:rPr>
          <w:rFonts w:ascii="Times New Roman" w:hAnsi="Times New Roman" w:cs="Times New Roman"/>
          <w:color w:val="000000" w:themeColor="text1"/>
          <w:sz w:val="24"/>
          <w:szCs w:val="24"/>
        </w:rPr>
        <w:t xml:space="preserve">ICT </w:t>
      </w:r>
      <w:r w:rsidRPr="00327A72">
        <w:rPr>
          <w:rFonts w:ascii="Times New Roman" w:hAnsi="Times New Roman" w:cs="Times New Roman"/>
          <w:color w:val="000000" w:themeColor="text1"/>
          <w:sz w:val="24"/>
          <w:szCs w:val="24"/>
        </w:rPr>
        <w:t>related recommendations</w:t>
      </w:r>
      <w:bookmarkEnd w:id="126"/>
    </w:p>
    <w:p w:rsidR="00941CCA" w:rsidRPr="00327A72" w:rsidRDefault="00941CCA" w:rsidP="00941CCA">
      <w:pPr>
        <w:rPr>
          <w:b/>
        </w:rPr>
      </w:pPr>
    </w:p>
    <w:p w:rsidR="002C319B" w:rsidRPr="006674AE" w:rsidRDefault="00FA4D3D" w:rsidP="003E611E">
      <w:pPr>
        <w:pStyle w:val="ListParagraph"/>
        <w:numPr>
          <w:ilvl w:val="0"/>
          <w:numId w:val="85"/>
        </w:numPr>
        <w:spacing w:line="360" w:lineRule="auto"/>
        <w:jc w:val="both"/>
        <w:rPr>
          <w:rFonts w:ascii="Times New Roman" w:hAnsi="Times New Roman" w:cs="Times New Roman"/>
          <w:b/>
          <w:color w:val="000000" w:themeColor="text1"/>
          <w:sz w:val="28"/>
          <w:szCs w:val="28"/>
        </w:rPr>
      </w:pPr>
      <w:r w:rsidRPr="006674AE">
        <w:rPr>
          <w:rFonts w:ascii="Times New Roman" w:hAnsi="Times New Roman" w:cs="Times New Roman"/>
          <w:b/>
          <w:color w:val="000000" w:themeColor="text1"/>
          <w:sz w:val="28"/>
          <w:szCs w:val="28"/>
        </w:rPr>
        <w:t>General Recommendations</w:t>
      </w:r>
    </w:p>
    <w:p w:rsidR="00E11DBB" w:rsidRPr="00E11DBB" w:rsidRDefault="00E11DBB" w:rsidP="002549B7">
      <w:pPr>
        <w:numPr>
          <w:ilvl w:val="0"/>
          <w:numId w:val="135"/>
        </w:numPr>
        <w:jc w:val="both"/>
        <w:rPr>
          <w:rFonts w:ascii="Times New Roman" w:hAnsi="Times New Roman" w:cs="Times New Roman"/>
          <w:bCs/>
          <w:noProof/>
          <w:sz w:val="24"/>
          <w:szCs w:val="24"/>
          <w:lang w:eastAsia="en-IN"/>
        </w:rPr>
      </w:pPr>
      <w:r w:rsidRPr="00E11DBB">
        <w:rPr>
          <w:rFonts w:ascii="Times New Roman" w:hAnsi="Times New Roman" w:cs="Times New Roman"/>
          <w:bCs/>
          <w:noProof/>
          <w:sz w:val="24"/>
          <w:szCs w:val="24"/>
          <w:lang w:eastAsia="en-IN"/>
        </w:rPr>
        <w:t>Locate the entire MHA (all Divisions) in one building with proper work space</w:t>
      </w:r>
    </w:p>
    <w:p w:rsidR="00E11DBB" w:rsidRPr="00E11DBB" w:rsidRDefault="00E11DBB" w:rsidP="002549B7">
      <w:pPr>
        <w:numPr>
          <w:ilvl w:val="0"/>
          <w:numId w:val="135"/>
        </w:numPr>
        <w:jc w:val="both"/>
        <w:rPr>
          <w:rFonts w:ascii="Times New Roman" w:hAnsi="Times New Roman" w:cs="Times New Roman"/>
          <w:noProof/>
          <w:sz w:val="24"/>
          <w:szCs w:val="24"/>
          <w:lang w:eastAsia="en-IN"/>
        </w:rPr>
      </w:pPr>
      <w:r w:rsidRPr="00E11DBB">
        <w:rPr>
          <w:rFonts w:ascii="Times New Roman" w:hAnsi="Times New Roman" w:cs="Times New Roman"/>
          <w:noProof/>
          <w:sz w:val="24"/>
          <w:szCs w:val="24"/>
          <w:lang w:eastAsia="en-IN"/>
        </w:rPr>
        <w:t>Use of Key Performance Indicators</w:t>
      </w:r>
    </w:p>
    <w:p w:rsidR="00E11DBB" w:rsidRPr="00E11DBB" w:rsidRDefault="00E11DBB" w:rsidP="002549B7">
      <w:pPr>
        <w:numPr>
          <w:ilvl w:val="0"/>
          <w:numId w:val="135"/>
        </w:numPr>
        <w:jc w:val="both"/>
        <w:rPr>
          <w:rFonts w:ascii="Times New Roman" w:hAnsi="Times New Roman" w:cs="Times New Roman"/>
          <w:bCs/>
          <w:noProof/>
          <w:sz w:val="24"/>
          <w:szCs w:val="24"/>
          <w:lang w:eastAsia="en-IN"/>
        </w:rPr>
      </w:pPr>
      <w:r w:rsidRPr="00E11DBB">
        <w:rPr>
          <w:rFonts w:ascii="Times New Roman" w:hAnsi="Times New Roman" w:cs="Times New Roman"/>
          <w:bCs/>
          <w:noProof/>
          <w:sz w:val="24"/>
          <w:szCs w:val="24"/>
          <w:lang w:eastAsia="en-IN"/>
        </w:rPr>
        <w:t>Shift focus of MHA Divisions from Routine functions to Value Addition or Policy Making</w:t>
      </w:r>
    </w:p>
    <w:p w:rsidR="00E11DBB" w:rsidRPr="00E11DBB" w:rsidRDefault="00E11DBB" w:rsidP="002549B7">
      <w:pPr>
        <w:numPr>
          <w:ilvl w:val="0"/>
          <w:numId w:val="135"/>
        </w:numPr>
        <w:jc w:val="both"/>
        <w:rPr>
          <w:rFonts w:ascii="Times New Roman" w:hAnsi="Times New Roman" w:cs="Times New Roman"/>
          <w:bCs/>
          <w:noProof/>
          <w:sz w:val="24"/>
          <w:szCs w:val="24"/>
          <w:lang w:eastAsia="en-IN"/>
        </w:rPr>
      </w:pPr>
      <w:r w:rsidRPr="00E11DBB">
        <w:rPr>
          <w:rFonts w:ascii="Times New Roman" w:hAnsi="Times New Roman" w:cs="Times New Roman"/>
          <w:noProof/>
          <w:sz w:val="24"/>
          <w:szCs w:val="24"/>
          <w:lang w:eastAsia="en-IN"/>
        </w:rPr>
        <w:t>Stability of Tenure</w:t>
      </w:r>
    </w:p>
    <w:p w:rsidR="00E11DBB" w:rsidRPr="00E11DBB" w:rsidRDefault="00E11DBB" w:rsidP="002549B7">
      <w:pPr>
        <w:numPr>
          <w:ilvl w:val="0"/>
          <w:numId w:val="135"/>
        </w:numPr>
        <w:jc w:val="both"/>
        <w:rPr>
          <w:rFonts w:ascii="Times New Roman" w:hAnsi="Times New Roman" w:cs="Times New Roman"/>
          <w:bCs/>
          <w:noProof/>
          <w:sz w:val="24"/>
          <w:szCs w:val="24"/>
          <w:lang w:eastAsia="en-IN"/>
        </w:rPr>
      </w:pPr>
      <w:r w:rsidRPr="00E11DBB">
        <w:rPr>
          <w:rFonts w:ascii="Times New Roman" w:hAnsi="Times New Roman" w:cs="Times New Roman"/>
          <w:bCs/>
          <w:noProof/>
          <w:sz w:val="24"/>
          <w:szCs w:val="24"/>
          <w:lang w:eastAsia="en-IN"/>
        </w:rPr>
        <w:t>Establishing MHA’s own Training Institute</w:t>
      </w:r>
    </w:p>
    <w:p w:rsidR="00E11DBB" w:rsidRDefault="00E11DBB" w:rsidP="002549B7">
      <w:pPr>
        <w:numPr>
          <w:ilvl w:val="0"/>
          <w:numId w:val="135"/>
        </w:numPr>
        <w:jc w:val="both"/>
        <w:rPr>
          <w:rFonts w:ascii="Times New Roman" w:hAnsi="Times New Roman" w:cs="Times New Roman"/>
          <w:bCs/>
          <w:noProof/>
          <w:sz w:val="24"/>
          <w:szCs w:val="24"/>
          <w:lang w:eastAsia="en-IN"/>
        </w:rPr>
      </w:pPr>
      <w:r w:rsidRPr="00E11DBB">
        <w:rPr>
          <w:rFonts w:ascii="Times New Roman" w:hAnsi="Times New Roman" w:cs="Times New Roman"/>
          <w:bCs/>
          <w:noProof/>
          <w:sz w:val="24"/>
          <w:szCs w:val="24"/>
          <w:lang w:eastAsia="en-IN"/>
        </w:rPr>
        <w:t>Introduction of new systems and policies</w:t>
      </w:r>
    </w:p>
    <w:p w:rsidR="003E611E" w:rsidRDefault="003E611E" w:rsidP="003E611E">
      <w:pPr>
        <w:numPr>
          <w:ilvl w:val="0"/>
          <w:numId w:val="135"/>
        </w:numPr>
        <w:jc w:val="both"/>
        <w:rPr>
          <w:rFonts w:ascii="Times New Roman" w:hAnsi="Times New Roman" w:cs="Times New Roman"/>
          <w:bCs/>
          <w:noProof/>
          <w:sz w:val="24"/>
          <w:szCs w:val="24"/>
          <w:lang w:eastAsia="en-IN"/>
        </w:rPr>
      </w:pPr>
      <w:r>
        <w:rPr>
          <w:rFonts w:ascii="Times New Roman" w:hAnsi="Times New Roman" w:cs="Times New Roman"/>
          <w:bCs/>
          <w:noProof/>
          <w:sz w:val="24"/>
          <w:szCs w:val="24"/>
          <w:lang w:eastAsia="en-IN"/>
        </w:rPr>
        <w:t>Handling of inter-division matters by a Joint Consultati</w:t>
      </w:r>
      <w:r w:rsidR="00C877C9">
        <w:rPr>
          <w:rFonts w:ascii="Times New Roman" w:hAnsi="Times New Roman" w:cs="Times New Roman"/>
          <w:bCs/>
          <w:noProof/>
          <w:sz w:val="24"/>
          <w:szCs w:val="24"/>
          <w:lang w:eastAsia="en-IN"/>
        </w:rPr>
        <w:t>ve</w:t>
      </w:r>
      <w:r>
        <w:rPr>
          <w:rFonts w:ascii="Times New Roman" w:hAnsi="Times New Roman" w:cs="Times New Roman"/>
          <w:bCs/>
          <w:noProof/>
          <w:sz w:val="24"/>
          <w:szCs w:val="24"/>
          <w:lang w:eastAsia="en-IN"/>
        </w:rPr>
        <w:t xml:space="preserve"> Committee</w:t>
      </w:r>
    </w:p>
    <w:p w:rsidR="003E611E" w:rsidRDefault="003E611E" w:rsidP="003E611E">
      <w:pPr>
        <w:numPr>
          <w:ilvl w:val="0"/>
          <w:numId w:val="135"/>
        </w:numPr>
        <w:jc w:val="both"/>
        <w:rPr>
          <w:rFonts w:ascii="Times New Roman" w:hAnsi="Times New Roman" w:cs="Times New Roman"/>
          <w:bCs/>
          <w:noProof/>
          <w:sz w:val="24"/>
          <w:szCs w:val="24"/>
          <w:lang w:eastAsia="en-IN"/>
        </w:rPr>
      </w:pPr>
      <w:r>
        <w:rPr>
          <w:rFonts w:ascii="Times New Roman" w:hAnsi="Times New Roman" w:cs="Times New Roman"/>
          <w:bCs/>
          <w:noProof/>
          <w:sz w:val="24"/>
          <w:szCs w:val="24"/>
          <w:lang w:eastAsia="en-IN"/>
        </w:rPr>
        <w:t>Strengthen IFD</w:t>
      </w:r>
    </w:p>
    <w:p w:rsidR="003E611E" w:rsidRPr="00E11DBB" w:rsidRDefault="003E611E" w:rsidP="003E611E">
      <w:pPr>
        <w:ind w:left="630"/>
        <w:jc w:val="both"/>
        <w:rPr>
          <w:rFonts w:ascii="Times New Roman" w:hAnsi="Times New Roman" w:cs="Times New Roman"/>
          <w:bCs/>
          <w:noProof/>
          <w:sz w:val="24"/>
          <w:szCs w:val="24"/>
          <w:lang w:eastAsia="en-IN"/>
        </w:rPr>
      </w:pPr>
    </w:p>
    <w:p w:rsidR="00EC63D8" w:rsidRPr="00B371E4" w:rsidRDefault="00E11DBB" w:rsidP="00A23F3B">
      <w:pPr>
        <w:tabs>
          <w:tab w:val="left" w:pos="720"/>
        </w:tabs>
        <w:spacing w:line="360" w:lineRule="auto"/>
        <w:ind w:right="20"/>
        <w:jc w:val="both"/>
        <w:rPr>
          <w:rFonts w:ascii="Times New Roman" w:hAnsi="Times New Roman" w:cs="Times New Roman"/>
          <w:sz w:val="28"/>
          <w:szCs w:val="28"/>
        </w:rPr>
      </w:pPr>
      <w:r w:rsidRPr="00B371E4">
        <w:rPr>
          <w:rFonts w:ascii="Times New Roman" w:hAnsi="Times New Roman" w:cs="Times New Roman"/>
          <w:noProof/>
          <w:sz w:val="28"/>
          <w:szCs w:val="28"/>
          <w:lang w:bidi="hi-IN"/>
        </w:rPr>
        <w:drawing>
          <wp:inline distT="0" distB="0" distL="0" distR="0">
            <wp:extent cx="5426015" cy="3096883"/>
            <wp:effectExtent l="0" t="0" r="0" b="8267"/>
            <wp:docPr id="37"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p>
    <w:p w:rsidR="00EC63D8" w:rsidRPr="00327A72" w:rsidRDefault="00AC49C0" w:rsidP="00AC49C0">
      <w:pPr>
        <w:pStyle w:val="Caption"/>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127" w:name="_Toc527635522"/>
      <w:r w:rsidR="00D316FA" w:rsidRPr="00D316FA">
        <w:rPr>
          <w:rFonts w:ascii="Times New Roman" w:hAnsi="Times New Roman" w:cs="Times New Roman"/>
          <w:color w:val="000000" w:themeColor="text1"/>
          <w:sz w:val="24"/>
          <w:szCs w:val="24"/>
        </w:rPr>
        <w:t xml:space="preserve">Figure </w:t>
      </w:r>
      <w:r w:rsidR="00491496" w:rsidRPr="00D316FA">
        <w:rPr>
          <w:rFonts w:ascii="Times New Roman" w:hAnsi="Times New Roman" w:cs="Times New Roman"/>
          <w:color w:val="000000" w:themeColor="text1"/>
          <w:sz w:val="24"/>
          <w:szCs w:val="24"/>
        </w:rPr>
        <w:fldChar w:fldCharType="begin"/>
      </w:r>
      <w:r w:rsidR="00D316FA" w:rsidRPr="00D316FA">
        <w:rPr>
          <w:rFonts w:ascii="Times New Roman" w:hAnsi="Times New Roman" w:cs="Times New Roman"/>
          <w:color w:val="000000" w:themeColor="text1"/>
          <w:sz w:val="24"/>
          <w:szCs w:val="24"/>
        </w:rPr>
        <w:instrText xml:space="preserve"> SEQ Figure \* ARABIC </w:instrText>
      </w:r>
      <w:r w:rsidR="00491496" w:rsidRPr="00D316FA">
        <w:rPr>
          <w:rFonts w:ascii="Times New Roman" w:hAnsi="Times New Roman" w:cs="Times New Roman"/>
          <w:color w:val="000000" w:themeColor="text1"/>
          <w:sz w:val="24"/>
          <w:szCs w:val="24"/>
        </w:rPr>
        <w:fldChar w:fldCharType="separate"/>
      </w:r>
      <w:r w:rsidR="00AA47C2">
        <w:rPr>
          <w:rFonts w:ascii="Times New Roman" w:hAnsi="Times New Roman" w:cs="Times New Roman"/>
          <w:noProof/>
          <w:color w:val="000000" w:themeColor="text1"/>
          <w:sz w:val="24"/>
          <w:szCs w:val="24"/>
        </w:rPr>
        <w:t>38</w:t>
      </w:r>
      <w:r w:rsidR="00491496" w:rsidRPr="00D316FA">
        <w:rPr>
          <w:rFonts w:ascii="Times New Roman" w:hAnsi="Times New Roman" w:cs="Times New Roman"/>
          <w:color w:val="000000" w:themeColor="text1"/>
          <w:sz w:val="24"/>
          <w:szCs w:val="24"/>
        </w:rPr>
        <w:fldChar w:fldCharType="end"/>
      </w:r>
      <w:r w:rsidR="00D316FA" w:rsidRPr="00D316FA">
        <w:rPr>
          <w:rFonts w:ascii="Times New Roman" w:hAnsi="Times New Roman" w:cs="Times New Roman"/>
          <w:b w:val="0"/>
          <w:color w:val="000000" w:themeColor="text1"/>
          <w:sz w:val="24"/>
          <w:szCs w:val="24"/>
        </w:rPr>
        <w:t xml:space="preserve">: </w:t>
      </w:r>
      <w:r w:rsidR="00D316FA" w:rsidRPr="00327A72">
        <w:rPr>
          <w:rFonts w:ascii="Times New Roman" w:hAnsi="Times New Roman" w:cs="Times New Roman"/>
          <w:color w:val="000000" w:themeColor="text1"/>
          <w:sz w:val="24"/>
          <w:szCs w:val="24"/>
        </w:rPr>
        <w:t>General Recommendations</w:t>
      </w:r>
      <w:bookmarkEnd w:id="127"/>
    </w:p>
    <w:p w:rsidR="003E611E" w:rsidRDefault="003E611E" w:rsidP="00A23F3B">
      <w:pPr>
        <w:tabs>
          <w:tab w:val="left" w:pos="720"/>
        </w:tabs>
        <w:spacing w:line="360" w:lineRule="auto"/>
        <w:ind w:right="20"/>
        <w:jc w:val="both"/>
        <w:rPr>
          <w:rFonts w:ascii="Times New Roman" w:hAnsi="Times New Roman" w:cs="Times New Roman"/>
          <w:b/>
          <w:bCs/>
          <w:sz w:val="28"/>
          <w:szCs w:val="28"/>
        </w:rPr>
      </w:pPr>
    </w:p>
    <w:p w:rsidR="003E611E" w:rsidRPr="003E611E" w:rsidRDefault="003E611E" w:rsidP="00A23F3B">
      <w:pPr>
        <w:tabs>
          <w:tab w:val="left" w:pos="720"/>
        </w:tabs>
        <w:spacing w:line="360" w:lineRule="auto"/>
        <w:ind w:right="20"/>
        <w:jc w:val="both"/>
        <w:rPr>
          <w:rFonts w:ascii="Times New Roman" w:hAnsi="Times New Roman" w:cs="Times New Roman"/>
          <w:b/>
          <w:bCs/>
          <w:sz w:val="28"/>
          <w:szCs w:val="28"/>
        </w:rPr>
      </w:pPr>
      <w:r w:rsidRPr="003E611E">
        <w:rPr>
          <w:rFonts w:ascii="Times New Roman" w:hAnsi="Times New Roman" w:cs="Times New Roman"/>
          <w:b/>
          <w:bCs/>
          <w:sz w:val="28"/>
          <w:szCs w:val="28"/>
        </w:rPr>
        <w:t>5.Detailed Recommendations</w:t>
      </w:r>
    </w:p>
    <w:p w:rsidR="00EC63D8" w:rsidRDefault="00EC63D8" w:rsidP="00A23F3B">
      <w:pPr>
        <w:tabs>
          <w:tab w:val="left" w:pos="720"/>
        </w:tabs>
        <w:spacing w:line="360" w:lineRule="auto"/>
        <w:ind w:right="20"/>
        <w:jc w:val="both"/>
        <w:rPr>
          <w:rFonts w:ascii="Times New Roman" w:hAnsi="Times New Roman" w:cs="Times New Roman"/>
          <w:sz w:val="24"/>
          <w:szCs w:val="24"/>
        </w:rPr>
      </w:pPr>
      <w:r w:rsidRPr="00941CCA">
        <w:rPr>
          <w:rFonts w:ascii="Times New Roman" w:hAnsi="Times New Roman" w:cs="Times New Roman"/>
          <w:sz w:val="24"/>
          <w:szCs w:val="24"/>
        </w:rPr>
        <w:t>The d</w:t>
      </w:r>
      <w:r w:rsidR="005D1824" w:rsidRPr="00941CCA">
        <w:rPr>
          <w:rFonts w:ascii="Times New Roman" w:hAnsi="Times New Roman" w:cs="Times New Roman"/>
          <w:sz w:val="24"/>
          <w:szCs w:val="24"/>
        </w:rPr>
        <w:t>etailed description of c</w:t>
      </w:r>
      <w:r w:rsidRPr="00941CCA">
        <w:rPr>
          <w:rFonts w:ascii="Times New Roman" w:hAnsi="Times New Roman" w:cs="Times New Roman"/>
          <w:sz w:val="24"/>
          <w:szCs w:val="24"/>
        </w:rPr>
        <w:t>onclusion</w:t>
      </w:r>
      <w:r w:rsidR="005D1824" w:rsidRPr="00941CCA">
        <w:rPr>
          <w:rFonts w:ascii="Times New Roman" w:hAnsi="Times New Roman" w:cs="Times New Roman"/>
          <w:sz w:val="24"/>
          <w:szCs w:val="24"/>
        </w:rPr>
        <w:t xml:space="preserve"> and r</w:t>
      </w:r>
      <w:r w:rsidRPr="00941CCA">
        <w:rPr>
          <w:rFonts w:ascii="Times New Roman" w:hAnsi="Times New Roman" w:cs="Times New Roman"/>
          <w:sz w:val="24"/>
          <w:szCs w:val="24"/>
        </w:rPr>
        <w:t>ecommendations is given below:</w:t>
      </w:r>
    </w:p>
    <w:p w:rsidR="003E611E" w:rsidRDefault="003E611E" w:rsidP="00A23F3B">
      <w:pPr>
        <w:tabs>
          <w:tab w:val="left" w:pos="720"/>
        </w:tabs>
        <w:spacing w:line="360" w:lineRule="auto"/>
        <w:ind w:right="20"/>
        <w:jc w:val="both"/>
        <w:rPr>
          <w:rFonts w:ascii="Times New Roman" w:hAnsi="Times New Roman" w:cs="Times New Roman"/>
          <w:b/>
          <w:sz w:val="28"/>
          <w:szCs w:val="28"/>
        </w:rPr>
      </w:pPr>
    </w:p>
    <w:p w:rsidR="00B371E4" w:rsidRPr="003E611E" w:rsidRDefault="00B371E4" w:rsidP="003E611E">
      <w:pPr>
        <w:pStyle w:val="ListParagraph"/>
        <w:numPr>
          <w:ilvl w:val="0"/>
          <w:numId w:val="161"/>
        </w:numPr>
        <w:tabs>
          <w:tab w:val="left" w:pos="720"/>
        </w:tabs>
        <w:spacing w:line="360" w:lineRule="auto"/>
        <w:ind w:right="20"/>
        <w:jc w:val="both"/>
        <w:rPr>
          <w:rFonts w:ascii="Times New Roman" w:hAnsi="Times New Roman" w:cs="Times New Roman"/>
          <w:b/>
          <w:sz w:val="28"/>
          <w:szCs w:val="28"/>
        </w:rPr>
      </w:pPr>
      <w:r w:rsidRPr="003E611E">
        <w:rPr>
          <w:rFonts w:ascii="Times New Roman" w:hAnsi="Times New Roman" w:cs="Times New Roman"/>
          <w:b/>
          <w:sz w:val="28"/>
          <w:szCs w:val="28"/>
        </w:rPr>
        <w:t xml:space="preserve">Recommendations related to </w:t>
      </w:r>
      <w:r w:rsidR="00572012" w:rsidRPr="003E611E">
        <w:rPr>
          <w:rFonts w:ascii="Times New Roman" w:hAnsi="Times New Roman" w:cs="Times New Roman"/>
          <w:b/>
          <w:sz w:val="28"/>
          <w:szCs w:val="28"/>
        </w:rPr>
        <w:t>W</w:t>
      </w:r>
      <w:r w:rsidRPr="003E611E">
        <w:rPr>
          <w:rFonts w:ascii="Times New Roman" w:hAnsi="Times New Roman" w:cs="Times New Roman"/>
          <w:b/>
          <w:sz w:val="28"/>
          <w:szCs w:val="28"/>
        </w:rPr>
        <w:t xml:space="preserve">ork </w:t>
      </w:r>
      <w:r w:rsidR="00572012" w:rsidRPr="003E611E">
        <w:rPr>
          <w:rFonts w:ascii="Times New Roman" w:hAnsi="Times New Roman" w:cs="Times New Roman"/>
          <w:b/>
          <w:sz w:val="28"/>
          <w:szCs w:val="28"/>
        </w:rPr>
        <w:t>P</w:t>
      </w:r>
      <w:r w:rsidRPr="003E611E">
        <w:rPr>
          <w:rFonts w:ascii="Times New Roman" w:hAnsi="Times New Roman" w:cs="Times New Roman"/>
          <w:b/>
          <w:sz w:val="28"/>
          <w:szCs w:val="28"/>
        </w:rPr>
        <w:t>rocesses</w:t>
      </w:r>
    </w:p>
    <w:p w:rsidR="00B371E4" w:rsidRDefault="00B371E4" w:rsidP="00A23F3B">
      <w:pPr>
        <w:tabs>
          <w:tab w:val="left" w:pos="720"/>
        </w:tabs>
        <w:spacing w:line="360" w:lineRule="auto"/>
        <w:ind w:right="20"/>
        <w:jc w:val="both"/>
        <w:rPr>
          <w:rFonts w:ascii="Times New Roman" w:eastAsia="Calibri" w:hAnsi="Times New Roman" w:cs="Times New Roman"/>
          <w:color w:val="000000" w:themeColor="text1"/>
          <w:sz w:val="24"/>
          <w:szCs w:val="24"/>
        </w:rPr>
      </w:pPr>
      <w:r>
        <w:rPr>
          <w:rFonts w:ascii="Times New Roman" w:hAnsi="Times New Roman" w:cs="Times New Roman"/>
          <w:sz w:val="24"/>
          <w:szCs w:val="24"/>
        </w:rPr>
        <w:t xml:space="preserve">During the study of files, it was found </w:t>
      </w:r>
      <w:r w:rsidR="00D83B83">
        <w:rPr>
          <w:rFonts w:ascii="Times New Roman" w:hAnsi="Times New Roman" w:cs="Times New Roman"/>
          <w:sz w:val="24"/>
          <w:szCs w:val="24"/>
        </w:rPr>
        <w:t xml:space="preserve">that </w:t>
      </w:r>
      <w:r w:rsidR="00D83B83">
        <w:rPr>
          <w:rFonts w:ascii="Times New Roman" w:eastAsia="Calibri" w:hAnsi="Times New Roman" w:cs="Times New Roman"/>
          <w:color w:val="000000" w:themeColor="text1"/>
          <w:sz w:val="24"/>
          <w:szCs w:val="24"/>
        </w:rPr>
        <w:t>t</w:t>
      </w:r>
      <w:r w:rsidR="00D83B83" w:rsidRPr="001E11A5">
        <w:rPr>
          <w:rFonts w:ascii="Times New Roman" w:eastAsia="Calibri" w:hAnsi="Times New Roman" w:cs="Times New Roman"/>
          <w:color w:val="000000" w:themeColor="text1"/>
          <w:sz w:val="24"/>
          <w:szCs w:val="24"/>
        </w:rPr>
        <w:t>he number of levels through which files pass are too many</w:t>
      </w:r>
      <w:r w:rsidR="00D83B83">
        <w:rPr>
          <w:rFonts w:ascii="Times New Roman" w:eastAsia="Calibri" w:hAnsi="Times New Roman" w:cs="Times New Roman"/>
          <w:color w:val="000000" w:themeColor="text1"/>
          <w:sz w:val="24"/>
          <w:szCs w:val="24"/>
        </w:rPr>
        <w:t>,</w:t>
      </w:r>
      <w:r w:rsidR="00D83B83" w:rsidRPr="001E11A5">
        <w:rPr>
          <w:rFonts w:ascii="Times New Roman" w:eastAsia="Calibri" w:hAnsi="Times New Roman" w:cs="Times New Roman"/>
          <w:color w:val="000000" w:themeColor="text1"/>
          <w:sz w:val="24"/>
          <w:szCs w:val="24"/>
        </w:rPr>
        <w:t xml:space="preserve"> </w:t>
      </w:r>
      <w:r w:rsidR="00AE1376">
        <w:rPr>
          <w:rFonts w:ascii="Times New Roman" w:eastAsia="Calibri" w:hAnsi="Times New Roman" w:cs="Times New Roman"/>
          <w:color w:val="000000" w:themeColor="text1"/>
          <w:sz w:val="24"/>
          <w:szCs w:val="24"/>
        </w:rPr>
        <w:t>which lead to delay in decision-</w:t>
      </w:r>
      <w:r w:rsidR="00D83B83" w:rsidRPr="001E11A5">
        <w:rPr>
          <w:rFonts w:ascii="Times New Roman" w:eastAsia="Calibri" w:hAnsi="Times New Roman" w:cs="Times New Roman"/>
          <w:color w:val="000000" w:themeColor="text1"/>
          <w:sz w:val="24"/>
          <w:szCs w:val="24"/>
        </w:rPr>
        <w:t xml:space="preserve">making. As is evident from </w:t>
      </w:r>
      <w:r w:rsidR="00D83B83">
        <w:rPr>
          <w:rFonts w:ascii="Times New Roman" w:eastAsia="Calibri" w:hAnsi="Times New Roman" w:cs="Times New Roman"/>
          <w:color w:val="000000" w:themeColor="text1"/>
          <w:sz w:val="24"/>
          <w:szCs w:val="24"/>
        </w:rPr>
        <w:t>channel of submission</w:t>
      </w:r>
      <w:r w:rsidR="00D83B83" w:rsidRPr="001E11A5">
        <w:rPr>
          <w:rFonts w:ascii="Times New Roman" w:eastAsia="Calibri" w:hAnsi="Times New Roman" w:cs="Times New Roman"/>
          <w:color w:val="000000" w:themeColor="text1"/>
          <w:sz w:val="24"/>
          <w:szCs w:val="24"/>
        </w:rPr>
        <w:t>, vertical structure allows examination of issues at many levels but</w:t>
      </w:r>
      <w:r w:rsidR="00AE1376">
        <w:rPr>
          <w:rFonts w:ascii="Times New Roman" w:eastAsia="Calibri" w:hAnsi="Times New Roman" w:cs="Times New Roman"/>
          <w:color w:val="000000" w:themeColor="text1"/>
          <w:sz w:val="24"/>
          <w:szCs w:val="24"/>
        </w:rPr>
        <w:t xml:space="preserve"> makes work processes inefficient eventually resulting in unnecessary delays. Therefore, recommendations to make work processes more efficient are given below:</w:t>
      </w:r>
    </w:p>
    <w:p w:rsidR="00A23F3B" w:rsidRPr="003E611E" w:rsidRDefault="00A36BC3" w:rsidP="003E611E">
      <w:pPr>
        <w:pStyle w:val="ListParagraph"/>
        <w:numPr>
          <w:ilvl w:val="0"/>
          <w:numId w:val="163"/>
        </w:numPr>
        <w:tabs>
          <w:tab w:val="left" w:pos="720"/>
        </w:tabs>
        <w:spacing w:line="360" w:lineRule="auto"/>
        <w:ind w:right="20"/>
        <w:jc w:val="both"/>
        <w:rPr>
          <w:rFonts w:ascii="Times New Roman" w:eastAsia="Symbol" w:hAnsi="Times New Roman" w:cs="Times New Roman"/>
          <w:b/>
          <w:bCs/>
          <w:color w:val="000000" w:themeColor="text1"/>
          <w:sz w:val="28"/>
          <w:szCs w:val="28"/>
        </w:rPr>
      </w:pPr>
      <w:r w:rsidRPr="003E611E">
        <w:rPr>
          <w:rFonts w:ascii="Times New Roman" w:eastAsia="Calibri" w:hAnsi="Times New Roman" w:cs="Times New Roman"/>
          <w:b/>
          <w:bCs/>
          <w:color w:val="000000" w:themeColor="text1"/>
          <w:sz w:val="28"/>
          <w:szCs w:val="28"/>
        </w:rPr>
        <w:t>Decentrali</w:t>
      </w:r>
      <w:r w:rsidR="00AE1376" w:rsidRPr="003E611E">
        <w:rPr>
          <w:rFonts w:ascii="Times New Roman" w:eastAsia="Calibri" w:hAnsi="Times New Roman" w:cs="Times New Roman"/>
          <w:b/>
          <w:bCs/>
          <w:color w:val="000000" w:themeColor="text1"/>
          <w:sz w:val="28"/>
          <w:szCs w:val="28"/>
        </w:rPr>
        <w:t>s</w:t>
      </w:r>
      <w:r w:rsidRPr="003E611E">
        <w:rPr>
          <w:rFonts w:ascii="Times New Roman" w:eastAsia="Calibri" w:hAnsi="Times New Roman" w:cs="Times New Roman"/>
          <w:b/>
          <w:bCs/>
          <w:color w:val="000000" w:themeColor="text1"/>
          <w:sz w:val="28"/>
          <w:szCs w:val="28"/>
        </w:rPr>
        <w:t>ation and Delegation of tasks by r</w:t>
      </w:r>
      <w:r w:rsidR="00A23F3B" w:rsidRPr="003E611E">
        <w:rPr>
          <w:rFonts w:ascii="Times New Roman" w:eastAsia="Calibri" w:hAnsi="Times New Roman" w:cs="Times New Roman"/>
          <w:b/>
          <w:bCs/>
          <w:color w:val="000000" w:themeColor="text1"/>
          <w:sz w:val="28"/>
          <w:szCs w:val="28"/>
        </w:rPr>
        <w:t>edefining file movement levels</w:t>
      </w:r>
    </w:p>
    <w:p w:rsidR="00A24E84" w:rsidRPr="001E11A5" w:rsidRDefault="00D83B83" w:rsidP="00A24E84">
      <w:pPr>
        <w:spacing w:line="360" w:lineRule="auto"/>
        <w:jc w:val="both"/>
        <w:rPr>
          <w:rFonts w:ascii="Times New Roman" w:hAnsi="Times New Roman" w:cs="Times New Roman"/>
          <w:color w:val="000000" w:themeColor="text1"/>
          <w:sz w:val="24"/>
          <w:szCs w:val="24"/>
        </w:rPr>
      </w:pPr>
      <w:r w:rsidRPr="001E11A5">
        <w:rPr>
          <w:rFonts w:ascii="Times New Roman" w:hAnsi="Times New Roman" w:cs="Times New Roman"/>
          <w:color w:val="000000" w:themeColor="text1"/>
          <w:sz w:val="24"/>
          <w:szCs w:val="24"/>
        </w:rPr>
        <w:t xml:space="preserve">In order to </w:t>
      </w:r>
      <w:r>
        <w:rPr>
          <w:rFonts w:ascii="Times New Roman" w:hAnsi="Times New Roman" w:cs="Times New Roman"/>
          <w:color w:val="000000" w:themeColor="text1"/>
          <w:sz w:val="24"/>
          <w:szCs w:val="24"/>
        </w:rPr>
        <w:t>rationalize the lengthy c</w:t>
      </w:r>
      <w:r w:rsidRPr="001E11A5">
        <w:rPr>
          <w:rFonts w:ascii="Times New Roman" w:hAnsi="Times New Roman" w:cs="Times New Roman"/>
          <w:color w:val="000000" w:themeColor="text1"/>
          <w:sz w:val="24"/>
          <w:szCs w:val="24"/>
        </w:rPr>
        <w:t xml:space="preserve">hannels of </w:t>
      </w:r>
      <w:r>
        <w:rPr>
          <w:rFonts w:ascii="Times New Roman" w:hAnsi="Times New Roman" w:cs="Times New Roman"/>
          <w:color w:val="000000" w:themeColor="text1"/>
          <w:sz w:val="24"/>
          <w:szCs w:val="24"/>
        </w:rPr>
        <w:t>submission and f</w:t>
      </w:r>
      <w:r w:rsidRPr="001E11A5">
        <w:rPr>
          <w:rFonts w:ascii="Times New Roman" w:hAnsi="Times New Roman" w:cs="Times New Roman"/>
          <w:color w:val="000000" w:themeColor="text1"/>
          <w:sz w:val="24"/>
          <w:szCs w:val="24"/>
        </w:rPr>
        <w:t xml:space="preserve">inal </w:t>
      </w:r>
      <w:r>
        <w:rPr>
          <w:rFonts w:ascii="Times New Roman" w:hAnsi="Times New Roman" w:cs="Times New Roman"/>
          <w:color w:val="000000" w:themeColor="text1"/>
          <w:sz w:val="24"/>
          <w:szCs w:val="24"/>
        </w:rPr>
        <w:t>l</w:t>
      </w:r>
      <w:r w:rsidRPr="001E11A5">
        <w:rPr>
          <w:rFonts w:ascii="Times New Roman" w:hAnsi="Times New Roman" w:cs="Times New Roman"/>
          <w:color w:val="000000" w:themeColor="text1"/>
          <w:sz w:val="24"/>
          <w:szCs w:val="24"/>
        </w:rPr>
        <w:t xml:space="preserve">evel of </w:t>
      </w:r>
      <w:r>
        <w:rPr>
          <w:rFonts w:ascii="Times New Roman" w:hAnsi="Times New Roman" w:cs="Times New Roman"/>
          <w:color w:val="000000" w:themeColor="text1"/>
          <w:sz w:val="24"/>
          <w:szCs w:val="24"/>
        </w:rPr>
        <w:t>disposal of files across</w:t>
      </w:r>
      <w:r w:rsidRPr="001E11A5">
        <w:rPr>
          <w:rFonts w:ascii="Times New Roman" w:hAnsi="Times New Roman" w:cs="Times New Roman"/>
          <w:color w:val="000000" w:themeColor="text1"/>
          <w:sz w:val="24"/>
          <w:szCs w:val="24"/>
        </w:rPr>
        <w:t xml:space="preserve"> various divisions</w:t>
      </w:r>
      <w:r>
        <w:rPr>
          <w:rFonts w:ascii="Times New Roman" w:hAnsi="Times New Roman" w:cs="Times New Roman"/>
          <w:color w:val="000000" w:themeColor="text1"/>
          <w:sz w:val="24"/>
          <w:szCs w:val="24"/>
        </w:rPr>
        <w:t>,</w:t>
      </w:r>
      <w:r w:rsidRPr="001E11A5">
        <w:rPr>
          <w:rFonts w:ascii="Times New Roman" w:hAnsi="Times New Roman" w:cs="Times New Roman"/>
          <w:color w:val="000000" w:themeColor="text1"/>
          <w:sz w:val="24"/>
          <w:szCs w:val="24"/>
        </w:rPr>
        <w:t xml:space="preserve"> it is critical to define the level of initiation, </w:t>
      </w:r>
      <w:r>
        <w:rPr>
          <w:rFonts w:ascii="Times New Roman" w:hAnsi="Times New Roman" w:cs="Times New Roman"/>
          <w:color w:val="000000" w:themeColor="text1"/>
          <w:sz w:val="24"/>
          <w:szCs w:val="24"/>
        </w:rPr>
        <w:t xml:space="preserve">and the </w:t>
      </w:r>
      <w:r w:rsidRPr="001E11A5">
        <w:rPr>
          <w:rFonts w:ascii="Times New Roman" w:hAnsi="Times New Roman" w:cs="Times New Roman"/>
          <w:color w:val="000000" w:themeColor="text1"/>
          <w:sz w:val="24"/>
          <w:szCs w:val="24"/>
        </w:rPr>
        <w:t xml:space="preserve">final level of disposal of files. </w:t>
      </w:r>
      <w:r w:rsidR="00A23F3B" w:rsidRPr="001E11A5">
        <w:rPr>
          <w:rFonts w:ascii="Times New Roman" w:eastAsia="Calibri" w:hAnsi="Times New Roman" w:cs="Times New Roman"/>
          <w:color w:val="000000" w:themeColor="text1"/>
          <w:sz w:val="24"/>
          <w:szCs w:val="24"/>
        </w:rPr>
        <w:t>It has been found that initiation of some issues such as policy matters etc at some levels is irrelevant as these levels do not contribute to decision</w:t>
      </w:r>
      <w:r w:rsidR="00B74DA8">
        <w:rPr>
          <w:rFonts w:ascii="Times New Roman" w:eastAsia="Calibri" w:hAnsi="Times New Roman" w:cs="Times New Roman"/>
          <w:color w:val="000000" w:themeColor="text1"/>
          <w:sz w:val="24"/>
          <w:szCs w:val="24"/>
        </w:rPr>
        <w:t>-</w:t>
      </w:r>
      <w:r w:rsidR="0018295D">
        <w:rPr>
          <w:rFonts w:ascii="Times New Roman" w:eastAsia="Calibri" w:hAnsi="Times New Roman" w:cs="Times New Roman"/>
          <w:color w:val="000000" w:themeColor="text1"/>
          <w:sz w:val="24"/>
          <w:szCs w:val="24"/>
        </w:rPr>
        <w:t>making process. T</w:t>
      </w:r>
      <w:r w:rsidR="00A23F3B" w:rsidRPr="001E11A5">
        <w:rPr>
          <w:rFonts w:ascii="Times New Roman" w:eastAsia="Calibri" w:hAnsi="Times New Roman" w:cs="Times New Roman"/>
          <w:color w:val="000000" w:themeColor="text1"/>
          <w:sz w:val="24"/>
          <w:szCs w:val="24"/>
        </w:rPr>
        <w:t xml:space="preserve">here is a need to eliminate irrelevant levels </w:t>
      </w:r>
      <w:r>
        <w:rPr>
          <w:rFonts w:ascii="Times New Roman" w:eastAsia="Calibri" w:hAnsi="Times New Roman" w:cs="Times New Roman"/>
          <w:color w:val="000000" w:themeColor="text1"/>
          <w:sz w:val="24"/>
          <w:szCs w:val="24"/>
        </w:rPr>
        <w:t xml:space="preserve">which don’t add value to decision-making </w:t>
      </w:r>
      <w:r w:rsidR="0018295D">
        <w:rPr>
          <w:rFonts w:ascii="Times New Roman" w:eastAsia="Calibri" w:hAnsi="Times New Roman" w:cs="Times New Roman"/>
          <w:color w:val="000000" w:themeColor="text1"/>
          <w:sz w:val="24"/>
          <w:szCs w:val="24"/>
        </w:rPr>
        <w:t xml:space="preserve">therefore these levels </w:t>
      </w:r>
      <w:r>
        <w:rPr>
          <w:rFonts w:ascii="Times New Roman" w:eastAsia="Calibri" w:hAnsi="Times New Roman" w:cs="Times New Roman"/>
          <w:color w:val="000000" w:themeColor="text1"/>
          <w:sz w:val="24"/>
          <w:szCs w:val="24"/>
        </w:rPr>
        <w:t xml:space="preserve">must be done away with. In this case, decentralization and delegation of work can really help senior officials in managing things </w:t>
      </w:r>
      <w:r w:rsidR="001049AC">
        <w:rPr>
          <w:rFonts w:ascii="Times New Roman" w:eastAsia="Calibri" w:hAnsi="Times New Roman" w:cs="Times New Roman"/>
          <w:color w:val="000000" w:themeColor="text1"/>
          <w:sz w:val="24"/>
          <w:szCs w:val="24"/>
        </w:rPr>
        <w:t xml:space="preserve">better </w:t>
      </w:r>
      <w:r>
        <w:rPr>
          <w:rFonts w:ascii="Times New Roman" w:eastAsia="Calibri" w:hAnsi="Times New Roman" w:cs="Times New Roman"/>
          <w:color w:val="000000" w:themeColor="text1"/>
          <w:sz w:val="24"/>
          <w:szCs w:val="24"/>
        </w:rPr>
        <w:t>even with shorter channel of submission.</w:t>
      </w:r>
      <w:r w:rsidR="00A24E84">
        <w:rPr>
          <w:rFonts w:ascii="Times New Roman" w:eastAsia="Calibri" w:hAnsi="Times New Roman" w:cs="Times New Roman"/>
          <w:color w:val="000000" w:themeColor="text1"/>
          <w:sz w:val="24"/>
          <w:szCs w:val="24"/>
        </w:rPr>
        <w:t xml:space="preserve"> </w:t>
      </w:r>
      <w:r w:rsidR="00A24E84">
        <w:rPr>
          <w:rFonts w:ascii="Times New Roman" w:hAnsi="Times New Roman" w:cs="Times New Roman"/>
          <w:color w:val="000000" w:themeColor="text1"/>
          <w:sz w:val="24"/>
          <w:szCs w:val="24"/>
        </w:rPr>
        <w:t>Decentralisation and d</w:t>
      </w:r>
      <w:r w:rsidR="00A24E84" w:rsidRPr="001E11A5">
        <w:rPr>
          <w:rFonts w:ascii="Times New Roman" w:hAnsi="Times New Roman" w:cs="Times New Roman"/>
          <w:color w:val="000000" w:themeColor="text1"/>
          <w:sz w:val="24"/>
          <w:szCs w:val="24"/>
        </w:rPr>
        <w:t xml:space="preserve">elegation of </w:t>
      </w:r>
      <w:r w:rsidR="00A24E84">
        <w:rPr>
          <w:rFonts w:ascii="Times New Roman" w:hAnsi="Times New Roman" w:cs="Times New Roman"/>
          <w:color w:val="000000" w:themeColor="text1"/>
          <w:sz w:val="24"/>
          <w:szCs w:val="24"/>
        </w:rPr>
        <w:t>work</w:t>
      </w:r>
      <w:r w:rsidR="00A24E84" w:rsidRPr="001E11A5">
        <w:rPr>
          <w:rFonts w:ascii="Times New Roman" w:hAnsi="Times New Roman" w:cs="Times New Roman"/>
          <w:color w:val="000000" w:themeColor="text1"/>
          <w:sz w:val="24"/>
          <w:szCs w:val="24"/>
        </w:rPr>
        <w:t xml:space="preserve"> sh</w:t>
      </w:r>
      <w:r w:rsidR="00A24E84">
        <w:rPr>
          <w:rFonts w:ascii="Times New Roman" w:hAnsi="Times New Roman" w:cs="Times New Roman"/>
          <w:color w:val="000000" w:themeColor="text1"/>
          <w:sz w:val="24"/>
          <w:szCs w:val="24"/>
        </w:rPr>
        <w:t>ould</w:t>
      </w:r>
      <w:r w:rsidR="00A24E84" w:rsidRPr="001E11A5">
        <w:rPr>
          <w:rFonts w:ascii="Times New Roman" w:hAnsi="Times New Roman" w:cs="Times New Roman"/>
          <w:color w:val="000000" w:themeColor="text1"/>
          <w:sz w:val="24"/>
          <w:szCs w:val="24"/>
        </w:rPr>
        <w:t xml:space="preserve"> take place in accordance with </w:t>
      </w:r>
      <w:r w:rsidR="00A24E84">
        <w:rPr>
          <w:rFonts w:ascii="Times New Roman" w:hAnsi="Times New Roman" w:cs="Times New Roman"/>
          <w:color w:val="000000" w:themeColor="text1"/>
          <w:sz w:val="24"/>
          <w:szCs w:val="24"/>
        </w:rPr>
        <w:t>nature and confidentiality of files and references</w:t>
      </w:r>
      <w:r w:rsidR="00A24E84" w:rsidRPr="001E11A5">
        <w:rPr>
          <w:rFonts w:ascii="Times New Roman" w:hAnsi="Times New Roman" w:cs="Times New Roman"/>
          <w:color w:val="000000" w:themeColor="text1"/>
          <w:sz w:val="24"/>
          <w:szCs w:val="24"/>
        </w:rPr>
        <w:t xml:space="preserve">. An assessment can be undertaken to review the importance of different types of files to see </w:t>
      </w:r>
      <w:r w:rsidR="00A24E84">
        <w:rPr>
          <w:rFonts w:ascii="Times New Roman" w:hAnsi="Times New Roman" w:cs="Times New Roman"/>
          <w:color w:val="000000" w:themeColor="text1"/>
          <w:sz w:val="24"/>
          <w:szCs w:val="24"/>
        </w:rPr>
        <w:t xml:space="preserve">as to </w:t>
      </w:r>
      <w:r w:rsidR="00A24E84" w:rsidRPr="001E11A5">
        <w:rPr>
          <w:rFonts w:ascii="Times New Roman" w:hAnsi="Times New Roman" w:cs="Times New Roman"/>
          <w:color w:val="000000" w:themeColor="text1"/>
          <w:sz w:val="24"/>
          <w:szCs w:val="24"/>
        </w:rPr>
        <w:t xml:space="preserve">what kind of routine matters can be delegated from Joint Secretary to Director </w:t>
      </w:r>
      <w:r w:rsidR="00A24E84">
        <w:rPr>
          <w:rFonts w:ascii="Times New Roman" w:hAnsi="Times New Roman" w:cs="Times New Roman"/>
          <w:color w:val="000000" w:themeColor="text1"/>
          <w:sz w:val="24"/>
          <w:szCs w:val="24"/>
        </w:rPr>
        <w:t>l</w:t>
      </w:r>
      <w:r w:rsidR="00A24E84" w:rsidRPr="001E11A5">
        <w:rPr>
          <w:rFonts w:ascii="Times New Roman" w:hAnsi="Times New Roman" w:cs="Times New Roman"/>
          <w:color w:val="000000" w:themeColor="text1"/>
          <w:sz w:val="24"/>
          <w:szCs w:val="24"/>
        </w:rPr>
        <w:t>evel. It is impor</w:t>
      </w:r>
      <w:r w:rsidR="00A24E84">
        <w:rPr>
          <w:rFonts w:ascii="Times New Roman" w:hAnsi="Times New Roman" w:cs="Times New Roman"/>
          <w:color w:val="000000" w:themeColor="text1"/>
          <w:sz w:val="24"/>
          <w:szCs w:val="24"/>
        </w:rPr>
        <w:t>tant to see at which level the channel of submission</w:t>
      </w:r>
      <w:r w:rsidR="00A24E84" w:rsidRPr="001E11A5">
        <w:rPr>
          <w:rFonts w:ascii="Times New Roman" w:hAnsi="Times New Roman" w:cs="Times New Roman"/>
          <w:color w:val="000000" w:themeColor="text1"/>
          <w:sz w:val="24"/>
          <w:szCs w:val="24"/>
        </w:rPr>
        <w:t xml:space="preserve"> can be shortened and file can be disposed of without being moved further below. </w:t>
      </w:r>
    </w:p>
    <w:p w:rsidR="00D83B83" w:rsidRPr="001E11A5" w:rsidRDefault="00D83B83" w:rsidP="00D83B83">
      <w:pPr>
        <w:spacing w:line="360"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In view of the above, it is suggested that a</w:t>
      </w:r>
      <w:r w:rsidRPr="00D83B83">
        <w:rPr>
          <w:rFonts w:ascii="Times New Roman" w:eastAsia="Calibri" w:hAnsi="Times New Roman" w:cs="Times New Roman"/>
          <w:b/>
          <w:color w:val="000000" w:themeColor="text1"/>
          <w:sz w:val="24"/>
          <w:szCs w:val="24"/>
        </w:rPr>
        <w:t xml:space="preserve"> model</w:t>
      </w:r>
      <w:r>
        <w:rPr>
          <w:rFonts w:ascii="Times New Roman" w:eastAsia="Calibri"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timeline</w:t>
      </w:r>
      <w:r w:rsidRPr="00F50E93">
        <w:rPr>
          <w:rFonts w:ascii="Times New Roman" w:hAnsi="Times New Roman" w:cs="Times New Roman"/>
          <w:b/>
          <w:color w:val="000000" w:themeColor="text1"/>
          <w:sz w:val="24"/>
          <w:szCs w:val="24"/>
        </w:rPr>
        <w:t xml:space="preserve"> for disposal </w:t>
      </w:r>
      <w:r>
        <w:rPr>
          <w:rFonts w:ascii="Times New Roman" w:hAnsi="Times New Roman" w:cs="Times New Roman"/>
          <w:b/>
          <w:color w:val="000000" w:themeColor="text1"/>
          <w:sz w:val="24"/>
          <w:szCs w:val="24"/>
        </w:rPr>
        <w:t xml:space="preserve">of file </w:t>
      </w:r>
      <w:r w:rsidRPr="00F50E93">
        <w:rPr>
          <w:rFonts w:ascii="Times New Roman" w:hAnsi="Times New Roman" w:cs="Times New Roman"/>
          <w:b/>
          <w:color w:val="000000" w:themeColor="text1"/>
          <w:sz w:val="24"/>
          <w:szCs w:val="24"/>
        </w:rPr>
        <w:t>at each level should be</w:t>
      </w:r>
      <w:r>
        <w:rPr>
          <w:rFonts w:ascii="Times New Roman" w:hAnsi="Times New Roman" w:cs="Times New Roman"/>
          <w:b/>
          <w:color w:val="000000" w:themeColor="text1"/>
          <w:sz w:val="24"/>
          <w:szCs w:val="24"/>
        </w:rPr>
        <w:t xml:space="preserve"> framed</w:t>
      </w:r>
      <w:r w:rsidRPr="001E11A5">
        <w:rPr>
          <w:rFonts w:ascii="Times New Roman" w:hAnsi="Times New Roman" w:cs="Times New Roman"/>
          <w:color w:val="000000" w:themeColor="text1"/>
          <w:sz w:val="24"/>
          <w:szCs w:val="24"/>
        </w:rPr>
        <w:t xml:space="preserve"> (for Joint Secretary, Deputy Secretary, Under Secretary and Section Officer) essentially keeping the nature of </w:t>
      </w:r>
      <w:r>
        <w:rPr>
          <w:rFonts w:ascii="Times New Roman" w:hAnsi="Times New Roman" w:cs="Times New Roman"/>
          <w:color w:val="000000" w:themeColor="text1"/>
          <w:sz w:val="24"/>
          <w:szCs w:val="24"/>
        </w:rPr>
        <w:t>file in mind. Referring to the channel of submission</w:t>
      </w:r>
      <w:r w:rsidRPr="001E11A5">
        <w:rPr>
          <w:rFonts w:ascii="Times New Roman" w:hAnsi="Times New Roman" w:cs="Times New Roman"/>
          <w:color w:val="000000" w:themeColor="text1"/>
          <w:sz w:val="24"/>
          <w:szCs w:val="24"/>
        </w:rPr>
        <w:t>, different timelines could be worked out for matters of varying degree of importance. Longer though reasonable timelines could be put in place for matters of critical nature, policy issues and those that require coordination with external agencies whereas shorter and stricter timelines could be fixed for matters of routine</w:t>
      </w:r>
      <w:r>
        <w:rPr>
          <w:rFonts w:ascii="Times New Roman" w:hAnsi="Times New Roman" w:cs="Times New Roman"/>
          <w:color w:val="000000" w:themeColor="text1"/>
          <w:sz w:val="24"/>
          <w:szCs w:val="24"/>
        </w:rPr>
        <w:t xml:space="preserve"> </w:t>
      </w:r>
      <w:r w:rsidRPr="001E11A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1E11A5">
        <w:rPr>
          <w:rFonts w:ascii="Times New Roman" w:hAnsi="Times New Roman" w:cs="Times New Roman"/>
          <w:color w:val="000000" w:themeColor="text1"/>
          <w:sz w:val="24"/>
          <w:szCs w:val="24"/>
        </w:rPr>
        <w:t>administrative nature.</w:t>
      </w:r>
    </w:p>
    <w:p w:rsidR="00D83B83" w:rsidRPr="001E11A5" w:rsidRDefault="00D83B83" w:rsidP="00D83B83">
      <w:pPr>
        <w:spacing w:line="36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In order to enhance</w:t>
      </w:r>
      <w:r w:rsidRPr="001E11A5">
        <w:rPr>
          <w:rFonts w:ascii="Times New Roman" w:eastAsia="Times New Roman" w:hAnsi="Times New Roman" w:cs="Times New Roman"/>
          <w:color w:val="000000" w:themeColor="text1"/>
          <w:sz w:val="24"/>
          <w:szCs w:val="24"/>
          <w:lang w:eastAsia="en-GB"/>
        </w:rPr>
        <w:t xml:space="preserve"> the efficiency and optimize the process of file movement, it is important to keep the </w:t>
      </w:r>
      <w:r>
        <w:rPr>
          <w:rFonts w:ascii="Times New Roman" w:eastAsia="Times New Roman" w:hAnsi="Times New Roman" w:cs="Times New Roman"/>
          <w:color w:val="000000" w:themeColor="text1"/>
          <w:sz w:val="24"/>
          <w:szCs w:val="24"/>
          <w:lang w:eastAsia="en-GB"/>
        </w:rPr>
        <w:t>channel of submission shorter and limited to three</w:t>
      </w:r>
      <w:r w:rsidRPr="001E11A5">
        <w:rPr>
          <w:rFonts w:ascii="Times New Roman" w:eastAsia="Times New Roman" w:hAnsi="Times New Roman" w:cs="Times New Roman"/>
          <w:color w:val="000000" w:themeColor="text1"/>
          <w:sz w:val="24"/>
          <w:szCs w:val="24"/>
          <w:lang w:eastAsia="en-GB"/>
        </w:rPr>
        <w:t xml:space="preserve"> levels in cases pertaining to routine matters </w:t>
      </w:r>
      <w:r>
        <w:rPr>
          <w:rFonts w:ascii="Times New Roman" w:eastAsia="Times New Roman" w:hAnsi="Times New Roman" w:cs="Times New Roman"/>
          <w:color w:val="000000" w:themeColor="text1"/>
          <w:sz w:val="24"/>
          <w:szCs w:val="24"/>
          <w:lang w:eastAsia="en-GB"/>
        </w:rPr>
        <w:t xml:space="preserve">which do not involve policy formulation or matters </w:t>
      </w:r>
      <w:r w:rsidRPr="001E11A5">
        <w:rPr>
          <w:rFonts w:ascii="Times New Roman" w:eastAsia="Times New Roman" w:hAnsi="Times New Roman" w:cs="Times New Roman"/>
          <w:color w:val="000000" w:themeColor="text1"/>
          <w:sz w:val="24"/>
          <w:szCs w:val="24"/>
          <w:lang w:eastAsia="en-GB"/>
        </w:rPr>
        <w:t xml:space="preserve">of critical nature. </w:t>
      </w:r>
    </w:p>
    <w:p w:rsidR="00A24E84" w:rsidRDefault="00D83B83" w:rsidP="00A24E84">
      <w:pPr>
        <w:spacing w:line="360" w:lineRule="auto"/>
        <w:jc w:val="both"/>
        <w:rPr>
          <w:rFonts w:ascii="Times New Roman" w:hAnsi="Times New Roman" w:cs="Times New Roman"/>
          <w:color w:val="000000" w:themeColor="text1"/>
          <w:sz w:val="24"/>
          <w:szCs w:val="24"/>
        </w:rPr>
      </w:pPr>
      <w:r w:rsidRPr="001E11A5">
        <w:rPr>
          <w:rFonts w:ascii="Times New Roman" w:hAnsi="Times New Roman" w:cs="Times New Roman"/>
          <w:color w:val="000000" w:themeColor="text1"/>
          <w:sz w:val="24"/>
          <w:szCs w:val="24"/>
        </w:rPr>
        <w:t xml:space="preserve">It was brought to the attention of the </w:t>
      </w:r>
      <w:r>
        <w:rPr>
          <w:rFonts w:ascii="Times New Roman" w:hAnsi="Times New Roman" w:cs="Times New Roman"/>
          <w:color w:val="000000" w:themeColor="text1"/>
          <w:sz w:val="24"/>
          <w:szCs w:val="24"/>
        </w:rPr>
        <w:t>Study team</w:t>
      </w:r>
      <w:r w:rsidRPr="001E11A5">
        <w:rPr>
          <w:rFonts w:ascii="Times New Roman" w:hAnsi="Times New Roman" w:cs="Times New Roman"/>
          <w:color w:val="000000" w:themeColor="text1"/>
          <w:sz w:val="24"/>
          <w:szCs w:val="24"/>
        </w:rPr>
        <w:t xml:space="preserve"> that over the years, the contribution at the level of Assistant Section Officer</w:t>
      </w:r>
      <w:r>
        <w:rPr>
          <w:rFonts w:ascii="Times New Roman" w:hAnsi="Times New Roman" w:cs="Times New Roman"/>
          <w:color w:val="000000" w:themeColor="text1"/>
          <w:sz w:val="24"/>
          <w:szCs w:val="24"/>
        </w:rPr>
        <w:t xml:space="preserve"> </w:t>
      </w:r>
      <w:r w:rsidRPr="001E11A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1E11A5">
        <w:rPr>
          <w:rFonts w:ascii="Times New Roman" w:hAnsi="Times New Roman" w:cs="Times New Roman"/>
          <w:color w:val="000000" w:themeColor="text1"/>
          <w:sz w:val="24"/>
          <w:szCs w:val="24"/>
        </w:rPr>
        <w:t xml:space="preserve">Section Officer has not been very satisfactory and has been less than required. Their role has largely become limited to organizing data and gathering information. </w:t>
      </w:r>
      <w:r w:rsidR="00A23F3B" w:rsidRPr="001E11A5">
        <w:rPr>
          <w:rFonts w:ascii="Times New Roman" w:hAnsi="Times New Roman" w:cs="Times New Roman"/>
          <w:color w:val="000000" w:themeColor="text1"/>
          <w:sz w:val="24"/>
          <w:szCs w:val="24"/>
        </w:rPr>
        <w:t xml:space="preserve">Hence, matters pertaining to decision-making, policy formulation and other critical matters </w:t>
      </w:r>
      <w:r w:rsidR="00AE0C30">
        <w:rPr>
          <w:rFonts w:ascii="Times New Roman" w:hAnsi="Times New Roman" w:cs="Times New Roman"/>
          <w:color w:val="000000" w:themeColor="text1"/>
          <w:sz w:val="24"/>
          <w:szCs w:val="24"/>
        </w:rPr>
        <w:t>should be</w:t>
      </w:r>
      <w:r w:rsidR="00A23F3B" w:rsidRPr="001E11A5">
        <w:rPr>
          <w:rFonts w:ascii="Times New Roman" w:hAnsi="Times New Roman" w:cs="Times New Roman"/>
          <w:color w:val="000000" w:themeColor="text1"/>
          <w:sz w:val="24"/>
          <w:szCs w:val="24"/>
        </w:rPr>
        <w:t xml:space="preserve"> initiated at the Under Sec</w:t>
      </w:r>
      <w:r w:rsidR="001049AC">
        <w:rPr>
          <w:rFonts w:ascii="Times New Roman" w:hAnsi="Times New Roman" w:cs="Times New Roman"/>
          <w:color w:val="000000" w:themeColor="text1"/>
          <w:sz w:val="24"/>
          <w:szCs w:val="24"/>
        </w:rPr>
        <w:t xml:space="preserve">retary level and not below that. </w:t>
      </w:r>
      <w:r w:rsidR="00AE0C30">
        <w:rPr>
          <w:rFonts w:ascii="Times New Roman" w:eastAsia="Times New Roman" w:hAnsi="Times New Roman" w:cs="Times New Roman"/>
          <w:color w:val="000000" w:themeColor="text1"/>
          <w:sz w:val="24"/>
          <w:szCs w:val="24"/>
          <w:lang w:eastAsia="en-GB"/>
        </w:rPr>
        <w:t>Moreover,</w:t>
      </w:r>
      <w:r w:rsidR="00A23F3B" w:rsidRPr="001E11A5">
        <w:rPr>
          <w:rFonts w:ascii="Times New Roman" w:eastAsia="Times New Roman" w:hAnsi="Times New Roman" w:cs="Times New Roman"/>
          <w:color w:val="000000" w:themeColor="text1"/>
          <w:sz w:val="24"/>
          <w:szCs w:val="24"/>
          <w:lang w:eastAsia="en-GB"/>
        </w:rPr>
        <w:t xml:space="preserve"> such files cannot be effectively dealt with at the level of Assistant Section Officer</w:t>
      </w:r>
      <w:r w:rsidR="007C4700">
        <w:rPr>
          <w:rFonts w:ascii="Times New Roman" w:eastAsia="Times New Roman" w:hAnsi="Times New Roman" w:cs="Times New Roman"/>
          <w:color w:val="000000" w:themeColor="text1"/>
          <w:sz w:val="24"/>
          <w:szCs w:val="24"/>
          <w:lang w:eastAsia="en-GB"/>
        </w:rPr>
        <w:t xml:space="preserve"> </w:t>
      </w:r>
      <w:r w:rsidR="00A23F3B" w:rsidRPr="001E11A5">
        <w:rPr>
          <w:rFonts w:ascii="Times New Roman" w:eastAsia="Times New Roman" w:hAnsi="Times New Roman" w:cs="Times New Roman"/>
          <w:color w:val="000000" w:themeColor="text1"/>
          <w:sz w:val="24"/>
          <w:szCs w:val="24"/>
          <w:lang w:eastAsia="en-GB"/>
        </w:rPr>
        <w:t>/</w:t>
      </w:r>
      <w:r w:rsidR="007C4700">
        <w:rPr>
          <w:rFonts w:ascii="Times New Roman" w:eastAsia="Times New Roman" w:hAnsi="Times New Roman" w:cs="Times New Roman"/>
          <w:color w:val="000000" w:themeColor="text1"/>
          <w:sz w:val="24"/>
          <w:szCs w:val="24"/>
          <w:lang w:eastAsia="en-GB"/>
        </w:rPr>
        <w:t xml:space="preserve"> </w:t>
      </w:r>
      <w:r w:rsidR="00A23F3B" w:rsidRPr="001E11A5">
        <w:rPr>
          <w:rFonts w:ascii="Times New Roman" w:eastAsia="Times New Roman" w:hAnsi="Times New Roman" w:cs="Times New Roman"/>
          <w:color w:val="000000" w:themeColor="text1"/>
          <w:sz w:val="24"/>
          <w:szCs w:val="24"/>
          <w:lang w:eastAsia="en-GB"/>
        </w:rPr>
        <w:t>Section Officer</w:t>
      </w:r>
      <w:r w:rsidR="00893898">
        <w:rPr>
          <w:rFonts w:ascii="Times New Roman" w:eastAsia="Times New Roman" w:hAnsi="Times New Roman" w:cs="Times New Roman"/>
          <w:color w:val="000000" w:themeColor="text1"/>
          <w:sz w:val="24"/>
          <w:szCs w:val="24"/>
          <w:lang w:eastAsia="en-GB"/>
        </w:rPr>
        <w:t>. H</w:t>
      </w:r>
      <w:r w:rsidR="00AE0C30">
        <w:rPr>
          <w:rFonts w:ascii="Times New Roman" w:eastAsia="Times New Roman" w:hAnsi="Times New Roman" w:cs="Times New Roman"/>
          <w:color w:val="000000" w:themeColor="text1"/>
          <w:sz w:val="24"/>
          <w:szCs w:val="24"/>
          <w:lang w:eastAsia="en-GB"/>
        </w:rPr>
        <w:t xml:space="preserve">ence, </w:t>
      </w:r>
      <w:r w:rsidR="00A23F3B" w:rsidRPr="001E11A5">
        <w:rPr>
          <w:rFonts w:ascii="Times New Roman" w:eastAsia="Times New Roman" w:hAnsi="Times New Roman" w:cs="Times New Roman"/>
          <w:color w:val="000000" w:themeColor="text1"/>
          <w:sz w:val="24"/>
          <w:szCs w:val="24"/>
          <w:lang w:eastAsia="en-GB"/>
        </w:rPr>
        <w:t>they should not move below a certain level (e.g. Under Secretary Level) and</w:t>
      </w:r>
      <w:r w:rsidR="001049AC">
        <w:rPr>
          <w:rFonts w:ascii="Times New Roman" w:eastAsia="Times New Roman" w:hAnsi="Times New Roman" w:cs="Times New Roman"/>
          <w:color w:val="000000" w:themeColor="text1"/>
          <w:sz w:val="24"/>
          <w:szCs w:val="24"/>
          <w:lang w:eastAsia="en-GB"/>
        </w:rPr>
        <w:t xml:space="preserve"> similarly these types of files</w:t>
      </w:r>
      <w:r w:rsidR="00A23F3B" w:rsidRPr="001E11A5">
        <w:rPr>
          <w:rFonts w:ascii="Times New Roman" w:eastAsia="Times New Roman" w:hAnsi="Times New Roman" w:cs="Times New Roman"/>
          <w:color w:val="000000" w:themeColor="text1"/>
          <w:sz w:val="24"/>
          <w:szCs w:val="24"/>
          <w:lang w:eastAsia="en-GB"/>
        </w:rPr>
        <w:t xml:space="preserve"> can be disposed of at a higher level in the hierarchy.  </w:t>
      </w:r>
      <w:r w:rsidR="001049AC">
        <w:rPr>
          <w:rFonts w:ascii="Times New Roman" w:eastAsia="Times New Roman" w:hAnsi="Times New Roman" w:cs="Times New Roman"/>
          <w:color w:val="000000" w:themeColor="text1"/>
          <w:sz w:val="24"/>
          <w:szCs w:val="24"/>
          <w:lang w:eastAsia="en-GB"/>
        </w:rPr>
        <w:t>M</w:t>
      </w:r>
      <w:r w:rsidRPr="001E11A5">
        <w:rPr>
          <w:rFonts w:ascii="Times New Roman" w:hAnsi="Times New Roman" w:cs="Times New Roman"/>
          <w:color w:val="000000" w:themeColor="text1"/>
          <w:sz w:val="24"/>
          <w:szCs w:val="24"/>
        </w:rPr>
        <w:t>atters that can be disposed of at Un</w:t>
      </w:r>
      <w:r>
        <w:rPr>
          <w:rFonts w:ascii="Times New Roman" w:hAnsi="Times New Roman" w:cs="Times New Roman"/>
          <w:color w:val="000000" w:themeColor="text1"/>
          <w:sz w:val="24"/>
          <w:szCs w:val="24"/>
        </w:rPr>
        <w:t>der Secretary / Deputy Secretary l</w:t>
      </w:r>
      <w:r w:rsidRPr="001E11A5">
        <w:rPr>
          <w:rFonts w:ascii="Times New Roman" w:hAnsi="Times New Roman" w:cs="Times New Roman"/>
          <w:color w:val="000000" w:themeColor="text1"/>
          <w:sz w:val="24"/>
          <w:szCs w:val="24"/>
        </w:rPr>
        <w:t xml:space="preserve">evel need not move any further up the hierarchy and similarly important matters need not go below a certain level (say Under Secretary or Director Level). This will save time and </w:t>
      </w:r>
      <w:r>
        <w:rPr>
          <w:rFonts w:ascii="Times New Roman" w:hAnsi="Times New Roman" w:cs="Times New Roman"/>
          <w:color w:val="000000" w:themeColor="text1"/>
          <w:sz w:val="24"/>
          <w:szCs w:val="24"/>
        </w:rPr>
        <w:t>make file processing more efficient</w:t>
      </w:r>
      <w:r w:rsidRPr="001E11A5">
        <w:rPr>
          <w:rFonts w:ascii="Times New Roman" w:hAnsi="Times New Roman" w:cs="Times New Roman"/>
          <w:color w:val="000000" w:themeColor="text1"/>
          <w:sz w:val="24"/>
          <w:szCs w:val="24"/>
        </w:rPr>
        <w:t xml:space="preserve">. </w:t>
      </w:r>
    </w:p>
    <w:p w:rsidR="00D83B83" w:rsidRPr="00A24E84" w:rsidRDefault="001049AC" w:rsidP="00A24E84">
      <w:pPr>
        <w:spacing w:line="360"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In essence, n</w:t>
      </w:r>
      <w:r w:rsidR="00D83B83" w:rsidRPr="001E11A5">
        <w:rPr>
          <w:rFonts w:ascii="Times New Roman" w:eastAsia="Calibri" w:hAnsi="Times New Roman" w:cs="Times New Roman"/>
          <w:color w:val="000000" w:themeColor="text1"/>
          <w:sz w:val="24"/>
          <w:szCs w:val="24"/>
        </w:rPr>
        <w:t>umber of level</w:t>
      </w:r>
      <w:r w:rsidR="00D83B83">
        <w:rPr>
          <w:rFonts w:ascii="Times New Roman" w:eastAsia="Calibri" w:hAnsi="Times New Roman" w:cs="Times New Roman"/>
          <w:color w:val="000000" w:themeColor="text1"/>
          <w:sz w:val="24"/>
          <w:szCs w:val="24"/>
        </w:rPr>
        <w:t>s</w:t>
      </w:r>
      <w:r w:rsidR="00D83B83" w:rsidRPr="001E11A5">
        <w:rPr>
          <w:rFonts w:ascii="Times New Roman" w:eastAsia="Calibri" w:hAnsi="Times New Roman" w:cs="Times New Roman"/>
          <w:color w:val="000000" w:themeColor="text1"/>
          <w:sz w:val="24"/>
          <w:szCs w:val="24"/>
        </w:rPr>
        <w:t xml:space="preserve"> should be reduced </w:t>
      </w:r>
      <w:r w:rsidR="00D83B83">
        <w:rPr>
          <w:rFonts w:ascii="Times New Roman" w:eastAsia="Calibri" w:hAnsi="Times New Roman" w:cs="Times New Roman"/>
          <w:color w:val="000000" w:themeColor="text1"/>
          <w:sz w:val="24"/>
          <w:szCs w:val="24"/>
        </w:rPr>
        <w:t>from</w:t>
      </w:r>
      <w:r w:rsidR="00D83B83" w:rsidRPr="001E11A5">
        <w:rPr>
          <w:rFonts w:ascii="Times New Roman" w:eastAsia="Calibri" w:hAnsi="Times New Roman" w:cs="Times New Roman"/>
          <w:color w:val="000000" w:themeColor="text1"/>
          <w:sz w:val="24"/>
          <w:szCs w:val="24"/>
        </w:rPr>
        <w:t xml:space="preserve"> four </w:t>
      </w:r>
      <w:r w:rsidR="00D83B83">
        <w:rPr>
          <w:rFonts w:ascii="Times New Roman" w:eastAsia="Calibri" w:hAnsi="Times New Roman" w:cs="Times New Roman"/>
          <w:color w:val="000000" w:themeColor="text1"/>
          <w:sz w:val="24"/>
          <w:szCs w:val="24"/>
        </w:rPr>
        <w:t xml:space="preserve">to three </w:t>
      </w:r>
      <w:r w:rsidR="00D83B83" w:rsidRPr="001E11A5">
        <w:rPr>
          <w:rFonts w:ascii="Times New Roman" w:eastAsia="Calibri" w:hAnsi="Times New Roman" w:cs="Times New Roman"/>
          <w:color w:val="000000" w:themeColor="text1"/>
          <w:sz w:val="24"/>
          <w:szCs w:val="24"/>
        </w:rPr>
        <w:t xml:space="preserve">(based on nature of file and type of decision). It should </w:t>
      </w:r>
      <w:r w:rsidR="00D83B83">
        <w:rPr>
          <w:rFonts w:ascii="Times New Roman" w:eastAsia="Calibri" w:hAnsi="Times New Roman" w:cs="Times New Roman"/>
          <w:color w:val="000000" w:themeColor="text1"/>
          <w:sz w:val="24"/>
          <w:szCs w:val="24"/>
        </w:rPr>
        <w:t xml:space="preserve">also </w:t>
      </w:r>
      <w:r w:rsidR="00D83B83" w:rsidRPr="001E11A5">
        <w:rPr>
          <w:rFonts w:ascii="Times New Roman" w:eastAsia="Calibri" w:hAnsi="Times New Roman" w:cs="Times New Roman"/>
          <w:color w:val="000000" w:themeColor="text1"/>
          <w:sz w:val="24"/>
          <w:szCs w:val="24"/>
        </w:rPr>
        <w:t>be made sure that for any decision the number of level</w:t>
      </w:r>
      <w:r w:rsidR="00D83B83">
        <w:rPr>
          <w:rFonts w:ascii="Times New Roman" w:eastAsia="Calibri" w:hAnsi="Times New Roman" w:cs="Times New Roman"/>
          <w:color w:val="000000" w:themeColor="text1"/>
          <w:sz w:val="24"/>
          <w:szCs w:val="24"/>
        </w:rPr>
        <w:t>s</w:t>
      </w:r>
      <w:r w:rsidR="00D83B83" w:rsidRPr="001E11A5">
        <w:rPr>
          <w:rFonts w:ascii="Times New Roman" w:eastAsia="Calibri" w:hAnsi="Times New Roman" w:cs="Times New Roman"/>
          <w:color w:val="000000" w:themeColor="text1"/>
          <w:sz w:val="24"/>
          <w:szCs w:val="24"/>
        </w:rPr>
        <w:t xml:space="preserve"> for file movement should not exceed five. The number of levels should be tailor made to match the requirements of that particular division. </w:t>
      </w:r>
      <w:r w:rsidR="00D83B83" w:rsidRPr="001E11A5">
        <w:rPr>
          <w:rFonts w:ascii="Times New Roman" w:eastAsia="Times New Roman" w:hAnsi="Times New Roman" w:cs="Times New Roman"/>
          <w:color w:val="000000" w:themeColor="text1"/>
          <w:sz w:val="24"/>
          <w:szCs w:val="24"/>
          <w:lang w:val="en-GB" w:eastAsia="en-GB"/>
        </w:rPr>
        <w:t>The level of initiation of files such as VIP reference</w:t>
      </w:r>
      <w:r w:rsidR="00D83B83" w:rsidRPr="001E11A5">
        <w:rPr>
          <w:rFonts w:ascii="Times New Roman" w:eastAsia="Times New Roman" w:hAnsi="Times New Roman" w:cs="Times New Roman"/>
          <w:color w:val="000000" w:themeColor="text1"/>
          <w:sz w:val="24"/>
          <w:szCs w:val="24"/>
          <w:lang w:eastAsia="en-GB"/>
        </w:rPr>
        <w:t>s</w:t>
      </w:r>
      <w:r w:rsidR="00D83B83" w:rsidRPr="001E11A5">
        <w:rPr>
          <w:rFonts w:ascii="Times New Roman" w:eastAsia="Times New Roman" w:hAnsi="Times New Roman" w:cs="Times New Roman"/>
          <w:color w:val="000000" w:themeColor="text1"/>
          <w:sz w:val="24"/>
          <w:szCs w:val="24"/>
          <w:lang w:val="en-GB" w:eastAsia="en-GB"/>
        </w:rPr>
        <w:t xml:space="preserve"> may be raised from ASO to a higher level since these files are usually disposed of at MoS</w:t>
      </w:r>
      <w:r w:rsidR="00D83B83">
        <w:rPr>
          <w:rFonts w:ascii="Times New Roman" w:eastAsia="Times New Roman" w:hAnsi="Times New Roman" w:cs="Times New Roman"/>
          <w:color w:val="000000" w:themeColor="text1"/>
          <w:sz w:val="24"/>
          <w:szCs w:val="24"/>
          <w:lang w:val="en-GB" w:eastAsia="en-GB"/>
        </w:rPr>
        <w:t xml:space="preserve"> </w:t>
      </w:r>
      <w:r w:rsidR="00D83B83" w:rsidRPr="001E11A5">
        <w:rPr>
          <w:rFonts w:ascii="Times New Roman" w:eastAsia="Times New Roman" w:hAnsi="Times New Roman" w:cs="Times New Roman"/>
          <w:color w:val="000000" w:themeColor="text1"/>
          <w:sz w:val="24"/>
          <w:szCs w:val="24"/>
          <w:lang w:val="en-GB" w:eastAsia="en-GB"/>
        </w:rPr>
        <w:t>/</w:t>
      </w:r>
      <w:r w:rsidR="00D83B83">
        <w:rPr>
          <w:rFonts w:ascii="Times New Roman" w:eastAsia="Times New Roman" w:hAnsi="Times New Roman" w:cs="Times New Roman"/>
          <w:color w:val="000000" w:themeColor="text1"/>
          <w:sz w:val="24"/>
          <w:szCs w:val="24"/>
          <w:lang w:val="en-GB" w:eastAsia="en-GB"/>
        </w:rPr>
        <w:t xml:space="preserve"> </w:t>
      </w:r>
      <w:r w:rsidR="00D83B83" w:rsidRPr="001E11A5">
        <w:rPr>
          <w:rFonts w:ascii="Times New Roman" w:eastAsia="Times New Roman" w:hAnsi="Times New Roman" w:cs="Times New Roman"/>
          <w:color w:val="000000" w:themeColor="text1"/>
          <w:sz w:val="24"/>
          <w:szCs w:val="24"/>
          <w:lang w:val="en-GB" w:eastAsia="en-GB"/>
        </w:rPr>
        <w:t>HM/</w:t>
      </w:r>
      <w:r w:rsidR="00D83B83">
        <w:rPr>
          <w:rFonts w:ascii="Times New Roman" w:eastAsia="Times New Roman" w:hAnsi="Times New Roman" w:cs="Times New Roman"/>
          <w:color w:val="000000" w:themeColor="text1"/>
          <w:sz w:val="24"/>
          <w:szCs w:val="24"/>
          <w:lang w:val="en-GB" w:eastAsia="en-GB"/>
        </w:rPr>
        <w:t xml:space="preserve"> </w:t>
      </w:r>
      <w:r w:rsidR="00D83B83" w:rsidRPr="001E11A5">
        <w:rPr>
          <w:rFonts w:ascii="Times New Roman" w:eastAsia="Times New Roman" w:hAnsi="Times New Roman" w:cs="Times New Roman"/>
          <w:color w:val="000000" w:themeColor="text1"/>
          <w:sz w:val="24"/>
          <w:szCs w:val="24"/>
          <w:lang w:val="en-GB" w:eastAsia="en-GB"/>
        </w:rPr>
        <w:t xml:space="preserve">other higher levels. </w:t>
      </w:r>
    </w:p>
    <w:p w:rsidR="00F062E4" w:rsidRPr="00F062E4" w:rsidRDefault="00F062E4" w:rsidP="00F062E4">
      <w:pPr>
        <w:spacing w:line="360" w:lineRule="auto"/>
        <w:jc w:val="both"/>
        <w:rPr>
          <w:rFonts w:ascii="Times New Roman" w:eastAsia="Times New Roman" w:hAnsi="Times New Roman" w:cs="Times New Roman"/>
          <w:b/>
          <w:color w:val="000000" w:themeColor="text1"/>
          <w:sz w:val="24"/>
          <w:szCs w:val="24"/>
          <w:lang w:eastAsia="en-GB"/>
        </w:rPr>
      </w:pPr>
      <w:r w:rsidRPr="00F062E4">
        <w:rPr>
          <w:rFonts w:ascii="Times New Roman" w:eastAsia="Times New Roman" w:hAnsi="Times New Roman" w:cs="Times New Roman"/>
          <w:b/>
          <w:color w:val="000000" w:themeColor="text1"/>
          <w:sz w:val="24"/>
          <w:szCs w:val="24"/>
          <w:lang w:eastAsia="en-GB"/>
        </w:rPr>
        <w:t>Models to shorten the channel of submission</w:t>
      </w:r>
    </w:p>
    <w:p w:rsidR="00F062E4" w:rsidRPr="001E11A5" w:rsidRDefault="00F062E4" w:rsidP="00F062E4">
      <w:pPr>
        <w:spacing w:line="360" w:lineRule="auto"/>
        <w:jc w:val="both"/>
        <w:rPr>
          <w:rFonts w:ascii="Times New Roman" w:eastAsia="Times New Roman" w:hAnsi="Times New Roman" w:cs="Times New Roman"/>
          <w:color w:val="000000" w:themeColor="text1"/>
          <w:sz w:val="24"/>
          <w:szCs w:val="24"/>
          <w:lang w:eastAsia="en-GB"/>
        </w:rPr>
      </w:pPr>
      <w:r w:rsidRPr="001E11A5">
        <w:rPr>
          <w:rFonts w:ascii="Times New Roman" w:eastAsia="Times New Roman" w:hAnsi="Times New Roman" w:cs="Times New Roman"/>
          <w:color w:val="000000" w:themeColor="text1"/>
          <w:sz w:val="24"/>
          <w:szCs w:val="24"/>
          <w:lang w:eastAsia="en-GB"/>
        </w:rPr>
        <w:t xml:space="preserve">In view of the recommendations made under this head, the </w:t>
      </w:r>
      <w:r>
        <w:rPr>
          <w:rFonts w:ascii="Times New Roman" w:eastAsia="Times New Roman" w:hAnsi="Times New Roman" w:cs="Times New Roman"/>
          <w:color w:val="000000" w:themeColor="text1"/>
          <w:sz w:val="24"/>
          <w:szCs w:val="24"/>
          <w:lang w:eastAsia="en-GB"/>
        </w:rPr>
        <w:t>Study team</w:t>
      </w:r>
      <w:r w:rsidRPr="001E11A5">
        <w:rPr>
          <w:rFonts w:ascii="Times New Roman" w:eastAsia="Times New Roman" w:hAnsi="Times New Roman" w:cs="Times New Roman"/>
          <w:color w:val="000000" w:themeColor="text1"/>
          <w:sz w:val="24"/>
          <w:szCs w:val="24"/>
          <w:lang w:eastAsia="en-GB"/>
        </w:rPr>
        <w:t xml:space="preserve"> proposes that the following models can be adopted in the divisions, by reducing the number of levels currently prevalent </w:t>
      </w:r>
      <w:r w:rsidR="00912F82">
        <w:rPr>
          <w:rFonts w:ascii="Times New Roman" w:eastAsia="Times New Roman" w:hAnsi="Times New Roman" w:cs="Times New Roman"/>
          <w:color w:val="000000" w:themeColor="text1"/>
          <w:sz w:val="24"/>
          <w:szCs w:val="24"/>
          <w:lang w:eastAsia="en-GB"/>
        </w:rPr>
        <w:t>with regard to</w:t>
      </w:r>
      <w:r w:rsidRPr="001E11A5">
        <w:rPr>
          <w:rFonts w:ascii="Times New Roman" w:eastAsia="Times New Roman" w:hAnsi="Times New Roman" w:cs="Times New Roman"/>
          <w:color w:val="000000" w:themeColor="text1"/>
          <w:sz w:val="24"/>
          <w:szCs w:val="24"/>
          <w:lang w:eastAsia="en-GB"/>
        </w:rPr>
        <w:t xml:space="preserve"> work</w:t>
      </w:r>
      <w:r w:rsidR="00912F82">
        <w:rPr>
          <w:rFonts w:ascii="Times New Roman" w:eastAsia="Times New Roman" w:hAnsi="Times New Roman" w:cs="Times New Roman"/>
          <w:color w:val="000000" w:themeColor="text1"/>
          <w:sz w:val="24"/>
          <w:szCs w:val="24"/>
          <w:lang w:eastAsia="en-GB"/>
        </w:rPr>
        <w:t xml:space="preserve"> flow</w:t>
      </w:r>
      <w:r w:rsidRPr="001E11A5">
        <w:rPr>
          <w:rFonts w:ascii="Times New Roman" w:eastAsia="Times New Roman" w:hAnsi="Times New Roman" w:cs="Times New Roman"/>
          <w:color w:val="000000" w:themeColor="text1"/>
          <w:sz w:val="24"/>
          <w:szCs w:val="24"/>
          <w:lang w:eastAsia="en-GB"/>
        </w:rPr>
        <w:t xml:space="preserve"> with </w:t>
      </w:r>
      <w:r w:rsidR="002F2AF3">
        <w:rPr>
          <w:rFonts w:ascii="Times New Roman" w:eastAsia="Times New Roman" w:hAnsi="Times New Roman" w:cs="Times New Roman"/>
          <w:color w:val="000000" w:themeColor="text1"/>
          <w:sz w:val="24"/>
          <w:szCs w:val="24"/>
          <w:lang w:eastAsia="en-GB"/>
        </w:rPr>
        <w:t>an</w:t>
      </w:r>
      <w:r w:rsidRPr="001E11A5">
        <w:rPr>
          <w:rFonts w:ascii="Times New Roman" w:eastAsia="Times New Roman" w:hAnsi="Times New Roman" w:cs="Times New Roman"/>
          <w:color w:val="000000" w:themeColor="text1"/>
          <w:sz w:val="24"/>
          <w:szCs w:val="24"/>
          <w:lang w:eastAsia="en-GB"/>
        </w:rPr>
        <w:t xml:space="preserve"> objective to cut delays and </w:t>
      </w:r>
      <w:r w:rsidR="002F2AF3">
        <w:rPr>
          <w:rFonts w:ascii="Times New Roman" w:eastAsia="Times New Roman" w:hAnsi="Times New Roman" w:cs="Times New Roman"/>
          <w:color w:val="000000" w:themeColor="text1"/>
          <w:sz w:val="24"/>
          <w:szCs w:val="24"/>
          <w:lang w:eastAsia="en-GB"/>
        </w:rPr>
        <w:t xml:space="preserve">to </w:t>
      </w:r>
      <w:r w:rsidRPr="001E11A5">
        <w:rPr>
          <w:rFonts w:ascii="Times New Roman" w:eastAsia="Times New Roman" w:hAnsi="Times New Roman" w:cs="Times New Roman"/>
          <w:color w:val="000000" w:themeColor="text1"/>
          <w:sz w:val="24"/>
          <w:szCs w:val="24"/>
          <w:lang w:eastAsia="en-GB"/>
        </w:rPr>
        <w:t>ensure speedier disposal of matters, depending upon the nature and importance of files and references:</w:t>
      </w:r>
    </w:p>
    <w:p w:rsidR="00F062E4" w:rsidRPr="007D678B" w:rsidRDefault="00491496" w:rsidP="002549B7">
      <w:pPr>
        <w:pStyle w:val="ListParagraph"/>
        <w:numPr>
          <w:ilvl w:val="0"/>
          <w:numId w:val="114"/>
        </w:numPr>
        <w:spacing w:after="0" w:line="360" w:lineRule="auto"/>
        <w:jc w:val="both"/>
        <w:rPr>
          <w:rFonts w:ascii="Times New Roman" w:hAnsi="Times New Roman" w:cs="Times New Roman"/>
          <w:b/>
          <w:color w:val="000000" w:themeColor="text1"/>
          <w:sz w:val="24"/>
          <w:szCs w:val="24"/>
        </w:rPr>
      </w:pPr>
      <w:r w:rsidRPr="00491496">
        <w:rPr>
          <w:rFonts w:ascii="Times New Roman" w:eastAsia="Symbol" w:hAnsi="Times New Roman" w:cs="Times New Roman"/>
          <w:b/>
          <w:bCs/>
          <w:noProof/>
          <w:color w:val="000000" w:themeColor="text1"/>
          <w:sz w:val="24"/>
          <w:szCs w:val="24"/>
          <w:lang w:val="en-IN" w:eastAsia="en-IN"/>
        </w:rPr>
        <w:pict>
          <v:shape id="_x0000_s1089" type="#_x0000_t32" style="position:absolute;left:0;text-align:left;margin-left:170.75pt;margin-top:5.7pt;width:18.75pt;height:.9pt;z-index:251690496" o:connectortype="straight">
            <v:stroke endarrow="block"/>
          </v:shape>
        </w:pict>
      </w:r>
      <w:r w:rsidRPr="00491496">
        <w:rPr>
          <w:rFonts w:ascii="Times New Roman" w:eastAsia="Symbol" w:hAnsi="Times New Roman" w:cs="Times New Roman"/>
          <w:b/>
          <w:bCs/>
          <w:noProof/>
          <w:color w:val="000000" w:themeColor="text1"/>
          <w:sz w:val="24"/>
          <w:szCs w:val="24"/>
          <w:lang w:val="en-IN" w:eastAsia="en-IN"/>
        </w:rPr>
        <w:pict>
          <v:shape id="_x0000_s1088" type="#_x0000_t32" style="position:absolute;left:0;text-align:left;margin-left:206.05pt;margin-top:6.6pt;width:22.05pt;height:.45pt;z-index:251689472" o:connectortype="straight">
            <v:stroke endarrow="block"/>
          </v:shape>
        </w:pict>
      </w:r>
      <w:r w:rsidRPr="00491496">
        <w:rPr>
          <w:rFonts w:ascii="Times New Roman" w:hAnsi="Times New Roman" w:cs="Times New Roman"/>
          <w:b/>
          <w:noProof/>
          <w:color w:val="000000" w:themeColor="text1"/>
          <w:sz w:val="24"/>
          <w:szCs w:val="24"/>
          <w:lang w:val="en-IN" w:eastAsia="en-IN"/>
        </w:rPr>
        <w:pict>
          <v:shape id="_x0000_s1087" type="#_x0000_t32" style="position:absolute;left:0;text-align:left;margin-left:101.65pt;margin-top:7.05pt;width:12.1pt;height:.45pt;flip:y;z-index:251688448" o:connectortype="straight">
            <v:stroke endarrow="block"/>
          </v:shape>
        </w:pict>
      </w:r>
      <w:r w:rsidRPr="00491496">
        <w:rPr>
          <w:rFonts w:ascii="Times New Roman" w:hAnsi="Times New Roman" w:cs="Times New Roman"/>
          <w:b/>
          <w:noProof/>
          <w:color w:val="000000" w:themeColor="text1"/>
          <w:sz w:val="24"/>
          <w:szCs w:val="24"/>
          <w:lang w:val="en-IN" w:eastAsia="en-IN"/>
        </w:rPr>
        <w:pict>
          <v:shape id="_x0000_s1086" type="#_x0000_t32" style="position:absolute;left:0;text-align:left;margin-left:60.75pt;margin-top:7.5pt;width:12.1pt;height:.45pt;flip:y;z-index:251687424" o:connectortype="straight">
            <v:stroke endarrow="block"/>
          </v:shape>
        </w:pict>
      </w:r>
      <w:r w:rsidR="00F062E4" w:rsidRPr="007D678B">
        <w:rPr>
          <w:rFonts w:ascii="Times New Roman" w:hAnsi="Times New Roman" w:cs="Times New Roman"/>
          <w:b/>
          <w:color w:val="000000" w:themeColor="text1"/>
          <w:sz w:val="24"/>
          <w:szCs w:val="24"/>
        </w:rPr>
        <w:t>ASO       US     DS</w:t>
      </w:r>
      <w:r w:rsidR="00912F82">
        <w:rPr>
          <w:rFonts w:ascii="Times New Roman" w:hAnsi="Times New Roman" w:cs="Times New Roman"/>
          <w:b/>
          <w:color w:val="000000" w:themeColor="text1"/>
          <w:sz w:val="24"/>
          <w:szCs w:val="24"/>
        </w:rPr>
        <w:t xml:space="preserve"> </w:t>
      </w:r>
      <w:r w:rsidR="00F062E4" w:rsidRPr="007D678B">
        <w:rPr>
          <w:rFonts w:ascii="Times New Roman" w:hAnsi="Times New Roman" w:cs="Times New Roman"/>
          <w:b/>
          <w:color w:val="000000" w:themeColor="text1"/>
          <w:sz w:val="24"/>
          <w:szCs w:val="24"/>
        </w:rPr>
        <w:t>/</w:t>
      </w:r>
      <w:r w:rsidR="00912F82">
        <w:rPr>
          <w:rFonts w:ascii="Times New Roman" w:hAnsi="Times New Roman" w:cs="Times New Roman"/>
          <w:b/>
          <w:color w:val="000000" w:themeColor="text1"/>
          <w:sz w:val="24"/>
          <w:szCs w:val="24"/>
        </w:rPr>
        <w:t xml:space="preserve"> </w:t>
      </w:r>
      <w:r w:rsidR="00F062E4" w:rsidRPr="007D678B">
        <w:rPr>
          <w:rFonts w:ascii="Times New Roman" w:hAnsi="Times New Roman" w:cs="Times New Roman"/>
          <w:b/>
          <w:color w:val="000000" w:themeColor="text1"/>
          <w:sz w:val="24"/>
          <w:szCs w:val="24"/>
        </w:rPr>
        <w:t xml:space="preserve">DIR       JS       </w:t>
      </w:r>
      <w:r w:rsidR="003E611E">
        <w:rPr>
          <w:rFonts w:ascii="Times New Roman" w:hAnsi="Times New Roman" w:cs="Times New Roman"/>
          <w:b/>
          <w:color w:val="000000" w:themeColor="text1"/>
          <w:sz w:val="24"/>
          <w:szCs w:val="24"/>
        </w:rPr>
        <w:t xml:space="preserve"> </w:t>
      </w:r>
      <w:r w:rsidR="00F062E4" w:rsidRPr="007D678B">
        <w:rPr>
          <w:rFonts w:ascii="Times New Roman" w:hAnsi="Times New Roman" w:cs="Times New Roman"/>
          <w:b/>
          <w:color w:val="000000" w:themeColor="text1"/>
          <w:sz w:val="24"/>
          <w:szCs w:val="24"/>
        </w:rPr>
        <w:t>HS</w:t>
      </w:r>
    </w:p>
    <w:p w:rsidR="00F062E4" w:rsidRPr="007D678B" w:rsidRDefault="00F062E4" w:rsidP="00F062E4">
      <w:pPr>
        <w:pStyle w:val="ListParagraph"/>
        <w:spacing w:line="360" w:lineRule="auto"/>
        <w:jc w:val="both"/>
        <w:rPr>
          <w:rFonts w:ascii="Times New Roman" w:hAnsi="Times New Roman" w:cs="Times New Roman"/>
          <w:b/>
          <w:color w:val="000000" w:themeColor="text1"/>
          <w:sz w:val="24"/>
          <w:szCs w:val="24"/>
        </w:rPr>
      </w:pPr>
    </w:p>
    <w:p w:rsidR="00F062E4" w:rsidRPr="007D678B" w:rsidRDefault="00491496" w:rsidP="002549B7">
      <w:pPr>
        <w:pStyle w:val="ListParagraph"/>
        <w:numPr>
          <w:ilvl w:val="0"/>
          <w:numId w:val="114"/>
        </w:numPr>
        <w:spacing w:after="0" w:line="360" w:lineRule="auto"/>
        <w:jc w:val="both"/>
        <w:rPr>
          <w:rFonts w:ascii="Times New Roman" w:hAnsi="Times New Roman" w:cs="Times New Roman"/>
          <w:b/>
          <w:color w:val="000000" w:themeColor="text1"/>
          <w:sz w:val="24"/>
          <w:szCs w:val="24"/>
        </w:rPr>
      </w:pPr>
      <w:r w:rsidRPr="00491496">
        <w:rPr>
          <w:rFonts w:ascii="Times New Roman" w:hAnsi="Times New Roman" w:cs="Times New Roman"/>
          <w:b/>
          <w:noProof/>
          <w:color w:val="000000" w:themeColor="text1"/>
          <w:sz w:val="24"/>
          <w:szCs w:val="24"/>
          <w:lang w:val="en-IN" w:eastAsia="en-IN"/>
        </w:rPr>
        <w:pict>
          <v:shape id="_x0000_s1091" type="#_x0000_t32" style="position:absolute;left:0;text-align:left;margin-left:95.25pt;margin-top:6.15pt;width:12.1pt;height:.45pt;flip:y;z-index:251692544" o:connectortype="straight">
            <v:stroke endarrow="block"/>
          </v:shape>
        </w:pict>
      </w:r>
      <w:r w:rsidRPr="00491496">
        <w:rPr>
          <w:rFonts w:ascii="Times New Roman" w:eastAsia="Symbol" w:hAnsi="Times New Roman" w:cs="Times New Roman"/>
          <w:b/>
          <w:bCs/>
          <w:noProof/>
          <w:color w:val="000000" w:themeColor="text1"/>
          <w:sz w:val="24"/>
          <w:szCs w:val="24"/>
          <w:lang w:val="en-IN" w:eastAsia="en-IN"/>
        </w:rPr>
        <w:pict>
          <v:shape id="_x0000_s1093" type="#_x0000_t32" style="position:absolute;left:0;text-align:left;margin-left:189.5pt;margin-top:7.5pt;width:12.1pt;height:.45pt;flip:y;z-index:251694592" o:connectortype="straight">
            <v:stroke endarrow="block"/>
          </v:shape>
        </w:pict>
      </w:r>
      <w:r w:rsidRPr="00491496">
        <w:rPr>
          <w:rFonts w:ascii="Times New Roman" w:eastAsia="Symbol" w:hAnsi="Times New Roman" w:cs="Times New Roman"/>
          <w:b/>
          <w:bCs/>
          <w:noProof/>
          <w:color w:val="000000" w:themeColor="text1"/>
          <w:sz w:val="24"/>
          <w:szCs w:val="24"/>
          <w:lang w:val="en-IN" w:eastAsia="en-IN"/>
        </w:rPr>
        <w:pict>
          <v:shape id="_x0000_s1092" type="#_x0000_t32" style="position:absolute;left:0;text-align:left;margin-left:130.4pt;margin-top:6.6pt;width:12.1pt;height:.45pt;flip:y;z-index:251693568" o:connectortype="straight">
            <v:stroke endarrow="block"/>
          </v:shape>
        </w:pict>
      </w:r>
      <w:r w:rsidRPr="00491496">
        <w:rPr>
          <w:rFonts w:ascii="Times New Roman" w:hAnsi="Times New Roman" w:cs="Times New Roman"/>
          <w:b/>
          <w:noProof/>
          <w:color w:val="000000" w:themeColor="text1"/>
          <w:sz w:val="24"/>
          <w:szCs w:val="24"/>
          <w:lang w:val="en-IN" w:eastAsia="en-IN"/>
        </w:rPr>
        <w:pict>
          <v:shape id="_x0000_s1090" type="#_x0000_t32" style="position:absolute;left:0;text-align:left;margin-left:53.15pt;margin-top:7.5pt;width:12.1pt;height:.45pt;flip:y;z-index:251691520" o:connectortype="straight">
            <v:stroke endarrow="block"/>
          </v:shape>
        </w:pict>
      </w:r>
      <w:r w:rsidR="00F062E4" w:rsidRPr="007D678B">
        <w:rPr>
          <w:rFonts w:ascii="Times New Roman" w:hAnsi="Times New Roman" w:cs="Times New Roman"/>
          <w:b/>
          <w:color w:val="000000" w:themeColor="text1"/>
          <w:sz w:val="24"/>
          <w:szCs w:val="24"/>
        </w:rPr>
        <w:t xml:space="preserve">SO      US   </w:t>
      </w:r>
      <w:r w:rsidR="00F062E4">
        <w:rPr>
          <w:rFonts w:ascii="Times New Roman" w:hAnsi="Times New Roman" w:cs="Times New Roman"/>
          <w:b/>
          <w:color w:val="000000" w:themeColor="text1"/>
          <w:sz w:val="24"/>
          <w:szCs w:val="24"/>
        </w:rPr>
        <w:t xml:space="preserve">    DS     </w:t>
      </w:r>
      <w:r w:rsidR="00BC5BCE">
        <w:rPr>
          <w:rFonts w:ascii="Times New Roman" w:hAnsi="Times New Roman" w:cs="Times New Roman"/>
          <w:b/>
          <w:color w:val="000000" w:themeColor="text1"/>
          <w:sz w:val="24"/>
          <w:szCs w:val="24"/>
        </w:rPr>
        <w:t xml:space="preserve">     JS      </w:t>
      </w:r>
      <w:r w:rsidR="00F062E4" w:rsidRPr="007D678B">
        <w:rPr>
          <w:rFonts w:ascii="Times New Roman" w:hAnsi="Times New Roman" w:cs="Times New Roman"/>
          <w:b/>
          <w:color w:val="000000" w:themeColor="text1"/>
          <w:sz w:val="24"/>
          <w:szCs w:val="24"/>
        </w:rPr>
        <w:t xml:space="preserve">   </w:t>
      </w:r>
      <w:r w:rsidR="00B74DA8">
        <w:rPr>
          <w:rFonts w:ascii="Times New Roman" w:hAnsi="Times New Roman" w:cs="Times New Roman"/>
          <w:b/>
          <w:color w:val="000000" w:themeColor="text1"/>
          <w:sz w:val="24"/>
          <w:szCs w:val="24"/>
        </w:rPr>
        <w:t xml:space="preserve"> </w:t>
      </w:r>
      <w:r w:rsidR="00F062E4" w:rsidRPr="007D678B">
        <w:rPr>
          <w:rFonts w:ascii="Times New Roman" w:hAnsi="Times New Roman" w:cs="Times New Roman"/>
          <w:b/>
          <w:color w:val="000000" w:themeColor="text1"/>
          <w:sz w:val="24"/>
          <w:szCs w:val="24"/>
        </w:rPr>
        <w:t>HS</w:t>
      </w:r>
    </w:p>
    <w:p w:rsidR="00F062E4" w:rsidRPr="007D678B" w:rsidRDefault="00F062E4" w:rsidP="00F062E4">
      <w:pPr>
        <w:pStyle w:val="ListParagraph"/>
        <w:spacing w:line="360" w:lineRule="auto"/>
        <w:rPr>
          <w:rFonts w:ascii="Times New Roman" w:hAnsi="Times New Roman" w:cs="Times New Roman"/>
          <w:b/>
          <w:color w:val="000000" w:themeColor="text1"/>
          <w:sz w:val="24"/>
          <w:szCs w:val="24"/>
        </w:rPr>
      </w:pPr>
    </w:p>
    <w:p w:rsidR="00F062E4" w:rsidRPr="007D678B" w:rsidRDefault="00491496" w:rsidP="002549B7">
      <w:pPr>
        <w:pStyle w:val="ListParagraph"/>
        <w:numPr>
          <w:ilvl w:val="0"/>
          <w:numId w:val="114"/>
        </w:numPr>
        <w:spacing w:after="0" w:line="360" w:lineRule="auto"/>
        <w:jc w:val="both"/>
        <w:rPr>
          <w:rFonts w:ascii="Times New Roman" w:hAnsi="Times New Roman" w:cs="Times New Roman"/>
          <w:b/>
          <w:color w:val="000000" w:themeColor="text1"/>
          <w:sz w:val="24"/>
          <w:szCs w:val="24"/>
        </w:rPr>
      </w:pPr>
      <w:r w:rsidRPr="00491496">
        <w:rPr>
          <w:rFonts w:ascii="Times New Roman" w:eastAsia="Symbol" w:hAnsi="Times New Roman" w:cs="Times New Roman"/>
          <w:b/>
          <w:bCs/>
          <w:noProof/>
          <w:color w:val="000000" w:themeColor="text1"/>
          <w:sz w:val="24"/>
          <w:szCs w:val="24"/>
          <w:lang w:val="en-IN" w:eastAsia="en-IN"/>
        </w:rPr>
        <w:pict>
          <v:shape id="_x0000_s1096" type="#_x0000_t32" style="position:absolute;left:0;text-align:left;margin-left:137.3pt;margin-top:5.25pt;width:12.1pt;height:.45pt;flip:y;z-index:251697664" o:connectortype="straight">
            <v:stroke endarrow="block"/>
          </v:shape>
        </w:pict>
      </w:r>
      <w:r w:rsidRPr="00491496">
        <w:rPr>
          <w:rFonts w:ascii="Times New Roman" w:hAnsi="Times New Roman" w:cs="Times New Roman"/>
          <w:b/>
          <w:noProof/>
          <w:color w:val="000000" w:themeColor="text1"/>
          <w:sz w:val="24"/>
          <w:szCs w:val="24"/>
          <w:lang w:val="en-IN" w:eastAsia="en-IN"/>
        </w:rPr>
        <w:pict>
          <v:shape id="_x0000_s1095" type="#_x0000_t32" style="position:absolute;left:0;text-align:left;margin-left:101.65pt;margin-top:4.8pt;width:12.1pt;height:.45pt;flip:y;z-index:251696640" o:connectortype="straight">
            <v:stroke endarrow="block"/>
          </v:shape>
        </w:pict>
      </w:r>
      <w:r w:rsidRPr="00491496">
        <w:rPr>
          <w:rFonts w:ascii="Times New Roman" w:eastAsia="Symbol" w:hAnsi="Times New Roman" w:cs="Times New Roman"/>
          <w:b/>
          <w:bCs/>
          <w:noProof/>
          <w:color w:val="000000" w:themeColor="text1"/>
          <w:sz w:val="24"/>
          <w:szCs w:val="24"/>
          <w:lang w:val="en-IN" w:eastAsia="en-IN"/>
        </w:rPr>
        <w:pict>
          <v:shape id="_x0000_s1080" type="#_x0000_t32" style="position:absolute;left:0;text-align:left;margin-left:206.05pt;margin-top:6.15pt;width:12.1pt;height:.45pt;flip:y;z-index:251681280" o:connectortype="straight">
            <v:stroke endarrow="block"/>
          </v:shape>
        </w:pict>
      </w:r>
      <w:r w:rsidRPr="00491496">
        <w:rPr>
          <w:rFonts w:ascii="Times New Roman" w:eastAsia="Symbol" w:hAnsi="Times New Roman" w:cs="Times New Roman"/>
          <w:b/>
          <w:bCs/>
          <w:noProof/>
          <w:color w:val="000000" w:themeColor="text1"/>
          <w:sz w:val="24"/>
          <w:szCs w:val="24"/>
          <w:lang w:val="en-IN" w:eastAsia="en-IN"/>
        </w:rPr>
        <w:pict>
          <v:shape id="_x0000_s1097" type="#_x0000_t32" style="position:absolute;left:0;text-align:left;margin-left:169.8pt;margin-top:6.6pt;width:12.1pt;height:.45pt;flip:y;z-index:251698688" o:connectortype="straight">
            <v:stroke endarrow="block"/>
          </v:shape>
        </w:pict>
      </w:r>
      <w:r w:rsidRPr="00491496">
        <w:rPr>
          <w:rFonts w:ascii="Times New Roman" w:hAnsi="Times New Roman" w:cs="Times New Roman"/>
          <w:b/>
          <w:noProof/>
          <w:color w:val="000000" w:themeColor="text1"/>
          <w:sz w:val="24"/>
          <w:szCs w:val="24"/>
          <w:lang w:val="en-IN" w:eastAsia="en-IN"/>
        </w:rPr>
        <w:pict>
          <v:shape id="_x0000_s1094" type="#_x0000_t32" style="position:absolute;left:0;text-align:left;margin-left:60.75pt;margin-top:7.5pt;width:12.1pt;height:.45pt;flip:y;z-index:251695616" o:connectortype="straight">
            <v:stroke endarrow="block"/>
          </v:shape>
        </w:pict>
      </w:r>
      <w:r w:rsidR="00F062E4" w:rsidRPr="007D678B">
        <w:rPr>
          <w:rFonts w:ascii="Times New Roman" w:hAnsi="Times New Roman" w:cs="Times New Roman"/>
          <w:b/>
          <w:color w:val="000000" w:themeColor="text1"/>
          <w:sz w:val="24"/>
          <w:szCs w:val="24"/>
        </w:rPr>
        <w:t>ASO     US       DS      JS     AS      HS</w:t>
      </w:r>
    </w:p>
    <w:p w:rsidR="00F062E4" w:rsidRPr="007D678B" w:rsidRDefault="00F062E4" w:rsidP="00F062E4">
      <w:pPr>
        <w:pStyle w:val="ListParagraph"/>
        <w:spacing w:line="360" w:lineRule="auto"/>
        <w:rPr>
          <w:rFonts w:ascii="Times New Roman" w:hAnsi="Times New Roman" w:cs="Times New Roman"/>
          <w:b/>
          <w:color w:val="000000" w:themeColor="text1"/>
          <w:sz w:val="24"/>
          <w:szCs w:val="24"/>
        </w:rPr>
      </w:pPr>
    </w:p>
    <w:p w:rsidR="00F062E4" w:rsidRDefault="00491496" w:rsidP="002549B7">
      <w:pPr>
        <w:pStyle w:val="ListParagraph"/>
        <w:numPr>
          <w:ilvl w:val="0"/>
          <w:numId w:val="114"/>
        </w:numPr>
        <w:spacing w:after="0" w:line="360" w:lineRule="auto"/>
        <w:jc w:val="both"/>
        <w:rPr>
          <w:rFonts w:ascii="Times New Roman" w:hAnsi="Times New Roman" w:cs="Times New Roman"/>
          <w:b/>
          <w:color w:val="000000" w:themeColor="text1"/>
          <w:sz w:val="24"/>
          <w:szCs w:val="24"/>
        </w:rPr>
      </w:pPr>
      <w:r w:rsidRPr="00491496">
        <w:rPr>
          <w:rFonts w:ascii="Times New Roman" w:eastAsia="Symbol" w:hAnsi="Times New Roman" w:cs="Times New Roman"/>
          <w:b/>
          <w:bCs/>
          <w:noProof/>
          <w:color w:val="000000" w:themeColor="text1"/>
          <w:sz w:val="24"/>
          <w:szCs w:val="24"/>
          <w:lang w:val="en-IN" w:eastAsia="en-IN"/>
        </w:rPr>
        <w:pict>
          <v:shape id="_x0000_s1083" type="#_x0000_t32" style="position:absolute;left:0;text-align:left;margin-left:137.3pt;margin-top:5.25pt;width:12.1pt;height:.45pt;flip:y;z-index:251684352" o:connectortype="straight">
            <v:stroke endarrow="block"/>
          </v:shape>
        </w:pict>
      </w:r>
      <w:r w:rsidRPr="00491496">
        <w:rPr>
          <w:rFonts w:ascii="Times New Roman" w:hAnsi="Times New Roman" w:cs="Times New Roman"/>
          <w:b/>
          <w:noProof/>
          <w:color w:val="000000" w:themeColor="text1"/>
          <w:sz w:val="24"/>
          <w:szCs w:val="24"/>
          <w:lang w:val="en-IN" w:eastAsia="en-IN"/>
        </w:rPr>
        <w:pict>
          <v:shape id="_x0000_s1084" type="#_x0000_t32" style="position:absolute;left:0;text-align:left;margin-left:95.25pt;margin-top:5.7pt;width:12.1pt;height:.45pt;flip:y;z-index:251685376" o:connectortype="straight">
            <v:stroke endarrow="block"/>
          </v:shape>
        </w:pict>
      </w:r>
      <w:r w:rsidRPr="00491496">
        <w:rPr>
          <w:rFonts w:ascii="Times New Roman" w:eastAsia="Symbol" w:hAnsi="Times New Roman" w:cs="Times New Roman"/>
          <w:b/>
          <w:bCs/>
          <w:noProof/>
          <w:color w:val="000000" w:themeColor="text1"/>
          <w:sz w:val="24"/>
          <w:szCs w:val="24"/>
          <w:lang w:val="en-IN" w:eastAsia="en-IN"/>
        </w:rPr>
        <w:pict>
          <v:shape id="_x0000_s1081" type="#_x0000_t32" style="position:absolute;left:0;text-align:left;margin-left:210.4pt;margin-top:7.95pt;width:12.1pt;height:.45pt;flip:y;z-index:251682304" o:connectortype="straight">
            <v:stroke endarrow="block"/>
          </v:shape>
        </w:pict>
      </w:r>
      <w:r w:rsidRPr="00491496">
        <w:rPr>
          <w:rFonts w:ascii="Times New Roman" w:eastAsia="Symbol" w:hAnsi="Times New Roman" w:cs="Times New Roman"/>
          <w:b/>
          <w:bCs/>
          <w:noProof/>
          <w:color w:val="000000" w:themeColor="text1"/>
          <w:sz w:val="24"/>
          <w:szCs w:val="24"/>
          <w:lang w:val="en-IN" w:eastAsia="en-IN"/>
        </w:rPr>
        <w:pict>
          <v:shape id="_x0000_s1082" type="#_x0000_t32" style="position:absolute;left:0;text-align:left;margin-left:169.8pt;margin-top:6.6pt;width:12.1pt;height:.45pt;flip:y;z-index:251683328" o:connectortype="straight">
            <v:stroke endarrow="block"/>
          </v:shape>
        </w:pict>
      </w:r>
      <w:r w:rsidRPr="00491496">
        <w:rPr>
          <w:rFonts w:ascii="Times New Roman" w:hAnsi="Times New Roman" w:cs="Times New Roman"/>
          <w:b/>
          <w:noProof/>
          <w:color w:val="000000" w:themeColor="text1"/>
          <w:sz w:val="24"/>
          <w:szCs w:val="24"/>
          <w:lang w:val="en-IN" w:eastAsia="en-IN"/>
        </w:rPr>
        <w:pict>
          <v:shape id="_x0000_s1085" type="#_x0000_t32" style="position:absolute;left:0;text-align:left;margin-left:55.55pt;margin-top:7.5pt;width:12.1pt;height:.45pt;flip:y;z-index:251686400" o:connectortype="straight">
            <v:stroke endarrow="block"/>
          </v:shape>
        </w:pict>
      </w:r>
      <w:r w:rsidR="00F062E4" w:rsidRPr="007D678B">
        <w:rPr>
          <w:rFonts w:ascii="Times New Roman" w:hAnsi="Times New Roman" w:cs="Times New Roman"/>
          <w:b/>
          <w:color w:val="000000" w:themeColor="text1"/>
          <w:sz w:val="24"/>
          <w:szCs w:val="24"/>
        </w:rPr>
        <w:t xml:space="preserve">SO       US     </w:t>
      </w:r>
      <w:r w:rsidR="00F062E4">
        <w:rPr>
          <w:rFonts w:ascii="Times New Roman" w:hAnsi="Times New Roman" w:cs="Times New Roman"/>
          <w:b/>
          <w:color w:val="000000" w:themeColor="text1"/>
          <w:sz w:val="24"/>
          <w:szCs w:val="24"/>
        </w:rPr>
        <w:t xml:space="preserve"> </w:t>
      </w:r>
      <w:r w:rsidR="00F062E4" w:rsidRPr="007D678B">
        <w:rPr>
          <w:rFonts w:ascii="Times New Roman" w:hAnsi="Times New Roman" w:cs="Times New Roman"/>
          <w:b/>
          <w:color w:val="000000" w:themeColor="text1"/>
          <w:sz w:val="24"/>
          <w:szCs w:val="24"/>
        </w:rPr>
        <w:t xml:space="preserve">DS       JS     </w:t>
      </w:r>
      <w:r w:rsidR="00F062E4">
        <w:rPr>
          <w:rFonts w:ascii="Times New Roman" w:hAnsi="Times New Roman" w:cs="Times New Roman"/>
          <w:b/>
          <w:color w:val="000000" w:themeColor="text1"/>
          <w:sz w:val="24"/>
          <w:szCs w:val="24"/>
        </w:rPr>
        <w:t xml:space="preserve">  </w:t>
      </w:r>
      <w:r w:rsidR="00F062E4" w:rsidRPr="007D678B">
        <w:rPr>
          <w:rFonts w:ascii="Times New Roman" w:hAnsi="Times New Roman" w:cs="Times New Roman"/>
          <w:b/>
          <w:color w:val="000000" w:themeColor="text1"/>
          <w:sz w:val="24"/>
          <w:szCs w:val="24"/>
        </w:rPr>
        <w:t xml:space="preserve">SS      </w:t>
      </w:r>
      <w:r w:rsidR="00F062E4">
        <w:rPr>
          <w:rFonts w:ascii="Times New Roman" w:hAnsi="Times New Roman" w:cs="Times New Roman"/>
          <w:b/>
          <w:color w:val="000000" w:themeColor="text1"/>
          <w:sz w:val="24"/>
          <w:szCs w:val="24"/>
        </w:rPr>
        <w:t xml:space="preserve"> </w:t>
      </w:r>
      <w:r w:rsidR="00F062E4" w:rsidRPr="007D678B">
        <w:rPr>
          <w:rFonts w:ascii="Times New Roman" w:hAnsi="Times New Roman" w:cs="Times New Roman"/>
          <w:b/>
          <w:color w:val="000000" w:themeColor="text1"/>
          <w:sz w:val="24"/>
          <w:szCs w:val="24"/>
        </w:rPr>
        <w:t>HS</w:t>
      </w:r>
    </w:p>
    <w:p w:rsidR="007C4700" w:rsidRPr="007C4700" w:rsidRDefault="007C4700" w:rsidP="007C4700">
      <w:pPr>
        <w:pStyle w:val="ListParagraph"/>
        <w:rPr>
          <w:rFonts w:ascii="Times New Roman" w:hAnsi="Times New Roman" w:cs="Times New Roman"/>
          <w:b/>
          <w:color w:val="000000" w:themeColor="text1"/>
          <w:sz w:val="24"/>
          <w:szCs w:val="24"/>
        </w:rPr>
      </w:pPr>
    </w:p>
    <w:p w:rsidR="00F062E4" w:rsidRPr="008D5585" w:rsidRDefault="00F062E4" w:rsidP="00F062E4">
      <w:pPr>
        <w:spacing w:line="360" w:lineRule="auto"/>
        <w:jc w:val="both"/>
        <w:rPr>
          <w:rFonts w:ascii="Times New Roman" w:hAnsi="Times New Roman" w:cs="Times New Roman"/>
          <w:color w:val="000000" w:themeColor="text1"/>
          <w:sz w:val="24"/>
          <w:szCs w:val="24"/>
        </w:rPr>
      </w:pPr>
      <w:r w:rsidRPr="008D5585">
        <w:rPr>
          <w:rFonts w:ascii="Times New Roman" w:hAnsi="Times New Roman" w:cs="Times New Roman"/>
          <w:color w:val="000000" w:themeColor="text1"/>
          <w:sz w:val="24"/>
          <w:szCs w:val="24"/>
        </w:rPr>
        <w:t>The aforesaid models are proposed on the following premise:</w:t>
      </w:r>
    </w:p>
    <w:p w:rsidR="00F062E4" w:rsidRPr="008D5585" w:rsidRDefault="00F062E4" w:rsidP="002549B7">
      <w:pPr>
        <w:pStyle w:val="ListParagraph"/>
        <w:numPr>
          <w:ilvl w:val="0"/>
          <w:numId w:val="115"/>
        </w:numPr>
        <w:spacing w:after="0" w:line="360" w:lineRule="auto"/>
        <w:jc w:val="both"/>
        <w:rPr>
          <w:rFonts w:ascii="Times New Roman" w:hAnsi="Times New Roman" w:cs="Times New Roman"/>
          <w:color w:val="000000" w:themeColor="text1"/>
          <w:sz w:val="24"/>
          <w:szCs w:val="24"/>
        </w:rPr>
      </w:pPr>
      <w:r w:rsidRPr="008D5585">
        <w:rPr>
          <w:rFonts w:ascii="Times New Roman" w:hAnsi="Times New Roman" w:cs="Times New Roman"/>
          <w:color w:val="000000" w:themeColor="text1"/>
          <w:sz w:val="24"/>
          <w:szCs w:val="24"/>
        </w:rPr>
        <w:t xml:space="preserve">If a division has both Assistant Section Officer and Section Officer, the files and references need not go through both </w:t>
      </w:r>
      <w:r>
        <w:rPr>
          <w:rFonts w:ascii="Times New Roman" w:hAnsi="Times New Roman" w:cs="Times New Roman"/>
          <w:color w:val="000000" w:themeColor="text1"/>
          <w:sz w:val="24"/>
          <w:szCs w:val="24"/>
        </w:rPr>
        <w:t xml:space="preserve">the </w:t>
      </w:r>
      <w:r w:rsidRPr="008D5585">
        <w:rPr>
          <w:rFonts w:ascii="Times New Roman" w:hAnsi="Times New Roman" w:cs="Times New Roman"/>
          <w:color w:val="000000" w:themeColor="text1"/>
          <w:sz w:val="24"/>
          <w:szCs w:val="24"/>
        </w:rPr>
        <w:t>desks.</w:t>
      </w:r>
    </w:p>
    <w:p w:rsidR="00F062E4" w:rsidRDefault="00F062E4" w:rsidP="002549B7">
      <w:pPr>
        <w:pStyle w:val="ListParagraph"/>
        <w:numPr>
          <w:ilvl w:val="0"/>
          <w:numId w:val="115"/>
        </w:numPr>
        <w:spacing w:after="0" w:line="360" w:lineRule="auto"/>
        <w:jc w:val="both"/>
        <w:rPr>
          <w:rFonts w:ascii="Times New Roman" w:hAnsi="Times New Roman" w:cs="Times New Roman"/>
          <w:color w:val="000000" w:themeColor="text1"/>
          <w:sz w:val="24"/>
          <w:szCs w:val="24"/>
        </w:rPr>
      </w:pPr>
      <w:r w:rsidRPr="001E11A5">
        <w:rPr>
          <w:rFonts w:ascii="Times New Roman" w:hAnsi="Times New Roman" w:cs="Times New Roman"/>
          <w:color w:val="000000" w:themeColor="text1"/>
          <w:sz w:val="24"/>
          <w:szCs w:val="24"/>
        </w:rPr>
        <w:t>If the Ministry has officers of both Additional Secretary and Special Secretary level, some of the files and matters may go through the Additional Secretary to Home Secretary, without routing to the Special Secretary; whereas some</w:t>
      </w:r>
      <w:r>
        <w:rPr>
          <w:rFonts w:ascii="Times New Roman" w:hAnsi="Times New Roman" w:cs="Times New Roman"/>
          <w:color w:val="000000" w:themeColor="text1"/>
          <w:sz w:val="24"/>
          <w:szCs w:val="24"/>
        </w:rPr>
        <w:t xml:space="preserve"> other</w:t>
      </w:r>
      <w:r w:rsidRPr="001E11A5">
        <w:rPr>
          <w:rFonts w:ascii="Times New Roman" w:hAnsi="Times New Roman" w:cs="Times New Roman"/>
          <w:color w:val="000000" w:themeColor="text1"/>
          <w:sz w:val="24"/>
          <w:szCs w:val="24"/>
        </w:rPr>
        <w:t xml:space="preserve"> matters and files can be submitted by Joint Secretary of the division directly to the Special Secretary without routing through Additional Secretary.</w:t>
      </w:r>
    </w:p>
    <w:p w:rsidR="00652DBB" w:rsidRDefault="00652DBB" w:rsidP="00652DBB">
      <w:pPr>
        <w:spacing w:after="0" w:line="360" w:lineRule="auto"/>
        <w:jc w:val="both"/>
        <w:rPr>
          <w:rFonts w:ascii="Times New Roman" w:hAnsi="Times New Roman" w:cs="Times New Roman"/>
          <w:color w:val="000000" w:themeColor="text1"/>
          <w:sz w:val="24"/>
          <w:szCs w:val="24"/>
        </w:rPr>
      </w:pPr>
    </w:p>
    <w:p w:rsidR="00652DBB" w:rsidRPr="003E611E" w:rsidRDefault="00652DBB" w:rsidP="003E611E">
      <w:pPr>
        <w:pStyle w:val="ListParagraph"/>
        <w:numPr>
          <w:ilvl w:val="0"/>
          <w:numId w:val="162"/>
        </w:numPr>
        <w:spacing w:line="360" w:lineRule="auto"/>
        <w:jc w:val="both"/>
        <w:rPr>
          <w:rFonts w:ascii="Times New Roman" w:hAnsi="Times New Roman" w:cs="Times New Roman"/>
          <w:b/>
          <w:color w:val="000000" w:themeColor="text1"/>
          <w:sz w:val="28"/>
          <w:szCs w:val="28"/>
        </w:rPr>
      </w:pPr>
      <w:r w:rsidRPr="003E611E">
        <w:rPr>
          <w:rFonts w:ascii="Times New Roman" w:hAnsi="Times New Roman" w:cs="Times New Roman"/>
          <w:b/>
          <w:color w:val="000000" w:themeColor="text1"/>
          <w:sz w:val="28"/>
          <w:szCs w:val="28"/>
        </w:rPr>
        <w:t>Measures for Faster Decision-Making</w:t>
      </w:r>
    </w:p>
    <w:p w:rsidR="00652DBB" w:rsidRDefault="00652DBB" w:rsidP="00652DBB">
      <w:pPr>
        <w:spacing w:line="360" w:lineRule="auto"/>
        <w:jc w:val="both"/>
        <w:rPr>
          <w:rFonts w:ascii="Times New Roman" w:hAnsi="Times New Roman" w:cs="Times New Roman"/>
          <w:color w:val="000000" w:themeColor="text1"/>
          <w:sz w:val="24"/>
          <w:szCs w:val="24"/>
        </w:rPr>
      </w:pPr>
      <w:r w:rsidRPr="001E11A5">
        <w:rPr>
          <w:rFonts w:ascii="Times New Roman" w:hAnsi="Times New Roman" w:cs="Times New Roman"/>
          <w:color w:val="000000" w:themeColor="text1"/>
          <w:sz w:val="24"/>
          <w:szCs w:val="24"/>
        </w:rPr>
        <w:t xml:space="preserve">In cases where urgent decisions have to be taken on important matters, </w:t>
      </w:r>
      <w:r w:rsidRPr="00461A52">
        <w:rPr>
          <w:rFonts w:ascii="Times New Roman" w:hAnsi="Times New Roman" w:cs="Times New Roman"/>
          <w:b/>
          <w:color w:val="000000" w:themeColor="text1"/>
          <w:sz w:val="24"/>
          <w:szCs w:val="24"/>
        </w:rPr>
        <w:t>internal discussions</w:t>
      </w:r>
      <w:r w:rsidRPr="00E40619">
        <w:rPr>
          <w:rFonts w:ascii="Times New Roman" w:hAnsi="Times New Roman" w:cs="Times New Roman"/>
          <w:color w:val="000000" w:themeColor="text1"/>
          <w:sz w:val="24"/>
          <w:szCs w:val="24"/>
        </w:rPr>
        <w:t xml:space="preserve"> </w:t>
      </w:r>
      <w:r w:rsidRPr="001E11A5">
        <w:rPr>
          <w:rFonts w:ascii="Times New Roman" w:hAnsi="Times New Roman" w:cs="Times New Roman"/>
          <w:color w:val="000000" w:themeColor="text1"/>
          <w:sz w:val="24"/>
          <w:szCs w:val="24"/>
        </w:rPr>
        <w:t>could be he</w:t>
      </w:r>
      <w:r>
        <w:rPr>
          <w:rFonts w:ascii="Times New Roman" w:hAnsi="Times New Roman" w:cs="Times New Roman"/>
          <w:color w:val="000000" w:themeColor="text1"/>
          <w:sz w:val="24"/>
          <w:szCs w:val="24"/>
        </w:rPr>
        <w:t>ld among</w:t>
      </w:r>
      <w:r w:rsidRPr="001E11A5">
        <w:rPr>
          <w:rFonts w:ascii="Times New Roman" w:hAnsi="Times New Roman" w:cs="Times New Roman"/>
          <w:color w:val="000000" w:themeColor="text1"/>
          <w:sz w:val="24"/>
          <w:szCs w:val="24"/>
        </w:rPr>
        <w:t xml:space="preserve"> the Joint Secretary, F&amp;A and Director/Deputy-Secretary to expedite the matter. Secretary could also intervene and </w:t>
      </w:r>
      <w:r w:rsidRPr="00461A52">
        <w:rPr>
          <w:rFonts w:ascii="Times New Roman" w:hAnsi="Times New Roman" w:cs="Times New Roman"/>
          <w:b/>
          <w:color w:val="000000" w:themeColor="text1"/>
          <w:sz w:val="24"/>
          <w:szCs w:val="24"/>
        </w:rPr>
        <w:t>hold</w:t>
      </w:r>
      <w:r w:rsidRPr="001E11A5">
        <w:rPr>
          <w:rFonts w:ascii="Times New Roman" w:hAnsi="Times New Roman" w:cs="Times New Roman"/>
          <w:color w:val="000000" w:themeColor="text1"/>
          <w:sz w:val="24"/>
          <w:szCs w:val="24"/>
        </w:rPr>
        <w:t xml:space="preserve"> </w:t>
      </w:r>
      <w:r w:rsidRPr="00461A52">
        <w:rPr>
          <w:rFonts w:ascii="Times New Roman" w:hAnsi="Times New Roman" w:cs="Times New Roman"/>
          <w:b/>
          <w:color w:val="000000" w:themeColor="text1"/>
          <w:sz w:val="24"/>
          <w:szCs w:val="24"/>
        </w:rPr>
        <w:t>weekly meetings</w:t>
      </w:r>
      <w:r w:rsidRPr="001E11A5">
        <w:rPr>
          <w:rFonts w:ascii="Times New Roman" w:hAnsi="Times New Roman" w:cs="Times New Roman"/>
          <w:color w:val="000000" w:themeColor="text1"/>
          <w:sz w:val="24"/>
          <w:szCs w:val="24"/>
        </w:rPr>
        <w:t xml:space="preserve"> if required with AS</w:t>
      </w:r>
      <w:r>
        <w:rPr>
          <w:rFonts w:ascii="Times New Roman" w:hAnsi="Times New Roman" w:cs="Times New Roman"/>
          <w:color w:val="000000" w:themeColor="text1"/>
          <w:sz w:val="24"/>
          <w:szCs w:val="24"/>
        </w:rPr>
        <w:t>/ FA</w:t>
      </w:r>
      <w:r w:rsidRPr="001E11A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1E11A5">
        <w:rPr>
          <w:rFonts w:ascii="Times New Roman" w:hAnsi="Times New Roman" w:cs="Times New Roman"/>
          <w:color w:val="000000" w:themeColor="text1"/>
          <w:sz w:val="24"/>
          <w:szCs w:val="24"/>
        </w:rPr>
        <w:t xml:space="preserve">Joint Secretary. Thus, disposal of files can be expedited through </w:t>
      </w:r>
      <w:r w:rsidRPr="00461A52">
        <w:rPr>
          <w:rFonts w:ascii="Times New Roman" w:hAnsi="Times New Roman" w:cs="Times New Roman"/>
          <w:b/>
          <w:color w:val="000000" w:themeColor="text1"/>
          <w:sz w:val="24"/>
          <w:szCs w:val="24"/>
        </w:rPr>
        <w:t>robust intra-division interactions</w:t>
      </w:r>
      <w:r w:rsidRPr="00E40619">
        <w:rPr>
          <w:rFonts w:ascii="Times New Roman" w:hAnsi="Times New Roman" w:cs="Times New Roman"/>
          <w:color w:val="000000" w:themeColor="text1"/>
          <w:sz w:val="24"/>
          <w:szCs w:val="24"/>
        </w:rPr>
        <w:t xml:space="preserve"> and coordination.   </w:t>
      </w:r>
    </w:p>
    <w:p w:rsidR="00652DBB" w:rsidRPr="00E40619" w:rsidRDefault="00652DBB" w:rsidP="00652DB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 was also observed that considerable time of officers at DS/ Director and US level is spent on files where senior officers direct these officials to discuss the matter. Hence, it is recommended that </w:t>
      </w:r>
      <w:r w:rsidRPr="00461A52">
        <w:rPr>
          <w:rFonts w:ascii="Times New Roman" w:hAnsi="Times New Roman" w:cs="Times New Roman"/>
          <w:b/>
          <w:color w:val="000000" w:themeColor="text1"/>
          <w:sz w:val="24"/>
          <w:szCs w:val="24"/>
        </w:rPr>
        <w:t>a particular time slot can be identified every day by JS wherein he can call DS/Director, US, SO simultaneously</w:t>
      </w:r>
      <w:r>
        <w:rPr>
          <w:rFonts w:ascii="Times New Roman" w:hAnsi="Times New Roman" w:cs="Times New Roman"/>
          <w:color w:val="000000" w:themeColor="text1"/>
          <w:sz w:val="24"/>
          <w:szCs w:val="24"/>
        </w:rPr>
        <w:t xml:space="preserve"> (rather than calling each officer separately and frequently) in order to clarify the matter. DS/ Director and US can then throw more light on the issue by adding their insights or perspectives whereas ASO/ SO can clarify the issue verbally in case of any confusion since they have all the collected information. This would help in fast disposal of files.  </w:t>
      </w:r>
    </w:p>
    <w:p w:rsidR="00652DBB" w:rsidRPr="005D1824" w:rsidRDefault="00652DBB" w:rsidP="00652DBB">
      <w:pPr>
        <w:spacing w:line="360" w:lineRule="auto"/>
        <w:jc w:val="both"/>
        <w:rPr>
          <w:rFonts w:ascii="Times New Roman" w:hAnsi="Times New Roman" w:cs="Times New Roman"/>
          <w:color w:val="000000" w:themeColor="text1"/>
          <w:sz w:val="24"/>
          <w:szCs w:val="24"/>
        </w:rPr>
      </w:pPr>
      <w:r w:rsidRPr="001E11A5">
        <w:rPr>
          <w:rFonts w:ascii="Times New Roman" w:hAnsi="Times New Roman" w:cs="Times New Roman"/>
          <w:color w:val="000000" w:themeColor="text1"/>
          <w:sz w:val="24"/>
          <w:szCs w:val="24"/>
        </w:rPr>
        <w:t xml:space="preserve">From the data gathered on the amount of time spent in attending meetings, telephone calls and commuting from one division to another, it </w:t>
      </w:r>
      <w:r>
        <w:rPr>
          <w:rFonts w:ascii="Times New Roman" w:hAnsi="Times New Roman" w:cs="Times New Roman"/>
          <w:color w:val="000000" w:themeColor="text1"/>
          <w:sz w:val="24"/>
          <w:szCs w:val="24"/>
        </w:rPr>
        <w:t>was found</w:t>
      </w:r>
      <w:r w:rsidRPr="001E11A5">
        <w:rPr>
          <w:rFonts w:ascii="Times New Roman" w:hAnsi="Times New Roman" w:cs="Times New Roman"/>
          <w:color w:val="000000" w:themeColor="text1"/>
          <w:sz w:val="24"/>
          <w:szCs w:val="24"/>
        </w:rPr>
        <w:t xml:space="preserve"> that a Director spends approximately 15 hours </w:t>
      </w:r>
      <w:r>
        <w:rPr>
          <w:rFonts w:ascii="Times New Roman" w:hAnsi="Times New Roman" w:cs="Times New Roman"/>
          <w:color w:val="000000" w:themeColor="text1"/>
          <w:sz w:val="24"/>
          <w:szCs w:val="24"/>
        </w:rPr>
        <w:t xml:space="preserve">in </w:t>
      </w:r>
      <w:r w:rsidRPr="001E11A5">
        <w:rPr>
          <w:rFonts w:ascii="Times New Roman" w:hAnsi="Times New Roman" w:cs="Times New Roman"/>
          <w:color w:val="000000" w:themeColor="text1"/>
          <w:sz w:val="24"/>
          <w:szCs w:val="24"/>
        </w:rPr>
        <w:t xml:space="preserve">attending meetings in a month. On the other hand, an ASO spends 24 hours. As far as </w:t>
      </w:r>
      <w:r>
        <w:rPr>
          <w:rFonts w:ascii="Times New Roman" w:hAnsi="Times New Roman" w:cs="Times New Roman"/>
          <w:color w:val="000000" w:themeColor="text1"/>
          <w:sz w:val="24"/>
          <w:szCs w:val="24"/>
        </w:rPr>
        <w:t xml:space="preserve">the </w:t>
      </w:r>
      <w:r w:rsidRPr="001E11A5">
        <w:rPr>
          <w:rFonts w:ascii="Times New Roman" w:hAnsi="Times New Roman" w:cs="Times New Roman"/>
          <w:color w:val="000000" w:themeColor="text1"/>
          <w:sz w:val="24"/>
          <w:szCs w:val="24"/>
        </w:rPr>
        <w:t>number of telephone calls received are concerned, on an average at every level, around 25-30 calls are attended to each day. S</w:t>
      </w:r>
      <w:r w:rsidRPr="001E11A5">
        <w:rPr>
          <w:rFonts w:ascii="Times New Roman" w:eastAsia="Times New Roman" w:hAnsi="Times New Roman" w:cs="Times New Roman"/>
          <w:color w:val="000000" w:themeColor="text1"/>
          <w:sz w:val="24"/>
          <w:szCs w:val="24"/>
          <w:lang w:eastAsia="en-GB"/>
        </w:rPr>
        <w:t>teps can be taken to minimize the total time spent on attending many meetings in different divisions that may cut into the daily working hours and may contribute in increasing the workload, thereby exceeding the actual time spent on the job than the total expected time. To handle the give</w:t>
      </w:r>
      <w:r w:rsidRPr="005D1824">
        <w:rPr>
          <w:rFonts w:ascii="Times New Roman" w:eastAsia="Times New Roman" w:hAnsi="Times New Roman" w:cs="Times New Roman"/>
          <w:color w:val="000000" w:themeColor="text1"/>
          <w:sz w:val="24"/>
          <w:szCs w:val="24"/>
          <w:lang w:eastAsia="en-GB"/>
        </w:rPr>
        <w:t xml:space="preserve">n issue, </w:t>
      </w:r>
      <w:r w:rsidRPr="00F50E93">
        <w:rPr>
          <w:rFonts w:ascii="Times New Roman" w:eastAsia="Times New Roman" w:hAnsi="Times New Roman" w:cs="Times New Roman"/>
          <w:b/>
          <w:color w:val="000000" w:themeColor="text1"/>
          <w:sz w:val="24"/>
          <w:szCs w:val="24"/>
          <w:lang w:eastAsia="en-GB"/>
        </w:rPr>
        <w:t>interactive technologies such as video conferencing, teleconferencing, FaceTime or Skype could be used</w:t>
      </w:r>
      <w:r w:rsidRPr="005D1824">
        <w:rPr>
          <w:rFonts w:ascii="Times New Roman" w:eastAsia="Times New Roman" w:hAnsi="Times New Roman" w:cs="Times New Roman"/>
          <w:color w:val="000000" w:themeColor="text1"/>
          <w:sz w:val="24"/>
          <w:szCs w:val="24"/>
          <w:lang w:eastAsia="en-GB"/>
        </w:rPr>
        <w:t xml:space="preserve"> as these do not require physical human interaction and thus help saving the time consumed in commuting. Steps could also be taken for </w:t>
      </w:r>
      <w:r w:rsidRPr="00F50E93">
        <w:rPr>
          <w:rFonts w:ascii="Times New Roman" w:eastAsia="Times New Roman" w:hAnsi="Times New Roman" w:cs="Times New Roman"/>
          <w:b/>
          <w:color w:val="000000" w:themeColor="text1"/>
          <w:sz w:val="24"/>
          <w:szCs w:val="24"/>
          <w:lang w:eastAsia="en-GB"/>
        </w:rPr>
        <w:t>rationalization of meetings such as setting a time limit, making meetings as brief as possible as well as defining the agenda clearly.</w:t>
      </w:r>
    </w:p>
    <w:p w:rsidR="00652DBB" w:rsidRPr="00461A52" w:rsidRDefault="00652DBB" w:rsidP="00652DB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During discussions, Section</w:t>
      </w:r>
      <w:r w:rsidR="00461A52">
        <w:rPr>
          <w:rFonts w:ascii="Times New Roman" w:hAnsi="Times New Roman" w:cs="Times New Roman"/>
          <w:color w:val="000000" w:themeColor="text1"/>
          <w:sz w:val="24"/>
          <w:szCs w:val="24"/>
        </w:rPr>
        <w:t xml:space="preserve"> Officers expressed the need to have</w:t>
      </w:r>
      <w:r>
        <w:rPr>
          <w:rFonts w:ascii="Times New Roman" w:hAnsi="Times New Roman" w:cs="Times New Roman"/>
          <w:color w:val="000000" w:themeColor="text1"/>
          <w:sz w:val="24"/>
          <w:szCs w:val="24"/>
        </w:rPr>
        <w:t xml:space="preserve"> </w:t>
      </w:r>
      <w:r w:rsidRPr="00461A52">
        <w:rPr>
          <w:rFonts w:ascii="Times New Roman" w:hAnsi="Times New Roman" w:cs="Times New Roman"/>
          <w:color w:val="000000" w:themeColor="text1"/>
          <w:sz w:val="24"/>
          <w:szCs w:val="24"/>
        </w:rPr>
        <w:t>laptops to ensure smooth and timely disposal of work.</w:t>
      </w:r>
    </w:p>
    <w:p w:rsidR="00652DBB" w:rsidRPr="003E611E" w:rsidRDefault="00652DBB" w:rsidP="003E611E">
      <w:pPr>
        <w:pStyle w:val="ListParagraph"/>
        <w:numPr>
          <w:ilvl w:val="0"/>
          <w:numId w:val="162"/>
        </w:numPr>
        <w:tabs>
          <w:tab w:val="left" w:pos="720"/>
        </w:tabs>
        <w:spacing w:line="360" w:lineRule="auto"/>
        <w:ind w:right="20"/>
        <w:jc w:val="both"/>
        <w:rPr>
          <w:rFonts w:ascii="Times New Roman" w:eastAsia="Symbol" w:hAnsi="Times New Roman" w:cs="Times New Roman"/>
          <w:b/>
          <w:bCs/>
          <w:color w:val="000000" w:themeColor="text1"/>
          <w:sz w:val="28"/>
          <w:szCs w:val="28"/>
        </w:rPr>
      </w:pPr>
      <w:r w:rsidRPr="003E611E">
        <w:rPr>
          <w:rFonts w:ascii="Times New Roman" w:eastAsia="Calibri" w:hAnsi="Times New Roman" w:cs="Times New Roman"/>
          <w:b/>
          <w:bCs/>
          <w:color w:val="000000" w:themeColor="text1"/>
          <w:sz w:val="28"/>
          <w:szCs w:val="28"/>
        </w:rPr>
        <w:t>Training of Officers to ensure availability of Quality Manpower</w:t>
      </w:r>
    </w:p>
    <w:p w:rsidR="00652DBB" w:rsidRDefault="00652DBB" w:rsidP="00652DBB">
      <w:pPr>
        <w:spacing w:line="360" w:lineRule="auto"/>
        <w:jc w:val="both"/>
        <w:rPr>
          <w:rFonts w:ascii="Times New Roman" w:eastAsia="Times New Roman" w:hAnsi="Times New Roman" w:cs="Times New Roman"/>
          <w:color w:val="000000" w:themeColor="text1"/>
          <w:sz w:val="24"/>
          <w:szCs w:val="24"/>
          <w:lang w:eastAsia="en-GB"/>
        </w:rPr>
      </w:pPr>
      <w:r>
        <w:rPr>
          <w:rFonts w:ascii="Times New Roman" w:eastAsia="Calibri" w:hAnsi="Times New Roman" w:cs="Times New Roman"/>
          <w:color w:val="000000" w:themeColor="text1"/>
          <w:sz w:val="24"/>
          <w:szCs w:val="24"/>
        </w:rPr>
        <w:t xml:space="preserve">The staff </w:t>
      </w:r>
      <w:r w:rsidRPr="001E11A5">
        <w:rPr>
          <w:rFonts w:ascii="Times New Roman" w:eastAsia="Calibri" w:hAnsi="Times New Roman" w:cs="Times New Roman"/>
          <w:color w:val="000000" w:themeColor="text1"/>
          <w:sz w:val="24"/>
          <w:szCs w:val="24"/>
        </w:rPr>
        <w:t>has to be efficient and of high quality</w:t>
      </w:r>
      <w:r>
        <w:rPr>
          <w:rFonts w:ascii="Times New Roman" w:eastAsia="Calibri" w:hAnsi="Times New Roman" w:cs="Times New Roman"/>
          <w:color w:val="000000" w:themeColor="text1"/>
          <w:sz w:val="24"/>
          <w:szCs w:val="24"/>
        </w:rPr>
        <w:t xml:space="preserve"> in work</w:t>
      </w:r>
      <w:r w:rsidRPr="001E11A5">
        <w:rPr>
          <w:rFonts w:ascii="Times New Roman" w:eastAsia="Calibri" w:hAnsi="Times New Roman" w:cs="Times New Roman"/>
          <w:color w:val="000000" w:themeColor="text1"/>
          <w:sz w:val="24"/>
          <w:szCs w:val="24"/>
        </w:rPr>
        <w:t xml:space="preserve"> related to examination, record keeping, case processing for policy decisions a</w:t>
      </w:r>
      <w:r>
        <w:rPr>
          <w:rFonts w:ascii="Times New Roman" w:eastAsia="Calibri" w:hAnsi="Times New Roman" w:cs="Times New Roman"/>
          <w:color w:val="000000" w:themeColor="text1"/>
          <w:sz w:val="24"/>
          <w:szCs w:val="24"/>
        </w:rPr>
        <w:t>s they are responsible for</w:t>
      </w:r>
      <w:r w:rsidRPr="001E11A5">
        <w:rPr>
          <w:rFonts w:ascii="Times New Roman" w:eastAsia="Calibri" w:hAnsi="Times New Roman" w:cs="Times New Roman"/>
          <w:color w:val="000000" w:themeColor="text1"/>
          <w:sz w:val="24"/>
          <w:szCs w:val="24"/>
        </w:rPr>
        <w:t xml:space="preserve"> feeding </w:t>
      </w:r>
      <w:r>
        <w:rPr>
          <w:rFonts w:ascii="Times New Roman" w:eastAsia="Calibri" w:hAnsi="Times New Roman" w:cs="Times New Roman"/>
          <w:color w:val="000000" w:themeColor="text1"/>
          <w:sz w:val="24"/>
          <w:szCs w:val="24"/>
        </w:rPr>
        <w:t xml:space="preserve">the </w:t>
      </w:r>
      <w:r w:rsidRPr="001E11A5">
        <w:rPr>
          <w:rFonts w:ascii="Times New Roman" w:eastAsia="Calibri" w:hAnsi="Times New Roman" w:cs="Times New Roman"/>
          <w:color w:val="000000" w:themeColor="text1"/>
          <w:sz w:val="24"/>
          <w:szCs w:val="24"/>
        </w:rPr>
        <w:t xml:space="preserve">right and processed information to the higher ups </w:t>
      </w:r>
      <w:r>
        <w:rPr>
          <w:rFonts w:ascii="Times New Roman" w:eastAsia="Calibri" w:hAnsi="Times New Roman" w:cs="Times New Roman"/>
          <w:color w:val="000000" w:themeColor="text1"/>
          <w:sz w:val="24"/>
          <w:szCs w:val="24"/>
        </w:rPr>
        <w:t xml:space="preserve">which is needed for </w:t>
      </w:r>
      <w:r w:rsidRPr="001E11A5">
        <w:rPr>
          <w:rFonts w:ascii="Times New Roman" w:eastAsia="Calibri" w:hAnsi="Times New Roman" w:cs="Times New Roman"/>
          <w:color w:val="000000" w:themeColor="text1"/>
          <w:sz w:val="24"/>
          <w:szCs w:val="24"/>
        </w:rPr>
        <w:t xml:space="preserve">effective decision making. </w:t>
      </w:r>
      <w:r>
        <w:rPr>
          <w:rFonts w:ascii="Times New Roman" w:eastAsia="Calibri" w:hAnsi="Times New Roman" w:cs="Times New Roman"/>
          <w:color w:val="000000" w:themeColor="text1"/>
          <w:sz w:val="24"/>
          <w:szCs w:val="24"/>
        </w:rPr>
        <w:t>R</w:t>
      </w:r>
      <w:r w:rsidRPr="001E11A5">
        <w:rPr>
          <w:rFonts w:ascii="Times New Roman" w:eastAsia="Times New Roman" w:hAnsi="Times New Roman" w:cs="Times New Roman"/>
          <w:color w:val="000000" w:themeColor="text1"/>
          <w:sz w:val="24"/>
          <w:szCs w:val="24"/>
          <w:lang w:eastAsia="en-GB"/>
        </w:rPr>
        <w:t xml:space="preserve">equisite </w:t>
      </w:r>
      <w:r>
        <w:rPr>
          <w:rFonts w:ascii="Times New Roman" w:eastAsia="Times New Roman" w:hAnsi="Times New Roman" w:cs="Times New Roman"/>
          <w:color w:val="000000" w:themeColor="text1"/>
          <w:sz w:val="24"/>
          <w:szCs w:val="24"/>
          <w:lang w:eastAsia="en-GB"/>
        </w:rPr>
        <w:t>measur</w:t>
      </w:r>
      <w:r w:rsidRPr="001E11A5">
        <w:rPr>
          <w:rFonts w:ascii="Times New Roman" w:eastAsia="Times New Roman" w:hAnsi="Times New Roman" w:cs="Times New Roman"/>
          <w:color w:val="000000" w:themeColor="text1"/>
          <w:sz w:val="24"/>
          <w:szCs w:val="24"/>
          <w:lang w:eastAsia="en-GB"/>
        </w:rPr>
        <w:t xml:space="preserve">es </w:t>
      </w:r>
      <w:r>
        <w:rPr>
          <w:rFonts w:ascii="Times New Roman" w:eastAsia="Times New Roman" w:hAnsi="Times New Roman" w:cs="Times New Roman"/>
          <w:color w:val="000000" w:themeColor="text1"/>
          <w:sz w:val="24"/>
          <w:szCs w:val="24"/>
          <w:lang w:eastAsia="en-GB"/>
        </w:rPr>
        <w:t>need to</w:t>
      </w:r>
      <w:r w:rsidRPr="001E11A5">
        <w:rPr>
          <w:rFonts w:ascii="Times New Roman" w:eastAsia="Times New Roman" w:hAnsi="Times New Roman" w:cs="Times New Roman"/>
          <w:color w:val="000000" w:themeColor="text1"/>
          <w:sz w:val="24"/>
          <w:szCs w:val="24"/>
          <w:lang w:eastAsia="en-GB"/>
        </w:rPr>
        <w:t xml:space="preserve"> be taken to </w:t>
      </w:r>
      <w:r>
        <w:rPr>
          <w:rFonts w:ascii="Times New Roman" w:eastAsia="Times New Roman" w:hAnsi="Times New Roman" w:cs="Times New Roman"/>
          <w:color w:val="000000" w:themeColor="text1"/>
          <w:sz w:val="24"/>
          <w:szCs w:val="24"/>
          <w:lang w:eastAsia="en-GB"/>
        </w:rPr>
        <w:t>enhance</w:t>
      </w:r>
      <w:r w:rsidRPr="001E11A5">
        <w:rPr>
          <w:rFonts w:ascii="Times New Roman" w:eastAsia="Times New Roman" w:hAnsi="Times New Roman" w:cs="Times New Roman"/>
          <w:color w:val="000000" w:themeColor="text1"/>
          <w:sz w:val="24"/>
          <w:szCs w:val="24"/>
          <w:lang w:eastAsia="en-GB"/>
        </w:rPr>
        <w:t xml:space="preserve"> the efficiency of the manpower available </w:t>
      </w:r>
      <w:r>
        <w:rPr>
          <w:rFonts w:ascii="Times New Roman" w:eastAsia="Times New Roman" w:hAnsi="Times New Roman" w:cs="Times New Roman"/>
          <w:color w:val="000000" w:themeColor="text1"/>
          <w:sz w:val="24"/>
          <w:szCs w:val="24"/>
          <w:lang w:eastAsia="en-GB"/>
        </w:rPr>
        <w:t>in</w:t>
      </w:r>
      <w:r w:rsidRPr="001E11A5">
        <w:rPr>
          <w:rFonts w:ascii="Times New Roman" w:eastAsia="Times New Roman" w:hAnsi="Times New Roman" w:cs="Times New Roman"/>
          <w:color w:val="000000" w:themeColor="text1"/>
          <w:sz w:val="24"/>
          <w:szCs w:val="24"/>
          <w:lang w:eastAsia="en-GB"/>
        </w:rPr>
        <w:t xml:space="preserve"> the divisions given that the additional time spent on the job at various levels</w:t>
      </w:r>
      <w:r>
        <w:rPr>
          <w:rFonts w:ascii="Times New Roman" w:eastAsia="Times New Roman" w:hAnsi="Times New Roman" w:cs="Times New Roman"/>
          <w:color w:val="000000" w:themeColor="text1"/>
          <w:sz w:val="24"/>
          <w:szCs w:val="24"/>
          <w:lang w:eastAsia="en-GB"/>
        </w:rPr>
        <w:t xml:space="preserve"> ranges from 8-24 hours weekly.</w:t>
      </w:r>
      <w:r w:rsidRPr="001E11A5">
        <w:rPr>
          <w:rFonts w:ascii="Times New Roman" w:eastAsia="Times New Roman" w:hAnsi="Times New Roman" w:cs="Times New Roman"/>
          <w:color w:val="000000" w:themeColor="text1"/>
          <w:sz w:val="24"/>
          <w:szCs w:val="24"/>
          <w:lang w:eastAsia="en-GB"/>
        </w:rPr>
        <w:t xml:space="preserve"> In this regard</w:t>
      </w:r>
      <w:r w:rsidRPr="005D1824">
        <w:rPr>
          <w:rFonts w:ascii="Times New Roman" w:eastAsia="Times New Roman" w:hAnsi="Times New Roman" w:cs="Times New Roman"/>
          <w:color w:val="000000" w:themeColor="text1"/>
          <w:sz w:val="24"/>
          <w:szCs w:val="24"/>
          <w:lang w:eastAsia="en-GB"/>
        </w:rPr>
        <w:t xml:space="preserve">, </w:t>
      </w:r>
      <w:r w:rsidRPr="00F50E93">
        <w:rPr>
          <w:rFonts w:ascii="Times New Roman" w:eastAsia="Times New Roman" w:hAnsi="Times New Roman" w:cs="Times New Roman"/>
          <w:b/>
          <w:color w:val="000000" w:themeColor="text1"/>
          <w:sz w:val="24"/>
          <w:szCs w:val="24"/>
          <w:lang w:eastAsia="en-GB"/>
        </w:rPr>
        <w:t>training</w:t>
      </w:r>
      <w:r>
        <w:rPr>
          <w:rFonts w:ascii="Times New Roman" w:eastAsia="Times New Roman" w:hAnsi="Times New Roman" w:cs="Times New Roman"/>
          <w:b/>
          <w:color w:val="000000" w:themeColor="text1"/>
          <w:sz w:val="24"/>
          <w:szCs w:val="24"/>
          <w:lang w:eastAsia="en-GB"/>
        </w:rPr>
        <w:t xml:space="preserve"> of</w:t>
      </w:r>
      <w:r w:rsidRPr="00F50E93">
        <w:rPr>
          <w:rFonts w:ascii="Times New Roman" w:eastAsia="Times New Roman" w:hAnsi="Times New Roman" w:cs="Times New Roman"/>
          <w:b/>
          <w:color w:val="000000" w:themeColor="text1"/>
          <w:sz w:val="24"/>
          <w:szCs w:val="24"/>
          <w:lang w:eastAsia="en-GB"/>
        </w:rPr>
        <w:t xml:space="preserve"> the staff</w:t>
      </w:r>
      <w:r>
        <w:rPr>
          <w:rFonts w:ascii="Times New Roman" w:eastAsia="Times New Roman" w:hAnsi="Times New Roman" w:cs="Times New Roman"/>
          <w:b/>
          <w:color w:val="000000" w:themeColor="text1"/>
          <w:sz w:val="24"/>
          <w:szCs w:val="24"/>
          <w:lang w:eastAsia="en-GB"/>
        </w:rPr>
        <w:t xml:space="preserve"> at periodic intervals becomes critical</w:t>
      </w:r>
      <w:r w:rsidRPr="001E11A5">
        <w:rPr>
          <w:rFonts w:ascii="Times New Roman" w:eastAsia="Times New Roman" w:hAnsi="Times New Roman" w:cs="Times New Roman"/>
          <w:color w:val="000000" w:themeColor="text1"/>
          <w:sz w:val="24"/>
          <w:szCs w:val="24"/>
          <w:lang w:eastAsia="en-GB"/>
        </w:rPr>
        <w:t xml:space="preserve">. </w:t>
      </w:r>
    </w:p>
    <w:p w:rsidR="00652DBB" w:rsidRPr="001E11A5" w:rsidRDefault="00652DBB" w:rsidP="00652DBB">
      <w:pPr>
        <w:spacing w:line="360"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It has been observed that at times the newly posted</w:t>
      </w:r>
      <w:r w:rsidRPr="001E11A5">
        <w:rPr>
          <w:rFonts w:ascii="Times New Roman" w:eastAsia="Calibri" w:hAnsi="Times New Roman" w:cs="Times New Roman"/>
          <w:color w:val="000000" w:themeColor="text1"/>
          <w:sz w:val="24"/>
          <w:szCs w:val="24"/>
        </w:rPr>
        <w:t xml:space="preserve"> staff takes weeks and sometimes months to understand the functioning of the division which has a direct bearing on the overall productivity of the division. Different officials at different levels have mentioned the dire need to undergo induction training.</w:t>
      </w:r>
      <w:r w:rsidRPr="001E11A5">
        <w:rPr>
          <w:rFonts w:ascii="Times New Roman" w:hAnsi="Times New Roman" w:cs="Times New Roman"/>
          <w:color w:val="000000" w:themeColor="text1"/>
          <w:sz w:val="24"/>
          <w:szCs w:val="24"/>
        </w:rPr>
        <w:t xml:space="preserve"> </w:t>
      </w:r>
      <w:r w:rsidRPr="00250167">
        <w:rPr>
          <w:rFonts w:ascii="Times New Roman" w:hAnsi="Times New Roman" w:cs="Times New Roman"/>
          <w:color w:val="000000" w:themeColor="text1"/>
          <w:sz w:val="24"/>
          <w:szCs w:val="24"/>
        </w:rPr>
        <w:t>A brief training of two to three weeks should be imparted to all</w:t>
      </w:r>
      <w:r>
        <w:rPr>
          <w:rFonts w:ascii="Times New Roman" w:hAnsi="Times New Roman" w:cs="Times New Roman"/>
          <w:color w:val="000000" w:themeColor="text1"/>
          <w:sz w:val="24"/>
          <w:szCs w:val="24"/>
        </w:rPr>
        <w:t xml:space="preserve"> the</w:t>
      </w:r>
      <w:r w:rsidRPr="00250167">
        <w:rPr>
          <w:rFonts w:ascii="Times New Roman" w:hAnsi="Times New Roman" w:cs="Times New Roman"/>
          <w:color w:val="000000" w:themeColor="text1"/>
          <w:sz w:val="24"/>
          <w:szCs w:val="24"/>
        </w:rPr>
        <w:t xml:space="preserve"> officials and staff before being posted to MHA in order to sensitize them to the nature of work</w:t>
      </w:r>
      <w:r w:rsidRPr="001E11A5">
        <w:rPr>
          <w:rFonts w:ascii="Times New Roman" w:hAnsi="Times New Roman" w:cs="Times New Roman"/>
          <w:color w:val="000000" w:themeColor="text1"/>
          <w:sz w:val="24"/>
          <w:szCs w:val="24"/>
        </w:rPr>
        <w:t xml:space="preserve"> undertaken by the concerned Division/Ministry. This will help in improving the efficiency and effectiveness of the personnel. Training should be imparted in leading </w:t>
      </w:r>
      <w:r>
        <w:rPr>
          <w:rFonts w:ascii="Times New Roman" w:hAnsi="Times New Roman" w:cs="Times New Roman"/>
          <w:color w:val="000000" w:themeColor="text1"/>
          <w:sz w:val="24"/>
          <w:szCs w:val="24"/>
        </w:rPr>
        <w:t>n</w:t>
      </w:r>
      <w:r w:rsidRPr="001E11A5">
        <w:rPr>
          <w:rFonts w:ascii="Times New Roman" w:hAnsi="Times New Roman" w:cs="Times New Roman"/>
          <w:color w:val="000000" w:themeColor="text1"/>
          <w:sz w:val="24"/>
          <w:szCs w:val="24"/>
        </w:rPr>
        <w:t xml:space="preserve">ational </w:t>
      </w:r>
      <w:r>
        <w:rPr>
          <w:rFonts w:ascii="Times New Roman" w:hAnsi="Times New Roman" w:cs="Times New Roman"/>
          <w:color w:val="000000" w:themeColor="text1"/>
          <w:sz w:val="24"/>
          <w:szCs w:val="24"/>
        </w:rPr>
        <w:t>i</w:t>
      </w:r>
      <w:r w:rsidRPr="001E11A5">
        <w:rPr>
          <w:rFonts w:ascii="Times New Roman" w:hAnsi="Times New Roman" w:cs="Times New Roman"/>
          <w:color w:val="000000" w:themeColor="text1"/>
          <w:sz w:val="24"/>
          <w:szCs w:val="24"/>
        </w:rPr>
        <w:t xml:space="preserve">nstitutions. Keeping in view huge spectrum of work handled by MHA, it is </w:t>
      </w:r>
      <w:r>
        <w:rPr>
          <w:rFonts w:ascii="Times New Roman" w:hAnsi="Times New Roman" w:cs="Times New Roman"/>
          <w:color w:val="000000" w:themeColor="text1"/>
          <w:sz w:val="24"/>
          <w:szCs w:val="24"/>
        </w:rPr>
        <w:t>necessary</w:t>
      </w:r>
      <w:r w:rsidRPr="001E11A5">
        <w:rPr>
          <w:rFonts w:ascii="Times New Roman" w:hAnsi="Times New Roman" w:cs="Times New Roman"/>
          <w:color w:val="000000" w:themeColor="text1"/>
          <w:sz w:val="24"/>
          <w:szCs w:val="24"/>
        </w:rPr>
        <w:t xml:space="preserve"> that new and relevant areas for </w:t>
      </w:r>
      <w:r>
        <w:rPr>
          <w:rFonts w:ascii="Times New Roman" w:hAnsi="Times New Roman" w:cs="Times New Roman"/>
          <w:color w:val="000000" w:themeColor="text1"/>
          <w:sz w:val="24"/>
          <w:szCs w:val="24"/>
        </w:rPr>
        <w:t xml:space="preserve">training </w:t>
      </w:r>
      <w:r w:rsidRPr="001E11A5">
        <w:rPr>
          <w:rFonts w:ascii="Times New Roman" w:hAnsi="Times New Roman" w:cs="Times New Roman"/>
          <w:color w:val="000000" w:themeColor="text1"/>
          <w:sz w:val="24"/>
          <w:szCs w:val="24"/>
        </w:rPr>
        <w:t>should also be identified.</w:t>
      </w:r>
    </w:p>
    <w:p w:rsidR="00AC49C0" w:rsidRDefault="00AC49C0" w:rsidP="002F2AF3">
      <w:pPr>
        <w:spacing w:line="360" w:lineRule="auto"/>
        <w:jc w:val="both"/>
        <w:rPr>
          <w:rFonts w:ascii="Times New Roman" w:hAnsi="Times New Roman" w:cs="Times New Roman"/>
          <w:b/>
          <w:color w:val="000000" w:themeColor="text1"/>
          <w:sz w:val="28"/>
          <w:szCs w:val="28"/>
        </w:rPr>
      </w:pPr>
    </w:p>
    <w:p w:rsidR="002F2AF3" w:rsidRPr="003E611E" w:rsidRDefault="002F2AF3" w:rsidP="003E611E">
      <w:pPr>
        <w:pStyle w:val="ListParagraph"/>
        <w:numPr>
          <w:ilvl w:val="0"/>
          <w:numId w:val="161"/>
        </w:numPr>
        <w:spacing w:line="360" w:lineRule="auto"/>
        <w:jc w:val="both"/>
        <w:rPr>
          <w:rFonts w:ascii="Times New Roman" w:hAnsi="Times New Roman" w:cs="Times New Roman"/>
          <w:b/>
          <w:color w:val="000000" w:themeColor="text1"/>
          <w:sz w:val="28"/>
          <w:szCs w:val="28"/>
        </w:rPr>
      </w:pPr>
      <w:r w:rsidRPr="003E611E">
        <w:rPr>
          <w:rFonts w:ascii="Times New Roman" w:hAnsi="Times New Roman" w:cs="Times New Roman"/>
          <w:b/>
          <w:color w:val="000000" w:themeColor="text1"/>
          <w:sz w:val="28"/>
          <w:szCs w:val="28"/>
        </w:rPr>
        <w:t xml:space="preserve">Recommendations related to workload </w:t>
      </w:r>
    </w:p>
    <w:p w:rsidR="002F2AF3" w:rsidRPr="001E11A5" w:rsidRDefault="002F2AF3" w:rsidP="002F2AF3">
      <w:pPr>
        <w:spacing w:line="360" w:lineRule="auto"/>
        <w:jc w:val="both"/>
        <w:rPr>
          <w:rFonts w:ascii="Times New Roman" w:hAnsi="Times New Roman" w:cs="Times New Roman"/>
          <w:color w:val="000000" w:themeColor="text1"/>
          <w:sz w:val="24"/>
          <w:szCs w:val="24"/>
        </w:rPr>
      </w:pPr>
      <w:r w:rsidRPr="001E11A5">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Study team</w:t>
      </w:r>
      <w:r w:rsidRPr="001E11A5">
        <w:rPr>
          <w:rFonts w:ascii="Times New Roman" w:hAnsi="Times New Roman" w:cs="Times New Roman"/>
          <w:color w:val="000000" w:themeColor="text1"/>
          <w:sz w:val="24"/>
          <w:szCs w:val="24"/>
        </w:rPr>
        <w:t xml:space="preserve"> has found that in every division there are certain heavy workload segment</w:t>
      </w:r>
      <w:r>
        <w:rPr>
          <w:rFonts w:ascii="Times New Roman" w:hAnsi="Times New Roman" w:cs="Times New Roman"/>
          <w:color w:val="000000" w:themeColor="text1"/>
          <w:sz w:val="24"/>
          <w:szCs w:val="24"/>
        </w:rPr>
        <w:t>s which may cause delays in</w:t>
      </w:r>
      <w:r w:rsidRPr="001E11A5">
        <w:rPr>
          <w:rFonts w:ascii="Times New Roman" w:hAnsi="Times New Roman" w:cs="Times New Roman"/>
          <w:color w:val="000000" w:themeColor="text1"/>
          <w:sz w:val="24"/>
          <w:szCs w:val="24"/>
        </w:rPr>
        <w:t xml:space="preserve"> disposal</w:t>
      </w:r>
      <w:r>
        <w:rPr>
          <w:rFonts w:ascii="Times New Roman" w:hAnsi="Times New Roman" w:cs="Times New Roman"/>
          <w:color w:val="000000" w:themeColor="text1"/>
          <w:sz w:val="24"/>
          <w:szCs w:val="24"/>
        </w:rPr>
        <w:t xml:space="preserve"> of matters</w:t>
      </w:r>
      <w:r w:rsidRPr="001E11A5">
        <w:rPr>
          <w:rFonts w:ascii="Times New Roman" w:hAnsi="Times New Roman" w:cs="Times New Roman"/>
          <w:color w:val="000000" w:themeColor="text1"/>
          <w:sz w:val="24"/>
          <w:szCs w:val="24"/>
        </w:rPr>
        <w:t xml:space="preserve"> because of mismatch with the manpower strength available for their handling. The Foreigners Division </w:t>
      </w:r>
      <w:r>
        <w:rPr>
          <w:rFonts w:ascii="Times New Roman" w:hAnsi="Times New Roman" w:cs="Times New Roman"/>
          <w:color w:val="000000" w:themeColor="text1"/>
          <w:sz w:val="24"/>
          <w:szCs w:val="24"/>
        </w:rPr>
        <w:t xml:space="preserve">generally </w:t>
      </w:r>
      <w:r w:rsidRPr="001E11A5">
        <w:rPr>
          <w:rFonts w:ascii="Times New Roman" w:hAnsi="Times New Roman" w:cs="Times New Roman"/>
          <w:color w:val="000000" w:themeColor="text1"/>
          <w:sz w:val="24"/>
          <w:szCs w:val="24"/>
        </w:rPr>
        <w:t>deal</w:t>
      </w:r>
      <w:r>
        <w:rPr>
          <w:rFonts w:ascii="Times New Roman" w:hAnsi="Times New Roman" w:cs="Times New Roman"/>
          <w:color w:val="000000" w:themeColor="text1"/>
          <w:sz w:val="24"/>
          <w:szCs w:val="24"/>
        </w:rPr>
        <w:t>s</w:t>
      </w:r>
      <w:r w:rsidRPr="001E11A5">
        <w:rPr>
          <w:rFonts w:ascii="Times New Roman" w:hAnsi="Times New Roman" w:cs="Times New Roman"/>
          <w:color w:val="000000" w:themeColor="text1"/>
          <w:sz w:val="24"/>
          <w:szCs w:val="24"/>
        </w:rPr>
        <w:t xml:space="preserve"> with more than fifty thousand</w:t>
      </w:r>
      <w:r>
        <w:rPr>
          <w:rFonts w:ascii="Times New Roman" w:hAnsi="Times New Roman" w:cs="Times New Roman"/>
          <w:color w:val="000000" w:themeColor="text1"/>
          <w:sz w:val="24"/>
          <w:szCs w:val="24"/>
        </w:rPr>
        <w:t xml:space="preserve"> files; Police-II Division deals with more than six thousand c</w:t>
      </w:r>
      <w:r w:rsidRPr="001E11A5">
        <w:rPr>
          <w:rFonts w:ascii="Times New Roman" w:hAnsi="Times New Roman" w:cs="Times New Roman"/>
          <w:color w:val="000000" w:themeColor="text1"/>
          <w:sz w:val="24"/>
          <w:szCs w:val="24"/>
        </w:rPr>
        <w:t>ourt cases; Centre State Division deals with more than thirty eight thousand public grievanc</w:t>
      </w:r>
      <w:r>
        <w:rPr>
          <w:rFonts w:ascii="Times New Roman" w:hAnsi="Times New Roman" w:cs="Times New Roman"/>
          <w:color w:val="000000" w:themeColor="text1"/>
          <w:sz w:val="24"/>
          <w:szCs w:val="24"/>
        </w:rPr>
        <w:t>e matters, around nine hundred p</w:t>
      </w:r>
      <w:r w:rsidRPr="001E11A5">
        <w:rPr>
          <w:rFonts w:ascii="Times New Roman" w:hAnsi="Times New Roman" w:cs="Times New Roman"/>
          <w:color w:val="000000" w:themeColor="text1"/>
          <w:sz w:val="24"/>
          <w:szCs w:val="24"/>
        </w:rPr>
        <w:t>arliament questions and more than three thousand RTI applications; Border Management Division gets around ten thousand references and Police Modernisation Division deals with almost nine thousand reference</w:t>
      </w:r>
      <w:r>
        <w:rPr>
          <w:rFonts w:ascii="Times New Roman" w:hAnsi="Times New Roman" w:cs="Times New Roman"/>
          <w:color w:val="000000" w:themeColor="text1"/>
          <w:sz w:val="24"/>
          <w:szCs w:val="24"/>
        </w:rPr>
        <w:t>s. In order to address the work</w:t>
      </w:r>
      <w:r w:rsidRPr="001E11A5">
        <w:rPr>
          <w:rFonts w:ascii="Times New Roman" w:hAnsi="Times New Roman" w:cs="Times New Roman"/>
          <w:color w:val="000000" w:themeColor="text1"/>
          <w:sz w:val="24"/>
          <w:szCs w:val="24"/>
        </w:rPr>
        <w:t xml:space="preserve">load </w:t>
      </w:r>
      <w:r>
        <w:rPr>
          <w:rFonts w:ascii="Times New Roman" w:hAnsi="Times New Roman" w:cs="Times New Roman"/>
          <w:color w:val="000000" w:themeColor="text1"/>
          <w:sz w:val="24"/>
          <w:szCs w:val="24"/>
        </w:rPr>
        <w:t>issues of</w:t>
      </w:r>
      <w:r w:rsidRPr="001E11A5">
        <w:rPr>
          <w:rFonts w:ascii="Times New Roman" w:hAnsi="Times New Roman" w:cs="Times New Roman"/>
          <w:color w:val="000000" w:themeColor="text1"/>
          <w:sz w:val="24"/>
          <w:szCs w:val="24"/>
        </w:rPr>
        <w:t xml:space="preserve"> divisions, following measures are suggested:</w:t>
      </w:r>
    </w:p>
    <w:p w:rsidR="002743F2" w:rsidRDefault="002743F2" w:rsidP="002743F2">
      <w:pPr>
        <w:tabs>
          <w:tab w:val="left" w:pos="720"/>
        </w:tabs>
        <w:spacing w:line="360" w:lineRule="auto"/>
        <w:ind w:right="20"/>
        <w:jc w:val="both"/>
        <w:rPr>
          <w:rFonts w:ascii="Times New Roman" w:eastAsia="Calibri" w:hAnsi="Times New Roman" w:cs="Times New Roman"/>
          <w:b/>
          <w:bCs/>
          <w:color w:val="000000" w:themeColor="text1"/>
          <w:sz w:val="28"/>
          <w:szCs w:val="28"/>
        </w:rPr>
      </w:pPr>
    </w:p>
    <w:p w:rsidR="00F92835" w:rsidRPr="003E611E" w:rsidRDefault="00F92835" w:rsidP="003E611E">
      <w:pPr>
        <w:pStyle w:val="ListParagraph"/>
        <w:numPr>
          <w:ilvl w:val="0"/>
          <w:numId w:val="162"/>
        </w:numPr>
        <w:tabs>
          <w:tab w:val="left" w:pos="720"/>
        </w:tabs>
        <w:spacing w:line="360" w:lineRule="auto"/>
        <w:ind w:right="20"/>
        <w:jc w:val="both"/>
        <w:rPr>
          <w:rFonts w:ascii="Times New Roman" w:hAnsi="Times New Roman" w:cs="Times New Roman"/>
          <w:b/>
          <w:bCs/>
          <w:color w:val="000000" w:themeColor="text1"/>
          <w:sz w:val="28"/>
          <w:szCs w:val="28"/>
        </w:rPr>
      </w:pPr>
      <w:r w:rsidRPr="003E611E">
        <w:rPr>
          <w:rFonts w:ascii="Times New Roman" w:eastAsia="Calibri" w:hAnsi="Times New Roman" w:cs="Times New Roman"/>
          <w:b/>
          <w:bCs/>
          <w:color w:val="000000" w:themeColor="text1"/>
          <w:sz w:val="28"/>
          <w:szCs w:val="28"/>
        </w:rPr>
        <w:t>Enhance Manpower Strength</w:t>
      </w:r>
    </w:p>
    <w:p w:rsidR="00F92835" w:rsidRPr="001E11A5" w:rsidRDefault="00F92835" w:rsidP="00F92835">
      <w:pPr>
        <w:tabs>
          <w:tab w:val="left" w:pos="720"/>
        </w:tabs>
        <w:spacing w:line="360" w:lineRule="auto"/>
        <w:ind w:right="20"/>
        <w:jc w:val="both"/>
        <w:rPr>
          <w:rFonts w:ascii="Times New Roman" w:eastAsia="Wingdings" w:hAnsi="Times New Roman" w:cs="Times New Roman"/>
          <w:b/>
          <w:bCs/>
          <w:color w:val="000000" w:themeColor="text1"/>
          <w:sz w:val="24"/>
          <w:szCs w:val="24"/>
        </w:rPr>
      </w:pPr>
      <w:r w:rsidRPr="001E11A5">
        <w:rPr>
          <w:rFonts w:ascii="Times New Roman" w:eastAsia="Calibri" w:hAnsi="Times New Roman" w:cs="Times New Roman"/>
          <w:color w:val="000000" w:themeColor="text1"/>
          <w:sz w:val="24"/>
          <w:szCs w:val="24"/>
        </w:rPr>
        <w:t>Some of the divisions studied are understaffed. During the discussion</w:t>
      </w:r>
      <w:r>
        <w:rPr>
          <w:rFonts w:ascii="Times New Roman" w:eastAsia="Calibri" w:hAnsi="Times New Roman" w:cs="Times New Roman"/>
          <w:color w:val="000000" w:themeColor="text1"/>
          <w:sz w:val="24"/>
          <w:szCs w:val="24"/>
        </w:rPr>
        <w:t>s</w:t>
      </w:r>
      <w:r w:rsidRPr="001E11A5">
        <w:rPr>
          <w:rFonts w:ascii="Times New Roman" w:eastAsia="Calibri" w:hAnsi="Times New Roman" w:cs="Times New Roman"/>
          <w:color w:val="000000" w:themeColor="text1"/>
          <w:sz w:val="24"/>
          <w:szCs w:val="24"/>
        </w:rPr>
        <w:t xml:space="preserve"> the </w:t>
      </w:r>
      <w:r>
        <w:rPr>
          <w:rFonts w:ascii="Times New Roman" w:eastAsia="Calibri" w:hAnsi="Times New Roman" w:cs="Times New Roman"/>
          <w:color w:val="000000" w:themeColor="text1"/>
          <w:sz w:val="24"/>
          <w:szCs w:val="24"/>
        </w:rPr>
        <w:t xml:space="preserve">officials stated </w:t>
      </w:r>
      <w:r w:rsidRPr="001E11A5">
        <w:rPr>
          <w:rFonts w:ascii="Times New Roman" w:eastAsia="Calibri" w:hAnsi="Times New Roman" w:cs="Times New Roman"/>
          <w:color w:val="000000" w:themeColor="text1"/>
          <w:sz w:val="24"/>
          <w:szCs w:val="24"/>
        </w:rPr>
        <w:t>that the workload and working hours in the divisions of Ministry of Home Affairs are compar</w:t>
      </w:r>
      <w:r>
        <w:rPr>
          <w:rFonts w:ascii="Times New Roman" w:eastAsia="Calibri" w:hAnsi="Times New Roman" w:cs="Times New Roman"/>
          <w:color w:val="000000" w:themeColor="text1"/>
          <w:sz w:val="24"/>
          <w:szCs w:val="24"/>
        </w:rPr>
        <w:t>atively much higher than other m</w:t>
      </w:r>
      <w:r w:rsidRPr="001E11A5">
        <w:rPr>
          <w:rFonts w:ascii="Times New Roman" w:eastAsia="Calibri" w:hAnsi="Times New Roman" w:cs="Times New Roman"/>
          <w:color w:val="000000" w:themeColor="text1"/>
          <w:sz w:val="24"/>
          <w:szCs w:val="24"/>
        </w:rPr>
        <w:t xml:space="preserve">inistries owing to the sensitive and significant work concerning the national security. Officers may hesitate in joining MHA if other options are available. Keeping in view the heavy workload and extra hours put in by the officials on the job, it can be stated that there is </w:t>
      </w:r>
      <w:r w:rsidRPr="001E11A5">
        <w:rPr>
          <w:rFonts w:ascii="Times New Roman" w:eastAsia="Calibri" w:hAnsi="Times New Roman" w:cs="Times New Roman"/>
          <w:bCs/>
          <w:color w:val="000000" w:themeColor="text1"/>
          <w:sz w:val="24"/>
          <w:szCs w:val="24"/>
        </w:rPr>
        <w:t>shortage of manpower</w:t>
      </w:r>
      <w:r w:rsidRPr="001E11A5">
        <w:rPr>
          <w:rFonts w:ascii="Times New Roman" w:eastAsia="Calibri" w:hAnsi="Times New Roman" w:cs="Times New Roman"/>
          <w:color w:val="000000" w:themeColor="text1"/>
          <w:sz w:val="24"/>
          <w:szCs w:val="24"/>
        </w:rPr>
        <w:t xml:space="preserve"> in majority of the studied divisions of the Ministry of Home Affairs (MHA). There is a shortage of manpower at the levels of Assistants, Section Officers and Under Secretaries creating difficulties in handling the volumes of work. Therefore, the need of the hour is to increase intake of more people for smooth functioning of the divisions. The vacant posts should be filled up urgently for strengthening manpower support in </w:t>
      </w:r>
      <w:r>
        <w:rPr>
          <w:rFonts w:ascii="Times New Roman" w:eastAsia="Calibri" w:hAnsi="Times New Roman" w:cs="Times New Roman"/>
          <w:color w:val="000000" w:themeColor="text1"/>
          <w:sz w:val="24"/>
          <w:szCs w:val="24"/>
        </w:rPr>
        <w:t xml:space="preserve">the </w:t>
      </w:r>
      <w:r w:rsidRPr="001E11A5">
        <w:rPr>
          <w:rFonts w:ascii="Times New Roman" w:eastAsia="Calibri" w:hAnsi="Times New Roman" w:cs="Times New Roman"/>
          <w:color w:val="000000" w:themeColor="text1"/>
          <w:sz w:val="24"/>
          <w:szCs w:val="24"/>
        </w:rPr>
        <w:t xml:space="preserve">divisions and for their effective functioning. </w:t>
      </w:r>
    </w:p>
    <w:p w:rsidR="00652DBB" w:rsidRPr="00652DBB" w:rsidRDefault="00F92835" w:rsidP="00652DBB">
      <w:pPr>
        <w:spacing w:after="0" w:line="360" w:lineRule="auto"/>
        <w:jc w:val="both"/>
        <w:rPr>
          <w:rFonts w:ascii="Times New Roman" w:hAnsi="Times New Roman" w:cs="Times New Roman"/>
          <w:color w:val="000000" w:themeColor="text1"/>
          <w:sz w:val="24"/>
          <w:szCs w:val="24"/>
        </w:rPr>
      </w:pPr>
      <w:r w:rsidRPr="00652DBB">
        <w:rPr>
          <w:rFonts w:ascii="Times New Roman" w:eastAsia="Calibri" w:hAnsi="Times New Roman" w:cs="Times New Roman"/>
          <w:color w:val="000000" w:themeColor="text1"/>
          <w:sz w:val="24"/>
          <w:szCs w:val="24"/>
        </w:rPr>
        <w:t xml:space="preserve">There are divisions such as foreigners division where citizen interface is very high. Being a citizen centric division the number of services provided to the customers are also manifold. Therefore, in order to be responsive to the customers it is crucial to have more manpower who can handle and examine issues involving many facets from multiple perspectives. </w:t>
      </w:r>
      <w:r w:rsidR="00652DBB" w:rsidRPr="00652DBB">
        <w:rPr>
          <w:rFonts w:ascii="Times New Roman" w:hAnsi="Times New Roman" w:cs="Times New Roman"/>
          <w:color w:val="000000" w:themeColor="text1"/>
          <w:sz w:val="24"/>
          <w:szCs w:val="24"/>
        </w:rPr>
        <w:t>The staff strength to deal with such heavy workload segments should be commensurate with the quantum of workload.</w:t>
      </w:r>
      <w:r w:rsidR="00652DBB">
        <w:rPr>
          <w:rFonts w:ascii="Times New Roman" w:hAnsi="Times New Roman" w:cs="Times New Roman"/>
          <w:color w:val="000000" w:themeColor="text1"/>
          <w:sz w:val="24"/>
          <w:szCs w:val="24"/>
        </w:rPr>
        <w:t xml:space="preserve"> </w:t>
      </w:r>
      <w:r w:rsidRPr="00652DBB">
        <w:rPr>
          <w:rFonts w:ascii="Times New Roman" w:eastAsia="Calibri" w:hAnsi="Times New Roman" w:cs="Times New Roman"/>
          <w:color w:val="000000" w:themeColor="text1"/>
          <w:sz w:val="24"/>
          <w:szCs w:val="24"/>
        </w:rPr>
        <w:t>Manpower allocation to the divisions should be on the basis of nature, type and significance of work.</w:t>
      </w:r>
      <w:r w:rsidRPr="00652DBB">
        <w:rPr>
          <w:rFonts w:ascii="Times New Roman" w:hAnsi="Times New Roman" w:cs="Times New Roman"/>
          <w:color w:val="000000" w:themeColor="text1"/>
          <w:sz w:val="24"/>
          <w:szCs w:val="24"/>
        </w:rPr>
        <w:t xml:space="preserve"> </w:t>
      </w:r>
      <w:r w:rsidRPr="00652DBB">
        <w:rPr>
          <w:rFonts w:ascii="Times New Roman" w:eastAsia="Calibri" w:hAnsi="Times New Roman" w:cs="Times New Roman"/>
          <w:color w:val="000000" w:themeColor="text1"/>
          <w:sz w:val="24"/>
          <w:szCs w:val="24"/>
        </w:rPr>
        <w:t>Selection of staff should be strictly based on merit rather than availability.</w:t>
      </w:r>
      <w:r w:rsidR="00652DBB" w:rsidRPr="00652DBB">
        <w:rPr>
          <w:rFonts w:ascii="Times New Roman" w:eastAsia="Calibri" w:hAnsi="Times New Roman" w:cs="Times New Roman"/>
          <w:color w:val="000000" w:themeColor="text1"/>
          <w:sz w:val="24"/>
          <w:szCs w:val="24"/>
        </w:rPr>
        <w:t xml:space="preserve"> Moreover, </w:t>
      </w:r>
      <w:r w:rsidR="00652DBB" w:rsidRPr="00652DBB">
        <w:rPr>
          <w:rFonts w:ascii="Times New Roman" w:hAnsi="Times New Roman" w:cs="Times New Roman"/>
          <w:color w:val="000000" w:themeColor="text1"/>
          <w:sz w:val="24"/>
          <w:szCs w:val="24"/>
        </w:rPr>
        <w:t>well trained and qualified staff should be posted in such heavy workload segments.</w:t>
      </w:r>
    </w:p>
    <w:p w:rsidR="00F92835" w:rsidRDefault="00F92835" w:rsidP="00F92835">
      <w:pPr>
        <w:pStyle w:val="ListParagraph"/>
        <w:spacing w:after="0" w:line="360" w:lineRule="auto"/>
        <w:jc w:val="both"/>
        <w:rPr>
          <w:rFonts w:ascii="Times New Roman" w:hAnsi="Times New Roman" w:cs="Times New Roman"/>
          <w:color w:val="000000" w:themeColor="text1"/>
          <w:sz w:val="24"/>
          <w:szCs w:val="24"/>
        </w:rPr>
      </w:pPr>
    </w:p>
    <w:p w:rsidR="00D62DA5" w:rsidRPr="003E611E" w:rsidRDefault="00D62DA5" w:rsidP="003E611E">
      <w:pPr>
        <w:pStyle w:val="ListParagraph"/>
        <w:numPr>
          <w:ilvl w:val="0"/>
          <w:numId w:val="162"/>
        </w:numPr>
        <w:spacing w:line="360" w:lineRule="auto"/>
        <w:jc w:val="both"/>
        <w:rPr>
          <w:rFonts w:ascii="Times New Roman" w:hAnsi="Times New Roman" w:cs="Times New Roman"/>
          <w:b/>
          <w:color w:val="000000" w:themeColor="text1"/>
          <w:sz w:val="28"/>
          <w:szCs w:val="28"/>
        </w:rPr>
      </w:pPr>
      <w:r w:rsidRPr="003E611E">
        <w:rPr>
          <w:rFonts w:ascii="Times New Roman" w:hAnsi="Times New Roman" w:cs="Times New Roman"/>
          <w:b/>
          <w:color w:val="000000" w:themeColor="text1"/>
          <w:sz w:val="28"/>
          <w:szCs w:val="28"/>
        </w:rPr>
        <w:t>Workload and Manpower Assessment</w:t>
      </w:r>
    </w:p>
    <w:p w:rsidR="00D62DA5" w:rsidRPr="001E11A5" w:rsidRDefault="00D62DA5" w:rsidP="006674AE">
      <w:pPr>
        <w:spacing w:line="360" w:lineRule="auto"/>
        <w:jc w:val="both"/>
        <w:rPr>
          <w:rFonts w:ascii="Times New Roman" w:hAnsi="Times New Roman" w:cs="Times New Roman"/>
          <w:color w:val="000000" w:themeColor="text1"/>
          <w:sz w:val="24"/>
          <w:szCs w:val="24"/>
        </w:rPr>
      </w:pPr>
      <w:r w:rsidRPr="001E11A5">
        <w:rPr>
          <w:rFonts w:ascii="Times New Roman" w:hAnsi="Times New Roman" w:cs="Times New Roman"/>
          <w:color w:val="000000" w:themeColor="text1"/>
          <w:sz w:val="24"/>
          <w:szCs w:val="24"/>
        </w:rPr>
        <w:t>There is a need for rationalization of allocation of work in the studied divisions, based on actual workload and functional requirements. The quantum of workload for the same nature of work and matter varies substantiall</w:t>
      </w:r>
      <w:r w:rsidR="00AE0C30">
        <w:rPr>
          <w:rFonts w:ascii="Times New Roman" w:hAnsi="Times New Roman" w:cs="Times New Roman"/>
          <w:color w:val="000000" w:themeColor="text1"/>
          <w:sz w:val="24"/>
          <w:szCs w:val="24"/>
        </w:rPr>
        <w:t xml:space="preserve">y in different divisions. Therefore, </w:t>
      </w:r>
      <w:r w:rsidRPr="001E11A5">
        <w:rPr>
          <w:rFonts w:ascii="Times New Roman" w:hAnsi="Times New Roman" w:cs="Times New Roman"/>
          <w:color w:val="000000" w:themeColor="text1"/>
          <w:sz w:val="24"/>
          <w:szCs w:val="24"/>
        </w:rPr>
        <w:t xml:space="preserve">the assessment of the workload </w:t>
      </w:r>
      <w:r w:rsidR="00146CFA">
        <w:rPr>
          <w:rFonts w:ascii="Times New Roman" w:hAnsi="Times New Roman" w:cs="Times New Roman"/>
          <w:color w:val="000000" w:themeColor="text1"/>
          <w:sz w:val="24"/>
          <w:szCs w:val="24"/>
        </w:rPr>
        <w:t>should</w:t>
      </w:r>
      <w:r w:rsidRPr="001E11A5">
        <w:rPr>
          <w:rFonts w:ascii="Times New Roman" w:hAnsi="Times New Roman" w:cs="Times New Roman"/>
          <w:color w:val="000000" w:themeColor="text1"/>
          <w:sz w:val="24"/>
          <w:szCs w:val="24"/>
        </w:rPr>
        <w:t xml:space="preserve"> be done keeping in mind the number of files dealt by the </w:t>
      </w:r>
      <w:r w:rsidR="00E11DBB">
        <w:rPr>
          <w:rFonts w:ascii="Times New Roman" w:hAnsi="Times New Roman" w:cs="Times New Roman"/>
          <w:color w:val="000000" w:themeColor="text1"/>
          <w:sz w:val="24"/>
          <w:szCs w:val="24"/>
        </w:rPr>
        <w:t>d</w:t>
      </w:r>
      <w:r w:rsidRPr="001E11A5">
        <w:rPr>
          <w:rFonts w:ascii="Times New Roman" w:hAnsi="Times New Roman" w:cs="Times New Roman"/>
          <w:color w:val="000000" w:themeColor="text1"/>
          <w:sz w:val="24"/>
          <w:szCs w:val="24"/>
        </w:rPr>
        <w:t xml:space="preserve">ivision as also the references, parliament questions, court </w:t>
      </w:r>
      <w:r w:rsidR="007C4700">
        <w:rPr>
          <w:rFonts w:ascii="Times New Roman" w:hAnsi="Times New Roman" w:cs="Times New Roman"/>
          <w:color w:val="000000" w:themeColor="text1"/>
          <w:sz w:val="24"/>
          <w:szCs w:val="24"/>
        </w:rPr>
        <w:t xml:space="preserve">cases, contempt cases, </w:t>
      </w:r>
      <w:r w:rsidRPr="001E11A5">
        <w:rPr>
          <w:rFonts w:ascii="Times New Roman" w:hAnsi="Times New Roman" w:cs="Times New Roman"/>
          <w:color w:val="000000" w:themeColor="text1"/>
          <w:sz w:val="24"/>
          <w:szCs w:val="24"/>
        </w:rPr>
        <w:t>RTI matters and pub</w:t>
      </w:r>
      <w:r w:rsidR="00AE0C30">
        <w:rPr>
          <w:rFonts w:ascii="Times New Roman" w:hAnsi="Times New Roman" w:cs="Times New Roman"/>
          <w:color w:val="000000" w:themeColor="text1"/>
          <w:sz w:val="24"/>
          <w:szCs w:val="24"/>
        </w:rPr>
        <w:t xml:space="preserve">lic grievances received in the </w:t>
      </w:r>
      <w:r w:rsidR="00E11DBB">
        <w:rPr>
          <w:rFonts w:ascii="Times New Roman" w:hAnsi="Times New Roman" w:cs="Times New Roman"/>
          <w:color w:val="000000" w:themeColor="text1"/>
          <w:sz w:val="24"/>
          <w:szCs w:val="24"/>
        </w:rPr>
        <w:t>d</w:t>
      </w:r>
      <w:r w:rsidRPr="001E11A5">
        <w:rPr>
          <w:rFonts w:ascii="Times New Roman" w:hAnsi="Times New Roman" w:cs="Times New Roman"/>
          <w:color w:val="000000" w:themeColor="text1"/>
          <w:sz w:val="24"/>
          <w:szCs w:val="24"/>
        </w:rPr>
        <w:t xml:space="preserve">ivision. In order to ensure optimal performance at every level, it is essential to gauge the amount of work being handled at each level and assess whether it is in consonance with the sanctioned strength or if there is any requirement for additional staff. </w:t>
      </w:r>
      <w:r w:rsidR="00AE0C30">
        <w:rPr>
          <w:rFonts w:ascii="Times New Roman" w:hAnsi="Times New Roman" w:cs="Times New Roman"/>
          <w:color w:val="000000" w:themeColor="text1"/>
          <w:sz w:val="24"/>
          <w:szCs w:val="24"/>
        </w:rPr>
        <w:t>T</w:t>
      </w:r>
      <w:r w:rsidR="00146CFA" w:rsidRPr="001E11A5">
        <w:rPr>
          <w:rFonts w:ascii="Times New Roman" w:hAnsi="Times New Roman" w:cs="Times New Roman"/>
          <w:color w:val="000000" w:themeColor="text1"/>
          <w:sz w:val="24"/>
          <w:szCs w:val="24"/>
        </w:rPr>
        <w:t>herefore,</w:t>
      </w:r>
      <w:r w:rsidR="00AE0C30">
        <w:rPr>
          <w:rFonts w:ascii="Times New Roman" w:hAnsi="Times New Roman" w:cs="Times New Roman"/>
          <w:color w:val="000000" w:themeColor="text1"/>
          <w:sz w:val="24"/>
          <w:szCs w:val="24"/>
        </w:rPr>
        <w:t xml:space="preserve"> </w:t>
      </w:r>
      <w:r w:rsidR="00146CFA" w:rsidRPr="001E11A5">
        <w:rPr>
          <w:rFonts w:ascii="Times New Roman" w:hAnsi="Times New Roman" w:cs="Times New Roman"/>
          <w:color w:val="000000" w:themeColor="text1"/>
          <w:sz w:val="24"/>
          <w:szCs w:val="24"/>
        </w:rPr>
        <w:t>a periodic workload and manpower audit or manpower strength assessment</w:t>
      </w:r>
      <w:r w:rsidR="00AE0C30">
        <w:rPr>
          <w:rFonts w:ascii="Times New Roman" w:hAnsi="Times New Roman" w:cs="Times New Roman"/>
          <w:color w:val="000000" w:themeColor="text1"/>
          <w:sz w:val="24"/>
          <w:szCs w:val="24"/>
        </w:rPr>
        <w:t xml:space="preserve"> is recommended.</w:t>
      </w:r>
      <w:r w:rsidR="00146CFA" w:rsidRPr="001E11A5">
        <w:rPr>
          <w:rFonts w:ascii="Times New Roman" w:hAnsi="Times New Roman" w:cs="Times New Roman"/>
          <w:color w:val="000000" w:themeColor="text1"/>
          <w:sz w:val="24"/>
          <w:szCs w:val="24"/>
        </w:rPr>
        <w:t xml:space="preserve"> </w:t>
      </w:r>
      <w:r w:rsidRPr="001E11A5">
        <w:rPr>
          <w:rFonts w:ascii="Times New Roman" w:hAnsi="Times New Roman" w:cs="Times New Roman"/>
          <w:color w:val="000000" w:themeColor="text1"/>
          <w:sz w:val="24"/>
          <w:szCs w:val="24"/>
        </w:rPr>
        <w:t>Such periodic assessment need to take place quarterly which would help in rationalization of sanctioned and current strength of staff.</w:t>
      </w:r>
    </w:p>
    <w:p w:rsidR="00D62DA5" w:rsidRDefault="00D62DA5" w:rsidP="006674AE">
      <w:pPr>
        <w:spacing w:line="360" w:lineRule="auto"/>
        <w:rPr>
          <w:rFonts w:ascii="Times New Roman" w:eastAsia="Calibri" w:hAnsi="Times New Roman" w:cs="Times New Roman"/>
          <w:color w:val="000000" w:themeColor="text1"/>
          <w:sz w:val="24"/>
          <w:szCs w:val="24"/>
          <w:lang w:val="en-IN"/>
        </w:rPr>
      </w:pPr>
      <w:r w:rsidRPr="001E11A5">
        <w:rPr>
          <w:rFonts w:ascii="Times New Roman" w:eastAsia="Calibri" w:hAnsi="Times New Roman" w:cs="Times New Roman"/>
          <w:color w:val="000000" w:themeColor="text1"/>
          <w:sz w:val="24"/>
          <w:szCs w:val="24"/>
          <w:lang w:val="en-IN"/>
        </w:rPr>
        <w:t>MHA needs to evaluate its requirement at various levels through scientific work study and get officers of Central Secretariat Service (CSS) or any other Service</w:t>
      </w:r>
      <w:r w:rsidR="00F062E4">
        <w:rPr>
          <w:rFonts w:ascii="Times New Roman" w:eastAsia="Calibri" w:hAnsi="Times New Roman" w:cs="Times New Roman"/>
          <w:color w:val="000000" w:themeColor="text1"/>
          <w:sz w:val="24"/>
          <w:szCs w:val="24"/>
          <w:lang w:val="en-IN"/>
        </w:rPr>
        <w:t xml:space="preserve"> rather than having personnel </w:t>
      </w:r>
      <w:r w:rsidRPr="001E11A5">
        <w:rPr>
          <w:rFonts w:ascii="Times New Roman" w:eastAsia="Calibri" w:hAnsi="Times New Roman" w:cs="Times New Roman"/>
          <w:color w:val="000000" w:themeColor="text1"/>
          <w:sz w:val="24"/>
          <w:szCs w:val="24"/>
          <w:lang w:val="en-IN"/>
        </w:rPr>
        <w:t>from Central Armed Police Forces.</w:t>
      </w:r>
    </w:p>
    <w:p w:rsidR="002743F2" w:rsidRDefault="002743F2" w:rsidP="002743F2">
      <w:pPr>
        <w:spacing w:line="360" w:lineRule="auto"/>
        <w:rPr>
          <w:rFonts w:ascii="Times New Roman" w:eastAsia="Calibri" w:hAnsi="Times New Roman" w:cs="Times New Roman"/>
          <w:b/>
          <w:bCs/>
          <w:color w:val="000000" w:themeColor="text1"/>
          <w:sz w:val="28"/>
          <w:szCs w:val="28"/>
        </w:rPr>
      </w:pPr>
    </w:p>
    <w:p w:rsidR="00652DBB" w:rsidRPr="008A6433" w:rsidRDefault="003E611E" w:rsidP="008A6433">
      <w:pPr>
        <w:pStyle w:val="ListParagraph"/>
        <w:numPr>
          <w:ilvl w:val="0"/>
          <w:numId w:val="162"/>
        </w:numPr>
        <w:spacing w:line="360" w:lineRule="auto"/>
        <w:rPr>
          <w:rFonts w:ascii="Times New Roman" w:hAnsi="Times New Roman" w:cs="Times New Roman"/>
          <w:color w:val="000000" w:themeColor="text1"/>
          <w:sz w:val="28"/>
          <w:szCs w:val="28"/>
        </w:rPr>
      </w:pPr>
      <w:r w:rsidRPr="008A6433">
        <w:rPr>
          <w:rFonts w:ascii="Times New Roman" w:eastAsia="Calibri" w:hAnsi="Times New Roman" w:cs="Times New Roman"/>
          <w:b/>
          <w:bCs/>
          <w:color w:val="000000" w:themeColor="text1"/>
          <w:sz w:val="28"/>
          <w:szCs w:val="28"/>
        </w:rPr>
        <w:t>Clear d</w:t>
      </w:r>
      <w:r w:rsidR="00652DBB" w:rsidRPr="008A6433">
        <w:rPr>
          <w:rFonts w:ascii="Times New Roman" w:eastAsia="Calibri" w:hAnsi="Times New Roman" w:cs="Times New Roman"/>
          <w:b/>
          <w:bCs/>
          <w:color w:val="000000" w:themeColor="text1"/>
          <w:sz w:val="28"/>
          <w:szCs w:val="28"/>
        </w:rPr>
        <w:t>emarcation of Roles and Responsibilities between MHA Divisions and States</w:t>
      </w:r>
    </w:p>
    <w:p w:rsidR="00652DBB" w:rsidRDefault="00652DBB" w:rsidP="00652DBB">
      <w:pPr>
        <w:tabs>
          <w:tab w:val="left" w:pos="720"/>
        </w:tabs>
        <w:spacing w:line="360" w:lineRule="auto"/>
        <w:ind w:right="20"/>
        <w:jc w:val="both"/>
        <w:rPr>
          <w:rFonts w:ascii="Times New Roman" w:hAnsi="Times New Roman" w:cs="Times New Roman"/>
          <w:color w:val="000000" w:themeColor="text1"/>
          <w:sz w:val="24"/>
          <w:szCs w:val="24"/>
        </w:rPr>
      </w:pPr>
      <w:r w:rsidRPr="001E11A5">
        <w:rPr>
          <w:rFonts w:ascii="Times New Roman" w:eastAsia="Calibri" w:hAnsi="Times New Roman" w:cs="Times New Roman"/>
          <w:color w:val="000000" w:themeColor="text1"/>
          <w:sz w:val="24"/>
          <w:szCs w:val="24"/>
        </w:rPr>
        <w:t>The allocation of work am</w:t>
      </w:r>
      <w:r>
        <w:rPr>
          <w:rFonts w:ascii="Times New Roman" w:eastAsia="Calibri" w:hAnsi="Times New Roman" w:cs="Times New Roman"/>
          <w:color w:val="000000" w:themeColor="text1"/>
          <w:sz w:val="24"/>
          <w:szCs w:val="24"/>
        </w:rPr>
        <w:t>ong different divisions and S</w:t>
      </w:r>
      <w:r w:rsidRPr="001E11A5">
        <w:rPr>
          <w:rFonts w:ascii="Times New Roman" w:eastAsia="Calibri" w:hAnsi="Times New Roman" w:cs="Times New Roman"/>
          <w:color w:val="000000" w:themeColor="text1"/>
          <w:sz w:val="24"/>
          <w:szCs w:val="24"/>
        </w:rPr>
        <w:t>tates need</w:t>
      </w:r>
      <w:r>
        <w:rPr>
          <w:rFonts w:ascii="Times New Roman" w:eastAsia="Calibri" w:hAnsi="Times New Roman" w:cs="Times New Roman"/>
          <w:color w:val="000000" w:themeColor="text1"/>
          <w:sz w:val="24"/>
          <w:szCs w:val="24"/>
        </w:rPr>
        <w:t>s</w:t>
      </w:r>
      <w:r w:rsidRPr="001E11A5">
        <w:rPr>
          <w:rFonts w:ascii="Times New Roman" w:eastAsia="Calibri" w:hAnsi="Times New Roman" w:cs="Times New Roman"/>
          <w:color w:val="000000" w:themeColor="text1"/>
          <w:sz w:val="24"/>
          <w:szCs w:val="24"/>
        </w:rPr>
        <w:t xml:space="preserve"> to be revisited. A more integrated approach focusing on better inter-divisional and Division-State coordination is required. It has been observed that different divisions work in silos which inhibit</w:t>
      </w:r>
      <w:r>
        <w:rPr>
          <w:rFonts w:ascii="Times New Roman" w:eastAsia="Calibri" w:hAnsi="Times New Roman" w:cs="Times New Roman"/>
          <w:color w:val="000000" w:themeColor="text1"/>
          <w:sz w:val="24"/>
          <w:szCs w:val="24"/>
        </w:rPr>
        <w:t>s</w:t>
      </w:r>
      <w:r w:rsidRPr="001E11A5">
        <w:rPr>
          <w:rFonts w:ascii="Times New Roman" w:eastAsia="Calibri" w:hAnsi="Times New Roman" w:cs="Times New Roman"/>
          <w:color w:val="000000" w:themeColor="text1"/>
          <w:sz w:val="24"/>
          <w:szCs w:val="24"/>
        </w:rPr>
        <w:t xml:space="preserve"> the divisions to look at a</w:t>
      </w:r>
      <w:bookmarkStart w:id="128" w:name="page53"/>
      <w:bookmarkEnd w:id="128"/>
      <w:r w:rsidRPr="001E11A5">
        <w:rPr>
          <w:rFonts w:ascii="Times New Roman" w:eastAsia="Calibri" w:hAnsi="Times New Roman" w:cs="Times New Roman"/>
          <w:color w:val="000000" w:themeColor="text1"/>
          <w:sz w:val="24"/>
          <w:szCs w:val="24"/>
        </w:rPr>
        <w:t xml:space="preserve">n issue from broad perspective. Issues of prime importance should be dealt in an integrated and holistic manner. It has also been observed that the divisions are dealing with large volumes of routine work </w:t>
      </w:r>
      <w:r>
        <w:rPr>
          <w:rFonts w:ascii="Times New Roman" w:eastAsia="Calibri" w:hAnsi="Times New Roman" w:cs="Times New Roman"/>
          <w:color w:val="000000" w:themeColor="text1"/>
          <w:sz w:val="24"/>
          <w:szCs w:val="24"/>
        </w:rPr>
        <w:t xml:space="preserve">which may pertain to States as well, </w:t>
      </w:r>
      <w:r w:rsidRPr="001E11A5">
        <w:rPr>
          <w:rFonts w:ascii="Times New Roman" w:eastAsia="Calibri" w:hAnsi="Times New Roman" w:cs="Times New Roman"/>
          <w:color w:val="000000" w:themeColor="text1"/>
          <w:sz w:val="24"/>
          <w:szCs w:val="24"/>
        </w:rPr>
        <w:t xml:space="preserve">due to which senior officials are unable to focus on policy matters. There should be clear allocation and demarcation of roles </w:t>
      </w:r>
      <w:r>
        <w:rPr>
          <w:rFonts w:ascii="Times New Roman" w:eastAsia="Calibri" w:hAnsi="Times New Roman" w:cs="Times New Roman"/>
          <w:color w:val="000000" w:themeColor="text1"/>
          <w:sz w:val="24"/>
          <w:szCs w:val="24"/>
        </w:rPr>
        <w:t>and</w:t>
      </w:r>
      <w:r w:rsidRPr="001E11A5">
        <w:rPr>
          <w:rFonts w:ascii="Times New Roman" w:eastAsia="Calibri" w:hAnsi="Times New Roman" w:cs="Times New Roman"/>
          <w:color w:val="000000" w:themeColor="text1"/>
          <w:sz w:val="24"/>
          <w:szCs w:val="24"/>
        </w:rPr>
        <w:t xml:space="preserve"> responsibilit</w:t>
      </w:r>
      <w:r>
        <w:rPr>
          <w:rFonts w:ascii="Times New Roman" w:eastAsia="Calibri" w:hAnsi="Times New Roman" w:cs="Times New Roman"/>
          <w:color w:val="000000" w:themeColor="text1"/>
          <w:sz w:val="24"/>
          <w:szCs w:val="24"/>
        </w:rPr>
        <w:t>ies among MHA, State and Local G</w:t>
      </w:r>
      <w:r w:rsidRPr="001E11A5">
        <w:rPr>
          <w:rFonts w:ascii="Times New Roman" w:eastAsia="Calibri" w:hAnsi="Times New Roman" w:cs="Times New Roman"/>
          <w:color w:val="000000" w:themeColor="text1"/>
          <w:sz w:val="24"/>
          <w:szCs w:val="24"/>
        </w:rPr>
        <w:t>overnment. The activities which can be carried out at field level within</w:t>
      </w:r>
      <w:r>
        <w:rPr>
          <w:rFonts w:ascii="Times New Roman" w:eastAsia="Calibri" w:hAnsi="Times New Roman" w:cs="Times New Roman"/>
          <w:color w:val="000000" w:themeColor="text1"/>
          <w:sz w:val="24"/>
          <w:szCs w:val="24"/>
        </w:rPr>
        <w:t xml:space="preserve"> the</w:t>
      </w:r>
      <w:r w:rsidRPr="001E11A5">
        <w:rPr>
          <w:rFonts w:ascii="Times New Roman" w:eastAsia="Calibri" w:hAnsi="Times New Roman" w:cs="Times New Roman"/>
          <w:color w:val="000000" w:themeColor="text1"/>
          <w:sz w:val="24"/>
          <w:szCs w:val="24"/>
        </w:rPr>
        <w:t xml:space="preserve"> jurisdiction can be given to State or Local </w:t>
      </w:r>
      <w:r>
        <w:rPr>
          <w:rFonts w:ascii="Times New Roman" w:eastAsia="Calibri" w:hAnsi="Times New Roman" w:cs="Times New Roman"/>
          <w:color w:val="000000" w:themeColor="text1"/>
          <w:sz w:val="24"/>
          <w:szCs w:val="24"/>
        </w:rPr>
        <w:t>G</w:t>
      </w:r>
      <w:r w:rsidRPr="001E11A5">
        <w:rPr>
          <w:rFonts w:ascii="Times New Roman" w:eastAsia="Calibri" w:hAnsi="Times New Roman" w:cs="Times New Roman"/>
          <w:color w:val="000000" w:themeColor="text1"/>
          <w:sz w:val="24"/>
          <w:szCs w:val="24"/>
        </w:rPr>
        <w:t xml:space="preserve">overnment. </w:t>
      </w:r>
      <w:r w:rsidRPr="001E11A5">
        <w:rPr>
          <w:rFonts w:ascii="Times New Roman" w:hAnsi="Times New Roman" w:cs="Times New Roman"/>
          <w:color w:val="000000" w:themeColor="text1"/>
          <w:sz w:val="24"/>
          <w:szCs w:val="24"/>
        </w:rPr>
        <w:t>State capacity building is important and</w:t>
      </w:r>
      <w:r>
        <w:rPr>
          <w:rFonts w:ascii="Times New Roman" w:hAnsi="Times New Roman" w:cs="Times New Roman"/>
          <w:color w:val="000000" w:themeColor="text1"/>
          <w:sz w:val="24"/>
          <w:szCs w:val="24"/>
        </w:rPr>
        <w:t xml:space="preserve"> it is very much required that S</w:t>
      </w:r>
      <w:r w:rsidRPr="001E11A5">
        <w:rPr>
          <w:rFonts w:ascii="Times New Roman" w:hAnsi="Times New Roman" w:cs="Times New Roman"/>
          <w:color w:val="000000" w:themeColor="text1"/>
          <w:sz w:val="24"/>
          <w:szCs w:val="24"/>
        </w:rPr>
        <w:t>tates take lead for</w:t>
      </w:r>
      <w:r>
        <w:rPr>
          <w:rFonts w:ascii="Times New Roman" w:hAnsi="Times New Roman" w:cs="Times New Roman"/>
          <w:color w:val="000000" w:themeColor="text1"/>
          <w:sz w:val="24"/>
          <w:szCs w:val="24"/>
        </w:rPr>
        <w:t xml:space="preserve"> handling</w:t>
      </w:r>
      <w:r w:rsidRPr="001E11A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issues related to </w:t>
      </w:r>
      <w:r w:rsidRPr="001E11A5">
        <w:rPr>
          <w:rFonts w:ascii="Times New Roman" w:hAnsi="Times New Roman" w:cs="Times New Roman"/>
          <w:color w:val="000000" w:themeColor="text1"/>
          <w:sz w:val="24"/>
          <w:szCs w:val="24"/>
        </w:rPr>
        <w:t xml:space="preserve">security and development. There is a need to empower the capacity of </w:t>
      </w:r>
      <w:r>
        <w:rPr>
          <w:rFonts w:ascii="Times New Roman" w:hAnsi="Times New Roman" w:cs="Times New Roman"/>
          <w:color w:val="000000" w:themeColor="text1"/>
          <w:sz w:val="24"/>
          <w:szCs w:val="24"/>
        </w:rPr>
        <w:t>State Governments</w:t>
      </w:r>
      <w:r w:rsidRPr="001E11A5">
        <w:rPr>
          <w:rFonts w:ascii="Times New Roman" w:hAnsi="Times New Roman" w:cs="Times New Roman"/>
          <w:color w:val="000000" w:themeColor="text1"/>
          <w:sz w:val="24"/>
          <w:szCs w:val="24"/>
        </w:rPr>
        <w:t xml:space="preserve"> which will yield effective results.</w:t>
      </w:r>
    </w:p>
    <w:p w:rsidR="00652DBB" w:rsidRDefault="00652DBB" w:rsidP="006674AE">
      <w:pPr>
        <w:spacing w:line="360" w:lineRule="auto"/>
        <w:rPr>
          <w:rFonts w:ascii="Times New Roman" w:eastAsia="Calibri" w:hAnsi="Times New Roman" w:cs="Times New Roman"/>
          <w:color w:val="000000" w:themeColor="text1"/>
          <w:sz w:val="24"/>
          <w:szCs w:val="24"/>
          <w:lang w:val="en-IN"/>
        </w:rPr>
      </w:pPr>
    </w:p>
    <w:p w:rsidR="002743F2" w:rsidRDefault="002743F2" w:rsidP="006674AE">
      <w:pPr>
        <w:spacing w:line="360" w:lineRule="auto"/>
        <w:rPr>
          <w:rFonts w:ascii="Times New Roman" w:eastAsia="Calibri" w:hAnsi="Times New Roman" w:cs="Times New Roman"/>
          <w:color w:val="000000" w:themeColor="text1"/>
          <w:sz w:val="24"/>
          <w:szCs w:val="24"/>
          <w:lang w:val="en-IN"/>
        </w:rPr>
      </w:pPr>
    </w:p>
    <w:p w:rsidR="00F062E4" w:rsidRDefault="00652DBB" w:rsidP="008A6433">
      <w:pPr>
        <w:pStyle w:val="ListParagraph"/>
        <w:numPr>
          <w:ilvl w:val="0"/>
          <w:numId w:val="161"/>
        </w:numPr>
        <w:spacing w:line="360" w:lineRule="auto"/>
        <w:rPr>
          <w:rFonts w:ascii="Times New Roman" w:eastAsia="Calibri" w:hAnsi="Times New Roman" w:cs="Times New Roman"/>
          <w:b/>
          <w:color w:val="000000" w:themeColor="text1"/>
          <w:sz w:val="28"/>
          <w:szCs w:val="28"/>
          <w:lang w:val="en-IN"/>
        </w:rPr>
      </w:pPr>
      <w:r w:rsidRPr="008A6433">
        <w:rPr>
          <w:rFonts w:ascii="Times New Roman" w:eastAsia="Calibri" w:hAnsi="Times New Roman" w:cs="Times New Roman"/>
          <w:b/>
          <w:color w:val="000000" w:themeColor="text1"/>
          <w:sz w:val="28"/>
          <w:szCs w:val="28"/>
          <w:lang w:val="en-IN"/>
        </w:rPr>
        <w:t xml:space="preserve">Recommendations related to ICT </w:t>
      </w:r>
    </w:p>
    <w:p w:rsidR="008A6433" w:rsidRPr="008A6433" w:rsidRDefault="008A6433" w:rsidP="008A6433">
      <w:pPr>
        <w:pStyle w:val="ListParagraph"/>
        <w:spacing w:line="360" w:lineRule="auto"/>
        <w:rPr>
          <w:rFonts w:ascii="Times New Roman" w:eastAsia="Calibri" w:hAnsi="Times New Roman" w:cs="Times New Roman"/>
          <w:b/>
          <w:color w:val="000000" w:themeColor="text1"/>
          <w:sz w:val="28"/>
          <w:szCs w:val="28"/>
          <w:lang w:val="en-IN"/>
        </w:rPr>
      </w:pPr>
    </w:p>
    <w:p w:rsidR="00652DBB" w:rsidRPr="008A6433" w:rsidRDefault="00652DBB" w:rsidP="008A6433">
      <w:pPr>
        <w:pStyle w:val="ListParagraph"/>
        <w:numPr>
          <w:ilvl w:val="0"/>
          <w:numId w:val="162"/>
        </w:numPr>
        <w:spacing w:line="360" w:lineRule="auto"/>
        <w:rPr>
          <w:rFonts w:ascii="Times New Roman" w:eastAsia="Times New Roman" w:hAnsi="Times New Roman" w:cs="Times New Roman"/>
          <w:b/>
          <w:color w:val="000000" w:themeColor="text1"/>
          <w:sz w:val="28"/>
          <w:szCs w:val="28"/>
          <w:lang w:eastAsia="en-GB"/>
        </w:rPr>
      </w:pPr>
      <w:r w:rsidRPr="008A6433">
        <w:rPr>
          <w:rFonts w:ascii="Times New Roman" w:eastAsia="Times New Roman" w:hAnsi="Times New Roman" w:cs="Times New Roman"/>
          <w:b/>
          <w:color w:val="000000" w:themeColor="text1"/>
          <w:sz w:val="28"/>
          <w:szCs w:val="28"/>
          <w:lang w:eastAsia="en-GB"/>
        </w:rPr>
        <w:t>Pro-active ICT application and usage</w:t>
      </w:r>
    </w:p>
    <w:p w:rsidR="00652DBB" w:rsidRDefault="00652DBB" w:rsidP="00652DBB">
      <w:pPr>
        <w:spacing w:line="360" w:lineRule="auto"/>
        <w:jc w:val="both"/>
        <w:rPr>
          <w:rFonts w:ascii="Times New Roman" w:hAnsi="Times New Roman" w:cs="Times New Roman"/>
          <w:color w:val="000000" w:themeColor="text1"/>
          <w:sz w:val="24"/>
          <w:szCs w:val="24"/>
        </w:rPr>
      </w:pPr>
      <w:r w:rsidRPr="001E11A5">
        <w:rPr>
          <w:rFonts w:ascii="Times New Roman" w:hAnsi="Times New Roman" w:cs="Times New Roman"/>
          <w:color w:val="000000" w:themeColor="text1"/>
          <w:sz w:val="24"/>
          <w:szCs w:val="24"/>
        </w:rPr>
        <w:t>Maximum use of technology can improve the work pr</w:t>
      </w:r>
      <w:r>
        <w:rPr>
          <w:rFonts w:ascii="Times New Roman" w:hAnsi="Times New Roman" w:cs="Times New Roman"/>
          <w:color w:val="000000" w:themeColor="text1"/>
          <w:sz w:val="24"/>
          <w:szCs w:val="24"/>
        </w:rPr>
        <w:t>ocesses and ease the work load. C</w:t>
      </w:r>
      <w:r w:rsidRPr="001E11A5">
        <w:rPr>
          <w:rFonts w:ascii="Times New Roman" w:hAnsi="Times New Roman" w:cs="Times New Roman"/>
          <w:color w:val="000000" w:themeColor="text1"/>
          <w:sz w:val="24"/>
          <w:szCs w:val="24"/>
        </w:rPr>
        <w:t>omputerization</w:t>
      </w:r>
      <w:r>
        <w:rPr>
          <w:rFonts w:ascii="Times New Roman" w:hAnsi="Times New Roman" w:cs="Times New Roman"/>
          <w:color w:val="000000" w:themeColor="text1"/>
          <w:sz w:val="24"/>
          <w:szCs w:val="24"/>
        </w:rPr>
        <w:t xml:space="preserve"> </w:t>
      </w:r>
      <w:r w:rsidRPr="001E11A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1E11A5">
        <w:rPr>
          <w:rFonts w:ascii="Times New Roman" w:hAnsi="Times New Roman" w:cs="Times New Roman"/>
          <w:color w:val="000000" w:themeColor="text1"/>
          <w:sz w:val="24"/>
          <w:szCs w:val="24"/>
        </w:rPr>
        <w:t xml:space="preserve">automation of existing processes through IT in addition to </w:t>
      </w:r>
      <w:r w:rsidRPr="00811FDE">
        <w:rPr>
          <w:rFonts w:ascii="Times New Roman" w:hAnsi="Times New Roman" w:cs="Times New Roman"/>
          <w:color w:val="000000" w:themeColor="text1"/>
          <w:sz w:val="24"/>
          <w:szCs w:val="24"/>
        </w:rPr>
        <w:t xml:space="preserve">full implementation of </w:t>
      </w:r>
      <w:r>
        <w:rPr>
          <w:rFonts w:ascii="Times New Roman" w:hAnsi="Times New Roman" w:cs="Times New Roman"/>
          <w:color w:val="000000" w:themeColor="text1"/>
          <w:sz w:val="24"/>
          <w:szCs w:val="24"/>
        </w:rPr>
        <w:t>e-Office</w:t>
      </w:r>
      <w:r w:rsidRPr="001E11A5">
        <w:rPr>
          <w:rFonts w:ascii="Times New Roman" w:hAnsi="Times New Roman" w:cs="Times New Roman"/>
          <w:color w:val="000000" w:themeColor="text1"/>
          <w:sz w:val="24"/>
          <w:szCs w:val="24"/>
        </w:rPr>
        <w:t xml:space="preserve"> is highly recommended. Full implementation of </w:t>
      </w:r>
      <w:r>
        <w:rPr>
          <w:rFonts w:ascii="Times New Roman" w:hAnsi="Times New Roman" w:cs="Times New Roman"/>
          <w:color w:val="000000" w:themeColor="text1"/>
          <w:sz w:val="24"/>
          <w:szCs w:val="24"/>
        </w:rPr>
        <w:t>e-Office</w:t>
      </w:r>
      <w:r w:rsidRPr="001E11A5">
        <w:rPr>
          <w:rFonts w:ascii="Times New Roman" w:hAnsi="Times New Roman" w:cs="Times New Roman"/>
          <w:color w:val="000000" w:themeColor="text1"/>
          <w:sz w:val="24"/>
          <w:szCs w:val="24"/>
        </w:rPr>
        <w:t xml:space="preserve"> and computerization </w:t>
      </w:r>
      <w:r>
        <w:rPr>
          <w:rFonts w:ascii="Times New Roman" w:hAnsi="Times New Roman" w:cs="Times New Roman"/>
          <w:color w:val="000000" w:themeColor="text1"/>
          <w:sz w:val="24"/>
          <w:szCs w:val="24"/>
        </w:rPr>
        <w:t>would</w:t>
      </w:r>
      <w:r w:rsidRPr="001E11A5">
        <w:rPr>
          <w:rFonts w:ascii="Times New Roman" w:hAnsi="Times New Roman" w:cs="Times New Roman"/>
          <w:color w:val="000000" w:themeColor="text1"/>
          <w:sz w:val="24"/>
          <w:szCs w:val="24"/>
        </w:rPr>
        <w:t xml:space="preserve"> to ease the official functioning</w:t>
      </w:r>
      <w:r>
        <w:rPr>
          <w:rFonts w:ascii="Times New Roman" w:hAnsi="Times New Roman" w:cs="Times New Roman"/>
          <w:color w:val="000000" w:themeColor="text1"/>
          <w:sz w:val="24"/>
          <w:szCs w:val="24"/>
        </w:rPr>
        <w:t xml:space="preserve"> and </w:t>
      </w:r>
      <w:r w:rsidRPr="001E11A5">
        <w:rPr>
          <w:rFonts w:ascii="Times New Roman" w:hAnsi="Times New Roman" w:cs="Times New Roman"/>
          <w:color w:val="000000" w:themeColor="text1"/>
          <w:sz w:val="24"/>
          <w:szCs w:val="24"/>
        </w:rPr>
        <w:t xml:space="preserve">ensure easy access to any past information. </w:t>
      </w:r>
      <w:r>
        <w:rPr>
          <w:rFonts w:ascii="Times New Roman" w:hAnsi="Times New Roman" w:cs="Times New Roman"/>
          <w:color w:val="000000" w:themeColor="text1"/>
          <w:sz w:val="24"/>
          <w:szCs w:val="24"/>
        </w:rPr>
        <w:t>RTIs and</w:t>
      </w:r>
      <w:r w:rsidRPr="001E11A5">
        <w:rPr>
          <w:rFonts w:ascii="Times New Roman" w:hAnsi="Times New Roman" w:cs="Times New Roman"/>
          <w:color w:val="000000" w:themeColor="text1"/>
          <w:sz w:val="24"/>
          <w:szCs w:val="24"/>
        </w:rPr>
        <w:t xml:space="preserve"> receipts etc which are of similar nature</w:t>
      </w:r>
      <w:r>
        <w:rPr>
          <w:rFonts w:ascii="Times New Roman" w:hAnsi="Times New Roman" w:cs="Times New Roman"/>
          <w:color w:val="000000" w:themeColor="text1"/>
          <w:sz w:val="24"/>
          <w:szCs w:val="24"/>
        </w:rPr>
        <w:t xml:space="preserve"> can be standardised</w:t>
      </w:r>
      <w:r w:rsidRPr="001E11A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 specific s</w:t>
      </w:r>
      <w:r w:rsidRPr="001E11A5">
        <w:rPr>
          <w:rFonts w:ascii="Times New Roman" w:hAnsi="Times New Roman" w:cs="Times New Roman"/>
          <w:color w:val="000000" w:themeColor="text1"/>
          <w:sz w:val="24"/>
          <w:szCs w:val="24"/>
        </w:rPr>
        <w:t xml:space="preserve">ystem can be </w:t>
      </w:r>
      <w:r>
        <w:rPr>
          <w:rFonts w:ascii="Times New Roman" w:hAnsi="Times New Roman" w:cs="Times New Roman"/>
          <w:color w:val="000000" w:themeColor="text1"/>
          <w:sz w:val="24"/>
          <w:szCs w:val="24"/>
        </w:rPr>
        <w:t>developed</w:t>
      </w:r>
      <w:r w:rsidRPr="001E11A5">
        <w:rPr>
          <w:rFonts w:ascii="Times New Roman" w:hAnsi="Times New Roman" w:cs="Times New Roman"/>
          <w:color w:val="000000" w:themeColor="text1"/>
          <w:sz w:val="24"/>
          <w:szCs w:val="24"/>
        </w:rPr>
        <w:t xml:space="preserve"> where work is of routine nature/repetitive type. Over a period of time use of technology will become cost effective</w:t>
      </w:r>
      <w:r>
        <w:rPr>
          <w:rFonts w:ascii="Times New Roman" w:hAnsi="Times New Roman" w:cs="Times New Roman"/>
          <w:color w:val="000000" w:themeColor="text1"/>
          <w:sz w:val="24"/>
          <w:szCs w:val="24"/>
        </w:rPr>
        <w:t xml:space="preserve"> as well</w:t>
      </w:r>
      <w:r w:rsidRPr="001E11A5">
        <w:rPr>
          <w:rFonts w:ascii="Times New Roman" w:hAnsi="Times New Roman" w:cs="Times New Roman"/>
          <w:color w:val="000000" w:themeColor="text1"/>
          <w:sz w:val="24"/>
          <w:szCs w:val="24"/>
        </w:rPr>
        <w:t>.</w:t>
      </w:r>
    </w:p>
    <w:p w:rsidR="00652DBB" w:rsidRDefault="00652DBB" w:rsidP="00652DBB">
      <w:pPr>
        <w:spacing w:line="360" w:lineRule="auto"/>
        <w:contextualSpacing/>
        <w:jc w:val="both"/>
        <w:rPr>
          <w:rFonts w:ascii="Times New Roman" w:hAnsi="Times New Roman" w:cs="Times New Roman"/>
          <w:color w:val="000000" w:themeColor="text1"/>
          <w:sz w:val="24"/>
          <w:szCs w:val="24"/>
        </w:rPr>
      </w:pPr>
      <w:r w:rsidRPr="001E11A5">
        <w:rPr>
          <w:rFonts w:ascii="Times New Roman" w:hAnsi="Times New Roman" w:cs="Times New Roman"/>
          <w:color w:val="000000" w:themeColor="text1"/>
          <w:sz w:val="24"/>
          <w:szCs w:val="24"/>
        </w:rPr>
        <w:t>Ministry of Home</w:t>
      </w:r>
      <w:r>
        <w:rPr>
          <w:rFonts w:ascii="Times New Roman" w:hAnsi="Times New Roman" w:cs="Times New Roman"/>
          <w:color w:val="000000" w:themeColor="text1"/>
          <w:sz w:val="24"/>
          <w:szCs w:val="24"/>
        </w:rPr>
        <w:t xml:space="preserve"> Affairs may set timelines</w:t>
      </w:r>
      <w:r w:rsidRPr="001E11A5">
        <w:rPr>
          <w:rFonts w:ascii="Times New Roman" w:hAnsi="Times New Roman" w:cs="Times New Roman"/>
          <w:color w:val="000000" w:themeColor="text1"/>
          <w:sz w:val="24"/>
          <w:szCs w:val="24"/>
        </w:rPr>
        <w:t xml:space="preserve"> for implementation of </w:t>
      </w:r>
      <w:r>
        <w:rPr>
          <w:rFonts w:ascii="Times New Roman" w:hAnsi="Times New Roman" w:cs="Times New Roman"/>
          <w:color w:val="000000" w:themeColor="text1"/>
          <w:sz w:val="24"/>
          <w:szCs w:val="24"/>
        </w:rPr>
        <w:t>e-Office</w:t>
      </w:r>
      <w:r w:rsidRPr="001E11A5">
        <w:rPr>
          <w:rFonts w:ascii="Times New Roman" w:hAnsi="Times New Roman" w:cs="Times New Roman"/>
          <w:color w:val="000000" w:themeColor="text1"/>
          <w:sz w:val="24"/>
          <w:szCs w:val="24"/>
        </w:rPr>
        <w:t xml:space="preserve"> in all divisions and in the Ministry as a whole. In order to ensure expeditious implementation of </w:t>
      </w:r>
      <w:r>
        <w:rPr>
          <w:rFonts w:ascii="Times New Roman" w:hAnsi="Times New Roman" w:cs="Times New Roman"/>
          <w:color w:val="000000" w:themeColor="text1"/>
          <w:sz w:val="24"/>
          <w:szCs w:val="24"/>
        </w:rPr>
        <w:t>e-Office</w:t>
      </w:r>
      <w:r w:rsidRPr="001E11A5">
        <w:rPr>
          <w:rFonts w:ascii="Times New Roman" w:hAnsi="Times New Roman" w:cs="Times New Roman"/>
          <w:color w:val="000000" w:themeColor="text1"/>
          <w:sz w:val="24"/>
          <w:szCs w:val="24"/>
        </w:rPr>
        <w:t xml:space="preserve">, it is also suggested that while NIC may install and maintain the </w:t>
      </w:r>
      <w:r>
        <w:rPr>
          <w:rFonts w:ascii="Times New Roman" w:hAnsi="Times New Roman" w:cs="Times New Roman"/>
          <w:color w:val="000000" w:themeColor="text1"/>
          <w:sz w:val="24"/>
          <w:szCs w:val="24"/>
        </w:rPr>
        <w:t>e-Office</w:t>
      </w:r>
      <w:r w:rsidRPr="001E11A5">
        <w:rPr>
          <w:rFonts w:ascii="Times New Roman" w:hAnsi="Times New Roman" w:cs="Times New Roman"/>
          <w:color w:val="000000" w:themeColor="text1"/>
          <w:sz w:val="24"/>
          <w:szCs w:val="24"/>
        </w:rPr>
        <w:t xml:space="preserve"> system where confidentiality and secrecy is involved, however in other non-confidential and routine matter, services of leading private sector players can be engaged </w:t>
      </w:r>
      <w:r>
        <w:rPr>
          <w:rFonts w:ascii="Times New Roman" w:hAnsi="Times New Roman" w:cs="Times New Roman"/>
          <w:color w:val="000000" w:themeColor="text1"/>
          <w:sz w:val="24"/>
          <w:szCs w:val="24"/>
        </w:rPr>
        <w:t xml:space="preserve">by </w:t>
      </w:r>
      <w:r w:rsidRPr="001E11A5">
        <w:rPr>
          <w:rFonts w:ascii="Times New Roman" w:hAnsi="Times New Roman" w:cs="Times New Roman"/>
          <w:color w:val="000000" w:themeColor="text1"/>
          <w:sz w:val="24"/>
          <w:szCs w:val="24"/>
        </w:rPr>
        <w:t xml:space="preserve">following prescribed procedure. MHA should also explore the possibility of engaging IT and </w:t>
      </w:r>
      <w:r>
        <w:rPr>
          <w:rFonts w:ascii="Times New Roman" w:hAnsi="Times New Roman" w:cs="Times New Roman"/>
          <w:color w:val="000000" w:themeColor="text1"/>
          <w:sz w:val="24"/>
          <w:szCs w:val="24"/>
        </w:rPr>
        <w:t>d</w:t>
      </w:r>
      <w:r w:rsidRPr="001E11A5">
        <w:rPr>
          <w:rFonts w:ascii="Times New Roman" w:hAnsi="Times New Roman" w:cs="Times New Roman"/>
          <w:color w:val="000000" w:themeColor="text1"/>
          <w:sz w:val="24"/>
          <w:szCs w:val="24"/>
        </w:rPr>
        <w:t xml:space="preserve">igital technology experts to remain updated with the latest technology. </w:t>
      </w:r>
    </w:p>
    <w:p w:rsidR="00652DBB" w:rsidRDefault="00652DBB" w:rsidP="00652DBB">
      <w:pPr>
        <w:spacing w:line="360" w:lineRule="auto"/>
        <w:contextualSpacing/>
        <w:jc w:val="both"/>
        <w:rPr>
          <w:rFonts w:ascii="Times New Roman" w:hAnsi="Times New Roman" w:cs="Times New Roman"/>
          <w:color w:val="000000" w:themeColor="text1"/>
          <w:sz w:val="24"/>
          <w:szCs w:val="24"/>
        </w:rPr>
      </w:pPr>
    </w:p>
    <w:p w:rsidR="00652DBB" w:rsidRPr="001E11A5" w:rsidRDefault="00652DBB" w:rsidP="00652DBB">
      <w:pPr>
        <w:spacing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 is also recommended that MHA being a large Ministry should have an IT centre of its own with state-of-the-art infrastructure, latest technology and well-trained and competent IT manpower. The proposed centre should be headed by an officer of the level of Joint Secretary.</w:t>
      </w:r>
    </w:p>
    <w:p w:rsidR="00652DBB" w:rsidRPr="001E11A5" w:rsidRDefault="00652DBB" w:rsidP="00652DBB">
      <w:pPr>
        <w:spacing w:line="360" w:lineRule="auto"/>
        <w:contextualSpacing/>
        <w:jc w:val="both"/>
        <w:rPr>
          <w:rFonts w:ascii="Times New Roman" w:hAnsi="Times New Roman" w:cs="Times New Roman"/>
          <w:color w:val="000000" w:themeColor="text1"/>
          <w:sz w:val="24"/>
          <w:szCs w:val="24"/>
        </w:rPr>
      </w:pPr>
      <w:r w:rsidRPr="001E11A5">
        <w:rPr>
          <w:rFonts w:ascii="Times New Roman" w:hAnsi="Times New Roman" w:cs="Times New Roman"/>
          <w:color w:val="000000" w:themeColor="text1"/>
          <w:sz w:val="24"/>
          <w:szCs w:val="24"/>
        </w:rPr>
        <w:t xml:space="preserve"> </w:t>
      </w:r>
    </w:p>
    <w:p w:rsidR="00652DBB" w:rsidRDefault="00652DBB" w:rsidP="008A6433">
      <w:pPr>
        <w:tabs>
          <w:tab w:val="left" w:pos="720"/>
        </w:tabs>
        <w:spacing w:line="360" w:lineRule="auto"/>
        <w:ind w:right="20"/>
        <w:jc w:val="both"/>
        <w:rPr>
          <w:rFonts w:ascii="Times New Roman" w:hAnsi="Times New Roman" w:cs="Times New Roman"/>
          <w:color w:val="000000" w:themeColor="text1"/>
          <w:sz w:val="24"/>
          <w:szCs w:val="24"/>
        </w:rPr>
      </w:pPr>
      <w:r w:rsidRPr="001E11A5">
        <w:rPr>
          <w:rFonts w:ascii="Times New Roman" w:eastAsia="Calibri" w:hAnsi="Times New Roman" w:cs="Times New Roman"/>
          <w:color w:val="000000" w:themeColor="text1"/>
          <w:sz w:val="24"/>
          <w:szCs w:val="24"/>
        </w:rPr>
        <w:t xml:space="preserve">Divisions need to carry out work of </w:t>
      </w:r>
      <w:r>
        <w:rPr>
          <w:rFonts w:ascii="Times New Roman" w:eastAsia="Calibri" w:hAnsi="Times New Roman" w:cs="Times New Roman"/>
          <w:color w:val="000000" w:themeColor="text1"/>
          <w:sz w:val="24"/>
          <w:szCs w:val="24"/>
        </w:rPr>
        <w:t>c</w:t>
      </w:r>
      <w:r w:rsidRPr="001E11A5">
        <w:rPr>
          <w:rFonts w:ascii="Times New Roman" w:eastAsia="Calibri" w:hAnsi="Times New Roman" w:cs="Times New Roman"/>
          <w:color w:val="000000" w:themeColor="text1"/>
          <w:sz w:val="24"/>
          <w:szCs w:val="24"/>
        </w:rPr>
        <w:t>oordination as well wherein reports are needed to be compiled. However, coordination can be better managed if processes are automated. In</w:t>
      </w:r>
      <w:r>
        <w:rPr>
          <w:rFonts w:ascii="Times New Roman" w:eastAsia="Calibri" w:hAnsi="Times New Roman" w:cs="Times New Roman"/>
          <w:color w:val="000000" w:themeColor="text1"/>
          <w:sz w:val="24"/>
          <w:szCs w:val="24"/>
        </w:rPr>
        <w:t xml:space="preserve"> this regard</w:t>
      </w:r>
      <w:r w:rsidRPr="001E11A5">
        <w:rPr>
          <w:rFonts w:ascii="Times New Roman" w:eastAsia="Calibri" w:hAnsi="Times New Roman" w:cs="Times New Roman"/>
          <w:color w:val="000000" w:themeColor="text1"/>
          <w:sz w:val="24"/>
          <w:szCs w:val="24"/>
        </w:rPr>
        <w:t xml:space="preserve">, </w:t>
      </w:r>
      <w:r w:rsidRPr="00F50E93">
        <w:rPr>
          <w:rFonts w:ascii="Times New Roman" w:eastAsia="Calibri" w:hAnsi="Times New Roman" w:cs="Times New Roman"/>
          <w:b/>
          <w:color w:val="000000" w:themeColor="text1"/>
          <w:sz w:val="24"/>
          <w:szCs w:val="24"/>
        </w:rPr>
        <w:t>customized application of Information Technology</w:t>
      </w:r>
      <w:r w:rsidRPr="006674AE">
        <w:rPr>
          <w:rFonts w:ascii="Times New Roman" w:eastAsia="Calibri" w:hAnsi="Times New Roman" w:cs="Times New Roman"/>
          <w:color w:val="000000" w:themeColor="text1"/>
          <w:sz w:val="24"/>
          <w:szCs w:val="24"/>
        </w:rPr>
        <w:t xml:space="preserve"> can</w:t>
      </w:r>
      <w:r w:rsidRPr="001E11A5">
        <w:rPr>
          <w:rFonts w:ascii="Times New Roman" w:eastAsia="Calibri" w:hAnsi="Times New Roman" w:cs="Times New Roman"/>
          <w:color w:val="000000" w:themeColor="text1"/>
          <w:sz w:val="24"/>
          <w:szCs w:val="24"/>
        </w:rPr>
        <w:t xml:space="preserve"> help in automating the processes. </w:t>
      </w:r>
      <w:r w:rsidR="008A6433">
        <w:rPr>
          <w:rFonts w:ascii="Times New Roman" w:eastAsia="Calibri" w:hAnsi="Times New Roman" w:cs="Times New Roman"/>
          <w:color w:val="000000" w:themeColor="text1"/>
          <w:sz w:val="24"/>
          <w:szCs w:val="24"/>
        </w:rPr>
        <w:t xml:space="preserve"> </w:t>
      </w:r>
      <w:r w:rsidRPr="001E11A5">
        <w:rPr>
          <w:rFonts w:ascii="Times New Roman" w:hAnsi="Times New Roman" w:cs="Times New Roman"/>
          <w:color w:val="000000" w:themeColor="text1"/>
          <w:sz w:val="24"/>
          <w:szCs w:val="24"/>
        </w:rPr>
        <w:t xml:space="preserve">Use of technology will greatly reduce the increasing burden of </w:t>
      </w:r>
      <w:r>
        <w:rPr>
          <w:rFonts w:ascii="Times New Roman" w:hAnsi="Times New Roman" w:cs="Times New Roman"/>
          <w:color w:val="000000" w:themeColor="text1"/>
          <w:sz w:val="24"/>
          <w:szCs w:val="24"/>
        </w:rPr>
        <w:t>creation of a</w:t>
      </w:r>
      <w:r w:rsidRPr="001E11A5">
        <w:rPr>
          <w:rFonts w:ascii="Times New Roman" w:hAnsi="Times New Roman" w:cs="Times New Roman"/>
          <w:color w:val="000000" w:themeColor="text1"/>
          <w:sz w:val="24"/>
          <w:szCs w:val="24"/>
        </w:rPr>
        <w:t xml:space="preserve">dditional manpower for security functions and would allow the Government to utilize the existing manpower in a more effective and efficient manner. It would also greatly enhance the operational efficiency of the personnel, </w:t>
      </w:r>
      <w:r>
        <w:rPr>
          <w:rFonts w:ascii="Times New Roman" w:hAnsi="Times New Roman" w:cs="Times New Roman"/>
          <w:color w:val="000000" w:themeColor="text1"/>
          <w:sz w:val="24"/>
          <w:szCs w:val="24"/>
        </w:rPr>
        <w:t xml:space="preserve">reduce unnecessary fatigue </w:t>
      </w:r>
      <w:r w:rsidRPr="001E11A5">
        <w:rPr>
          <w:rFonts w:ascii="Times New Roman" w:hAnsi="Times New Roman" w:cs="Times New Roman"/>
          <w:color w:val="000000" w:themeColor="text1"/>
          <w:sz w:val="24"/>
          <w:szCs w:val="24"/>
        </w:rPr>
        <w:t xml:space="preserve">at every level, reduce unnecessary expenditure on </w:t>
      </w:r>
      <w:r>
        <w:rPr>
          <w:rFonts w:ascii="Times New Roman" w:hAnsi="Times New Roman" w:cs="Times New Roman"/>
          <w:color w:val="000000" w:themeColor="text1"/>
          <w:sz w:val="24"/>
          <w:szCs w:val="24"/>
        </w:rPr>
        <w:t>travel and significan</w:t>
      </w:r>
      <w:r w:rsidRPr="001E11A5">
        <w:rPr>
          <w:rFonts w:ascii="Times New Roman" w:hAnsi="Times New Roman" w:cs="Times New Roman"/>
          <w:color w:val="000000" w:themeColor="text1"/>
          <w:sz w:val="24"/>
          <w:szCs w:val="24"/>
        </w:rPr>
        <w:t xml:space="preserve">tly improve the speed of work/ operation/ administration. The </w:t>
      </w:r>
      <w:r>
        <w:rPr>
          <w:rFonts w:ascii="Times New Roman" w:hAnsi="Times New Roman" w:cs="Times New Roman"/>
          <w:color w:val="000000" w:themeColor="text1"/>
          <w:sz w:val="24"/>
          <w:szCs w:val="24"/>
        </w:rPr>
        <w:t>Study team</w:t>
      </w:r>
      <w:r w:rsidRPr="001E11A5">
        <w:rPr>
          <w:rFonts w:ascii="Times New Roman" w:hAnsi="Times New Roman" w:cs="Times New Roman"/>
          <w:color w:val="000000" w:themeColor="text1"/>
          <w:sz w:val="24"/>
          <w:szCs w:val="24"/>
        </w:rPr>
        <w:t xml:space="preserve"> recommends </w:t>
      </w:r>
      <w:r w:rsidRPr="00F50E93">
        <w:rPr>
          <w:rFonts w:ascii="Times New Roman" w:hAnsi="Times New Roman" w:cs="Times New Roman"/>
          <w:b/>
          <w:color w:val="000000" w:themeColor="text1"/>
          <w:sz w:val="24"/>
          <w:szCs w:val="24"/>
        </w:rPr>
        <w:t>“lateral entry” of experts</w:t>
      </w:r>
      <w:r w:rsidRPr="006674AE">
        <w:rPr>
          <w:rFonts w:ascii="Times New Roman" w:hAnsi="Times New Roman" w:cs="Times New Roman"/>
          <w:color w:val="000000" w:themeColor="text1"/>
          <w:sz w:val="24"/>
          <w:szCs w:val="24"/>
        </w:rPr>
        <w:t xml:space="preserve"> related</w:t>
      </w:r>
      <w:r>
        <w:rPr>
          <w:rFonts w:ascii="Times New Roman" w:hAnsi="Times New Roman" w:cs="Times New Roman"/>
          <w:color w:val="000000" w:themeColor="text1"/>
          <w:sz w:val="24"/>
          <w:szCs w:val="24"/>
        </w:rPr>
        <w:t xml:space="preserve"> to IT and digital t</w:t>
      </w:r>
      <w:r w:rsidRPr="001E11A5">
        <w:rPr>
          <w:rFonts w:ascii="Times New Roman" w:hAnsi="Times New Roman" w:cs="Times New Roman"/>
          <w:color w:val="000000" w:themeColor="text1"/>
          <w:sz w:val="24"/>
          <w:szCs w:val="24"/>
        </w:rPr>
        <w:t>echnology to ensure successful IT penetration in the day to day work of the divisions and the Ministry</w:t>
      </w:r>
      <w:r>
        <w:rPr>
          <w:rFonts w:ascii="Times New Roman" w:hAnsi="Times New Roman" w:cs="Times New Roman"/>
          <w:color w:val="000000" w:themeColor="text1"/>
          <w:sz w:val="24"/>
          <w:szCs w:val="24"/>
        </w:rPr>
        <w:t>.</w:t>
      </w:r>
    </w:p>
    <w:p w:rsidR="001141D4" w:rsidRPr="008A6433" w:rsidRDefault="001141D4" w:rsidP="008A6433">
      <w:pPr>
        <w:pStyle w:val="ListParagraph"/>
        <w:numPr>
          <w:ilvl w:val="0"/>
          <w:numId w:val="162"/>
        </w:numPr>
        <w:spacing w:line="360" w:lineRule="auto"/>
        <w:jc w:val="both"/>
        <w:rPr>
          <w:rFonts w:ascii="Times New Roman" w:hAnsi="Times New Roman" w:cs="Times New Roman"/>
          <w:b/>
          <w:color w:val="000000" w:themeColor="text1"/>
          <w:sz w:val="28"/>
          <w:szCs w:val="28"/>
        </w:rPr>
      </w:pPr>
      <w:r w:rsidRPr="008A6433">
        <w:rPr>
          <w:rFonts w:ascii="Times New Roman" w:hAnsi="Times New Roman" w:cs="Times New Roman"/>
          <w:b/>
          <w:color w:val="000000" w:themeColor="text1"/>
          <w:sz w:val="28"/>
          <w:szCs w:val="28"/>
        </w:rPr>
        <w:t>Use of Decision Support System (DSS)</w:t>
      </w:r>
    </w:p>
    <w:p w:rsidR="00242432" w:rsidRPr="00242432" w:rsidRDefault="00DE3082" w:rsidP="00242432">
      <w:pPr>
        <w:spacing w:line="360" w:lineRule="auto"/>
        <w:jc w:val="both"/>
        <w:rPr>
          <w:rFonts w:ascii="Times New Roman" w:hAnsi="Times New Roman" w:cs="Times New Roman"/>
          <w:color w:val="000000" w:themeColor="text1"/>
          <w:sz w:val="24"/>
        </w:rPr>
      </w:pPr>
      <w:r w:rsidRPr="00242432">
        <w:rPr>
          <w:rFonts w:ascii="Times New Roman" w:hAnsi="Times New Roman" w:cs="Times New Roman"/>
          <w:color w:val="000000" w:themeColor="text1"/>
          <w:sz w:val="24"/>
          <w:szCs w:val="24"/>
        </w:rPr>
        <w:t xml:space="preserve">Decision Support System (DSS) which </w:t>
      </w:r>
      <w:r w:rsidR="00242432" w:rsidRPr="00242432">
        <w:rPr>
          <w:rFonts w:ascii="Times New Roman" w:hAnsi="Times New Roman" w:cs="Times New Roman"/>
          <w:color w:val="000000" w:themeColor="text1"/>
          <w:sz w:val="24"/>
          <w:szCs w:val="24"/>
        </w:rPr>
        <w:t xml:space="preserve">makes </w:t>
      </w:r>
      <w:r w:rsidRPr="00242432">
        <w:rPr>
          <w:rFonts w:ascii="Times New Roman" w:hAnsi="Times New Roman" w:cs="Times New Roman"/>
          <w:color w:val="000000" w:themeColor="text1"/>
          <w:sz w:val="24"/>
          <w:szCs w:val="24"/>
        </w:rPr>
        <w:t>use</w:t>
      </w:r>
      <w:r w:rsidR="00242432" w:rsidRPr="00242432">
        <w:rPr>
          <w:rFonts w:ascii="Times New Roman" w:hAnsi="Times New Roman" w:cs="Times New Roman"/>
          <w:color w:val="000000" w:themeColor="text1"/>
          <w:sz w:val="24"/>
          <w:szCs w:val="24"/>
        </w:rPr>
        <w:t xml:space="preserve"> of</w:t>
      </w:r>
      <w:r w:rsidRPr="00242432">
        <w:rPr>
          <w:rFonts w:ascii="Times New Roman" w:hAnsi="Times New Roman" w:cs="Times New Roman"/>
          <w:color w:val="000000" w:themeColor="text1"/>
          <w:sz w:val="24"/>
          <w:szCs w:val="24"/>
        </w:rPr>
        <w:t xml:space="preserve"> Business Intelligence tools </w:t>
      </w:r>
      <w:r w:rsidR="00242432" w:rsidRPr="00242432">
        <w:rPr>
          <w:rFonts w:ascii="Times New Roman" w:hAnsi="Times New Roman" w:cs="Times New Roman"/>
          <w:color w:val="000000" w:themeColor="text1"/>
          <w:sz w:val="24"/>
          <w:szCs w:val="24"/>
        </w:rPr>
        <w:t xml:space="preserve">can help senior officials in overcoming all the bottlenecks pertaining to inefficient </w:t>
      </w:r>
      <w:r w:rsidRPr="00242432">
        <w:rPr>
          <w:rFonts w:ascii="Times New Roman" w:hAnsi="Times New Roman" w:cs="Times New Roman"/>
          <w:color w:val="000000" w:themeColor="text1"/>
          <w:sz w:val="24"/>
          <w:szCs w:val="24"/>
        </w:rPr>
        <w:t>work process</w:t>
      </w:r>
      <w:r w:rsidR="00242432" w:rsidRPr="00242432">
        <w:rPr>
          <w:rFonts w:ascii="Times New Roman" w:hAnsi="Times New Roman" w:cs="Times New Roman"/>
          <w:color w:val="000000" w:themeColor="text1"/>
          <w:sz w:val="24"/>
          <w:szCs w:val="24"/>
        </w:rPr>
        <w:t>es and excess workload. DSS converts raw data into actionable intelligence. It allows</w:t>
      </w:r>
      <w:r w:rsidR="00242432" w:rsidRPr="00242432">
        <w:rPr>
          <w:rFonts w:ascii="Times New Roman" w:hAnsi="Times New Roman" w:cs="Times New Roman"/>
          <w:b/>
          <w:color w:val="000000" w:themeColor="text1"/>
          <w:sz w:val="24"/>
          <w:szCs w:val="24"/>
        </w:rPr>
        <w:t xml:space="preserve"> </w:t>
      </w:r>
      <w:r w:rsidR="00242432" w:rsidRPr="00242432">
        <w:rPr>
          <w:rFonts w:ascii="Times New Roman" w:hAnsi="Times New Roman" w:cs="Times New Roman"/>
          <w:color w:val="000000" w:themeColor="text1"/>
          <w:sz w:val="24"/>
          <w:szCs w:val="24"/>
        </w:rPr>
        <w:t xml:space="preserve">interactivity through dashboard, data visualization, database connection, mobile business intelligence, predictive analytics and application integration thereby, helping officials in taking intelligent decisions on a real time basis. </w:t>
      </w:r>
      <w:r w:rsidR="00242432" w:rsidRPr="00242432">
        <w:rPr>
          <w:rFonts w:ascii="Times New Roman" w:hAnsi="Times New Roman" w:cs="Times New Roman"/>
          <w:color w:val="000000" w:themeColor="text1"/>
          <w:sz w:val="24"/>
        </w:rPr>
        <w:t>The high-end algorithms and historical data can assist in making predictions about certain issues pertaining to court cases, public grievances and policy matters.</w:t>
      </w:r>
    </w:p>
    <w:p w:rsidR="001141D4" w:rsidRDefault="001141D4" w:rsidP="002743F2">
      <w:pPr>
        <w:tabs>
          <w:tab w:val="left" w:pos="720"/>
        </w:tabs>
        <w:spacing w:line="360" w:lineRule="auto"/>
        <w:ind w:right="20"/>
        <w:jc w:val="both"/>
        <w:rPr>
          <w:rFonts w:ascii="Times New Roman" w:eastAsia="Symbol" w:hAnsi="Times New Roman" w:cs="Times New Roman"/>
          <w:b/>
          <w:bCs/>
          <w:color w:val="000000" w:themeColor="text1"/>
          <w:sz w:val="28"/>
          <w:szCs w:val="28"/>
        </w:rPr>
      </w:pPr>
    </w:p>
    <w:p w:rsidR="00D62DA5" w:rsidRPr="008A6433" w:rsidRDefault="00D62DA5" w:rsidP="008A6433">
      <w:pPr>
        <w:pStyle w:val="ListParagraph"/>
        <w:numPr>
          <w:ilvl w:val="0"/>
          <w:numId w:val="162"/>
        </w:numPr>
        <w:tabs>
          <w:tab w:val="left" w:pos="720"/>
        </w:tabs>
        <w:spacing w:line="360" w:lineRule="auto"/>
        <w:ind w:right="20"/>
        <w:jc w:val="both"/>
        <w:rPr>
          <w:rFonts w:ascii="Times New Roman" w:eastAsia="Symbol" w:hAnsi="Times New Roman" w:cs="Times New Roman"/>
          <w:b/>
          <w:bCs/>
          <w:color w:val="000000" w:themeColor="text1"/>
          <w:sz w:val="28"/>
          <w:szCs w:val="28"/>
        </w:rPr>
      </w:pPr>
      <w:r w:rsidRPr="008A6433">
        <w:rPr>
          <w:rFonts w:ascii="Times New Roman" w:eastAsia="Symbol" w:hAnsi="Times New Roman" w:cs="Times New Roman"/>
          <w:b/>
          <w:bCs/>
          <w:color w:val="000000" w:themeColor="text1"/>
          <w:sz w:val="28"/>
          <w:szCs w:val="28"/>
        </w:rPr>
        <w:t>Create Knowledge Management System to maintain Institutional Memory</w:t>
      </w:r>
    </w:p>
    <w:p w:rsidR="00D62DA5" w:rsidRDefault="00D62DA5" w:rsidP="008D529B">
      <w:pPr>
        <w:spacing w:line="360" w:lineRule="auto"/>
        <w:jc w:val="both"/>
        <w:rPr>
          <w:rFonts w:ascii="Times New Roman" w:eastAsia="Calibri" w:hAnsi="Times New Roman" w:cs="Times New Roman"/>
          <w:color w:val="000000" w:themeColor="text1"/>
          <w:sz w:val="24"/>
          <w:szCs w:val="24"/>
        </w:rPr>
      </w:pPr>
      <w:r w:rsidRPr="001E11A5">
        <w:rPr>
          <w:rFonts w:ascii="Times New Roman" w:hAnsi="Times New Roman" w:cs="Times New Roman"/>
          <w:color w:val="000000" w:themeColor="text1"/>
          <w:sz w:val="24"/>
          <w:szCs w:val="24"/>
        </w:rPr>
        <w:t xml:space="preserve">Keeping in view the frequent postings and transfer of manpower in and out of the Ministry, it is </w:t>
      </w:r>
      <w:r w:rsidR="00E40619">
        <w:rPr>
          <w:rFonts w:ascii="Times New Roman" w:hAnsi="Times New Roman" w:cs="Times New Roman"/>
          <w:color w:val="000000" w:themeColor="text1"/>
          <w:sz w:val="24"/>
          <w:szCs w:val="24"/>
        </w:rPr>
        <w:t>recommended</w:t>
      </w:r>
      <w:r w:rsidR="00E11DBB">
        <w:rPr>
          <w:rFonts w:ascii="Times New Roman" w:hAnsi="Times New Roman" w:cs="Times New Roman"/>
          <w:color w:val="000000" w:themeColor="text1"/>
          <w:sz w:val="24"/>
          <w:szCs w:val="24"/>
        </w:rPr>
        <w:t xml:space="preserve"> to have a system of i</w:t>
      </w:r>
      <w:r w:rsidRPr="001E11A5">
        <w:rPr>
          <w:rFonts w:ascii="Times New Roman" w:hAnsi="Times New Roman" w:cs="Times New Roman"/>
          <w:color w:val="000000" w:themeColor="text1"/>
          <w:sz w:val="24"/>
          <w:szCs w:val="24"/>
        </w:rPr>
        <w:t xml:space="preserve">nstitutional </w:t>
      </w:r>
      <w:r w:rsidR="00E11DBB">
        <w:rPr>
          <w:rFonts w:ascii="Times New Roman" w:hAnsi="Times New Roman" w:cs="Times New Roman"/>
          <w:color w:val="000000" w:themeColor="text1"/>
          <w:sz w:val="24"/>
          <w:szCs w:val="24"/>
        </w:rPr>
        <w:t>m</w:t>
      </w:r>
      <w:r w:rsidRPr="001E11A5">
        <w:rPr>
          <w:rFonts w:ascii="Times New Roman" w:hAnsi="Times New Roman" w:cs="Times New Roman"/>
          <w:color w:val="000000" w:themeColor="text1"/>
          <w:sz w:val="24"/>
          <w:szCs w:val="24"/>
        </w:rPr>
        <w:t xml:space="preserve">emory in place. The lack of institutional memory has impacted the efficiency of the divisions over the years. It has also resulted in the lack of domain knowledge among the staff.  In order to overcome the challenge of institutional memory, </w:t>
      </w:r>
      <w:r w:rsidRPr="005D1824">
        <w:rPr>
          <w:rFonts w:ascii="Times New Roman" w:hAnsi="Times New Roman" w:cs="Times New Roman"/>
          <w:color w:val="000000" w:themeColor="text1"/>
          <w:sz w:val="24"/>
          <w:szCs w:val="24"/>
        </w:rPr>
        <w:t xml:space="preserve">a </w:t>
      </w:r>
      <w:r w:rsidRPr="00F50E93">
        <w:rPr>
          <w:rFonts w:ascii="Times New Roman" w:hAnsi="Times New Roman" w:cs="Times New Roman"/>
          <w:b/>
          <w:color w:val="000000" w:themeColor="text1"/>
          <w:sz w:val="24"/>
          <w:szCs w:val="24"/>
        </w:rPr>
        <w:t>knowledge repository</w:t>
      </w:r>
      <w:r w:rsidRPr="005D1824">
        <w:rPr>
          <w:rFonts w:ascii="Times New Roman" w:hAnsi="Times New Roman" w:cs="Times New Roman"/>
          <w:color w:val="000000" w:themeColor="text1"/>
          <w:sz w:val="24"/>
          <w:szCs w:val="24"/>
        </w:rPr>
        <w:t xml:space="preserve"> needs to be put in place. If possible, there must be continuity in workforce, and </w:t>
      </w:r>
      <w:r w:rsidRPr="00F50E93">
        <w:rPr>
          <w:rFonts w:ascii="Times New Roman" w:hAnsi="Times New Roman" w:cs="Times New Roman"/>
          <w:b/>
          <w:color w:val="000000" w:themeColor="text1"/>
          <w:sz w:val="24"/>
          <w:szCs w:val="24"/>
        </w:rPr>
        <w:t>frequent transfers should be avoided</w:t>
      </w:r>
      <w:r w:rsidRPr="001E11A5">
        <w:rPr>
          <w:rFonts w:ascii="Times New Roman" w:hAnsi="Times New Roman" w:cs="Times New Roman"/>
          <w:color w:val="000000" w:themeColor="text1"/>
          <w:sz w:val="24"/>
          <w:szCs w:val="24"/>
        </w:rPr>
        <w:t xml:space="preserve"> in order to make </w:t>
      </w:r>
      <w:r w:rsidR="00FC3928">
        <w:rPr>
          <w:rFonts w:ascii="Times New Roman" w:hAnsi="Times New Roman" w:cs="Times New Roman"/>
          <w:color w:val="000000" w:themeColor="text1"/>
          <w:sz w:val="24"/>
          <w:szCs w:val="24"/>
        </w:rPr>
        <w:t xml:space="preserve">better </w:t>
      </w:r>
      <w:r w:rsidRPr="001E11A5">
        <w:rPr>
          <w:rFonts w:ascii="Times New Roman" w:hAnsi="Times New Roman" w:cs="Times New Roman"/>
          <w:color w:val="000000" w:themeColor="text1"/>
          <w:sz w:val="24"/>
          <w:szCs w:val="24"/>
        </w:rPr>
        <w:t xml:space="preserve">use of tacit knowledge of existing officers. In this regard, an </w:t>
      </w:r>
      <w:r w:rsidRPr="00FC3928">
        <w:rPr>
          <w:rFonts w:ascii="Times New Roman" w:hAnsi="Times New Roman" w:cs="Times New Roman"/>
          <w:b/>
          <w:color w:val="000000" w:themeColor="text1"/>
          <w:sz w:val="24"/>
          <w:szCs w:val="24"/>
        </w:rPr>
        <w:t>electronic database could be created</w:t>
      </w:r>
      <w:r w:rsidRPr="001E11A5">
        <w:rPr>
          <w:rFonts w:ascii="Times New Roman" w:hAnsi="Times New Roman" w:cs="Times New Roman"/>
          <w:color w:val="000000" w:themeColor="text1"/>
          <w:sz w:val="24"/>
          <w:szCs w:val="24"/>
        </w:rPr>
        <w:t xml:space="preserve"> having a collection of facts, concepts, experiences, knowledge and past decisions taken. These could then be used as precedents for any future actions involving decision-making of a similar nature. </w:t>
      </w:r>
      <w:r w:rsidRPr="001E11A5">
        <w:rPr>
          <w:rFonts w:ascii="Times New Roman" w:eastAsia="Calibri" w:hAnsi="Times New Roman" w:cs="Times New Roman"/>
          <w:color w:val="000000" w:themeColor="text1"/>
          <w:sz w:val="24"/>
          <w:szCs w:val="24"/>
        </w:rPr>
        <w:t>These stored digitised decisions can be used as precedents for further decisions, if required.</w:t>
      </w:r>
    </w:p>
    <w:p w:rsidR="001141D4" w:rsidRDefault="001141D4" w:rsidP="008D529B">
      <w:pPr>
        <w:spacing w:line="360" w:lineRule="auto"/>
        <w:jc w:val="both"/>
        <w:rPr>
          <w:rFonts w:ascii="Times New Roman" w:eastAsia="Calibri" w:hAnsi="Times New Roman" w:cs="Times New Roman"/>
          <w:color w:val="000000" w:themeColor="text1"/>
          <w:sz w:val="24"/>
          <w:szCs w:val="24"/>
        </w:rPr>
      </w:pPr>
    </w:p>
    <w:p w:rsidR="001141D4" w:rsidRDefault="001141D4" w:rsidP="008D529B">
      <w:pPr>
        <w:spacing w:line="360" w:lineRule="auto"/>
        <w:jc w:val="both"/>
        <w:rPr>
          <w:rFonts w:ascii="Times New Roman" w:eastAsia="Calibri" w:hAnsi="Times New Roman" w:cs="Times New Roman"/>
          <w:color w:val="000000" w:themeColor="text1"/>
          <w:sz w:val="24"/>
          <w:szCs w:val="24"/>
        </w:rPr>
      </w:pPr>
    </w:p>
    <w:p w:rsidR="00717C5C" w:rsidRPr="008A6433" w:rsidRDefault="00717C5C" w:rsidP="008A6433">
      <w:pPr>
        <w:pStyle w:val="ListParagraph"/>
        <w:numPr>
          <w:ilvl w:val="0"/>
          <w:numId w:val="162"/>
        </w:numPr>
        <w:spacing w:line="360" w:lineRule="auto"/>
        <w:jc w:val="both"/>
        <w:rPr>
          <w:rFonts w:ascii="Times New Roman" w:hAnsi="Times New Roman" w:cs="Times New Roman"/>
          <w:b/>
          <w:bCs/>
          <w:color w:val="000000" w:themeColor="text1"/>
          <w:sz w:val="28"/>
          <w:szCs w:val="28"/>
        </w:rPr>
      </w:pPr>
      <w:r w:rsidRPr="008A6433">
        <w:rPr>
          <w:rFonts w:ascii="Times New Roman" w:hAnsi="Times New Roman" w:cs="Times New Roman"/>
          <w:b/>
          <w:bCs/>
          <w:color w:val="000000" w:themeColor="text1"/>
          <w:sz w:val="28"/>
          <w:szCs w:val="28"/>
        </w:rPr>
        <w:t>Knowledge Sharing Sessions</w:t>
      </w:r>
      <w:r w:rsidR="006F6AB5">
        <w:rPr>
          <w:rFonts w:ascii="Times New Roman" w:hAnsi="Times New Roman" w:cs="Times New Roman"/>
          <w:b/>
          <w:bCs/>
          <w:color w:val="000000" w:themeColor="text1"/>
          <w:sz w:val="28"/>
          <w:szCs w:val="28"/>
        </w:rPr>
        <w:t xml:space="preserve"> (KSS)</w:t>
      </w:r>
      <w:r w:rsidRPr="008A6433">
        <w:rPr>
          <w:rFonts w:ascii="Times New Roman" w:hAnsi="Times New Roman" w:cs="Times New Roman"/>
          <w:b/>
          <w:bCs/>
          <w:color w:val="000000" w:themeColor="text1"/>
          <w:sz w:val="28"/>
          <w:szCs w:val="28"/>
        </w:rPr>
        <w:t xml:space="preserve"> between the Existing and Incumbent Officers </w:t>
      </w:r>
    </w:p>
    <w:p w:rsidR="00717C5C" w:rsidRPr="001E11A5" w:rsidRDefault="00717C5C" w:rsidP="00717C5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Knowledge management in C</w:t>
      </w:r>
      <w:r w:rsidRPr="001E11A5">
        <w:rPr>
          <w:rFonts w:ascii="Times New Roman" w:hAnsi="Times New Roman" w:cs="Times New Roman"/>
          <w:color w:val="000000" w:themeColor="text1"/>
          <w:sz w:val="24"/>
          <w:szCs w:val="24"/>
        </w:rPr>
        <w:t xml:space="preserve">entral </w:t>
      </w:r>
      <w:r>
        <w:rPr>
          <w:rFonts w:ascii="Times New Roman" w:hAnsi="Times New Roman" w:cs="Times New Roman"/>
          <w:color w:val="000000" w:themeColor="text1"/>
          <w:sz w:val="24"/>
          <w:szCs w:val="24"/>
        </w:rPr>
        <w:t>G</w:t>
      </w:r>
      <w:r w:rsidRPr="001E11A5">
        <w:rPr>
          <w:rFonts w:ascii="Times New Roman" w:hAnsi="Times New Roman" w:cs="Times New Roman"/>
          <w:color w:val="000000" w:themeColor="text1"/>
          <w:sz w:val="24"/>
          <w:szCs w:val="24"/>
        </w:rPr>
        <w:t xml:space="preserve">overnment offices is </w:t>
      </w:r>
      <w:r>
        <w:rPr>
          <w:rFonts w:ascii="Times New Roman" w:hAnsi="Times New Roman" w:cs="Times New Roman"/>
          <w:color w:val="000000" w:themeColor="text1"/>
          <w:sz w:val="24"/>
          <w:szCs w:val="24"/>
        </w:rPr>
        <w:t>not adequate</w:t>
      </w:r>
      <w:r w:rsidRPr="001E11A5">
        <w:rPr>
          <w:rFonts w:ascii="Times New Roman" w:hAnsi="Times New Roman" w:cs="Times New Roman"/>
          <w:color w:val="000000" w:themeColor="text1"/>
          <w:sz w:val="24"/>
          <w:szCs w:val="24"/>
        </w:rPr>
        <w:t>. A</w:t>
      </w:r>
      <w:r>
        <w:rPr>
          <w:rFonts w:ascii="Times New Roman" w:hAnsi="Times New Roman" w:cs="Times New Roman"/>
          <w:color w:val="000000" w:themeColor="text1"/>
          <w:sz w:val="24"/>
          <w:szCs w:val="24"/>
        </w:rPr>
        <w:t>fter receiving transfer orders, o</w:t>
      </w:r>
      <w:r w:rsidRPr="001E11A5">
        <w:rPr>
          <w:rFonts w:ascii="Times New Roman" w:hAnsi="Times New Roman" w:cs="Times New Roman"/>
          <w:color w:val="000000" w:themeColor="text1"/>
          <w:sz w:val="24"/>
          <w:szCs w:val="24"/>
        </w:rPr>
        <w:t xml:space="preserve">fficers leave their place of </w:t>
      </w:r>
      <w:r>
        <w:rPr>
          <w:rFonts w:ascii="Times New Roman" w:hAnsi="Times New Roman" w:cs="Times New Roman"/>
          <w:color w:val="000000" w:themeColor="text1"/>
          <w:sz w:val="24"/>
          <w:szCs w:val="24"/>
        </w:rPr>
        <w:t>posting without any experience and</w:t>
      </w:r>
      <w:r w:rsidRPr="001E11A5">
        <w:rPr>
          <w:rFonts w:ascii="Times New Roman" w:hAnsi="Times New Roman" w:cs="Times New Roman"/>
          <w:color w:val="000000" w:themeColor="text1"/>
          <w:sz w:val="24"/>
          <w:szCs w:val="24"/>
        </w:rPr>
        <w:t xml:space="preserve"> knowledge sharing. All the tacit knowledge goes with</w:t>
      </w:r>
      <w:r>
        <w:rPr>
          <w:rFonts w:ascii="Times New Roman" w:hAnsi="Times New Roman" w:cs="Times New Roman"/>
          <w:color w:val="000000" w:themeColor="text1"/>
          <w:sz w:val="24"/>
          <w:szCs w:val="24"/>
        </w:rPr>
        <w:t xml:space="preserve"> the</w:t>
      </w:r>
      <w:r w:rsidRPr="001E11A5">
        <w:rPr>
          <w:rFonts w:ascii="Times New Roman" w:hAnsi="Times New Roman" w:cs="Times New Roman"/>
          <w:color w:val="000000" w:themeColor="text1"/>
          <w:sz w:val="24"/>
          <w:szCs w:val="24"/>
        </w:rPr>
        <w:t xml:space="preserve"> officer </w:t>
      </w:r>
      <w:r>
        <w:rPr>
          <w:rFonts w:ascii="Times New Roman" w:hAnsi="Times New Roman" w:cs="Times New Roman"/>
          <w:color w:val="000000" w:themeColor="text1"/>
          <w:sz w:val="24"/>
          <w:szCs w:val="24"/>
        </w:rPr>
        <w:t xml:space="preserve">leaving the desk </w:t>
      </w:r>
      <w:r w:rsidRPr="001E11A5">
        <w:rPr>
          <w:rFonts w:ascii="Times New Roman" w:hAnsi="Times New Roman" w:cs="Times New Roman"/>
          <w:color w:val="000000" w:themeColor="text1"/>
          <w:sz w:val="24"/>
          <w:szCs w:val="24"/>
        </w:rPr>
        <w:t>as no record of his experience or knowledge is available. Moreover, institutional memory which is in the form of files also suffer</w:t>
      </w:r>
      <w:r>
        <w:rPr>
          <w:rFonts w:ascii="Times New Roman" w:hAnsi="Times New Roman" w:cs="Times New Roman"/>
          <w:color w:val="000000" w:themeColor="text1"/>
          <w:sz w:val="24"/>
          <w:szCs w:val="24"/>
        </w:rPr>
        <w:t>s</w:t>
      </w:r>
      <w:r w:rsidRPr="001E11A5">
        <w:rPr>
          <w:rFonts w:ascii="Times New Roman" w:hAnsi="Times New Roman" w:cs="Times New Roman"/>
          <w:color w:val="000000" w:themeColor="text1"/>
          <w:sz w:val="24"/>
          <w:szCs w:val="24"/>
        </w:rPr>
        <w:t xml:space="preserve"> a blow due to ignoran</w:t>
      </w:r>
      <w:r>
        <w:rPr>
          <w:rFonts w:ascii="Times New Roman" w:hAnsi="Times New Roman" w:cs="Times New Roman"/>
          <w:color w:val="000000" w:themeColor="text1"/>
          <w:sz w:val="24"/>
          <w:szCs w:val="24"/>
        </w:rPr>
        <w:t>ce of</w:t>
      </w:r>
      <w:r w:rsidRPr="001E11A5">
        <w:rPr>
          <w:rFonts w:ascii="Times New Roman" w:hAnsi="Times New Roman" w:cs="Times New Roman"/>
          <w:color w:val="000000" w:themeColor="text1"/>
          <w:sz w:val="24"/>
          <w:szCs w:val="24"/>
        </w:rPr>
        <w:t xml:space="preserve"> officers </w:t>
      </w:r>
      <w:r>
        <w:rPr>
          <w:rFonts w:ascii="Times New Roman" w:hAnsi="Times New Roman" w:cs="Times New Roman"/>
          <w:color w:val="000000" w:themeColor="text1"/>
          <w:sz w:val="24"/>
          <w:szCs w:val="24"/>
        </w:rPr>
        <w:t xml:space="preserve">about divisional issues </w:t>
      </w:r>
      <w:r w:rsidRPr="001E11A5">
        <w:rPr>
          <w:rFonts w:ascii="Times New Roman" w:hAnsi="Times New Roman" w:cs="Times New Roman"/>
          <w:color w:val="000000" w:themeColor="text1"/>
          <w:sz w:val="24"/>
          <w:szCs w:val="24"/>
        </w:rPr>
        <w:t xml:space="preserve">at section level, </w:t>
      </w:r>
      <w:r>
        <w:rPr>
          <w:rFonts w:ascii="Times New Roman" w:hAnsi="Times New Roman" w:cs="Times New Roman"/>
          <w:color w:val="000000" w:themeColor="text1"/>
          <w:sz w:val="24"/>
          <w:szCs w:val="24"/>
        </w:rPr>
        <w:t xml:space="preserve">as </w:t>
      </w:r>
      <w:r w:rsidRPr="001E11A5">
        <w:rPr>
          <w:rFonts w:ascii="Times New Roman" w:hAnsi="Times New Roman" w:cs="Times New Roman"/>
          <w:color w:val="000000" w:themeColor="text1"/>
          <w:sz w:val="24"/>
          <w:szCs w:val="24"/>
        </w:rPr>
        <w:t>each officer has</w:t>
      </w:r>
      <w:r>
        <w:rPr>
          <w:rFonts w:ascii="Times New Roman" w:hAnsi="Times New Roman" w:cs="Times New Roman"/>
          <w:color w:val="000000" w:themeColor="text1"/>
          <w:sz w:val="24"/>
          <w:szCs w:val="24"/>
        </w:rPr>
        <w:t xml:space="preserve"> to struggle to learn the new work of that particular division in his new posting</w:t>
      </w:r>
      <w:r w:rsidRPr="001E11A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1E11A5">
        <w:rPr>
          <w:rFonts w:ascii="Times New Roman" w:hAnsi="Times New Roman" w:cs="Times New Roman"/>
          <w:color w:val="000000" w:themeColor="text1"/>
          <w:sz w:val="24"/>
          <w:szCs w:val="24"/>
        </w:rPr>
        <w:t xml:space="preserve">As a result of it, organisation suffers heavily on account of lack of catching up of intangible knowledge/experience sharing. Therefore, at each level there should be institutionalised system </w:t>
      </w:r>
      <w:r w:rsidRPr="00F50E93">
        <w:rPr>
          <w:rFonts w:ascii="Times New Roman" w:hAnsi="Times New Roman" w:cs="Times New Roman"/>
          <w:b/>
          <w:color w:val="000000" w:themeColor="text1"/>
          <w:sz w:val="24"/>
          <w:szCs w:val="24"/>
        </w:rPr>
        <w:t xml:space="preserve">of knowledge &amp; experience sharing at the time of handing over and taking over of charge </w:t>
      </w:r>
      <w:r w:rsidRPr="00F50E93">
        <w:rPr>
          <w:rFonts w:ascii="Times New Roman" w:hAnsi="Times New Roman" w:cs="Times New Roman"/>
          <w:color w:val="000000" w:themeColor="text1"/>
          <w:sz w:val="24"/>
          <w:szCs w:val="24"/>
        </w:rPr>
        <w:t>by the existing and incumbent officer respectively</w:t>
      </w:r>
      <w:r w:rsidRPr="001E11A5">
        <w:rPr>
          <w:rFonts w:ascii="Times New Roman" w:hAnsi="Times New Roman" w:cs="Times New Roman"/>
          <w:color w:val="000000" w:themeColor="text1"/>
          <w:sz w:val="24"/>
          <w:szCs w:val="24"/>
        </w:rPr>
        <w:t xml:space="preserve">. </w:t>
      </w:r>
      <w:r w:rsidR="006F6AB5">
        <w:rPr>
          <w:rFonts w:ascii="Times New Roman" w:hAnsi="Times New Roman" w:cs="Times New Roman"/>
          <w:color w:val="000000" w:themeColor="text1"/>
          <w:sz w:val="24"/>
          <w:szCs w:val="24"/>
        </w:rPr>
        <w:t>KSS should be made a regular feature (quarterly )in the division which would also help instilling a learning culture in the divisions.</w:t>
      </w:r>
    </w:p>
    <w:p w:rsidR="002743F2" w:rsidRDefault="002743F2" w:rsidP="002743F2">
      <w:pPr>
        <w:spacing w:line="360" w:lineRule="auto"/>
        <w:jc w:val="both"/>
        <w:rPr>
          <w:rFonts w:ascii="Times New Roman" w:hAnsi="Times New Roman" w:cs="Times New Roman"/>
          <w:b/>
          <w:color w:val="000000" w:themeColor="text1"/>
          <w:sz w:val="28"/>
          <w:szCs w:val="28"/>
        </w:rPr>
      </w:pPr>
    </w:p>
    <w:p w:rsidR="00717C5C" w:rsidRPr="008A6433" w:rsidRDefault="00717C5C" w:rsidP="008A6433">
      <w:pPr>
        <w:pStyle w:val="ListParagraph"/>
        <w:numPr>
          <w:ilvl w:val="0"/>
          <w:numId w:val="162"/>
        </w:numPr>
        <w:spacing w:line="360" w:lineRule="auto"/>
        <w:jc w:val="both"/>
        <w:rPr>
          <w:rFonts w:ascii="Times New Roman" w:hAnsi="Times New Roman" w:cs="Times New Roman"/>
          <w:b/>
          <w:color w:val="000000" w:themeColor="text1"/>
          <w:sz w:val="28"/>
          <w:szCs w:val="28"/>
        </w:rPr>
      </w:pPr>
      <w:r w:rsidRPr="008A6433">
        <w:rPr>
          <w:rFonts w:ascii="Times New Roman" w:hAnsi="Times New Roman" w:cs="Times New Roman"/>
          <w:b/>
          <w:color w:val="000000" w:themeColor="text1"/>
          <w:sz w:val="28"/>
          <w:szCs w:val="28"/>
        </w:rPr>
        <w:t>Use of e- File Management System for retrieval of data and files</w:t>
      </w:r>
    </w:p>
    <w:p w:rsidR="00717C5C" w:rsidRDefault="00717C5C" w:rsidP="00717C5C">
      <w:pPr>
        <w:spacing w:line="360" w:lineRule="auto"/>
        <w:contextualSpacing/>
        <w:jc w:val="both"/>
        <w:rPr>
          <w:rFonts w:ascii="Times New Roman" w:hAnsi="Times New Roman" w:cs="Times New Roman"/>
          <w:color w:val="000000" w:themeColor="text1"/>
          <w:sz w:val="24"/>
          <w:szCs w:val="24"/>
        </w:rPr>
      </w:pPr>
      <w:r w:rsidRPr="001E11A5">
        <w:rPr>
          <w:rFonts w:ascii="Times New Roman" w:hAnsi="Times New Roman" w:cs="Times New Roman"/>
          <w:color w:val="000000" w:themeColor="text1"/>
          <w:sz w:val="24"/>
          <w:szCs w:val="24"/>
        </w:rPr>
        <w:t xml:space="preserve">It is seen that retrieval of files is an issue faced across most divisions. To ensure proper maintenance of records that can be easily retrieved at a later date or whenever required, there is a need for a proper “e-File Management System”. This will eliminate dependency on physical files/documents that are susceptible to get misplaced and frequently move from one desk to another consuming a lot of time if required to be brought back when needed in future. </w:t>
      </w:r>
    </w:p>
    <w:p w:rsidR="00717C5C" w:rsidRPr="001E11A5" w:rsidRDefault="00717C5C" w:rsidP="00717C5C">
      <w:pPr>
        <w:spacing w:line="360" w:lineRule="auto"/>
        <w:contextualSpacing/>
        <w:jc w:val="both"/>
        <w:rPr>
          <w:rFonts w:ascii="Times New Roman" w:hAnsi="Times New Roman" w:cs="Times New Roman"/>
          <w:color w:val="000000" w:themeColor="text1"/>
          <w:sz w:val="24"/>
          <w:szCs w:val="24"/>
        </w:rPr>
      </w:pPr>
    </w:p>
    <w:p w:rsidR="00717C5C" w:rsidRDefault="00717C5C" w:rsidP="00717C5C">
      <w:pPr>
        <w:spacing w:line="360" w:lineRule="auto"/>
        <w:contextualSpacing/>
        <w:jc w:val="both"/>
        <w:rPr>
          <w:rFonts w:ascii="Times New Roman" w:eastAsia="Calibri" w:hAnsi="Times New Roman" w:cs="Times New Roman"/>
          <w:color w:val="000000" w:themeColor="text1"/>
          <w:sz w:val="24"/>
          <w:szCs w:val="24"/>
        </w:rPr>
      </w:pPr>
      <w:r w:rsidRPr="001E11A5">
        <w:rPr>
          <w:rFonts w:ascii="Times New Roman" w:hAnsi="Times New Roman" w:cs="Times New Roman"/>
          <w:color w:val="000000" w:themeColor="text1"/>
          <w:sz w:val="24"/>
          <w:szCs w:val="24"/>
        </w:rPr>
        <w:t xml:space="preserve"> </w:t>
      </w:r>
      <w:r w:rsidRPr="001E11A5">
        <w:rPr>
          <w:rFonts w:ascii="Times New Roman" w:eastAsia="Calibri" w:hAnsi="Times New Roman" w:cs="Times New Roman"/>
          <w:color w:val="000000" w:themeColor="text1"/>
          <w:sz w:val="24"/>
          <w:szCs w:val="24"/>
        </w:rPr>
        <w:t xml:space="preserve">There are many cases which are going on for years together. On account of time gap, the important files get destroyed / weeded out. There is no staff to search the old files either. Hence, one has to depend on whatever facts are available. If all the documents are converted into soft form by introducing </w:t>
      </w:r>
      <w:r w:rsidRPr="00F50E93">
        <w:rPr>
          <w:rFonts w:ascii="Times New Roman" w:eastAsia="Calibri" w:hAnsi="Times New Roman" w:cs="Times New Roman"/>
          <w:b/>
          <w:color w:val="000000" w:themeColor="text1"/>
          <w:sz w:val="24"/>
          <w:szCs w:val="24"/>
        </w:rPr>
        <w:t>e-file management system</w:t>
      </w:r>
      <w:r w:rsidRPr="006674AE">
        <w:rPr>
          <w:rFonts w:ascii="Times New Roman" w:eastAsia="Calibri" w:hAnsi="Times New Roman" w:cs="Times New Roman"/>
          <w:color w:val="000000" w:themeColor="text1"/>
          <w:sz w:val="24"/>
          <w:szCs w:val="24"/>
        </w:rPr>
        <w:t>,</w:t>
      </w:r>
      <w:r w:rsidRPr="001E11A5">
        <w:rPr>
          <w:rFonts w:ascii="Times New Roman" w:eastAsia="Calibri" w:hAnsi="Times New Roman" w:cs="Times New Roman"/>
          <w:color w:val="000000" w:themeColor="text1"/>
          <w:sz w:val="24"/>
          <w:szCs w:val="24"/>
        </w:rPr>
        <w:t xml:space="preserve"> the documents and files will become trackable and the system will become more efficient.  All the documentation in the soft copy can be done at back end by way of scanning the documents. Scanners can have such software which can read and catch phrases. For this purpose big servers are needed.  </w:t>
      </w:r>
      <w:r>
        <w:rPr>
          <w:rFonts w:ascii="Times New Roman" w:eastAsia="Calibri" w:hAnsi="Times New Roman" w:cs="Times New Roman"/>
          <w:color w:val="000000" w:themeColor="text1"/>
          <w:sz w:val="24"/>
          <w:szCs w:val="24"/>
        </w:rPr>
        <w:t xml:space="preserve">The work of data feeding can be outsourced instead of engaging Under Secretary for this routine work. </w:t>
      </w:r>
    </w:p>
    <w:p w:rsidR="00717C5C" w:rsidRDefault="00717C5C" w:rsidP="00717C5C">
      <w:pPr>
        <w:spacing w:line="360" w:lineRule="auto"/>
        <w:contextualSpacing/>
        <w:jc w:val="both"/>
        <w:rPr>
          <w:rFonts w:ascii="Times New Roman" w:eastAsia="Calibri" w:hAnsi="Times New Roman" w:cs="Times New Roman"/>
          <w:color w:val="000000" w:themeColor="text1"/>
          <w:sz w:val="24"/>
          <w:szCs w:val="24"/>
        </w:rPr>
      </w:pPr>
    </w:p>
    <w:p w:rsidR="00717C5C" w:rsidRPr="008A6433" w:rsidRDefault="00717C5C" w:rsidP="008A6433">
      <w:pPr>
        <w:pStyle w:val="ListParagraph"/>
        <w:numPr>
          <w:ilvl w:val="0"/>
          <w:numId w:val="162"/>
        </w:numPr>
        <w:spacing w:line="360" w:lineRule="auto"/>
        <w:jc w:val="both"/>
        <w:rPr>
          <w:rFonts w:ascii="Times New Roman" w:eastAsia="Calibri" w:hAnsi="Times New Roman" w:cs="Times New Roman"/>
          <w:b/>
          <w:bCs/>
          <w:color w:val="000000" w:themeColor="text1"/>
          <w:sz w:val="28"/>
          <w:szCs w:val="28"/>
        </w:rPr>
      </w:pPr>
      <w:r w:rsidRPr="008A6433">
        <w:rPr>
          <w:rFonts w:ascii="Times New Roman" w:eastAsia="Calibri" w:hAnsi="Times New Roman" w:cs="Times New Roman"/>
          <w:b/>
          <w:bCs/>
          <w:color w:val="000000" w:themeColor="text1"/>
          <w:sz w:val="28"/>
          <w:szCs w:val="28"/>
        </w:rPr>
        <w:t>Creation of Search Engine of MHA</w:t>
      </w:r>
    </w:p>
    <w:p w:rsidR="00717C5C" w:rsidRPr="001E11A5" w:rsidRDefault="00717C5C" w:rsidP="00717C5C">
      <w:pPr>
        <w:spacing w:line="360" w:lineRule="auto"/>
        <w:jc w:val="both"/>
        <w:rPr>
          <w:rFonts w:ascii="Times New Roman" w:eastAsia="Calibri" w:hAnsi="Times New Roman" w:cs="Times New Roman"/>
          <w:color w:val="000000" w:themeColor="text1"/>
          <w:sz w:val="24"/>
          <w:szCs w:val="24"/>
        </w:rPr>
      </w:pPr>
      <w:r w:rsidRPr="001E11A5">
        <w:rPr>
          <w:rFonts w:ascii="Times New Roman" w:eastAsia="Calibri" w:hAnsi="Times New Roman" w:cs="Times New Roman"/>
          <w:color w:val="000000" w:themeColor="text1"/>
          <w:sz w:val="24"/>
          <w:szCs w:val="24"/>
        </w:rPr>
        <w:t xml:space="preserve">The </w:t>
      </w:r>
      <w:r>
        <w:rPr>
          <w:rFonts w:ascii="Times New Roman" w:eastAsia="Calibri" w:hAnsi="Times New Roman" w:cs="Times New Roman"/>
          <w:color w:val="000000" w:themeColor="text1"/>
          <w:sz w:val="24"/>
          <w:szCs w:val="24"/>
        </w:rPr>
        <w:t>Study team</w:t>
      </w:r>
      <w:r w:rsidRPr="001E11A5">
        <w:rPr>
          <w:rFonts w:ascii="Times New Roman" w:eastAsia="Calibri" w:hAnsi="Times New Roman" w:cs="Times New Roman"/>
          <w:color w:val="000000" w:themeColor="text1"/>
          <w:sz w:val="24"/>
          <w:szCs w:val="24"/>
        </w:rPr>
        <w:t xml:space="preserve"> recommends the creation of one search engine for all the divisions of MHA. This will help accessing all the past data of different divisions by using certain key words.</w:t>
      </w:r>
      <w:r>
        <w:rPr>
          <w:rFonts w:ascii="Times New Roman" w:eastAsia="Calibri" w:hAnsi="Times New Roman" w:cs="Times New Roman"/>
          <w:color w:val="000000" w:themeColor="text1"/>
          <w:sz w:val="24"/>
          <w:szCs w:val="24"/>
        </w:rPr>
        <w:t xml:space="preserve"> All important decisions can be uploaded in an application</w:t>
      </w:r>
      <w:r w:rsidRPr="001E11A5">
        <w:rPr>
          <w:rFonts w:ascii="Times New Roman" w:eastAsia="Calibri" w:hAnsi="Times New Roman" w:cs="Times New Roman"/>
          <w:color w:val="000000" w:themeColor="text1"/>
          <w:sz w:val="24"/>
          <w:szCs w:val="24"/>
        </w:rPr>
        <w:t>. Therefore, information can be easily retrieved and requisite details can be culled out from search engine at the click of a mouse. Study of files in divisions indicated that for many RTI related queries, files are transferred/ sent to other divisions, if the officials feel that the concerned matter is not in their jurisdiction or the division lacks the requisite information to answer the query. In such cases, search engine will help in multiple ways</w:t>
      </w:r>
      <w:r>
        <w:rPr>
          <w:rFonts w:ascii="Times New Roman" w:eastAsia="Calibri" w:hAnsi="Times New Roman" w:cs="Times New Roman"/>
          <w:color w:val="000000" w:themeColor="text1"/>
          <w:sz w:val="24"/>
          <w:szCs w:val="24"/>
        </w:rPr>
        <w:t xml:space="preserve"> as the concerned </w:t>
      </w:r>
      <w:r w:rsidRPr="001E11A5">
        <w:rPr>
          <w:rFonts w:ascii="Times New Roman" w:eastAsia="Calibri" w:hAnsi="Times New Roman" w:cs="Times New Roman"/>
          <w:color w:val="000000" w:themeColor="text1"/>
          <w:sz w:val="24"/>
          <w:szCs w:val="24"/>
        </w:rPr>
        <w:t>division can extract the desired information from the search engine and can send the reply to RTI query. This will help in reducing the unnecessary time spent by the officials in movement of RTI related files.</w:t>
      </w:r>
    </w:p>
    <w:p w:rsidR="002743F2" w:rsidRDefault="002743F2" w:rsidP="00717C5C">
      <w:pPr>
        <w:spacing w:line="360" w:lineRule="auto"/>
        <w:jc w:val="both"/>
        <w:rPr>
          <w:rFonts w:ascii="Times New Roman" w:hAnsi="Times New Roman" w:cs="Times New Roman"/>
          <w:b/>
          <w:color w:val="000000" w:themeColor="text1"/>
          <w:sz w:val="28"/>
          <w:szCs w:val="28"/>
        </w:rPr>
      </w:pPr>
    </w:p>
    <w:p w:rsidR="00717C5C" w:rsidRDefault="00717C5C" w:rsidP="008A6433">
      <w:pPr>
        <w:pStyle w:val="ListParagraph"/>
        <w:numPr>
          <w:ilvl w:val="0"/>
          <w:numId w:val="161"/>
        </w:numPr>
        <w:spacing w:line="360" w:lineRule="auto"/>
        <w:jc w:val="both"/>
        <w:rPr>
          <w:rFonts w:ascii="Times New Roman" w:hAnsi="Times New Roman" w:cs="Times New Roman"/>
          <w:b/>
          <w:color w:val="000000" w:themeColor="text1"/>
          <w:sz w:val="28"/>
          <w:szCs w:val="28"/>
        </w:rPr>
      </w:pPr>
      <w:r w:rsidRPr="008A6433">
        <w:rPr>
          <w:rFonts w:ascii="Times New Roman" w:hAnsi="Times New Roman" w:cs="Times New Roman"/>
          <w:b/>
          <w:color w:val="000000" w:themeColor="text1"/>
          <w:sz w:val="28"/>
          <w:szCs w:val="28"/>
        </w:rPr>
        <w:t>General Recommendations</w:t>
      </w:r>
    </w:p>
    <w:p w:rsidR="008A6433" w:rsidRPr="008A6433" w:rsidRDefault="008A6433" w:rsidP="008A6433">
      <w:pPr>
        <w:pStyle w:val="ListParagraph"/>
        <w:spacing w:line="360" w:lineRule="auto"/>
        <w:jc w:val="both"/>
        <w:rPr>
          <w:rFonts w:ascii="Times New Roman" w:hAnsi="Times New Roman" w:cs="Times New Roman"/>
          <w:b/>
          <w:color w:val="000000" w:themeColor="text1"/>
          <w:sz w:val="28"/>
          <w:szCs w:val="28"/>
        </w:rPr>
      </w:pPr>
    </w:p>
    <w:p w:rsidR="00D62DA5" w:rsidRPr="008A6433" w:rsidRDefault="00D62DA5" w:rsidP="008A6433">
      <w:pPr>
        <w:pStyle w:val="ListParagraph"/>
        <w:numPr>
          <w:ilvl w:val="0"/>
          <w:numId w:val="162"/>
        </w:numPr>
        <w:spacing w:line="360" w:lineRule="auto"/>
        <w:jc w:val="both"/>
        <w:rPr>
          <w:rFonts w:ascii="Times New Roman" w:hAnsi="Times New Roman" w:cs="Times New Roman"/>
          <w:b/>
          <w:color w:val="000000" w:themeColor="text1"/>
          <w:sz w:val="28"/>
          <w:szCs w:val="28"/>
        </w:rPr>
      </w:pPr>
      <w:r w:rsidRPr="008A6433">
        <w:rPr>
          <w:rFonts w:ascii="Times New Roman" w:eastAsia="Calibri" w:hAnsi="Times New Roman" w:cs="Times New Roman"/>
          <w:b/>
          <w:bCs/>
          <w:color w:val="000000" w:themeColor="text1"/>
          <w:sz w:val="28"/>
          <w:szCs w:val="28"/>
        </w:rPr>
        <w:t xml:space="preserve">Shift </w:t>
      </w:r>
      <w:r w:rsidR="00E40619" w:rsidRPr="008A6433">
        <w:rPr>
          <w:rFonts w:ascii="Times New Roman" w:eastAsia="Calibri" w:hAnsi="Times New Roman" w:cs="Times New Roman"/>
          <w:b/>
          <w:bCs/>
          <w:color w:val="000000" w:themeColor="text1"/>
          <w:sz w:val="28"/>
          <w:szCs w:val="28"/>
        </w:rPr>
        <w:t>f</w:t>
      </w:r>
      <w:r w:rsidR="0009770A" w:rsidRPr="008A6433">
        <w:rPr>
          <w:rFonts w:ascii="Times New Roman" w:eastAsia="Calibri" w:hAnsi="Times New Roman" w:cs="Times New Roman"/>
          <w:b/>
          <w:bCs/>
          <w:color w:val="000000" w:themeColor="text1"/>
          <w:sz w:val="28"/>
          <w:szCs w:val="28"/>
        </w:rPr>
        <w:t>ocus of MHA Divisions from R</w:t>
      </w:r>
      <w:r w:rsidRPr="008A6433">
        <w:rPr>
          <w:rFonts w:ascii="Times New Roman" w:eastAsia="Calibri" w:hAnsi="Times New Roman" w:cs="Times New Roman"/>
          <w:b/>
          <w:bCs/>
          <w:color w:val="000000" w:themeColor="text1"/>
          <w:sz w:val="28"/>
          <w:szCs w:val="28"/>
        </w:rPr>
        <w:t xml:space="preserve">outine </w:t>
      </w:r>
      <w:r w:rsidR="0009770A" w:rsidRPr="008A6433">
        <w:rPr>
          <w:rFonts w:ascii="Times New Roman" w:eastAsia="Calibri" w:hAnsi="Times New Roman" w:cs="Times New Roman"/>
          <w:b/>
          <w:bCs/>
          <w:color w:val="000000" w:themeColor="text1"/>
          <w:sz w:val="28"/>
          <w:szCs w:val="28"/>
        </w:rPr>
        <w:t>Operational F</w:t>
      </w:r>
      <w:r w:rsidRPr="008A6433">
        <w:rPr>
          <w:rFonts w:ascii="Times New Roman" w:eastAsia="Calibri" w:hAnsi="Times New Roman" w:cs="Times New Roman"/>
          <w:b/>
          <w:bCs/>
          <w:color w:val="000000" w:themeColor="text1"/>
          <w:sz w:val="28"/>
          <w:szCs w:val="28"/>
        </w:rPr>
        <w:t xml:space="preserve">unctions to </w:t>
      </w:r>
      <w:r w:rsidR="0009770A" w:rsidRPr="008A6433">
        <w:rPr>
          <w:rFonts w:ascii="Times New Roman" w:eastAsia="Calibri" w:hAnsi="Times New Roman" w:cs="Times New Roman"/>
          <w:b/>
          <w:bCs/>
          <w:color w:val="000000" w:themeColor="text1"/>
          <w:sz w:val="28"/>
          <w:szCs w:val="28"/>
        </w:rPr>
        <w:t>Strategic</w:t>
      </w:r>
      <w:r w:rsidRPr="008A6433">
        <w:rPr>
          <w:rFonts w:ascii="Times New Roman" w:eastAsia="Calibri" w:hAnsi="Times New Roman" w:cs="Times New Roman"/>
          <w:b/>
          <w:bCs/>
          <w:color w:val="000000" w:themeColor="text1"/>
          <w:sz w:val="28"/>
          <w:szCs w:val="28"/>
        </w:rPr>
        <w:t xml:space="preserve"> Policy Making</w:t>
      </w:r>
    </w:p>
    <w:p w:rsidR="00D62DA5" w:rsidRDefault="00D62DA5" w:rsidP="006674AE">
      <w:pPr>
        <w:tabs>
          <w:tab w:val="left" w:pos="720"/>
        </w:tabs>
        <w:spacing w:line="360" w:lineRule="auto"/>
        <w:ind w:right="20"/>
        <w:jc w:val="both"/>
        <w:rPr>
          <w:rFonts w:ascii="Times New Roman" w:eastAsia="Calibri" w:hAnsi="Times New Roman" w:cs="Times New Roman"/>
          <w:color w:val="000000" w:themeColor="text1"/>
          <w:sz w:val="24"/>
          <w:szCs w:val="24"/>
        </w:rPr>
      </w:pPr>
      <w:r w:rsidRPr="007D678B">
        <w:rPr>
          <w:rFonts w:ascii="Times New Roman" w:eastAsia="Calibri" w:hAnsi="Times New Roman" w:cs="Times New Roman"/>
          <w:color w:val="000000" w:themeColor="text1"/>
          <w:sz w:val="24"/>
          <w:szCs w:val="24"/>
        </w:rPr>
        <w:t xml:space="preserve">Divisions should focus more on policy making functions rather than handling day to day </w:t>
      </w:r>
      <w:r w:rsidR="0009770A" w:rsidRPr="007D678B">
        <w:rPr>
          <w:rFonts w:ascii="Times New Roman" w:eastAsia="Calibri" w:hAnsi="Times New Roman" w:cs="Times New Roman"/>
          <w:color w:val="000000" w:themeColor="text1"/>
          <w:sz w:val="24"/>
          <w:szCs w:val="24"/>
        </w:rPr>
        <w:t>operational work re</w:t>
      </w:r>
      <w:r w:rsidR="007D678B">
        <w:rPr>
          <w:rFonts w:ascii="Times New Roman" w:eastAsia="Calibri" w:hAnsi="Times New Roman" w:cs="Times New Roman"/>
          <w:color w:val="000000" w:themeColor="text1"/>
          <w:sz w:val="24"/>
          <w:szCs w:val="24"/>
        </w:rPr>
        <w:t xml:space="preserve">lated to </w:t>
      </w:r>
      <w:r w:rsidR="007D678B" w:rsidRPr="00F062E4">
        <w:rPr>
          <w:rFonts w:ascii="Times New Roman" w:eastAsia="Calibri" w:hAnsi="Times New Roman" w:cs="Times New Roman"/>
          <w:b/>
          <w:color w:val="000000" w:themeColor="text1"/>
          <w:sz w:val="24"/>
          <w:szCs w:val="24"/>
        </w:rPr>
        <w:t>legal and finan</w:t>
      </w:r>
      <w:r w:rsidR="00893898" w:rsidRPr="00F062E4">
        <w:rPr>
          <w:rFonts w:ascii="Times New Roman" w:eastAsia="Calibri" w:hAnsi="Times New Roman" w:cs="Times New Roman"/>
          <w:b/>
          <w:color w:val="000000" w:themeColor="text1"/>
          <w:sz w:val="24"/>
          <w:szCs w:val="24"/>
        </w:rPr>
        <w:t>cial services can be outsourced</w:t>
      </w:r>
      <w:r w:rsidR="00F062E4" w:rsidRPr="00F062E4">
        <w:rPr>
          <w:rFonts w:ascii="Times New Roman" w:eastAsia="Calibri" w:hAnsi="Times New Roman" w:cs="Times New Roman"/>
          <w:b/>
          <w:color w:val="000000" w:themeColor="text1"/>
          <w:sz w:val="24"/>
          <w:szCs w:val="24"/>
        </w:rPr>
        <w:t xml:space="preserve"> to agencies</w:t>
      </w:r>
      <w:r w:rsidR="00893898">
        <w:rPr>
          <w:rFonts w:ascii="Times New Roman" w:eastAsia="Calibri" w:hAnsi="Times New Roman" w:cs="Times New Roman"/>
          <w:color w:val="000000" w:themeColor="text1"/>
          <w:sz w:val="24"/>
          <w:szCs w:val="24"/>
        </w:rPr>
        <w:t xml:space="preserve"> </w:t>
      </w:r>
      <w:r w:rsidRPr="007D678B">
        <w:rPr>
          <w:rFonts w:ascii="Times New Roman" w:eastAsia="Calibri" w:hAnsi="Times New Roman" w:cs="Times New Roman"/>
          <w:color w:val="000000" w:themeColor="text1"/>
          <w:sz w:val="24"/>
          <w:szCs w:val="24"/>
        </w:rPr>
        <w:t xml:space="preserve">empanelled by the Government of India in that particular area. </w:t>
      </w:r>
      <w:r w:rsidR="00615C19">
        <w:rPr>
          <w:rFonts w:ascii="Times New Roman" w:eastAsia="Calibri" w:hAnsi="Times New Roman" w:cs="Times New Roman"/>
          <w:color w:val="000000" w:themeColor="text1"/>
          <w:sz w:val="24"/>
          <w:szCs w:val="24"/>
        </w:rPr>
        <w:t xml:space="preserve"> It was observed that many a times</w:t>
      </w:r>
      <w:r w:rsidR="00EC7C0C">
        <w:rPr>
          <w:rFonts w:ascii="Times New Roman" w:eastAsia="Calibri" w:hAnsi="Times New Roman" w:cs="Times New Roman"/>
          <w:color w:val="000000" w:themeColor="text1"/>
          <w:sz w:val="24"/>
          <w:szCs w:val="24"/>
        </w:rPr>
        <w:t xml:space="preserve"> legal and finance related operational tasks consume lot of time on account of</w:t>
      </w:r>
      <w:r w:rsidR="003070AF">
        <w:rPr>
          <w:rFonts w:ascii="Times New Roman" w:eastAsia="Calibri" w:hAnsi="Times New Roman" w:cs="Times New Roman"/>
          <w:color w:val="000000" w:themeColor="text1"/>
          <w:sz w:val="24"/>
          <w:szCs w:val="24"/>
        </w:rPr>
        <w:t xml:space="preserve"> lack of competent people to handle specific </w:t>
      </w:r>
      <w:r w:rsidR="00EC7C0C">
        <w:rPr>
          <w:rFonts w:ascii="Times New Roman" w:eastAsia="Calibri" w:hAnsi="Times New Roman" w:cs="Times New Roman"/>
          <w:color w:val="000000" w:themeColor="text1"/>
          <w:sz w:val="24"/>
          <w:szCs w:val="24"/>
        </w:rPr>
        <w:t>technical</w:t>
      </w:r>
      <w:r w:rsidR="003070AF">
        <w:rPr>
          <w:rFonts w:ascii="Times New Roman" w:eastAsia="Calibri" w:hAnsi="Times New Roman" w:cs="Times New Roman"/>
          <w:color w:val="000000" w:themeColor="text1"/>
          <w:sz w:val="24"/>
          <w:szCs w:val="24"/>
        </w:rPr>
        <w:t xml:space="preserve"> issues</w:t>
      </w:r>
      <w:r w:rsidR="00EC7C0C">
        <w:rPr>
          <w:rFonts w:ascii="Times New Roman" w:eastAsia="Calibri" w:hAnsi="Times New Roman" w:cs="Times New Roman"/>
          <w:color w:val="000000" w:themeColor="text1"/>
          <w:sz w:val="24"/>
          <w:szCs w:val="24"/>
        </w:rPr>
        <w:t xml:space="preserve">. Therefore, this work can be outsourced to </w:t>
      </w:r>
      <w:r w:rsidR="003D5996">
        <w:rPr>
          <w:rFonts w:ascii="Times New Roman" w:eastAsia="Calibri" w:hAnsi="Times New Roman" w:cs="Times New Roman"/>
          <w:color w:val="000000" w:themeColor="text1"/>
          <w:sz w:val="24"/>
          <w:szCs w:val="24"/>
        </w:rPr>
        <w:t xml:space="preserve">government </w:t>
      </w:r>
      <w:r w:rsidR="00EC7C0C">
        <w:rPr>
          <w:rFonts w:ascii="Times New Roman" w:eastAsia="Calibri" w:hAnsi="Times New Roman" w:cs="Times New Roman"/>
          <w:color w:val="000000" w:themeColor="text1"/>
          <w:sz w:val="24"/>
          <w:szCs w:val="24"/>
        </w:rPr>
        <w:t>agencies / private sector</w:t>
      </w:r>
      <w:r w:rsidR="006C146C">
        <w:rPr>
          <w:rFonts w:ascii="Times New Roman" w:eastAsia="Calibri" w:hAnsi="Times New Roman" w:cs="Times New Roman"/>
          <w:color w:val="000000" w:themeColor="text1"/>
          <w:sz w:val="24"/>
          <w:szCs w:val="24"/>
        </w:rPr>
        <w:t xml:space="preserve"> </w:t>
      </w:r>
      <w:r w:rsidR="00EC7C0C">
        <w:rPr>
          <w:rFonts w:ascii="Times New Roman" w:eastAsia="Calibri" w:hAnsi="Times New Roman" w:cs="Times New Roman"/>
          <w:color w:val="000000" w:themeColor="text1"/>
          <w:sz w:val="24"/>
          <w:szCs w:val="24"/>
        </w:rPr>
        <w:t>which in turn would</w:t>
      </w:r>
      <w:r w:rsidR="003D5996">
        <w:rPr>
          <w:rFonts w:ascii="Times New Roman" w:eastAsia="Calibri" w:hAnsi="Times New Roman" w:cs="Times New Roman"/>
          <w:color w:val="000000" w:themeColor="text1"/>
          <w:sz w:val="24"/>
          <w:szCs w:val="24"/>
        </w:rPr>
        <w:t xml:space="preserve"> result</w:t>
      </w:r>
      <w:r w:rsidR="00EC7C0C">
        <w:rPr>
          <w:rFonts w:ascii="Times New Roman" w:eastAsia="Calibri" w:hAnsi="Times New Roman" w:cs="Times New Roman"/>
          <w:color w:val="000000" w:themeColor="text1"/>
          <w:sz w:val="24"/>
          <w:szCs w:val="24"/>
        </w:rPr>
        <w:t xml:space="preserve"> in better public services through improved </w:t>
      </w:r>
      <w:r w:rsidR="006C146C">
        <w:rPr>
          <w:rFonts w:ascii="Times New Roman" w:eastAsia="Calibri" w:hAnsi="Times New Roman" w:cs="Times New Roman"/>
          <w:color w:val="000000" w:themeColor="text1"/>
          <w:sz w:val="24"/>
          <w:szCs w:val="24"/>
        </w:rPr>
        <w:t xml:space="preserve">operational </w:t>
      </w:r>
      <w:r w:rsidR="00EC7C0C">
        <w:rPr>
          <w:rFonts w:ascii="Times New Roman" w:eastAsia="Calibri" w:hAnsi="Times New Roman" w:cs="Times New Roman"/>
          <w:color w:val="000000" w:themeColor="text1"/>
          <w:sz w:val="24"/>
          <w:szCs w:val="24"/>
        </w:rPr>
        <w:t>efficiency</w:t>
      </w:r>
      <w:r w:rsidR="006C146C">
        <w:rPr>
          <w:rFonts w:ascii="Times New Roman" w:eastAsia="Calibri" w:hAnsi="Times New Roman" w:cs="Times New Roman"/>
          <w:color w:val="000000" w:themeColor="text1"/>
          <w:sz w:val="24"/>
          <w:szCs w:val="24"/>
        </w:rPr>
        <w:t xml:space="preserve">. </w:t>
      </w:r>
    </w:p>
    <w:p w:rsidR="008A6433" w:rsidRDefault="008A6433" w:rsidP="006674AE">
      <w:pPr>
        <w:tabs>
          <w:tab w:val="left" w:pos="720"/>
        </w:tabs>
        <w:spacing w:line="360" w:lineRule="auto"/>
        <w:ind w:right="20"/>
        <w:jc w:val="both"/>
        <w:rPr>
          <w:rFonts w:ascii="Times New Roman" w:eastAsia="Calibri" w:hAnsi="Times New Roman" w:cs="Times New Roman"/>
          <w:color w:val="000000" w:themeColor="text1"/>
          <w:sz w:val="24"/>
          <w:szCs w:val="24"/>
        </w:rPr>
      </w:pPr>
    </w:p>
    <w:p w:rsidR="008A6433" w:rsidRDefault="008A6433" w:rsidP="006674AE">
      <w:pPr>
        <w:tabs>
          <w:tab w:val="left" w:pos="720"/>
        </w:tabs>
        <w:spacing w:line="360" w:lineRule="auto"/>
        <w:ind w:right="20"/>
        <w:jc w:val="both"/>
        <w:rPr>
          <w:rFonts w:ascii="Times New Roman" w:eastAsia="Calibri" w:hAnsi="Times New Roman" w:cs="Times New Roman"/>
          <w:color w:val="000000" w:themeColor="text1"/>
          <w:sz w:val="24"/>
          <w:szCs w:val="24"/>
        </w:rPr>
      </w:pPr>
    </w:p>
    <w:p w:rsidR="00D62DA5" w:rsidRPr="008A6433" w:rsidRDefault="00B10636" w:rsidP="008A6433">
      <w:pPr>
        <w:pStyle w:val="ListParagraph"/>
        <w:numPr>
          <w:ilvl w:val="0"/>
          <w:numId w:val="164"/>
        </w:numPr>
        <w:tabs>
          <w:tab w:val="left" w:pos="720"/>
        </w:tabs>
        <w:spacing w:line="360" w:lineRule="auto"/>
        <w:ind w:right="20"/>
        <w:jc w:val="both"/>
        <w:rPr>
          <w:rFonts w:ascii="Times New Roman" w:eastAsia="Wingdings" w:hAnsi="Times New Roman" w:cs="Times New Roman"/>
          <w:b/>
          <w:bCs/>
          <w:color w:val="000000" w:themeColor="text1"/>
          <w:sz w:val="28"/>
          <w:szCs w:val="28"/>
        </w:rPr>
      </w:pPr>
      <w:r w:rsidRPr="008A6433">
        <w:rPr>
          <w:rFonts w:ascii="Times New Roman" w:eastAsia="Calibri" w:hAnsi="Times New Roman" w:cs="Times New Roman"/>
          <w:b/>
          <w:color w:val="000000" w:themeColor="text1"/>
          <w:sz w:val="28"/>
          <w:szCs w:val="28"/>
        </w:rPr>
        <w:t>Stability of T</w:t>
      </w:r>
      <w:r w:rsidR="00D62DA5" w:rsidRPr="008A6433">
        <w:rPr>
          <w:rFonts w:ascii="Times New Roman" w:eastAsia="Calibri" w:hAnsi="Times New Roman" w:cs="Times New Roman"/>
          <w:b/>
          <w:color w:val="000000" w:themeColor="text1"/>
          <w:sz w:val="28"/>
          <w:szCs w:val="28"/>
        </w:rPr>
        <w:t>enure</w:t>
      </w:r>
    </w:p>
    <w:p w:rsidR="00D62DA5" w:rsidRDefault="00D62DA5" w:rsidP="006674AE">
      <w:pPr>
        <w:tabs>
          <w:tab w:val="left" w:pos="720"/>
        </w:tabs>
        <w:spacing w:line="360" w:lineRule="auto"/>
        <w:ind w:right="20"/>
        <w:jc w:val="both"/>
        <w:rPr>
          <w:rFonts w:ascii="Times New Roman" w:eastAsia="Calibri" w:hAnsi="Times New Roman" w:cs="Times New Roman"/>
          <w:color w:val="000000" w:themeColor="text1"/>
          <w:sz w:val="24"/>
          <w:szCs w:val="24"/>
        </w:rPr>
      </w:pPr>
      <w:r w:rsidRPr="001E11A5">
        <w:rPr>
          <w:rFonts w:ascii="Times New Roman" w:hAnsi="Times New Roman" w:cs="Times New Roman"/>
          <w:color w:val="000000" w:themeColor="text1"/>
          <w:sz w:val="24"/>
          <w:szCs w:val="24"/>
        </w:rPr>
        <w:t>Steps should be taken to maintain stability in the tenure of wo</w:t>
      </w:r>
      <w:r w:rsidR="00B10636">
        <w:rPr>
          <w:rFonts w:ascii="Times New Roman" w:hAnsi="Times New Roman" w:cs="Times New Roman"/>
          <w:color w:val="000000" w:themeColor="text1"/>
          <w:sz w:val="24"/>
          <w:szCs w:val="24"/>
        </w:rPr>
        <w:t>rkforce and frequent transfers need to</w:t>
      </w:r>
      <w:r w:rsidRPr="001E11A5">
        <w:rPr>
          <w:rFonts w:ascii="Times New Roman" w:hAnsi="Times New Roman" w:cs="Times New Roman"/>
          <w:color w:val="000000" w:themeColor="text1"/>
          <w:sz w:val="24"/>
          <w:szCs w:val="24"/>
        </w:rPr>
        <w:t xml:space="preserve"> be avoided.  Transfer shall only take place after an official has spent 4-5 years on a desk. Exceptions could be made on health grounds and in case of matters involving disciplinary actions. This will ensure continuity and better grasp of work at each level. </w:t>
      </w:r>
      <w:r w:rsidRPr="001E11A5">
        <w:rPr>
          <w:rFonts w:ascii="Times New Roman" w:eastAsia="Calibri" w:hAnsi="Times New Roman" w:cs="Times New Roman"/>
          <w:color w:val="000000" w:themeColor="text1"/>
          <w:sz w:val="24"/>
          <w:szCs w:val="24"/>
        </w:rPr>
        <w:t xml:space="preserve">DoPT works on policy of rotational transfers. At the level of dealing hand frequent transfers are understandable but beyond that level it should be avoided as it may hamper the functioning and efficiency of the Division and the Ministry. This </w:t>
      </w:r>
      <w:r w:rsidR="00AA4DB7">
        <w:rPr>
          <w:rFonts w:ascii="Times New Roman" w:eastAsia="Calibri" w:hAnsi="Times New Roman" w:cs="Times New Roman"/>
          <w:color w:val="000000" w:themeColor="text1"/>
          <w:sz w:val="24"/>
          <w:szCs w:val="24"/>
        </w:rPr>
        <w:t>also</w:t>
      </w:r>
      <w:r w:rsidRPr="001E11A5">
        <w:rPr>
          <w:rFonts w:ascii="Times New Roman" w:eastAsia="Calibri" w:hAnsi="Times New Roman" w:cs="Times New Roman"/>
          <w:color w:val="000000" w:themeColor="text1"/>
          <w:sz w:val="24"/>
          <w:szCs w:val="24"/>
        </w:rPr>
        <w:t xml:space="preserve"> creates issue related to lack of institutional memory to support the newcomer in his / her work.</w:t>
      </w:r>
    </w:p>
    <w:p w:rsidR="008A6433" w:rsidRDefault="008A6433" w:rsidP="008A6433">
      <w:pPr>
        <w:pStyle w:val="ListParagraph"/>
        <w:spacing w:line="360" w:lineRule="auto"/>
        <w:rPr>
          <w:rFonts w:ascii="Times New Roman" w:hAnsi="Times New Roman" w:cs="Times New Roman"/>
          <w:b/>
          <w:color w:val="000000" w:themeColor="text1"/>
          <w:sz w:val="28"/>
          <w:szCs w:val="28"/>
        </w:rPr>
      </w:pPr>
    </w:p>
    <w:p w:rsidR="00D62DA5" w:rsidRPr="008A6433" w:rsidRDefault="002751EA" w:rsidP="008A6433">
      <w:pPr>
        <w:pStyle w:val="ListParagraph"/>
        <w:numPr>
          <w:ilvl w:val="0"/>
          <w:numId w:val="164"/>
        </w:numPr>
        <w:spacing w:line="360" w:lineRule="auto"/>
        <w:rPr>
          <w:rFonts w:ascii="Times New Roman" w:hAnsi="Times New Roman" w:cs="Times New Roman"/>
          <w:b/>
          <w:color w:val="000000" w:themeColor="text1"/>
          <w:sz w:val="28"/>
          <w:szCs w:val="28"/>
        </w:rPr>
      </w:pPr>
      <w:r w:rsidRPr="008A6433">
        <w:rPr>
          <w:rFonts w:ascii="Times New Roman" w:hAnsi="Times New Roman" w:cs="Times New Roman"/>
          <w:b/>
          <w:color w:val="000000" w:themeColor="text1"/>
          <w:sz w:val="28"/>
          <w:szCs w:val="28"/>
        </w:rPr>
        <w:t xml:space="preserve">Use of </w:t>
      </w:r>
      <w:r w:rsidR="00D62DA5" w:rsidRPr="008A6433">
        <w:rPr>
          <w:rFonts w:ascii="Times New Roman" w:hAnsi="Times New Roman" w:cs="Times New Roman"/>
          <w:b/>
          <w:color w:val="000000" w:themeColor="text1"/>
          <w:sz w:val="28"/>
          <w:szCs w:val="28"/>
        </w:rPr>
        <w:t>Key Performance Indicators</w:t>
      </w:r>
    </w:p>
    <w:p w:rsidR="00D62DA5" w:rsidRDefault="008D529B" w:rsidP="006674A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 is </w:t>
      </w:r>
      <w:r w:rsidR="00D62DA5" w:rsidRPr="001E11A5">
        <w:rPr>
          <w:rFonts w:ascii="Times New Roman" w:hAnsi="Times New Roman" w:cs="Times New Roman"/>
          <w:color w:val="000000" w:themeColor="text1"/>
          <w:sz w:val="24"/>
          <w:szCs w:val="24"/>
        </w:rPr>
        <w:t>propose</w:t>
      </w:r>
      <w:r>
        <w:rPr>
          <w:rFonts w:ascii="Times New Roman" w:hAnsi="Times New Roman" w:cs="Times New Roman"/>
          <w:color w:val="000000" w:themeColor="text1"/>
          <w:sz w:val="24"/>
          <w:szCs w:val="24"/>
        </w:rPr>
        <w:t>d</w:t>
      </w:r>
      <w:r w:rsidR="00D62DA5" w:rsidRPr="001E11A5">
        <w:rPr>
          <w:rFonts w:ascii="Times New Roman" w:hAnsi="Times New Roman" w:cs="Times New Roman"/>
          <w:color w:val="000000" w:themeColor="text1"/>
          <w:sz w:val="24"/>
          <w:szCs w:val="24"/>
        </w:rPr>
        <w:t xml:space="preserve"> to </w:t>
      </w:r>
      <w:r w:rsidR="00AA4DB7">
        <w:rPr>
          <w:rFonts w:ascii="Times New Roman" w:hAnsi="Times New Roman" w:cs="Times New Roman"/>
          <w:color w:val="000000" w:themeColor="text1"/>
          <w:sz w:val="24"/>
          <w:szCs w:val="24"/>
        </w:rPr>
        <w:t>use</w:t>
      </w:r>
      <w:r w:rsidR="00D62DA5" w:rsidRPr="001E11A5">
        <w:rPr>
          <w:rFonts w:ascii="Times New Roman" w:hAnsi="Times New Roman" w:cs="Times New Roman"/>
          <w:color w:val="000000" w:themeColor="text1"/>
          <w:sz w:val="24"/>
          <w:szCs w:val="24"/>
        </w:rPr>
        <w:t xml:space="preserve"> Key Performance Indicators (KPIs) to evaluate and rate the performance of the work force. A system of assessing and rating the performance</w:t>
      </w:r>
      <w:r w:rsidR="00811FDE">
        <w:rPr>
          <w:rFonts w:ascii="Times New Roman" w:hAnsi="Times New Roman" w:cs="Times New Roman"/>
          <w:color w:val="000000" w:themeColor="text1"/>
          <w:sz w:val="24"/>
          <w:szCs w:val="24"/>
        </w:rPr>
        <w:t xml:space="preserve"> of officials </w:t>
      </w:r>
      <w:r w:rsidR="00D62DA5" w:rsidRPr="001E11A5">
        <w:rPr>
          <w:rFonts w:ascii="Times New Roman" w:hAnsi="Times New Roman" w:cs="Times New Roman"/>
          <w:color w:val="000000" w:themeColor="text1"/>
          <w:sz w:val="24"/>
          <w:szCs w:val="24"/>
        </w:rPr>
        <w:t xml:space="preserve">based on parameter of timely disposal and pendency of matters could </w:t>
      </w:r>
      <w:r w:rsidR="002751EA">
        <w:rPr>
          <w:rFonts w:ascii="Times New Roman" w:hAnsi="Times New Roman" w:cs="Times New Roman"/>
          <w:color w:val="000000" w:themeColor="text1"/>
          <w:sz w:val="24"/>
          <w:szCs w:val="24"/>
        </w:rPr>
        <w:t xml:space="preserve">also </w:t>
      </w:r>
      <w:r w:rsidR="00811FDE">
        <w:rPr>
          <w:rFonts w:ascii="Times New Roman" w:hAnsi="Times New Roman" w:cs="Times New Roman"/>
          <w:color w:val="000000" w:themeColor="text1"/>
          <w:sz w:val="24"/>
          <w:szCs w:val="24"/>
        </w:rPr>
        <w:t>be put in place. In order to assess</w:t>
      </w:r>
      <w:r w:rsidR="00D62DA5" w:rsidRPr="001E11A5">
        <w:rPr>
          <w:rFonts w:ascii="Times New Roman" w:hAnsi="Times New Roman" w:cs="Times New Roman"/>
          <w:color w:val="000000" w:themeColor="text1"/>
          <w:sz w:val="24"/>
          <w:szCs w:val="24"/>
        </w:rPr>
        <w:t xml:space="preserve"> the status of pendency</w:t>
      </w:r>
      <w:r w:rsidR="00AA4DB7">
        <w:rPr>
          <w:rFonts w:ascii="Times New Roman" w:hAnsi="Times New Roman" w:cs="Times New Roman"/>
          <w:color w:val="000000" w:themeColor="text1"/>
          <w:sz w:val="24"/>
          <w:szCs w:val="24"/>
        </w:rPr>
        <w:t xml:space="preserve"> of files</w:t>
      </w:r>
      <w:r w:rsidR="00D62DA5" w:rsidRPr="001E11A5">
        <w:rPr>
          <w:rFonts w:ascii="Times New Roman" w:hAnsi="Times New Roman" w:cs="Times New Roman"/>
          <w:color w:val="000000" w:themeColor="text1"/>
          <w:sz w:val="24"/>
          <w:szCs w:val="24"/>
        </w:rPr>
        <w:t xml:space="preserve"> at every level, a </w:t>
      </w:r>
      <w:r w:rsidR="00D62DA5" w:rsidRPr="00F50E93">
        <w:rPr>
          <w:rFonts w:ascii="Times New Roman" w:hAnsi="Times New Roman" w:cs="Times New Roman"/>
          <w:b/>
          <w:color w:val="000000" w:themeColor="text1"/>
          <w:sz w:val="24"/>
          <w:szCs w:val="24"/>
        </w:rPr>
        <w:t>pendency chart</w:t>
      </w:r>
      <w:r w:rsidR="00D62DA5" w:rsidRPr="006674AE">
        <w:rPr>
          <w:rFonts w:ascii="Times New Roman" w:hAnsi="Times New Roman" w:cs="Times New Roman"/>
          <w:color w:val="000000" w:themeColor="text1"/>
          <w:sz w:val="24"/>
          <w:szCs w:val="24"/>
        </w:rPr>
        <w:t xml:space="preserve"> can be made and submitted to the Joint Secretary every Monday. Subsequently, a </w:t>
      </w:r>
      <w:r w:rsidR="00D62DA5" w:rsidRPr="00F50E93">
        <w:rPr>
          <w:rFonts w:ascii="Times New Roman" w:hAnsi="Times New Roman" w:cs="Times New Roman"/>
          <w:b/>
          <w:color w:val="000000" w:themeColor="text1"/>
          <w:sz w:val="24"/>
          <w:szCs w:val="24"/>
        </w:rPr>
        <w:t>Review and Co-ordination meeting</w:t>
      </w:r>
      <w:r w:rsidR="00D62DA5" w:rsidRPr="006674AE">
        <w:rPr>
          <w:rFonts w:ascii="Times New Roman" w:hAnsi="Times New Roman" w:cs="Times New Roman"/>
          <w:color w:val="000000" w:themeColor="text1"/>
          <w:sz w:val="24"/>
          <w:szCs w:val="24"/>
        </w:rPr>
        <w:t xml:space="preserve"> could be held every Tuesday to review the </w:t>
      </w:r>
      <w:r w:rsidR="00AA4DB7">
        <w:rPr>
          <w:rFonts w:ascii="Times New Roman" w:hAnsi="Times New Roman" w:cs="Times New Roman"/>
          <w:color w:val="000000" w:themeColor="text1"/>
          <w:sz w:val="24"/>
          <w:szCs w:val="24"/>
        </w:rPr>
        <w:t xml:space="preserve">reasons for </w:t>
      </w:r>
      <w:r w:rsidR="00D62DA5" w:rsidRPr="006674AE">
        <w:rPr>
          <w:rFonts w:ascii="Times New Roman" w:hAnsi="Times New Roman" w:cs="Times New Roman"/>
          <w:color w:val="000000" w:themeColor="text1"/>
          <w:sz w:val="24"/>
          <w:szCs w:val="24"/>
        </w:rPr>
        <w:t>pendency and for ensuring that timelines are adhered to</w:t>
      </w:r>
      <w:r w:rsidR="00D62DA5" w:rsidRPr="001E11A5">
        <w:rPr>
          <w:rFonts w:ascii="Times New Roman" w:hAnsi="Times New Roman" w:cs="Times New Roman"/>
          <w:color w:val="000000" w:themeColor="text1"/>
          <w:sz w:val="24"/>
          <w:szCs w:val="24"/>
        </w:rPr>
        <w:t xml:space="preserve"> as well as for discussing key issues.</w:t>
      </w:r>
    </w:p>
    <w:p w:rsidR="00364E08" w:rsidRDefault="00364E08" w:rsidP="00364E08">
      <w:pPr>
        <w:spacing w:line="360" w:lineRule="auto"/>
        <w:jc w:val="both"/>
        <w:rPr>
          <w:rFonts w:ascii="Times New Roman" w:eastAsia="Times New Roman" w:hAnsi="Times New Roman" w:cs="Times New Roman"/>
          <w:color w:val="000000" w:themeColor="text1"/>
          <w:sz w:val="24"/>
          <w:szCs w:val="24"/>
          <w:lang w:val="en-GB" w:eastAsia="en-GB"/>
        </w:rPr>
      </w:pPr>
    </w:p>
    <w:p w:rsidR="00D62DA5" w:rsidRPr="008A6433" w:rsidRDefault="00D62DA5" w:rsidP="008A6433">
      <w:pPr>
        <w:pStyle w:val="ListParagraph"/>
        <w:numPr>
          <w:ilvl w:val="0"/>
          <w:numId w:val="164"/>
        </w:numPr>
        <w:spacing w:line="360" w:lineRule="auto"/>
        <w:jc w:val="both"/>
        <w:rPr>
          <w:rFonts w:ascii="Times New Roman" w:hAnsi="Times New Roman" w:cs="Times New Roman"/>
          <w:b/>
          <w:bCs/>
          <w:color w:val="000000" w:themeColor="text1"/>
          <w:sz w:val="28"/>
          <w:szCs w:val="28"/>
        </w:rPr>
      </w:pPr>
      <w:r w:rsidRPr="008A6433">
        <w:rPr>
          <w:rFonts w:ascii="Times New Roman" w:hAnsi="Times New Roman" w:cs="Times New Roman"/>
          <w:b/>
          <w:bCs/>
          <w:color w:val="000000" w:themeColor="text1"/>
          <w:sz w:val="28"/>
          <w:szCs w:val="28"/>
        </w:rPr>
        <w:t>Regular updating of website of MHA</w:t>
      </w:r>
    </w:p>
    <w:p w:rsidR="00D62DA5" w:rsidRDefault="00D62DA5" w:rsidP="006674AE">
      <w:pPr>
        <w:spacing w:line="360" w:lineRule="auto"/>
        <w:jc w:val="both"/>
        <w:rPr>
          <w:rFonts w:ascii="Times New Roman" w:hAnsi="Times New Roman" w:cs="Times New Roman"/>
          <w:color w:val="000000" w:themeColor="text1"/>
          <w:sz w:val="24"/>
          <w:szCs w:val="24"/>
        </w:rPr>
      </w:pPr>
      <w:r w:rsidRPr="001E11A5">
        <w:rPr>
          <w:rFonts w:ascii="Times New Roman" w:hAnsi="Times New Roman" w:cs="Times New Roman"/>
          <w:color w:val="000000" w:themeColor="text1"/>
          <w:sz w:val="24"/>
          <w:szCs w:val="24"/>
        </w:rPr>
        <w:t xml:space="preserve">Considering that a website acts as an interface between public and the government, it is crucial to regularly update the website of MHA by a team. </w:t>
      </w:r>
      <w:r w:rsidRPr="00F50E93">
        <w:rPr>
          <w:rFonts w:ascii="Times New Roman" w:hAnsi="Times New Roman" w:cs="Times New Roman"/>
          <w:b/>
          <w:color w:val="000000" w:themeColor="text1"/>
          <w:sz w:val="24"/>
          <w:szCs w:val="24"/>
        </w:rPr>
        <w:t>A dedicated and trained team</w:t>
      </w:r>
      <w:r w:rsidRPr="001E11A5">
        <w:rPr>
          <w:rFonts w:ascii="Times New Roman" w:hAnsi="Times New Roman" w:cs="Times New Roman"/>
          <w:color w:val="000000" w:themeColor="text1"/>
          <w:sz w:val="24"/>
          <w:szCs w:val="24"/>
        </w:rPr>
        <w:t xml:space="preserve"> must deal with the website</w:t>
      </w:r>
      <w:r w:rsidR="00467349">
        <w:rPr>
          <w:rFonts w:ascii="Times New Roman" w:hAnsi="Times New Roman" w:cs="Times New Roman"/>
          <w:color w:val="000000" w:themeColor="text1"/>
          <w:sz w:val="24"/>
          <w:szCs w:val="24"/>
        </w:rPr>
        <w:t xml:space="preserve"> of MHA</w:t>
      </w:r>
      <w:r w:rsidRPr="001E11A5">
        <w:rPr>
          <w:rFonts w:ascii="Times New Roman" w:hAnsi="Times New Roman" w:cs="Times New Roman"/>
          <w:color w:val="000000" w:themeColor="text1"/>
          <w:sz w:val="24"/>
          <w:szCs w:val="24"/>
        </w:rPr>
        <w:t xml:space="preserve">. This team should not only have people with technical expertise but also have people with needed knowledge of MHA. This problem was shared by some officials with the </w:t>
      </w:r>
      <w:r w:rsidR="00C54CCE">
        <w:rPr>
          <w:rFonts w:ascii="Times New Roman" w:hAnsi="Times New Roman" w:cs="Times New Roman"/>
          <w:color w:val="000000" w:themeColor="text1"/>
          <w:sz w:val="24"/>
          <w:szCs w:val="24"/>
        </w:rPr>
        <w:t>Study team</w:t>
      </w:r>
      <w:r w:rsidRPr="001E11A5">
        <w:rPr>
          <w:rFonts w:ascii="Times New Roman" w:hAnsi="Times New Roman" w:cs="Times New Roman"/>
          <w:color w:val="000000" w:themeColor="text1"/>
          <w:sz w:val="24"/>
          <w:szCs w:val="24"/>
        </w:rPr>
        <w:t xml:space="preserve"> that despite informing the team who is responsible for handling MHA website about the latest changes in the division, these do not get updated on account of lack of requisite domain skill of the said team about MHA. </w:t>
      </w:r>
    </w:p>
    <w:p w:rsidR="00AC49C0" w:rsidRPr="001E11A5" w:rsidRDefault="00AC49C0" w:rsidP="006674AE">
      <w:pPr>
        <w:spacing w:line="360" w:lineRule="auto"/>
        <w:jc w:val="both"/>
        <w:rPr>
          <w:rFonts w:ascii="Times New Roman" w:hAnsi="Times New Roman" w:cs="Times New Roman"/>
          <w:color w:val="000000" w:themeColor="text1"/>
          <w:sz w:val="24"/>
          <w:szCs w:val="24"/>
        </w:rPr>
      </w:pPr>
    </w:p>
    <w:p w:rsidR="00D62DA5" w:rsidRPr="008A6433" w:rsidRDefault="008A6433" w:rsidP="008A6433">
      <w:pPr>
        <w:pStyle w:val="ListParagraph"/>
        <w:numPr>
          <w:ilvl w:val="0"/>
          <w:numId w:val="164"/>
        </w:numPr>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Introduction of new system</w:t>
      </w:r>
      <w:r w:rsidR="00D62DA5" w:rsidRPr="008A6433">
        <w:rPr>
          <w:rFonts w:ascii="Times New Roman" w:hAnsi="Times New Roman" w:cs="Times New Roman"/>
          <w:b/>
          <w:bCs/>
          <w:color w:val="000000" w:themeColor="text1"/>
          <w:sz w:val="28"/>
          <w:szCs w:val="28"/>
        </w:rPr>
        <w:t xml:space="preserve"> and policies for manpower</w:t>
      </w:r>
    </w:p>
    <w:p w:rsidR="00D62DA5" w:rsidRPr="001E11A5" w:rsidRDefault="00D62DA5" w:rsidP="006674AE">
      <w:pPr>
        <w:spacing w:line="360" w:lineRule="auto"/>
        <w:jc w:val="both"/>
        <w:rPr>
          <w:rFonts w:ascii="Times New Roman" w:hAnsi="Times New Roman" w:cs="Times New Roman"/>
          <w:color w:val="000000" w:themeColor="text1"/>
          <w:sz w:val="24"/>
          <w:szCs w:val="24"/>
        </w:rPr>
      </w:pPr>
      <w:r w:rsidRPr="001E11A5">
        <w:rPr>
          <w:rFonts w:ascii="Times New Roman" w:hAnsi="Times New Roman" w:cs="Times New Roman"/>
          <w:color w:val="000000" w:themeColor="text1"/>
          <w:sz w:val="24"/>
          <w:szCs w:val="24"/>
        </w:rPr>
        <w:t xml:space="preserve">Human resource is the most valuable asset of any organisation. They are considered as creative capital or intellectual capital responsible for the success of the organization. It is the human resource which exploits other resources in the organisation to achieve organisational objectives. The aim of the Human Resource </w:t>
      </w:r>
      <w:r w:rsidR="00A57433">
        <w:rPr>
          <w:rFonts w:ascii="Times New Roman" w:hAnsi="Times New Roman" w:cs="Times New Roman"/>
          <w:color w:val="000000" w:themeColor="text1"/>
          <w:sz w:val="24"/>
          <w:szCs w:val="24"/>
        </w:rPr>
        <w:t>Management</w:t>
      </w:r>
      <w:r w:rsidRPr="001E11A5">
        <w:rPr>
          <w:rFonts w:ascii="Times New Roman" w:hAnsi="Times New Roman" w:cs="Times New Roman"/>
          <w:color w:val="000000" w:themeColor="text1"/>
          <w:sz w:val="24"/>
          <w:szCs w:val="24"/>
        </w:rPr>
        <w:t xml:space="preserve"> is to get the best out of ‘P element’ i.e. people of the organisation. There are some loopholes in some of its sub-systems. Most important subsystem which can be improved upon is </w:t>
      </w:r>
      <w:r w:rsidR="00447B9A">
        <w:rPr>
          <w:rFonts w:ascii="Times New Roman" w:hAnsi="Times New Roman" w:cs="Times New Roman"/>
          <w:color w:val="000000" w:themeColor="text1"/>
          <w:sz w:val="24"/>
          <w:szCs w:val="24"/>
        </w:rPr>
        <w:t>reward and p</w:t>
      </w:r>
      <w:r w:rsidRPr="001E11A5">
        <w:rPr>
          <w:rFonts w:ascii="Times New Roman" w:hAnsi="Times New Roman" w:cs="Times New Roman"/>
          <w:color w:val="000000" w:themeColor="text1"/>
          <w:sz w:val="24"/>
          <w:szCs w:val="24"/>
        </w:rPr>
        <w:t>unishment system. What distinguishes o</w:t>
      </w:r>
      <w:r w:rsidR="00B458B2">
        <w:rPr>
          <w:rFonts w:ascii="Times New Roman" w:hAnsi="Times New Roman" w:cs="Times New Roman"/>
          <w:color w:val="000000" w:themeColor="text1"/>
          <w:sz w:val="24"/>
          <w:szCs w:val="24"/>
        </w:rPr>
        <w:t>ne organisation from the other is the level of motivation</w:t>
      </w:r>
      <w:r w:rsidRPr="001E11A5">
        <w:rPr>
          <w:rFonts w:ascii="Times New Roman" w:hAnsi="Times New Roman" w:cs="Times New Roman"/>
          <w:color w:val="000000" w:themeColor="text1"/>
          <w:sz w:val="24"/>
          <w:szCs w:val="24"/>
        </w:rPr>
        <w:t xml:space="preserve"> of </w:t>
      </w:r>
      <w:r w:rsidR="00B458B2">
        <w:rPr>
          <w:rFonts w:ascii="Times New Roman" w:hAnsi="Times New Roman" w:cs="Times New Roman"/>
          <w:color w:val="000000" w:themeColor="text1"/>
          <w:sz w:val="24"/>
          <w:szCs w:val="24"/>
        </w:rPr>
        <w:t xml:space="preserve">its </w:t>
      </w:r>
      <w:r w:rsidRPr="001E11A5">
        <w:rPr>
          <w:rFonts w:ascii="Times New Roman" w:hAnsi="Times New Roman" w:cs="Times New Roman"/>
          <w:color w:val="000000" w:themeColor="text1"/>
          <w:sz w:val="24"/>
          <w:szCs w:val="24"/>
        </w:rPr>
        <w:t>employees. Right incentive system has the power to motivate the employees. Therefore, MHA should introduce / offer some reasonable incentives for the officials as it is a key Ministry. The incentives could be:</w:t>
      </w:r>
    </w:p>
    <w:p w:rsidR="00D62DA5" w:rsidRPr="001E11A5" w:rsidRDefault="00D62DA5" w:rsidP="002549B7">
      <w:pPr>
        <w:pStyle w:val="ListParagraph"/>
        <w:numPr>
          <w:ilvl w:val="0"/>
          <w:numId w:val="112"/>
        </w:numPr>
        <w:spacing w:after="0" w:line="360" w:lineRule="auto"/>
        <w:jc w:val="both"/>
        <w:rPr>
          <w:rFonts w:ascii="Times New Roman" w:hAnsi="Times New Roman" w:cs="Times New Roman"/>
          <w:color w:val="000000" w:themeColor="text1"/>
          <w:sz w:val="24"/>
          <w:szCs w:val="24"/>
        </w:rPr>
      </w:pPr>
      <w:r w:rsidRPr="001E11A5">
        <w:rPr>
          <w:rFonts w:ascii="Times New Roman" w:hAnsi="Times New Roman" w:cs="Times New Roman"/>
          <w:color w:val="000000" w:themeColor="text1"/>
          <w:sz w:val="24"/>
          <w:szCs w:val="24"/>
        </w:rPr>
        <w:t>Some percentage (10 to 30 %) of special pay for outstanding performance</w:t>
      </w:r>
    </w:p>
    <w:p w:rsidR="00D62DA5" w:rsidRPr="001E11A5" w:rsidRDefault="00D62DA5" w:rsidP="002549B7">
      <w:pPr>
        <w:pStyle w:val="ListParagraph"/>
        <w:numPr>
          <w:ilvl w:val="0"/>
          <w:numId w:val="112"/>
        </w:numPr>
        <w:spacing w:after="0" w:line="360" w:lineRule="auto"/>
        <w:jc w:val="both"/>
        <w:rPr>
          <w:rFonts w:ascii="Times New Roman" w:hAnsi="Times New Roman" w:cs="Times New Roman"/>
          <w:color w:val="000000" w:themeColor="text1"/>
          <w:sz w:val="24"/>
          <w:szCs w:val="24"/>
        </w:rPr>
      </w:pPr>
      <w:r w:rsidRPr="001E11A5">
        <w:rPr>
          <w:rFonts w:ascii="Times New Roman" w:hAnsi="Times New Roman" w:cs="Times New Roman"/>
          <w:color w:val="000000" w:themeColor="text1"/>
          <w:sz w:val="24"/>
          <w:szCs w:val="24"/>
        </w:rPr>
        <w:t>Priority in housing for ensuring 24X7 availability</w:t>
      </w:r>
    </w:p>
    <w:p w:rsidR="00D62DA5" w:rsidRPr="001E11A5" w:rsidRDefault="00D62DA5" w:rsidP="002549B7">
      <w:pPr>
        <w:pStyle w:val="ListParagraph"/>
        <w:numPr>
          <w:ilvl w:val="0"/>
          <w:numId w:val="112"/>
        </w:numPr>
        <w:spacing w:after="0" w:line="360" w:lineRule="auto"/>
        <w:jc w:val="both"/>
        <w:rPr>
          <w:rFonts w:ascii="Times New Roman" w:hAnsi="Times New Roman" w:cs="Times New Roman"/>
          <w:color w:val="000000" w:themeColor="text1"/>
          <w:sz w:val="24"/>
          <w:szCs w:val="24"/>
        </w:rPr>
      </w:pPr>
      <w:r w:rsidRPr="001E11A5">
        <w:rPr>
          <w:rFonts w:ascii="Times New Roman" w:hAnsi="Times New Roman" w:cs="Times New Roman"/>
          <w:color w:val="000000" w:themeColor="text1"/>
          <w:sz w:val="24"/>
          <w:szCs w:val="24"/>
        </w:rPr>
        <w:t>Transport facility for long and irregular working hours</w:t>
      </w:r>
    </w:p>
    <w:p w:rsidR="00D62DA5" w:rsidRPr="001E11A5" w:rsidRDefault="00D62DA5" w:rsidP="002549B7">
      <w:pPr>
        <w:pStyle w:val="ListParagraph"/>
        <w:numPr>
          <w:ilvl w:val="0"/>
          <w:numId w:val="112"/>
        </w:numPr>
        <w:spacing w:after="0" w:line="360" w:lineRule="auto"/>
        <w:jc w:val="both"/>
        <w:rPr>
          <w:rFonts w:ascii="Times New Roman" w:hAnsi="Times New Roman" w:cs="Times New Roman"/>
          <w:color w:val="000000" w:themeColor="text1"/>
          <w:sz w:val="24"/>
          <w:szCs w:val="24"/>
        </w:rPr>
      </w:pPr>
      <w:r w:rsidRPr="001E11A5">
        <w:rPr>
          <w:rFonts w:ascii="Times New Roman" w:hAnsi="Times New Roman" w:cs="Times New Roman"/>
          <w:color w:val="000000" w:themeColor="text1"/>
          <w:sz w:val="24"/>
          <w:szCs w:val="24"/>
        </w:rPr>
        <w:t>Free Wi-Fi for workplace and residences</w:t>
      </w:r>
    </w:p>
    <w:p w:rsidR="00D62DA5" w:rsidRPr="001E11A5" w:rsidRDefault="00D62DA5" w:rsidP="002549B7">
      <w:pPr>
        <w:pStyle w:val="ListParagraph"/>
        <w:numPr>
          <w:ilvl w:val="0"/>
          <w:numId w:val="112"/>
        </w:numPr>
        <w:spacing w:after="0" w:line="360" w:lineRule="auto"/>
        <w:jc w:val="both"/>
        <w:rPr>
          <w:rFonts w:ascii="Times New Roman" w:hAnsi="Times New Roman" w:cs="Times New Roman"/>
          <w:color w:val="000000" w:themeColor="text1"/>
          <w:sz w:val="24"/>
          <w:szCs w:val="24"/>
        </w:rPr>
      </w:pPr>
      <w:r w:rsidRPr="001E11A5">
        <w:rPr>
          <w:rFonts w:ascii="Times New Roman" w:hAnsi="Times New Roman" w:cs="Times New Roman"/>
          <w:color w:val="000000" w:themeColor="text1"/>
          <w:sz w:val="24"/>
          <w:szCs w:val="24"/>
        </w:rPr>
        <w:t>Laptops to every staff member at the level of SO and above.</w:t>
      </w:r>
    </w:p>
    <w:p w:rsidR="00D62DA5" w:rsidRPr="001E11A5" w:rsidRDefault="00D62DA5" w:rsidP="006674AE">
      <w:pPr>
        <w:spacing w:line="360" w:lineRule="auto"/>
        <w:jc w:val="both"/>
        <w:rPr>
          <w:rFonts w:ascii="Times New Roman" w:hAnsi="Times New Roman" w:cs="Times New Roman"/>
          <w:color w:val="000000" w:themeColor="text1"/>
          <w:sz w:val="24"/>
          <w:szCs w:val="24"/>
        </w:rPr>
      </w:pPr>
    </w:p>
    <w:p w:rsidR="00D62DA5" w:rsidRPr="001E11A5" w:rsidRDefault="00D62DA5" w:rsidP="006674AE">
      <w:pPr>
        <w:spacing w:line="360" w:lineRule="auto"/>
        <w:jc w:val="both"/>
        <w:rPr>
          <w:rFonts w:ascii="Times New Roman" w:hAnsi="Times New Roman" w:cs="Times New Roman"/>
          <w:color w:val="000000" w:themeColor="text1"/>
          <w:sz w:val="24"/>
          <w:szCs w:val="24"/>
        </w:rPr>
      </w:pPr>
      <w:r w:rsidRPr="001E11A5">
        <w:rPr>
          <w:rFonts w:ascii="Times New Roman" w:hAnsi="Times New Roman" w:cs="Times New Roman"/>
          <w:color w:val="000000" w:themeColor="text1"/>
          <w:sz w:val="24"/>
          <w:szCs w:val="24"/>
        </w:rPr>
        <w:t>Periodic surveys should be</w:t>
      </w:r>
      <w:r w:rsidR="00447B9A">
        <w:rPr>
          <w:rFonts w:ascii="Times New Roman" w:hAnsi="Times New Roman" w:cs="Times New Roman"/>
          <w:color w:val="000000" w:themeColor="text1"/>
          <w:sz w:val="24"/>
          <w:szCs w:val="24"/>
        </w:rPr>
        <w:t xml:space="preserve"> conducted to assess ‘Employee E</w:t>
      </w:r>
      <w:r w:rsidRPr="001E11A5">
        <w:rPr>
          <w:rFonts w:ascii="Times New Roman" w:hAnsi="Times New Roman" w:cs="Times New Roman"/>
          <w:color w:val="000000" w:themeColor="text1"/>
          <w:sz w:val="24"/>
          <w:szCs w:val="24"/>
        </w:rPr>
        <w:t xml:space="preserve">ngagement’ of the </w:t>
      </w:r>
      <w:r w:rsidR="00447B9A">
        <w:rPr>
          <w:rFonts w:ascii="Times New Roman" w:hAnsi="Times New Roman" w:cs="Times New Roman"/>
          <w:color w:val="000000" w:themeColor="text1"/>
          <w:sz w:val="24"/>
          <w:szCs w:val="24"/>
        </w:rPr>
        <w:t>o</w:t>
      </w:r>
      <w:r w:rsidRPr="001E11A5">
        <w:rPr>
          <w:rFonts w:ascii="Times New Roman" w:hAnsi="Times New Roman" w:cs="Times New Roman"/>
          <w:color w:val="000000" w:themeColor="text1"/>
          <w:sz w:val="24"/>
          <w:szCs w:val="24"/>
        </w:rPr>
        <w:t xml:space="preserve">fficers and </w:t>
      </w:r>
      <w:r w:rsidR="00447B9A">
        <w:rPr>
          <w:rFonts w:ascii="Times New Roman" w:hAnsi="Times New Roman" w:cs="Times New Roman"/>
          <w:color w:val="000000" w:themeColor="text1"/>
          <w:sz w:val="24"/>
          <w:szCs w:val="24"/>
        </w:rPr>
        <w:t>s</w:t>
      </w:r>
      <w:r w:rsidRPr="001E11A5">
        <w:rPr>
          <w:rFonts w:ascii="Times New Roman" w:hAnsi="Times New Roman" w:cs="Times New Roman"/>
          <w:color w:val="000000" w:themeColor="text1"/>
          <w:sz w:val="24"/>
          <w:szCs w:val="24"/>
        </w:rPr>
        <w:t>taff members. Some work-life balance measures should also be introduced. These could be:</w:t>
      </w:r>
    </w:p>
    <w:p w:rsidR="00D62DA5" w:rsidRPr="001E11A5" w:rsidRDefault="00447B9A" w:rsidP="002549B7">
      <w:pPr>
        <w:pStyle w:val="ListParagraph"/>
        <w:numPr>
          <w:ilvl w:val="0"/>
          <w:numId w:val="113"/>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Conducting wellness and m</w:t>
      </w:r>
      <w:r w:rsidR="00D62DA5" w:rsidRPr="001E11A5">
        <w:rPr>
          <w:rFonts w:ascii="Times New Roman" w:hAnsi="Times New Roman" w:cs="Times New Roman"/>
          <w:color w:val="000000" w:themeColor="text1"/>
          <w:sz w:val="24"/>
          <w:szCs w:val="24"/>
        </w:rPr>
        <w:t>editation camps</w:t>
      </w:r>
    </w:p>
    <w:p w:rsidR="00D62DA5" w:rsidRPr="001E11A5" w:rsidRDefault="00D62DA5" w:rsidP="002549B7">
      <w:pPr>
        <w:pStyle w:val="ListParagraph"/>
        <w:numPr>
          <w:ilvl w:val="0"/>
          <w:numId w:val="113"/>
        </w:numPr>
        <w:spacing w:after="0" w:line="360" w:lineRule="auto"/>
        <w:jc w:val="both"/>
        <w:rPr>
          <w:rFonts w:ascii="Times New Roman" w:hAnsi="Times New Roman" w:cs="Times New Roman"/>
          <w:color w:val="000000" w:themeColor="text1"/>
          <w:sz w:val="24"/>
          <w:szCs w:val="24"/>
        </w:rPr>
      </w:pPr>
      <w:r w:rsidRPr="001E11A5">
        <w:rPr>
          <w:rFonts w:ascii="Times New Roman" w:hAnsi="Times New Roman" w:cs="Times New Roman"/>
          <w:color w:val="000000" w:themeColor="text1"/>
          <w:sz w:val="24"/>
          <w:szCs w:val="24"/>
        </w:rPr>
        <w:t>Counseling or mentoring of the employees</w:t>
      </w:r>
    </w:p>
    <w:p w:rsidR="00D62DA5" w:rsidRPr="001E11A5" w:rsidRDefault="00D62DA5" w:rsidP="002549B7">
      <w:pPr>
        <w:pStyle w:val="ListParagraph"/>
        <w:numPr>
          <w:ilvl w:val="0"/>
          <w:numId w:val="113"/>
        </w:numPr>
        <w:spacing w:after="0" w:line="360" w:lineRule="auto"/>
        <w:jc w:val="both"/>
        <w:rPr>
          <w:rFonts w:ascii="Times New Roman" w:hAnsi="Times New Roman" w:cs="Times New Roman"/>
          <w:color w:val="000000" w:themeColor="text1"/>
          <w:sz w:val="24"/>
          <w:szCs w:val="24"/>
        </w:rPr>
      </w:pPr>
      <w:r w:rsidRPr="001E11A5">
        <w:rPr>
          <w:rFonts w:ascii="Times New Roman" w:hAnsi="Times New Roman" w:cs="Times New Roman"/>
          <w:color w:val="000000" w:themeColor="text1"/>
          <w:sz w:val="24"/>
          <w:szCs w:val="24"/>
        </w:rPr>
        <w:t>Gym facilities within the office</w:t>
      </w:r>
    </w:p>
    <w:p w:rsidR="00D62DA5" w:rsidRPr="001E11A5" w:rsidRDefault="00D62DA5" w:rsidP="006674AE">
      <w:pPr>
        <w:spacing w:line="360" w:lineRule="auto"/>
        <w:jc w:val="both"/>
        <w:rPr>
          <w:rFonts w:ascii="Times New Roman" w:hAnsi="Times New Roman" w:cs="Times New Roman"/>
          <w:color w:val="000000" w:themeColor="text1"/>
          <w:sz w:val="24"/>
          <w:szCs w:val="24"/>
        </w:rPr>
      </w:pPr>
    </w:p>
    <w:p w:rsidR="00D62DA5" w:rsidRPr="001E11A5" w:rsidRDefault="00D62DA5" w:rsidP="006674AE">
      <w:pPr>
        <w:spacing w:line="360" w:lineRule="auto"/>
        <w:jc w:val="both"/>
        <w:rPr>
          <w:rFonts w:ascii="Times New Roman" w:hAnsi="Times New Roman" w:cs="Times New Roman"/>
          <w:color w:val="000000" w:themeColor="text1"/>
          <w:sz w:val="24"/>
          <w:szCs w:val="24"/>
        </w:rPr>
      </w:pPr>
      <w:r w:rsidRPr="001E11A5">
        <w:rPr>
          <w:rFonts w:ascii="Times New Roman" w:hAnsi="Times New Roman" w:cs="Times New Roman"/>
          <w:color w:val="000000" w:themeColor="text1"/>
          <w:sz w:val="24"/>
          <w:szCs w:val="24"/>
        </w:rPr>
        <w:t>The aforementioned measures would not only increase the productivity of the people but also help attracting the competent people. Thus</w:t>
      </w:r>
      <w:r w:rsidR="00AA34B5">
        <w:rPr>
          <w:rFonts w:ascii="Times New Roman" w:hAnsi="Times New Roman" w:cs="Times New Roman"/>
          <w:color w:val="000000" w:themeColor="text1"/>
          <w:sz w:val="24"/>
          <w:szCs w:val="24"/>
        </w:rPr>
        <w:t>,</w:t>
      </w:r>
      <w:r w:rsidRPr="001E11A5">
        <w:rPr>
          <w:rFonts w:ascii="Times New Roman" w:hAnsi="Times New Roman" w:cs="Times New Roman"/>
          <w:color w:val="000000" w:themeColor="text1"/>
          <w:sz w:val="24"/>
          <w:szCs w:val="24"/>
        </w:rPr>
        <w:t xml:space="preserve"> the inducted talent would be able to handle the workload and ensuing challenges in an effective manner.</w:t>
      </w:r>
    </w:p>
    <w:p w:rsidR="00D62DA5" w:rsidRDefault="00D62DA5" w:rsidP="006674AE">
      <w:pPr>
        <w:spacing w:line="360" w:lineRule="auto"/>
        <w:jc w:val="both"/>
        <w:rPr>
          <w:rFonts w:ascii="Times New Roman" w:hAnsi="Times New Roman" w:cs="Times New Roman"/>
          <w:color w:val="000000" w:themeColor="text1"/>
          <w:sz w:val="24"/>
          <w:szCs w:val="24"/>
        </w:rPr>
      </w:pPr>
      <w:r w:rsidRPr="001E11A5">
        <w:rPr>
          <w:rFonts w:ascii="Times New Roman" w:hAnsi="Times New Roman" w:cs="Times New Roman"/>
          <w:color w:val="000000" w:themeColor="text1"/>
          <w:sz w:val="24"/>
          <w:szCs w:val="24"/>
        </w:rPr>
        <w:t xml:space="preserve">During the </w:t>
      </w:r>
      <w:r w:rsidR="00AA34B5">
        <w:rPr>
          <w:rFonts w:ascii="Times New Roman" w:hAnsi="Times New Roman" w:cs="Times New Roman"/>
          <w:color w:val="000000" w:themeColor="text1"/>
          <w:sz w:val="24"/>
          <w:szCs w:val="24"/>
        </w:rPr>
        <w:t>discussions</w:t>
      </w:r>
      <w:r w:rsidRPr="001E11A5">
        <w:rPr>
          <w:rFonts w:ascii="Times New Roman" w:hAnsi="Times New Roman" w:cs="Times New Roman"/>
          <w:color w:val="000000" w:themeColor="text1"/>
          <w:sz w:val="24"/>
          <w:szCs w:val="24"/>
        </w:rPr>
        <w:t xml:space="preserve"> it was found that there is </w:t>
      </w:r>
      <w:r w:rsidRPr="00143F07">
        <w:rPr>
          <w:rFonts w:ascii="Times New Roman" w:hAnsi="Times New Roman" w:cs="Times New Roman"/>
          <w:b/>
          <w:color w:val="000000" w:themeColor="text1"/>
          <w:sz w:val="24"/>
          <w:szCs w:val="24"/>
        </w:rPr>
        <w:t>lack of a stringent system which can deter the non–performers</w:t>
      </w:r>
      <w:r w:rsidRPr="001E11A5">
        <w:rPr>
          <w:rFonts w:ascii="Times New Roman" w:hAnsi="Times New Roman" w:cs="Times New Roman"/>
          <w:color w:val="000000" w:themeColor="text1"/>
          <w:sz w:val="24"/>
          <w:szCs w:val="24"/>
        </w:rPr>
        <w:t xml:space="preserve">. This results in lackadaisical attitude amongst a section of non-performing and inefficient staff. Therefore, some effective measures need to be devised to </w:t>
      </w:r>
      <w:r w:rsidR="00AA34B5">
        <w:rPr>
          <w:rFonts w:ascii="Times New Roman" w:hAnsi="Times New Roman" w:cs="Times New Roman"/>
          <w:color w:val="000000" w:themeColor="text1"/>
          <w:sz w:val="24"/>
          <w:szCs w:val="24"/>
        </w:rPr>
        <w:t>handle</w:t>
      </w:r>
      <w:r w:rsidRPr="001E11A5">
        <w:rPr>
          <w:rFonts w:ascii="Times New Roman" w:hAnsi="Times New Roman" w:cs="Times New Roman"/>
          <w:color w:val="000000" w:themeColor="text1"/>
          <w:sz w:val="24"/>
          <w:szCs w:val="24"/>
        </w:rPr>
        <w:t xml:space="preserve"> such non- performers.</w:t>
      </w:r>
    </w:p>
    <w:p w:rsidR="00364E08" w:rsidRDefault="00364E08" w:rsidP="00364E08">
      <w:pPr>
        <w:spacing w:line="360" w:lineRule="auto"/>
        <w:jc w:val="both"/>
        <w:rPr>
          <w:rFonts w:ascii="Times New Roman" w:hAnsi="Times New Roman" w:cs="Times New Roman"/>
          <w:b/>
          <w:bCs/>
          <w:color w:val="000000" w:themeColor="text1"/>
          <w:sz w:val="28"/>
          <w:szCs w:val="28"/>
        </w:rPr>
      </w:pPr>
    </w:p>
    <w:p w:rsidR="00D62DA5" w:rsidRPr="008A6433" w:rsidRDefault="00D62DA5" w:rsidP="008A6433">
      <w:pPr>
        <w:pStyle w:val="ListParagraph"/>
        <w:numPr>
          <w:ilvl w:val="0"/>
          <w:numId w:val="164"/>
        </w:numPr>
        <w:spacing w:line="360" w:lineRule="auto"/>
        <w:jc w:val="both"/>
        <w:rPr>
          <w:rFonts w:ascii="Times New Roman" w:hAnsi="Times New Roman" w:cs="Times New Roman"/>
          <w:b/>
          <w:bCs/>
          <w:color w:val="000000" w:themeColor="text1"/>
          <w:sz w:val="28"/>
          <w:szCs w:val="28"/>
        </w:rPr>
      </w:pPr>
      <w:r w:rsidRPr="008A6433">
        <w:rPr>
          <w:rFonts w:ascii="Times New Roman" w:hAnsi="Times New Roman" w:cs="Times New Roman"/>
          <w:b/>
          <w:bCs/>
          <w:color w:val="000000" w:themeColor="text1"/>
          <w:sz w:val="28"/>
          <w:szCs w:val="28"/>
        </w:rPr>
        <w:t>Establishing MHA’s own Training Institute</w:t>
      </w:r>
    </w:p>
    <w:p w:rsidR="00D62DA5" w:rsidRPr="001E11A5" w:rsidRDefault="00D62DA5" w:rsidP="006674AE">
      <w:pPr>
        <w:spacing w:line="360" w:lineRule="auto"/>
        <w:jc w:val="both"/>
        <w:rPr>
          <w:rFonts w:ascii="Times New Roman" w:hAnsi="Times New Roman" w:cs="Times New Roman"/>
          <w:color w:val="000000" w:themeColor="text1"/>
          <w:sz w:val="24"/>
          <w:szCs w:val="24"/>
        </w:rPr>
      </w:pPr>
      <w:r w:rsidRPr="001E11A5">
        <w:rPr>
          <w:rFonts w:ascii="Times New Roman" w:hAnsi="Times New Roman" w:cs="Times New Roman"/>
          <w:color w:val="000000" w:themeColor="text1"/>
          <w:sz w:val="24"/>
          <w:szCs w:val="24"/>
        </w:rPr>
        <w:t>In order to groom and prepare people for handling the emerging challenges, it is imperative to impart training to them. For this pu</w:t>
      </w:r>
      <w:r w:rsidR="00D278E1">
        <w:rPr>
          <w:rFonts w:ascii="Times New Roman" w:hAnsi="Times New Roman" w:cs="Times New Roman"/>
          <w:color w:val="000000" w:themeColor="text1"/>
          <w:sz w:val="24"/>
          <w:szCs w:val="24"/>
        </w:rPr>
        <w:t>rpose a separate i</w:t>
      </w:r>
      <w:r w:rsidRPr="001E11A5">
        <w:rPr>
          <w:rFonts w:ascii="Times New Roman" w:hAnsi="Times New Roman" w:cs="Times New Roman"/>
          <w:color w:val="000000" w:themeColor="text1"/>
          <w:sz w:val="24"/>
          <w:szCs w:val="24"/>
        </w:rPr>
        <w:t>nstitute for the Ministry needs to be created. It would draw the best experts in diverse areas which are of paramount national importance such as i</w:t>
      </w:r>
      <w:r w:rsidR="00D64DCD">
        <w:rPr>
          <w:rFonts w:ascii="Times New Roman" w:hAnsi="Times New Roman" w:cs="Times New Roman"/>
          <w:color w:val="000000" w:themeColor="text1"/>
          <w:sz w:val="24"/>
          <w:szCs w:val="24"/>
        </w:rPr>
        <w:t>nternal security, law and order</w:t>
      </w:r>
      <w:r w:rsidRPr="001E11A5">
        <w:rPr>
          <w:rFonts w:ascii="Times New Roman" w:hAnsi="Times New Roman" w:cs="Times New Roman"/>
          <w:color w:val="000000" w:themeColor="text1"/>
          <w:sz w:val="24"/>
          <w:szCs w:val="24"/>
        </w:rPr>
        <w:t>,</w:t>
      </w:r>
      <w:r w:rsidR="00D64DCD">
        <w:rPr>
          <w:rFonts w:ascii="Times New Roman" w:hAnsi="Times New Roman" w:cs="Times New Roman"/>
          <w:color w:val="000000" w:themeColor="text1"/>
          <w:sz w:val="24"/>
          <w:szCs w:val="24"/>
        </w:rPr>
        <w:t xml:space="preserve"> </w:t>
      </w:r>
      <w:r w:rsidRPr="001E11A5">
        <w:rPr>
          <w:rFonts w:ascii="Times New Roman" w:hAnsi="Times New Roman" w:cs="Times New Roman"/>
          <w:color w:val="000000" w:themeColor="text1"/>
          <w:sz w:val="24"/>
          <w:szCs w:val="24"/>
        </w:rPr>
        <w:t>terrorism, insurgency, naxalism, internal and cross border crimes, conflict management, policing,  human trafficking, security related technologies, cyber crimes, cyber forensics,</w:t>
      </w:r>
      <w:r w:rsidR="00D278E1">
        <w:rPr>
          <w:rFonts w:ascii="Times New Roman" w:hAnsi="Times New Roman" w:cs="Times New Roman"/>
          <w:color w:val="000000" w:themeColor="text1"/>
          <w:sz w:val="24"/>
          <w:szCs w:val="24"/>
        </w:rPr>
        <w:t xml:space="preserve"> </w:t>
      </w:r>
      <w:r w:rsidRPr="001E11A5">
        <w:rPr>
          <w:rFonts w:ascii="Times New Roman" w:hAnsi="Times New Roman" w:cs="Times New Roman"/>
          <w:color w:val="000000" w:themeColor="text1"/>
          <w:sz w:val="24"/>
          <w:szCs w:val="24"/>
        </w:rPr>
        <w:t>social media and media management e</w:t>
      </w:r>
      <w:r w:rsidR="00D278E1">
        <w:rPr>
          <w:rFonts w:ascii="Times New Roman" w:hAnsi="Times New Roman" w:cs="Times New Roman"/>
          <w:color w:val="000000" w:themeColor="text1"/>
          <w:sz w:val="24"/>
          <w:szCs w:val="24"/>
        </w:rPr>
        <w:t>tc</w:t>
      </w:r>
      <w:r w:rsidR="00D278E1" w:rsidRPr="00E758DC">
        <w:rPr>
          <w:rFonts w:ascii="Times New Roman" w:hAnsi="Times New Roman" w:cs="Times New Roman"/>
          <w:b/>
          <w:color w:val="000000" w:themeColor="text1"/>
          <w:sz w:val="24"/>
          <w:szCs w:val="24"/>
        </w:rPr>
        <w:t xml:space="preserve">. International experts </w:t>
      </w:r>
      <w:r w:rsidR="00D278E1">
        <w:rPr>
          <w:rFonts w:ascii="Times New Roman" w:hAnsi="Times New Roman" w:cs="Times New Roman"/>
          <w:color w:val="000000" w:themeColor="text1"/>
          <w:sz w:val="24"/>
          <w:szCs w:val="24"/>
        </w:rPr>
        <w:t>from academia, police, defense and a</w:t>
      </w:r>
      <w:r w:rsidRPr="001E11A5">
        <w:rPr>
          <w:rFonts w:ascii="Times New Roman" w:hAnsi="Times New Roman" w:cs="Times New Roman"/>
          <w:color w:val="000000" w:themeColor="text1"/>
          <w:sz w:val="24"/>
          <w:szCs w:val="24"/>
        </w:rPr>
        <w:t xml:space="preserve">dministrative services </w:t>
      </w:r>
      <w:r w:rsidRPr="00E758DC">
        <w:rPr>
          <w:rFonts w:ascii="Times New Roman" w:hAnsi="Times New Roman" w:cs="Times New Roman"/>
          <w:b/>
          <w:color w:val="000000" w:themeColor="text1"/>
          <w:sz w:val="24"/>
          <w:szCs w:val="24"/>
        </w:rPr>
        <w:t>can also be called for sharing their best practices</w:t>
      </w:r>
      <w:r w:rsidRPr="001E11A5">
        <w:rPr>
          <w:rFonts w:ascii="Times New Roman" w:hAnsi="Times New Roman" w:cs="Times New Roman"/>
          <w:color w:val="000000" w:themeColor="text1"/>
          <w:sz w:val="24"/>
          <w:szCs w:val="24"/>
        </w:rPr>
        <w:t xml:space="preserve"> which can then be emulated by all. Experienced faculty can also throw light on several international dimensions of the said issues along with international best practices being followed by other countries.</w:t>
      </w:r>
    </w:p>
    <w:p w:rsidR="008E18A0" w:rsidRDefault="008E18A0" w:rsidP="006674AE">
      <w:pPr>
        <w:spacing w:after="0" w:line="360" w:lineRule="auto"/>
        <w:jc w:val="both"/>
        <w:rPr>
          <w:rFonts w:ascii="Times New Roman" w:hAnsi="Times New Roman" w:cs="Times New Roman"/>
          <w:color w:val="000000" w:themeColor="text1"/>
          <w:sz w:val="24"/>
          <w:szCs w:val="24"/>
        </w:rPr>
      </w:pPr>
    </w:p>
    <w:p w:rsidR="00D62DA5" w:rsidRPr="008A6433" w:rsidRDefault="00D62DA5" w:rsidP="008A6433">
      <w:pPr>
        <w:pStyle w:val="ListParagraph"/>
        <w:numPr>
          <w:ilvl w:val="0"/>
          <w:numId w:val="164"/>
        </w:numPr>
        <w:spacing w:after="0" w:line="360" w:lineRule="auto"/>
        <w:jc w:val="both"/>
        <w:rPr>
          <w:rFonts w:ascii="Times New Roman" w:hAnsi="Times New Roman" w:cs="Times New Roman"/>
          <w:b/>
          <w:bCs/>
          <w:color w:val="000000" w:themeColor="text1"/>
          <w:sz w:val="28"/>
          <w:szCs w:val="28"/>
        </w:rPr>
      </w:pPr>
      <w:r w:rsidRPr="008A6433">
        <w:rPr>
          <w:rFonts w:ascii="Times New Roman" w:hAnsi="Times New Roman" w:cs="Times New Roman"/>
          <w:b/>
          <w:bCs/>
          <w:color w:val="000000" w:themeColor="text1"/>
          <w:sz w:val="28"/>
          <w:szCs w:val="28"/>
        </w:rPr>
        <w:t>Use of Social Media for Perception Management</w:t>
      </w:r>
    </w:p>
    <w:p w:rsidR="006674AE" w:rsidRPr="00EC63D8" w:rsidRDefault="006674AE" w:rsidP="006674AE">
      <w:pPr>
        <w:pStyle w:val="ListParagraph"/>
        <w:spacing w:after="0" w:line="360" w:lineRule="auto"/>
        <w:jc w:val="both"/>
        <w:rPr>
          <w:rFonts w:ascii="Times New Roman" w:hAnsi="Times New Roman" w:cs="Times New Roman"/>
          <w:b/>
          <w:bCs/>
          <w:color w:val="000000" w:themeColor="text1"/>
          <w:sz w:val="24"/>
          <w:szCs w:val="24"/>
        </w:rPr>
      </w:pPr>
    </w:p>
    <w:p w:rsidR="00D62DA5" w:rsidRDefault="00D62DA5" w:rsidP="006674AE">
      <w:pPr>
        <w:spacing w:after="0" w:line="360" w:lineRule="auto"/>
        <w:jc w:val="both"/>
        <w:rPr>
          <w:rFonts w:ascii="Times New Roman" w:hAnsi="Times New Roman" w:cs="Times New Roman"/>
          <w:color w:val="000000" w:themeColor="text1"/>
          <w:sz w:val="24"/>
          <w:szCs w:val="24"/>
        </w:rPr>
      </w:pPr>
      <w:r w:rsidRPr="001E11A5">
        <w:rPr>
          <w:rFonts w:ascii="Times New Roman" w:hAnsi="Times New Roman" w:cs="Times New Roman"/>
          <w:color w:val="000000" w:themeColor="text1"/>
          <w:sz w:val="24"/>
          <w:szCs w:val="24"/>
        </w:rPr>
        <w:t xml:space="preserve">Social media has emerged as a powerful medium to communicate expectations of the government to the public and back. It may thereby, help in better governance. MHA and some of its divisions (especially those which are dealing with issues related to law &amp; order, insurgency and terrorism) should also make use of social media to deal with law and order and internal security challenges in a more effective manner. The use of social media would help MHA to deal with such situations in a proactive manner rather than responding to them reactively. Following sites such as Twitter, Facebook, Google+, Tumblr, Youtube, Quora and Change can help government to assess and tap the sentiments / opinions/ feelings/ grievances / petitions of public at large. Appropriate steps can then be taken to resolve and respond proactively to any unrest or any untoward situation. </w:t>
      </w:r>
      <w:r w:rsidR="0021435C">
        <w:rPr>
          <w:rFonts w:ascii="Times New Roman" w:hAnsi="Times New Roman" w:cs="Times New Roman"/>
          <w:color w:val="000000" w:themeColor="text1"/>
          <w:sz w:val="24"/>
          <w:szCs w:val="24"/>
        </w:rPr>
        <w:t xml:space="preserve">A separate </w:t>
      </w:r>
      <w:r w:rsidR="0021435C" w:rsidRPr="000F4928">
        <w:rPr>
          <w:rFonts w:ascii="Times New Roman" w:hAnsi="Times New Roman" w:cs="Times New Roman"/>
          <w:b/>
          <w:color w:val="000000" w:themeColor="text1"/>
          <w:sz w:val="24"/>
          <w:szCs w:val="24"/>
        </w:rPr>
        <w:t>Social Media Cell</w:t>
      </w:r>
      <w:r w:rsidR="0021435C">
        <w:rPr>
          <w:rFonts w:ascii="Times New Roman" w:hAnsi="Times New Roman" w:cs="Times New Roman"/>
          <w:color w:val="000000" w:themeColor="text1"/>
          <w:sz w:val="24"/>
          <w:szCs w:val="24"/>
        </w:rPr>
        <w:t xml:space="preserve"> can be created for perception management of MHA or Government or s</w:t>
      </w:r>
      <w:r w:rsidRPr="00A0686D">
        <w:rPr>
          <w:rFonts w:ascii="Times New Roman" w:hAnsi="Times New Roman" w:cs="Times New Roman"/>
          <w:b/>
          <w:color w:val="000000" w:themeColor="text1"/>
          <w:sz w:val="24"/>
          <w:szCs w:val="24"/>
        </w:rPr>
        <w:t xml:space="preserve">ervices of National Intelligence Grid (NATGRID) can </w:t>
      </w:r>
      <w:r w:rsidR="0021435C">
        <w:rPr>
          <w:rFonts w:ascii="Times New Roman" w:hAnsi="Times New Roman" w:cs="Times New Roman"/>
          <w:b/>
          <w:color w:val="000000" w:themeColor="text1"/>
          <w:sz w:val="24"/>
          <w:szCs w:val="24"/>
        </w:rPr>
        <w:t xml:space="preserve">also </w:t>
      </w:r>
      <w:r w:rsidRPr="00A0686D">
        <w:rPr>
          <w:rFonts w:ascii="Times New Roman" w:hAnsi="Times New Roman" w:cs="Times New Roman"/>
          <w:b/>
          <w:color w:val="000000" w:themeColor="text1"/>
          <w:sz w:val="24"/>
          <w:szCs w:val="24"/>
        </w:rPr>
        <w:t>be used for</w:t>
      </w:r>
      <w:r w:rsidR="0021435C">
        <w:rPr>
          <w:rFonts w:ascii="Times New Roman" w:hAnsi="Times New Roman" w:cs="Times New Roman"/>
          <w:b/>
          <w:color w:val="000000" w:themeColor="text1"/>
          <w:sz w:val="24"/>
          <w:szCs w:val="24"/>
        </w:rPr>
        <w:t xml:space="preserve"> the same, if </w:t>
      </w:r>
      <w:r w:rsidR="00FB5AF9">
        <w:rPr>
          <w:rFonts w:ascii="Times New Roman" w:hAnsi="Times New Roman" w:cs="Times New Roman"/>
          <w:b/>
          <w:color w:val="000000" w:themeColor="text1"/>
          <w:sz w:val="24"/>
          <w:szCs w:val="24"/>
        </w:rPr>
        <w:t>feasi</w:t>
      </w:r>
      <w:r w:rsidR="0021435C">
        <w:rPr>
          <w:rFonts w:ascii="Times New Roman" w:hAnsi="Times New Roman" w:cs="Times New Roman"/>
          <w:b/>
          <w:color w:val="000000" w:themeColor="text1"/>
          <w:sz w:val="24"/>
          <w:szCs w:val="24"/>
        </w:rPr>
        <w:t>ble</w:t>
      </w:r>
      <w:r w:rsidRPr="001E11A5">
        <w:rPr>
          <w:rFonts w:ascii="Times New Roman" w:hAnsi="Times New Roman" w:cs="Times New Roman"/>
          <w:color w:val="000000" w:themeColor="text1"/>
          <w:sz w:val="24"/>
          <w:szCs w:val="24"/>
        </w:rPr>
        <w:t xml:space="preserve">. </w:t>
      </w:r>
      <w:r w:rsidR="000F4928">
        <w:rPr>
          <w:rFonts w:ascii="Times New Roman" w:hAnsi="Times New Roman" w:cs="Times New Roman"/>
          <w:color w:val="000000" w:themeColor="text1"/>
          <w:sz w:val="24"/>
          <w:szCs w:val="24"/>
        </w:rPr>
        <w:t xml:space="preserve">The said cell or NATGRID </w:t>
      </w:r>
      <w:r w:rsidRPr="001E11A5">
        <w:rPr>
          <w:rFonts w:ascii="Times New Roman" w:hAnsi="Times New Roman" w:cs="Times New Roman"/>
          <w:color w:val="000000" w:themeColor="text1"/>
          <w:sz w:val="24"/>
          <w:szCs w:val="24"/>
        </w:rPr>
        <w:t xml:space="preserve">can regularly conduct sentiment and trend analysis on </w:t>
      </w:r>
      <w:r w:rsidR="000F4928">
        <w:rPr>
          <w:rFonts w:ascii="Times New Roman" w:hAnsi="Times New Roman" w:cs="Times New Roman"/>
          <w:color w:val="000000" w:themeColor="text1"/>
          <w:sz w:val="24"/>
          <w:szCs w:val="24"/>
        </w:rPr>
        <w:t>social media</w:t>
      </w:r>
      <w:r w:rsidRPr="001E11A5">
        <w:rPr>
          <w:rFonts w:ascii="Times New Roman" w:hAnsi="Times New Roman" w:cs="Times New Roman"/>
          <w:color w:val="000000" w:themeColor="text1"/>
          <w:sz w:val="24"/>
          <w:szCs w:val="24"/>
        </w:rPr>
        <w:t xml:space="preserve"> sites and provide significant inputs to MHA.</w:t>
      </w:r>
    </w:p>
    <w:p w:rsidR="00B55400" w:rsidRDefault="00B55400" w:rsidP="006674AE">
      <w:pPr>
        <w:spacing w:after="0" w:line="360" w:lineRule="auto"/>
        <w:jc w:val="both"/>
        <w:rPr>
          <w:rFonts w:ascii="Times New Roman" w:hAnsi="Times New Roman" w:cs="Times New Roman"/>
          <w:color w:val="000000" w:themeColor="text1"/>
          <w:sz w:val="24"/>
          <w:szCs w:val="24"/>
        </w:rPr>
      </w:pPr>
    </w:p>
    <w:p w:rsidR="00B55400" w:rsidRDefault="00B55400" w:rsidP="006674AE">
      <w:pPr>
        <w:spacing w:after="0" w:line="360" w:lineRule="auto"/>
        <w:jc w:val="both"/>
        <w:rPr>
          <w:rFonts w:ascii="Times New Roman" w:hAnsi="Times New Roman" w:cs="Times New Roman"/>
          <w:color w:val="000000" w:themeColor="text1"/>
          <w:sz w:val="24"/>
          <w:szCs w:val="24"/>
        </w:rPr>
      </w:pPr>
    </w:p>
    <w:p w:rsidR="00B55400" w:rsidRPr="008A6433" w:rsidRDefault="00B55400" w:rsidP="008A6433">
      <w:pPr>
        <w:pStyle w:val="ListParagraph"/>
        <w:numPr>
          <w:ilvl w:val="0"/>
          <w:numId w:val="164"/>
        </w:numPr>
        <w:spacing w:after="0" w:line="360" w:lineRule="auto"/>
        <w:jc w:val="both"/>
        <w:rPr>
          <w:rFonts w:ascii="Times New Roman" w:hAnsi="Times New Roman" w:cs="Times New Roman"/>
          <w:b/>
          <w:sz w:val="28"/>
          <w:szCs w:val="28"/>
          <w:lang w:val="en-IN"/>
        </w:rPr>
      </w:pPr>
      <w:r w:rsidRPr="008A6433">
        <w:rPr>
          <w:rFonts w:ascii="Times New Roman" w:hAnsi="Times New Roman" w:cs="Times New Roman"/>
          <w:b/>
          <w:sz w:val="28"/>
          <w:szCs w:val="28"/>
          <w:lang w:val="en-IN"/>
        </w:rPr>
        <w:t>Handling of Inter-Division matters by a Joint Consultative Committee</w:t>
      </w:r>
    </w:p>
    <w:p w:rsidR="00B55400" w:rsidRPr="00C33910" w:rsidRDefault="00B55400" w:rsidP="00B55400">
      <w:pPr>
        <w:spacing w:after="0" w:line="360" w:lineRule="auto"/>
        <w:jc w:val="both"/>
        <w:rPr>
          <w:rFonts w:ascii="Times New Roman" w:hAnsi="Times New Roman" w:cs="Times New Roman"/>
          <w:sz w:val="24"/>
          <w:szCs w:val="24"/>
          <w:lang w:val="en-IN"/>
        </w:rPr>
      </w:pPr>
      <w:r w:rsidRPr="00C33910">
        <w:rPr>
          <w:rFonts w:ascii="Times New Roman" w:hAnsi="Times New Roman" w:cs="Times New Roman"/>
          <w:sz w:val="24"/>
          <w:szCs w:val="24"/>
          <w:lang w:val="en-IN"/>
        </w:rPr>
        <w:t>There are some critical policy matters involving inter-division consultation where immediate decisions need to be taken. Such type of cases could be taken up through specific joint</w:t>
      </w:r>
      <w:r>
        <w:rPr>
          <w:rFonts w:ascii="Times New Roman" w:hAnsi="Times New Roman" w:cs="Times New Roman"/>
          <w:sz w:val="24"/>
          <w:szCs w:val="24"/>
          <w:lang w:val="en-IN"/>
        </w:rPr>
        <w:t xml:space="preserve"> consultative committee having JS </w:t>
      </w:r>
      <w:r w:rsidRPr="00C33910">
        <w:rPr>
          <w:rFonts w:ascii="Times New Roman" w:hAnsi="Times New Roman" w:cs="Times New Roman"/>
          <w:sz w:val="24"/>
          <w:szCs w:val="24"/>
          <w:lang w:val="en-IN"/>
        </w:rPr>
        <w:t>&amp; DS / Director level officials from concerned divisions. This committee can take decisions in one or two meetings as per predetermined timeline. This would cut short the back and forth movement of files from one division to another and would exponentially save time by minimising the queries and counter queries.</w:t>
      </w:r>
    </w:p>
    <w:p w:rsidR="00B55400" w:rsidRPr="00B55400" w:rsidRDefault="00B55400" w:rsidP="00B55400">
      <w:pPr>
        <w:spacing w:after="0" w:line="360" w:lineRule="auto"/>
        <w:jc w:val="both"/>
        <w:rPr>
          <w:rFonts w:ascii="Times New Roman" w:hAnsi="Times New Roman" w:cs="Times New Roman"/>
          <w:sz w:val="28"/>
          <w:szCs w:val="28"/>
          <w:lang w:val="en-IN"/>
        </w:rPr>
      </w:pPr>
    </w:p>
    <w:p w:rsidR="00B55400" w:rsidRPr="008A6433" w:rsidRDefault="00B55400" w:rsidP="008A6433">
      <w:pPr>
        <w:pStyle w:val="ListParagraph"/>
        <w:numPr>
          <w:ilvl w:val="0"/>
          <w:numId w:val="164"/>
        </w:numPr>
        <w:spacing w:after="0" w:line="360" w:lineRule="auto"/>
        <w:jc w:val="both"/>
        <w:rPr>
          <w:rFonts w:ascii="Times New Roman" w:hAnsi="Times New Roman" w:cs="Times New Roman"/>
          <w:b/>
          <w:sz w:val="28"/>
          <w:szCs w:val="28"/>
          <w:lang w:val="en-IN"/>
        </w:rPr>
      </w:pPr>
      <w:r w:rsidRPr="008A6433">
        <w:rPr>
          <w:rFonts w:ascii="Times New Roman" w:hAnsi="Times New Roman" w:cs="Times New Roman"/>
          <w:b/>
          <w:sz w:val="28"/>
          <w:szCs w:val="28"/>
          <w:lang w:val="en-IN"/>
        </w:rPr>
        <w:t>Strengthen IFD</w:t>
      </w:r>
    </w:p>
    <w:p w:rsidR="00B55400" w:rsidRPr="00C33910" w:rsidRDefault="00B55400" w:rsidP="00B55400">
      <w:pPr>
        <w:spacing w:after="0" w:line="360" w:lineRule="auto"/>
        <w:jc w:val="both"/>
        <w:rPr>
          <w:rFonts w:ascii="Times New Roman" w:hAnsi="Times New Roman" w:cs="Times New Roman"/>
          <w:sz w:val="24"/>
          <w:szCs w:val="24"/>
          <w:lang w:val="en-IN"/>
        </w:rPr>
      </w:pPr>
      <w:r w:rsidRPr="00C33910">
        <w:rPr>
          <w:rFonts w:ascii="Times New Roman" w:hAnsi="Times New Roman" w:cs="Times New Roman"/>
          <w:sz w:val="24"/>
          <w:szCs w:val="24"/>
          <w:lang w:val="en-IN"/>
        </w:rPr>
        <w:t>There are many cases or issues where financial approval or concurrence is needed from IFD. Officials mentioned that back and forth movement of files to IFD leads to delay in those cases on account of queries raised by IFD. On discussion with IFD, it was discovered that highest level of officer in IFD is Director who is work</w:t>
      </w:r>
      <w:r>
        <w:rPr>
          <w:rFonts w:ascii="Times New Roman" w:hAnsi="Times New Roman" w:cs="Times New Roman"/>
          <w:sz w:val="24"/>
          <w:szCs w:val="24"/>
          <w:lang w:val="en-IN"/>
        </w:rPr>
        <w:t xml:space="preserve">ing beyond a specified time by </w:t>
      </w:r>
      <w:r w:rsidRPr="00C33910">
        <w:rPr>
          <w:rFonts w:ascii="Times New Roman" w:hAnsi="Times New Roman" w:cs="Times New Roman"/>
          <w:sz w:val="24"/>
          <w:szCs w:val="24"/>
          <w:lang w:val="en-IN"/>
        </w:rPr>
        <w:t>putting extra hours on a daily basis to sort out the cases. A need was felt to have a JS level officer to head the division which would help in getting a different perspective of the situation and cross checking of issues. Officials from IA&amp;AS should be posted in this division since they are competent in handling finance related cases on account of their strong domain knowledge.</w:t>
      </w:r>
    </w:p>
    <w:p w:rsidR="00B55400" w:rsidRDefault="00B55400" w:rsidP="00B55400">
      <w:pPr>
        <w:jc w:val="both"/>
        <w:rPr>
          <w:sz w:val="24"/>
          <w:lang w:val="en-IN"/>
        </w:rPr>
      </w:pPr>
    </w:p>
    <w:p w:rsidR="00D62DA5" w:rsidRPr="008A6433" w:rsidRDefault="00D62DA5" w:rsidP="008A6433">
      <w:pPr>
        <w:pStyle w:val="ListParagraph"/>
        <w:numPr>
          <w:ilvl w:val="0"/>
          <w:numId w:val="164"/>
        </w:numPr>
        <w:spacing w:line="360" w:lineRule="auto"/>
        <w:jc w:val="both"/>
        <w:rPr>
          <w:rFonts w:ascii="Times New Roman" w:hAnsi="Times New Roman" w:cs="Times New Roman"/>
          <w:b/>
          <w:bCs/>
          <w:color w:val="000000" w:themeColor="text1"/>
          <w:sz w:val="28"/>
          <w:szCs w:val="28"/>
        </w:rPr>
      </w:pPr>
      <w:r w:rsidRPr="008A6433">
        <w:rPr>
          <w:rFonts w:ascii="Times New Roman" w:hAnsi="Times New Roman" w:cs="Times New Roman"/>
          <w:b/>
          <w:bCs/>
          <w:color w:val="000000" w:themeColor="text1"/>
          <w:sz w:val="28"/>
          <w:szCs w:val="28"/>
        </w:rPr>
        <w:t xml:space="preserve">Locate the entire MHA (all </w:t>
      </w:r>
      <w:r w:rsidR="00364E08" w:rsidRPr="008A6433">
        <w:rPr>
          <w:rFonts w:ascii="Times New Roman" w:hAnsi="Times New Roman" w:cs="Times New Roman"/>
          <w:b/>
          <w:bCs/>
          <w:color w:val="000000" w:themeColor="text1"/>
          <w:sz w:val="28"/>
          <w:szCs w:val="28"/>
        </w:rPr>
        <w:t>d</w:t>
      </w:r>
      <w:r w:rsidRPr="008A6433">
        <w:rPr>
          <w:rFonts w:ascii="Times New Roman" w:hAnsi="Times New Roman" w:cs="Times New Roman"/>
          <w:b/>
          <w:bCs/>
          <w:color w:val="000000" w:themeColor="text1"/>
          <w:sz w:val="28"/>
          <w:szCs w:val="28"/>
        </w:rPr>
        <w:t>ivisions) in one building with proper work space</w:t>
      </w:r>
    </w:p>
    <w:p w:rsidR="00D62DA5" w:rsidRPr="001E11A5" w:rsidRDefault="00D62DA5" w:rsidP="00B55400">
      <w:pPr>
        <w:spacing w:after="0" w:line="360" w:lineRule="auto"/>
        <w:jc w:val="both"/>
        <w:rPr>
          <w:rFonts w:ascii="Times New Roman" w:hAnsi="Times New Roman" w:cs="Times New Roman"/>
          <w:color w:val="000000" w:themeColor="text1"/>
          <w:sz w:val="24"/>
          <w:szCs w:val="24"/>
        </w:rPr>
      </w:pPr>
      <w:r w:rsidRPr="001E11A5">
        <w:rPr>
          <w:rFonts w:ascii="Times New Roman" w:hAnsi="Times New Roman" w:cs="Times New Roman"/>
          <w:color w:val="000000" w:themeColor="text1"/>
          <w:sz w:val="24"/>
          <w:szCs w:val="24"/>
        </w:rPr>
        <w:t>Work environment impacts mood, drive and performance. As a result, a conducive work environment is extremely necessary to ensure utmost productivity. Ample work space, well lit room, proper air conditioning, comfortable desks equipped with desktop/laptop with freedom to customize their area are some of the pre-requisites for a well-functioning work environment.</w:t>
      </w:r>
    </w:p>
    <w:p w:rsidR="00F74FD1" w:rsidRPr="001E11A5" w:rsidRDefault="00D62DA5" w:rsidP="00B55400">
      <w:pPr>
        <w:spacing w:after="0" w:line="360" w:lineRule="auto"/>
        <w:jc w:val="both"/>
        <w:rPr>
          <w:rFonts w:ascii="Times New Roman" w:hAnsi="Times New Roman" w:cs="Times New Roman"/>
          <w:color w:val="000000" w:themeColor="text1"/>
          <w:sz w:val="24"/>
          <w:szCs w:val="24"/>
        </w:rPr>
      </w:pPr>
      <w:r w:rsidRPr="001E11A5">
        <w:rPr>
          <w:rFonts w:ascii="Times New Roman" w:eastAsia="Calibri" w:hAnsi="Times New Roman" w:cs="Times New Roman"/>
          <w:color w:val="000000" w:themeColor="text1"/>
          <w:sz w:val="24"/>
          <w:szCs w:val="24"/>
        </w:rPr>
        <w:t xml:space="preserve">Currently, the work space is crowded and there is no proper seating arrangement for some of the officials. Space is less as compared to volume of records handled by MHA. </w:t>
      </w:r>
      <w:r w:rsidR="0009770A">
        <w:rPr>
          <w:rFonts w:ascii="Times New Roman" w:eastAsia="Calibri" w:hAnsi="Times New Roman" w:cs="Times New Roman"/>
          <w:color w:val="000000" w:themeColor="text1"/>
          <w:sz w:val="24"/>
          <w:szCs w:val="24"/>
        </w:rPr>
        <w:t xml:space="preserve">It was also found </w:t>
      </w:r>
      <w:r w:rsidR="0009770A" w:rsidRPr="001E11A5">
        <w:rPr>
          <w:rFonts w:ascii="Times New Roman" w:hAnsi="Times New Roman" w:cs="Times New Roman"/>
          <w:color w:val="000000" w:themeColor="text1"/>
          <w:sz w:val="24"/>
          <w:szCs w:val="24"/>
        </w:rPr>
        <w:t>that at every level, on an average 25-30 minutes are spent in commuting from one division to another.</w:t>
      </w:r>
      <w:r w:rsidR="00F74FD1">
        <w:rPr>
          <w:rFonts w:ascii="Times New Roman" w:hAnsi="Times New Roman" w:cs="Times New Roman"/>
          <w:color w:val="000000" w:themeColor="text1"/>
          <w:sz w:val="24"/>
          <w:szCs w:val="24"/>
        </w:rPr>
        <w:t xml:space="preserve"> Hence, o</w:t>
      </w:r>
      <w:r w:rsidR="00F74FD1" w:rsidRPr="001E11A5">
        <w:rPr>
          <w:rFonts w:ascii="Times New Roman" w:hAnsi="Times New Roman" w:cs="Times New Roman"/>
          <w:color w:val="000000" w:themeColor="text1"/>
          <w:sz w:val="24"/>
          <w:szCs w:val="24"/>
        </w:rPr>
        <w:t>fficers/staff waste considerable time due to frequent commuting from one division to another for various meetings and coordination related issues.</w:t>
      </w:r>
      <w:r w:rsidR="00F74FD1">
        <w:rPr>
          <w:rFonts w:ascii="Times New Roman" w:hAnsi="Times New Roman" w:cs="Times New Roman"/>
          <w:color w:val="000000" w:themeColor="text1"/>
          <w:sz w:val="24"/>
          <w:szCs w:val="24"/>
        </w:rPr>
        <w:t xml:space="preserve"> </w:t>
      </w:r>
      <w:r w:rsidR="0094783E">
        <w:rPr>
          <w:rFonts w:ascii="Times New Roman" w:hAnsi="Times New Roman" w:cs="Times New Roman"/>
          <w:color w:val="000000" w:themeColor="text1"/>
          <w:sz w:val="24"/>
          <w:szCs w:val="24"/>
        </w:rPr>
        <w:t xml:space="preserve">The reason being </w:t>
      </w:r>
      <w:r w:rsidR="00F74FD1" w:rsidRPr="001E11A5">
        <w:rPr>
          <w:rFonts w:ascii="Times New Roman" w:hAnsi="Times New Roman" w:cs="Times New Roman"/>
          <w:color w:val="000000" w:themeColor="text1"/>
          <w:sz w:val="24"/>
          <w:szCs w:val="24"/>
        </w:rPr>
        <w:t>MHA does not have one building housing all the divisions together. In the Management and Public Administration there is huge volume of literature on why one location of any organisation is important.</w:t>
      </w:r>
      <w:r w:rsidR="00F74FD1">
        <w:rPr>
          <w:rFonts w:ascii="Times New Roman" w:hAnsi="Times New Roman" w:cs="Times New Roman"/>
          <w:color w:val="000000" w:themeColor="text1"/>
          <w:sz w:val="24"/>
          <w:szCs w:val="24"/>
        </w:rPr>
        <w:t xml:space="preserve"> </w:t>
      </w:r>
      <w:r w:rsidR="00F74FD1" w:rsidRPr="001E11A5">
        <w:rPr>
          <w:rFonts w:ascii="Times New Roman" w:hAnsi="Times New Roman" w:cs="Times New Roman"/>
          <w:color w:val="000000" w:themeColor="text1"/>
          <w:sz w:val="24"/>
          <w:szCs w:val="24"/>
        </w:rPr>
        <w:t>The</w:t>
      </w:r>
      <w:r w:rsidR="00F74FD1">
        <w:rPr>
          <w:rFonts w:ascii="Times New Roman" w:hAnsi="Times New Roman" w:cs="Times New Roman"/>
          <w:color w:val="000000" w:themeColor="text1"/>
          <w:sz w:val="24"/>
          <w:szCs w:val="24"/>
        </w:rPr>
        <w:t>refore,</w:t>
      </w:r>
      <w:r w:rsidR="00F74FD1" w:rsidRPr="001E11A5">
        <w:rPr>
          <w:rFonts w:ascii="Times New Roman" w:hAnsi="Times New Roman" w:cs="Times New Roman"/>
          <w:color w:val="000000" w:themeColor="text1"/>
          <w:sz w:val="24"/>
          <w:szCs w:val="24"/>
        </w:rPr>
        <w:t xml:space="preserve"> MHA needs to have a single premise and building in which not only all its divisions but also its all attached offices located in Delhi / NCR should be accommodated.</w:t>
      </w:r>
    </w:p>
    <w:p w:rsidR="00D62DA5" w:rsidRPr="001E11A5" w:rsidRDefault="00D62DA5" w:rsidP="00B55400">
      <w:pPr>
        <w:spacing w:after="0" w:line="360" w:lineRule="auto"/>
        <w:contextualSpacing/>
        <w:jc w:val="both"/>
        <w:rPr>
          <w:rFonts w:ascii="Times New Roman" w:eastAsia="Calibri" w:hAnsi="Times New Roman" w:cs="Times New Roman"/>
          <w:color w:val="000000" w:themeColor="text1"/>
          <w:sz w:val="24"/>
          <w:szCs w:val="24"/>
        </w:rPr>
      </w:pPr>
      <w:r w:rsidRPr="001E11A5">
        <w:rPr>
          <w:rFonts w:ascii="Times New Roman" w:eastAsia="Calibri" w:hAnsi="Times New Roman" w:cs="Times New Roman"/>
          <w:color w:val="000000" w:themeColor="text1"/>
          <w:sz w:val="24"/>
          <w:szCs w:val="24"/>
        </w:rPr>
        <w:t>Th</w:t>
      </w:r>
      <w:r w:rsidR="00F74FD1">
        <w:rPr>
          <w:rFonts w:ascii="Times New Roman" w:eastAsia="Calibri" w:hAnsi="Times New Roman" w:cs="Times New Roman"/>
          <w:color w:val="000000" w:themeColor="text1"/>
          <w:sz w:val="24"/>
          <w:szCs w:val="24"/>
        </w:rPr>
        <w:t>is campus should have</w:t>
      </w:r>
      <w:r w:rsidRPr="001E11A5">
        <w:rPr>
          <w:rFonts w:ascii="Times New Roman" w:eastAsia="Calibri" w:hAnsi="Times New Roman" w:cs="Times New Roman"/>
          <w:color w:val="000000" w:themeColor="text1"/>
          <w:sz w:val="24"/>
          <w:szCs w:val="24"/>
        </w:rPr>
        <w:t xml:space="preserve"> a proper state of the art office equipped with all the latest and modern amenities with all its divisions in one place/campus.  </w:t>
      </w:r>
      <w:r w:rsidR="00EF0604">
        <w:rPr>
          <w:rFonts w:ascii="Times New Roman" w:eastAsia="Calibri" w:hAnsi="Times New Roman" w:cs="Times New Roman"/>
          <w:color w:val="000000" w:themeColor="text1"/>
          <w:sz w:val="24"/>
          <w:szCs w:val="24"/>
        </w:rPr>
        <w:t>A “</w:t>
      </w:r>
      <w:r w:rsidR="00EF0604" w:rsidRPr="0068713B">
        <w:rPr>
          <w:rFonts w:ascii="Times New Roman" w:eastAsia="Calibri" w:hAnsi="Times New Roman" w:cs="Times New Roman"/>
          <w:b/>
          <w:color w:val="000000" w:themeColor="text1"/>
          <w:sz w:val="24"/>
          <w:szCs w:val="24"/>
        </w:rPr>
        <w:t>National Control Room</w:t>
      </w:r>
      <w:r w:rsidR="00EF0604">
        <w:rPr>
          <w:rFonts w:ascii="Times New Roman" w:eastAsia="Calibri" w:hAnsi="Times New Roman" w:cs="Times New Roman"/>
          <w:color w:val="000000" w:themeColor="text1"/>
          <w:sz w:val="24"/>
          <w:szCs w:val="24"/>
        </w:rPr>
        <w:t xml:space="preserve">” should also </w:t>
      </w:r>
      <w:r w:rsidR="0068713B">
        <w:rPr>
          <w:rFonts w:ascii="Times New Roman" w:eastAsia="Calibri" w:hAnsi="Times New Roman" w:cs="Times New Roman"/>
          <w:color w:val="000000" w:themeColor="text1"/>
          <w:sz w:val="24"/>
          <w:szCs w:val="24"/>
        </w:rPr>
        <w:t xml:space="preserve">be </w:t>
      </w:r>
      <w:r w:rsidR="00EF0604">
        <w:rPr>
          <w:rFonts w:ascii="Times New Roman" w:eastAsia="Calibri" w:hAnsi="Times New Roman" w:cs="Times New Roman"/>
          <w:color w:val="000000" w:themeColor="text1"/>
          <w:sz w:val="24"/>
          <w:szCs w:val="24"/>
        </w:rPr>
        <w:t>located in the premise to monitor and control all</w:t>
      </w:r>
      <w:r w:rsidR="0094783E">
        <w:rPr>
          <w:rFonts w:ascii="Times New Roman" w:eastAsia="Calibri" w:hAnsi="Times New Roman" w:cs="Times New Roman"/>
          <w:color w:val="000000" w:themeColor="text1"/>
          <w:sz w:val="24"/>
          <w:szCs w:val="24"/>
        </w:rPr>
        <w:t xml:space="preserve"> the </w:t>
      </w:r>
      <w:r w:rsidR="00EF0604">
        <w:rPr>
          <w:rFonts w:ascii="Times New Roman" w:eastAsia="Calibri" w:hAnsi="Times New Roman" w:cs="Times New Roman"/>
          <w:color w:val="000000" w:themeColor="text1"/>
          <w:sz w:val="24"/>
          <w:szCs w:val="24"/>
        </w:rPr>
        <w:t xml:space="preserve">activities related to internal security of the country. </w:t>
      </w:r>
      <w:r w:rsidR="00EF0604" w:rsidRPr="0068713B">
        <w:rPr>
          <w:rFonts w:ascii="Times New Roman" w:eastAsia="Calibri" w:hAnsi="Times New Roman" w:cs="Times New Roman"/>
          <w:b/>
          <w:color w:val="000000" w:themeColor="text1"/>
          <w:sz w:val="24"/>
          <w:szCs w:val="24"/>
        </w:rPr>
        <w:t>Inputs and help from ISRO can also be sought for establishing a satellite room in this office</w:t>
      </w:r>
      <w:r w:rsidR="00EF0604">
        <w:rPr>
          <w:rFonts w:ascii="Times New Roman" w:eastAsia="Calibri" w:hAnsi="Times New Roman" w:cs="Times New Roman"/>
          <w:color w:val="000000" w:themeColor="text1"/>
          <w:sz w:val="24"/>
          <w:szCs w:val="24"/>
        </w:rPr>
        <w:t xml:space="preserve"> which would help all </w:t>
      </w:r>
      <w:r w:rsidR="00E7309D">
        <w:rPr>
          <w:rFonts w:ascii="Times New Roman" w:eastAsia="Calibri" w:hAnsi="Times New Roman" w:cs="Times New Roman"/>
          <w:color w:val="000000" w:themeColor="text1"/>
          <w:sz w:val="24"/>
          <w:szCs w:val="24"/>
        </w:rPr>
        <w:t xml:space="preserve">the </w:t>
      </w:r>
      <w:r w:rsidR="00EF0604">
        <w:rPr>
          <w:rFonts w:ascii="Times New Roman" w:eastAsia="Calibri" w:hAnsi="Times New Roman" w:cs="Times New Roman"/>
          <w:color w:val="000000" w:themeColor="text1"/>
          <w:sz w:val="24"/>
          <w:szCs w:val="24"/>
        </w:rPr>
        <w:t>divisions</w:t>
      </w:r>
      <w:r w:rsidR="00E7309D">
        <w:rPr>
          <w:rFonts w:ascii="Times New Roman" w:eastAsia="Calibri" w:hAnsi="Times New Roman" w:cs="Times New Roman"/>
          <w:color w:val="000000" w:themeColor="text1"/>
          <w:sz w:val="24"/>
          <w:szCs w:val="24"/>
        </w:rPr>
        <w:t xml:space="preserve"> in getting any information about any part of the country</w:t>
      </w:r>
      <w:r w:rsidR="008E32EB">
        <w:rPr>
          <w:rFonts w:ascii="Times New Roman" w:eastAsia="Calibri" w:hAnsi="Times New Roman" w:cs="Times New Roman"/>
          <w:color w:val="000000" w:themeColor="text1"/>
          <w:sz w:val="24"/>
          <w:szCs w:val="24"/>
        </w:rPr>
        <w:t xml:space="preserve"> on a real time basis</w:t>
      </w:r>
      <w:r w:rsidR="00E7309D">
        <w:rPr>
          <w:rFonts w:ascii="Times New Roman" w:eastAsia="Calibri" w:hAnsi="Times New Roman" w:cs="Times New Roman"/>
          <w:color w:val="000000" w:themeColor="text1"/>
          <w:sz w:val="24"/>
          <w:szCs w:val="24"/>
        </w:rPr>
        <w:t xml:space="preserve">. </w:t>
      </w:r>
      <w:r w:rsidRPr="001E11A5">
        <w:rPr>
          <w:rFonts w:ascii="Times New Roman" w:eastAsia="Calibri" w:hAnsi="Times New Roman" w:cs="Times New Roman"/>
          <w:color w:val="000000" w:themeColor="text1"/>
          <w:sz w:val="24"/>
          <w:szCs w:val="24"/>
        </w:rPr>
        <w:t>This will help different divisions / departments in MHA in communicating, connecting and coordinating better with each other.</w:t>
      </w:r>
    </w:p>
    <w:p w:rsidR="006674AE" w:rsidRDefault="006674AE" w:rsidP="00B55400">
      <w:pPr>
        <w:spacing w:after="0" w:line="360" w:lineRule="auto"/>
        <w:jc w:val="both"/>
        <w:rPr>
          <w:rFonts w:ascii="Times New Roman" w:hAnsi="Times New Roman" w:cs="Times New Roman"/>
          <w:color w:val="000000" w:themeColor="text1"/>
          <w:sz w:val="24"/>
          <w:szCs w:val="24"/>
        </w:rPr>
      </w:pPr>
    </w:p>
    <w:p w:rsidR="00017D2A" w:rsidRPr="00017D2A" w:rsidRDefault="00D278E1" w:rsidP="006674A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aforementioned c</w:t>
      </w:r>
      <w:r w:rsidR="00017D2A" w:rsidRPr="00017D2A">
        <w:rPr>
          <w:rFonts w:ascii="Times New Roman" w:hAnsi="Times New Roman" w:cs="Times New Roman"/>
          <w:color w:val="000000" w:themeColor="text1"/>
          <w:sz w:val="24"/>
          <w:szCs w:val="24"/>
        </w:rPr>
        <w:t xml:space="preserve">onclusions and </w:t>
      </w:r>
      <w:r>
        <w:rPr>
          <w:rFonts w:ascii="Times New Roman" w:hAnsi="Times New Roman" w:cs="Times New Roman"/>
          <w:color w:val="000000" w:themeColor="text1"/>
          <w:sz w:val="24"/>
          <w:szCs w:val="24"/>
        </w:rPr>
        <w:t>r</w:t>
      </w:r>
      <w:r w:rsidR="00017D2A" w:rsidRPr="00017D2A">
        <w:rPr>
          <w:rFonts w:ascii="Times New Roman" w:hAnsi="Times New Roman" w:cs="Times New Roman"/>
          <w:color w:val="000000" w:themeColor="text1"/>
          <w:sz w:val="24"/>
          <w:szCs w:val="24"/>
        </w:rPr>
        <w:t>ecommendations can be depicted in the following diagram:</w:t>
      </w:r>
    </w:p>
    <w:p w:rsidR="00017D2A" w:rsidRDefault="00017D2A" w:rsidP="00EC63D8">
      <w:pPr>
        <w:jc w:val="both"/>
        <w:rPr>
          <w:rFonts w:ascii="Times New Roman" w:hAnsi="Times New Roman" w:cs="Times New Roman"/>
          <w:b/>
          <w:color w:val="000000" w:themeColor="text1"/>
          <w:sz w:val="24"/>
          <w:szCs w:val="24"/>
        </w:rPr>
      </w:pPr>
    </w:p>
    <w:p w:rsidR="00EC63D8" w:rsidRDefault="008421C2" w:rsidP="00EC63D8">
      <w:pPr>
        <w:jc w:val="both"/>
        <w:rPr>
          <w:rFonts w:ascii="Times New Roman" w:hAnsi="Times New Roman" w:cs="Times New Roman"/>
          <w:b/>
          <w:color w:val="000000" w:themeColor="text1"/>
          <w:sz w:val="24"/>
          <w:szCs w:val="24"/>
        </w:rPr>
      </w:pPr>
      <w:r w:rsidRPr="008421C2">
        <w:rPr>
          <w:rFonts w:ascii="Times New Roman" w:hAnsi="Times New Roman" w:cs="Times New Roman"/>
          <w:b/>
          <w:noProof/>
          <w:color w:val="000000" w:themeColor="text1"/>
          <w:sz w:val="24"/>
          <w:szCs w:val="24"/>
          <w:lang w:bidi="hi-IN"/>
        </w:rPr>
        <w:drawing>
          <wp:inline distT="0" distB="0" distL="0" distR="0">
            <wp:extent cx="5488916" cy="5564038"/>
            <wp:effectExtent l="38100" t="0" r="111784"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p>
    <w:p w:rsidR="00EC63D8" w:rsidRDefault="008421C2" w:rsidP="008421C2">
      <w:pPr>
        <w:tabs>
          <w:tab w:val="left" w:pos="3817"/>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p>
    <w:p w:rsidR="00EC63D8" w:rsidRPr="008421C2" w:rsidRDefault="008421C2" w:rsidP="008421C2">
      <w:pPr>
        <w:pStyle w:val="Caption"/>
        <w:jc w:val="center"/>
        <w:rPr>
          <w:rFonts w:ascii="Times New Roman" w:hAnsi="Times New Roman" w:cs="Times New Roman"/>
          <w:b w:val="0"/>
          <w:color w:val="000000" w:themeColor="text1"/>
          <w:sz w:val="24"/>
          <w:szCs w:val="24"/>
        </w:rPr>
      </w:pPr>
      <w:bookmarkStart w:id="129" w:name="_Toc527635523"/>
      <w:r w:rsidRPr="008421C2">
        <w:rPr>
          <w:rFonts w:ascii="Times New Roman" w:hAnsi="Times New Roman" w:cs="Times New Roman"/>
          <w:color w:val="000000" w:themeColor="text1"/>
          <w:sz w:val="24"/>
          <w:szCs w:val="24"/>
        </w:rPr>
        <w:t xml:space="preserve">Figure </w:t>
      </w:r>
      <w:r w:rsidR="00491496" w:rsidRPr="008421C2">
        <w:rPr>
          <w:rFonts w:ascii="Times New Roman" w:hAnsi="Times New Roman" w:cs="Times New Roman"/>
          <w:color w:val="000000" w:themeColor="text1"/>
          <w:sz w:val="24"/>
          <w:szCs w:val="24"/>
        </w:rPr>
        <w:fldChar w:fldCharType="begin"/>
      </w:r>
      <w:r w:rsidRPr="008421C2">
        <w:rPr>
          <w:rFonts w:ascii="Times New Roman" w:hAnsi="Times New Roman" w:cs="Times New Roman"/>
          <w:color w:val="000000" w:themeColor="text1"/>
          <w:sz w:val="24"/>
          <w:szCs w:val="24"/>
        </w:rPr>
        <w:instrText xml:space="preserve"> SEQ Figure \* ARABIC </w:instrText>
      </w:r>
      <w:r w:rsidR="00491496" w:rsidRPr="008421C2">
        <w:rPr>
          <w:rFonts w:ascii="Times New Roman" w:hAnsi="Times New Roman" w:cs="Times New Roman"/>
          <w:color w:val="000000" w:themeColor="text1"/>
          <w:sz w:val="24"/>
          <w:szCs w:val="24"/>
        </w:rPr>
        <w:fldChar w:fldCharType="separate"/>
      </w:r>
      <w:r w:rsidR="00AA47C2">
        <w:rPr>
          <w:rFonts w:ascii="Times New Roman" w:hAnsi="Times New Roman" w:cs="Times New Roman"/>
          <w:noProof/>
          <w:color w:val="000000" w:themeColor="text1"/>
          <w:sz w:val="24"/>
          <w:szCs w:val="24"/>
        </w:rPr>
        <w:t>39</w:t>
      </w:r>
      <w:r w:rsidR="00491496" w:rsidRPr="008421C2">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Overall R</w:t>
      </w:r>
      <w:r w:rsidRPr="008421C2">
        <w:rPr>
          <w:rFonts w:ascii="Times New Roman" w:hAnsi="Times New Roman" w:cs="Times New Roman"/>
          <w:color w:val="000000" w:themeColor="text1"/>
          <w:sz w:val="24"/>
          <w:szCs w:val="24"/>
        </w:rPr>
        <w:t>ecommendations</w:t>
      </w:r>
      <w:bookmarkEnd w:id="129"/>
    </w:p>
    <w:p w:rsidR="008421C2" w:rsidRPr="008421C2" w:rsidRDefault="008421C2">
      <w:pPr>
        <w:pStyle w:val="Caption"/>
        <w:jc w:val="center"/>
        <w:rPr>
          <w:rFonts w:ascii="Times New Roman" w:hAnsi="Times New Roman" w:cs="Times New Roman"/>
          <w:b w:val="0"/>
          <w:color w:val="000000" w:themeColor="text1"/>
          <w:sz w:val="24"/>
          <w:szCs w:val="24"/>
        </w:rPr>
      </w:pPr>
    </w:p>
    <w:sectPr w:rsidR="008421C2" w:rsidRPr="008421C2" w:rsidSect="00AB1021">
      <w:footerReference w:type="default" r:id="rId111"/>
      <w:pgSz w:w="12240" w:h="15840"/>
      <w:pgMar w:top="1440" w:right="1440" w:bottom="1440" w:left="1440" w:header="115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11B" w:rsidRDefault="001E611B" w:rsidP="00205439">
      <w:pPr>
        <w:spacing w:after="0" w:line="240" w:lineRule="auto"/>
      </w:pPr>
      <w:r>
        <w:separator/>
      </w:r>
    </w:p>
  </w:endnote>
  <w:endnote w:type="continuationSeparator" w:id="0">
    <w:p w:rsidR="001E611B" w:rsidRDefault="001E611B" w:rsidP="002054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89" w:rsidRDefault="00465A89">
    <w:pPr>
      <w:pStyle w:val="Footer"/>
      <w:jc w:val="right"/>
    </w:pPr>
  </w:p>
  <w:p w:rsidR="00465A89" w:rsidRDefault="00465A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883800"/>
      <w:docPartObj>
        <w:docPartGallery w:val="Page Numbers (Bottom of Page)"/>
        <w:docPartUnique/>
      </w:docPartObj>
    </w:sdtPr>
    <w:sdtContent>
      <w:p w:rsidR="00BC2686" w:rsidRDefault="00491496">
        <w:pPr>
          <w:pStyle w:val="Footer"/>
          <w:jc w:val="right"/>
        </w:pPr>
        <w:fldSimple w:instr=" PAGE   \* MERGEFORMAT ">
          <w:r w:rsidR="001965E1">
            <w:rPr>
              <w:noProof/>
            </w:rPr>
            <w:t>1</w:t>
          </w:r>
        </w:fldSimple>
      </w:p>
    </w:sdtContent>
  </w:sdt>
  <w:p w:rsidR="00465A89" w:rsidRDefault="00465A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89" w:rsidRDefault="00491496">
    <w:pPr>
      <w:pStyle w:val="Footer"/>
      <w:jc w:val="right"/>
    </w:pPr>
    <w:fldSimple w:instr=" PAGE   \* MERGEFORMAT ">
      <w:r w:rsidR="001965E1">
        <w:rPr>
          <w:noProof/>
        </w:rPr>
        <w:t>84</w:t>
      </w:r>
    </w:fldSimple>
  </w:p>
  <w:p w:rsidR="00465A89" w:rsidRDefault="00465A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11B" w:rsidRDefault="001E611B" w:rsidP="00205439">
      <w:pPr>
        <w:spacing w:after="0" w:line="240" w:lineRule="auto"/>
      </w:pPr>
      <w:r>
        <w:separator/>
      </w:r>
    </w:p>
  </w:footnote>
  <w:footnote w:type="continuationSeparator" w:id="0">
    <w:p w:rsidR="001E611B" w:rsidRDefault="001E611B" w:rsidP="002054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6C73"/>
    <w:multiLevelType w:val="hybridMultilevel"/>
    <w:tmpl w:val="449A54DC"/>
    <w:lvl w:ilvl="0" w:tplc="8E3294A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0F8675B"/>
    <w:multiLevelType w:val="hybridMultilevel"/>
    <w:tmpl w:val="D646DB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13322F1"/>
    <w:multiLevelType w:val="hybridMultilevel"/>
    <w:tmpl w:val="48DA4950"/>
    <w:lvl w:ilvl="0" w:tplc="0409001B">
      <w:start w:val="1"/>
      <w:numFmt w:val="lowerRoman"/>
      <w:lvlText w:val="%1."/>
      <w:lvlJc w:val="right"/>
      <w:pPr>
        <w:ind w:left="644" w:hanging="360"/>
      </w:pPr>
    </w:lvl>
    <w:lvl w:ilvl="1" w:tplc="04090001">
      <w:start w:val="1"/>
      <w:numFmt w:val="bullet"/>
      <w:lvlText w:val=""/>
      <w:lvlJc w:val="left"/>
      <w:pPr>
        <w:ind w:left="1364" w:hanging="360"/>
      </w:pPr>
      <w:rPr>
        <w:rFonts w:ascii="Symbol" w:hAnsi="Symbol"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2D547E2"/>
    <w:multiLevelType w:val="hybridMultilevel"/>
    <w:tmpl w:val="E37A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FD5017"/>
    <w:multiLevelType w:val="hybridMultilevel"/>
    <w:tmpl w:val="C098FF7C"/>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2A0116"/>
    <w:multiLevelType w:val="hybridMultilevel"/>
    <w:tmpl w:val="B89CC3D4"/>
    <w:lvl w:ilvl="0" w:tplc="3C2AA11A">
      <w:start w:val="1"/>
      <w:numFmt w:val="bullet"/>
      <w:lvlText w:val="•"/>
      <w:lvlJc w:val="left"/>
      <w:pPr>
        <w:tabs>
          <w:tab w:val="num" w:pos="720"/>
        </w:tabs>
        <w:ind w:left="720" w:hanging="360"/>
      </w:pPr>
      <w:rPr>
        <w:rFonts w:ascii="Arial" w:hAnsi="Arial" w:hint="default"/>
      </w:rPr>
    </w:lvl>
    <w:lvl w:ilvl="1" w:tplc="10E2EAE0" w:tentative="1">
      <w:start w:val="1"/>
      <w:numFmt w:val="bullet"/>
      <w:lvlText w:val="•"/>
      <w:lvlJc w:val="left"/>
      <w:pPr>
        <w:tabs>
          <w:tab w:val="num" w:pos="1440"/>
        </w:tabs>
        <w:ind w:left="1440" w:hanging="360"/>
      </w:pPr>
      <w:rPr>
        <w:rFonts w:ascii="Arial" w:hAnsi="Arial" w:hint="default"/>
      </w:rPr>
    </w:lvl>
    <w:lvl w:ilvl="2" w:tplc="261088FC" w:tentative="1">
      <w:start w:val="1"/>
      <w:numFmt w:val="bullet"/>
      <w:lvlText w:val="•"/>
      <w:lvlJc w:val="left"/>
      <w:pPr>
        <w:tabs>
          <w:tab w:val="num" w:pos="2160"/>
        </w:tabs>
        <w:ind w:left="2160" w:hanging="360"/>
      </w:pPr>
      <w:rPr>
        <w:rFonts w:ascii="Arial" w:hAnsi="Arial" w:hint="default"/>
      </w:rPr>
    </w:lvl>
    <w:lvl w:ilvl="3" w:tplc="B9625C5A" w:tentative="1">
      <w:start w:val="1"/>
      <w:numFmt w:val="bullet"/>
      <w:lvlText w:val="•"/>
      <w:lvlJc w:val="left"/>
      <w:pPr>
        <w:tabs>
          <w:tab w:val="num" w:pos="2880"/>
        </w:tabs>
        <w:ind w:left="2880" w:hanging="360"/>
      </w:pPr>
      <w:rPr>
        <w:rFonts w:ascii="Arial" w:hAnsi="Arial" w:hint="default"/>
      </w:rPr>
    </w:lvl>
    <w:lvl w:ilvl="4" w:tplc="851ABB02" w:tentative="1">
      <w:start w:val="1"/>
      <w:numFmt w:val="bullet"/>
      <w:lvlText w:val="•"/>
      <w:lvlJc w:val="left"/>
      <w:pPr>
        <w:tabs>
          <w:tab w:val="num" w:pos="3600"/>
        </w:tabs>
        <w:ind w:left="3600" w:hanging="360"/>
      </w:pPr>
      <w:rPr>
        <w:rFonts w:ascii="Arial" w:hAnsi="Arial" w:hint="default"/>
      </w:rPr>
    </w:lvl>
    <w:lvl w:ilvl="5" w:tplc="B0483FCE" w:tentative="1">
      <w:start w:val="1"/>
      <w:numFmt w:val="bullet"/>
      <w:lvlText w:val="•"/>
      <w:lvlJc w:val="left"/>
      <w:pPr>
        <w:tabs>
          <w:tab w:val="num" w:pos="4320"/>
        </w:tabs>
        <w:ind w:left="4320" w:hanging="360"/>
      </w:pPr>
      <w:rPr>
        <w:rFonts w:ascii="Arial" w:hAnsi="Arial" w:hint="default"/>
      </w:rPr>
    </w:lvl>
    <w:lvl w:ilvl="6" w:tplc="38849566" w:tentative="1">
      <w:start w:val="1"/>
      <w:numFmt w:val="bullet"/>
      <w:lvlText w:val="•"/>
      <w:lvlJc w:val="left"/>
      <w:pPr>
        <w:tabs>
          <w:tab w:val="num" w:pos="5040"/>
        </w:tabs>
        <w:ind w:left="5040" w:hanging="360"/>
      </w:pPr>
      <w:rPr>
        <w:rFonts w:ascii="Arial" w:hAnsi="Arial" w:hint="default"/>
      </w:rPr>
    </w:lvl>
    <w:lvl w:ilvl="7" w:tplc="12209976" w:tentative="1">
      <w:start w:val="1"/>
      <w:numFmt w:val="bullet"/>
      <w:lvlText w:val="•"/>
      <w:lvlJc w:val="left"/>
      <w:pPr>
        <w:tabs>
          <w:tab w:val="num" w:pos="5760"/>
        </w:tabs>
        <w:ind w:left="5760" w:hanging="360"/>
      </w:pPr>
      <w:rPr>
        <w:rFonts w:ascii="Arial" w:hAnsi="Arial" w:hint="default"/>
      </w:rPr>
    </w:lvl>
    <w:lvl w:ilvl="8" w:tplc="A8B25EC0" w:tentative="1">
      <w:start w:val="1"/>
      <w:numFmt w:val="bullet"/>
      <w:lvlText w:val="•"/>
      <w:lvlJc w:val="left"/>
      <w:pPr>
        <w:tabs>
          <w:tab w:val="num" w:pos="6480"/>
        </w:tabs>
        <w:ind w:left="6480" w:hanging="360"/>
      </w:pPr>
      <w:rPr>
        <w:rFonts w:ascii="Arial" w:hAnsi="Arial" w:hint="default"/>
      </w:rPr>
    </w:lvl>
  </w:abstractNum>
  <w:abstractNum w:abstractNumId="6">
    <w:nsid w:val="042F3590"/>
    <w:multiLevelType w:val="hybridMultilevel"/>
    <w:tmpl w:val="3982C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43105F9"/>
    <w:multiLevelType w:val="hybridMultilevel"/>
    <w:tmpl w:val="C6D69CD6"/>
    <w:lvl w:ilvl="0" w:tplc="566854A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555328"/>
    <w:multiLevelType w:val="hybridMultilevel"/>
    <w:tmpl w:val="E306E55E"/>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9">
    <w:nsid w:val="08DB5FF7"/>
    <w:multiLevelType w:val="hybridMultilevel"/>
    <w:tmpl w:val="94586988"/>
    <w:lvl w:ilvl="0" w:tplc="9F82CF1C">
      <w:start w:val="20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951282E"/>
    <w:multiLevelType w:val="hybridMultilevel"/>
    <w:tmpl w:val="597EA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590DD9"/>
    <w:multiLevelType w:val="hybridMultilevel"/>
    <w:tmpl w:val="D9B0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4851E9"/>
    <w:multiLevelType w:val="hybridMultilevel"/>
    <w:tmpl w:val="5B02AD84"/>
    <w:lvl w:ilvl="0" w:tplc="9F82CF1C">
      <w:start w:val="20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FD51A3B"/>
    <w:multiLevelType w:val="hybridMultilevel"/>
    <w:tmpl w:val="3DCA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9E0211"/>
    <w:multiLevelType w:val="hybridMultilevel"/>
    <w:tmpl w:val="092E775C"/>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15">
    <w:nsid w:val="122434B9"/>
    <w:multiLevelType w:val="hybridMultilevel"/>
    <w:tmpl w:val="D87EF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26F60D1"/>
    <w:multiLevelType w:val="hybridMultilevel"/>
    <w:tmpl w:val="06D0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8F3DDE"/>
    <w:multiLevelType w:val="hybridMultilevel"/>
    <w:tmpl w:val="5F68B3A4"/>
    <w:lvl w:ilvl="0" w:tplc="2682941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111AA3"/>
    <w:multiLevelType w:val="hybridMultilevel"/>
    <w:tmpl w:val="3A486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38632F9"/>
    <w:multiLevelType w:val="hybridMultilevel"/>
    <w:tmpl w:val="8572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0A08B4"/>
    <w:multiLevelType w:val="hybridMultilevel"/>
    <w:tmpl w:val="48EE447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4315CDB"/>
    <w:multiLevelType w:val="hybridMultilevel"/>
    <w:tmpl w:val="1EE47BA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440006E"/>
    <w:multiLevelType w:val="hybridMultilevel"/>
    <w:tmpl w:val="4F18C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46228D0"/>
    <w:multiLevelType w:val="hybridMultilevel"/>
    <w:tmpl w:val="EB526DFE"/>
    <w:lvl w:ilvl="0" w:tplc="19C4FD2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14DC7C52"/>
    <w:multiLevelType w:val="hybridMultilevel"/>
    <w:tmpl w:val="424CEF9E"/>
    <w:lvl w:ilvl="0" w:tplc="8C60E23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56E6101"/>
    <w:multiLevelType w:val="hybridMultilevel"/>
    <w:tmpl w:val="34145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62F43A9"/>
    <w:multiLevelType w:val="hybridMultilevel"/>
    <w:tmpl w:val="B88A0902"/>
    <w:lvl w:ilvl="0" w:tplc="CE02CAA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16CF27D2"/>
    <w:multiLevelType w:val="hybridMultilevel"/>
    <w:tmpl w:val="5164E22C"/>
    <w:lvl w:ilvl="0" w:tplc="CE02CAAE">
      <w:start w:val="3"/>
      <w:numFmt w:val="bullet"/>
      <w:lvlText w:val="-"/>
      <w:lvlJc w:val="left"/>
      <w:pPr>
        <w:ind w:left="1380" w:hanging="360"/>
      </w:pPr>
      <w:rPr>
        <w:rFonts w:ascii="Times New Roman" w:eastAsiaTheme="minorHAnsi"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8">
    <w:nsid w:val="16F605F9"/>
    <w:multiLevelType w:val="hybridMultilevel"/>
    <w:tmpl w:val="82F09F00"/>
    <w:lvl w:ilvl="0" w:tplc="56BCC1AE">
      <w:start w:val="1"/>
      <w:numFmt w:val="bullet"/>
      <w:lvlText w:val="•"/>
      <w:lvlJc w:val="left"/>
      <w:pPr>
        <w:tabs>
          <w:tab w:val="num" w:pos="720"/>
        </w:tabs>
        <w:ind w:left="720" w:hanging="360"/>
      </w:pPr>
      <w:rPr>
        <w:rFonts w:ascii="Arial" w:hAnsi="Arial" w:hint="default"/>
      </w:rPr>
    </w:lvl>
    <w:lvl w:ilvl="1" w:tplc="D46A7486" w:tentative="1">
      <w:start w:val="1"/>
      <w:numFmt w:val="bullet"/>
      <w:lvlText w:val="•"/>
      <w:lvlJc w:val="left"/>
      <w:pPr>
        <w:tabs>
          <w:tab w:val="num" w:pos="1440"/>
        </w:tabs>
        <w:ind w:left="1440" w:hanging="360"/>
      </w:pPr>
      <w:rPr>
        <w:rFonts w:ascii="Arial" w:hAnsi="Arial" w:hint="default"/>
      </w:rPr>
    </w:lvl>
    <w:lvl w:ilvl="2" w:tplc="99980744" w:tentative="1">
      <w:start w:val="1"/>
      <w:numFmt w:val="bullet"/>
      <w:lvlText w:val="•"/>
      <w:lvlJc w:val="left"/>
      <w:pPr>
        <w:tabs>
          <w:tab w:val="num" w:pos="2160"/>
        </w:tabs>
        <w:ind w:left="2160" w:hanging="360"/>
      </w:pPr>
      <w:rPr>
        <w:rFonts w:ascii="Arial" w:hAnsi="Arial" w:hint="default"/>
      </w:rPr>
    </w:lvl>
    <w:lvl w:ilvl="3" w:tplc="23E2E32A" w:tentative="1">
      <w:start w:val="1"/>
      <w:numFmt w:val="bullet"/>
      <w:lvlText w:val="•"/>
      <w:lvlJc w:val="left"/>
      <w:pPr>
        <w:tabs>
          <w:tab w:val="num" w:pos="2880"/>
        </w:tabs>
        <w:ind w:left="2880" w:hanging="360"/>
      </w:pPr>
      <w:rPr>
        <w:rFonts w:ascii="Arial" w:hAnsi="Arial" w:hint="default"/>
      </w:rPr>
    </w:lvl>
    <w:lvl w:ilvl="4" w:tplc="5D8896EA" w:tentative="1">
      <w:start w:val="1"/>
      <w:numFmt w:val="bullet"/>
      <w:lvlText w:val="•"/>
      <w:lvlJc w:val="left"/>
      <w:pPr>
        <w:tabs>
          <w:tab w:val="num" w:pos="3600"/>
        </w:tabs>
        <w:ind w:left="3600" w:hanging="360"/>
      </w:pPr>
      <w:rPr>
        <w:rFonts w:ascii="Arial" w:hAnsi="Arial" w:hint="default"/>
      </w:rPr>
    </w:lvl>
    <w:lvl w:ilvl="5" w:tplc="2E9A45BA" w:tentative="1">
      <w:start w:val="1"/>
      <w:numFmt w:val="bullet"/>
      <w:lvlText w:val="•"/>
      <w:lvlJc w:val="left"/>
      <w:pPr>
        <w:tabs>
          <w:tab w:val="num" w:pos="4320"/>
        </w:tabs>
        <w:ind w:left="4320" w:hanging="360"/>
      </w:pPr>
      <w:rPr>
        <w:rFonts w:ascii="Arial" w:hAnsi="Arial" w:hint="default"/>
      </w:rPr>
    </w:lvl>
    <w:lvl w:ilvl="6" w:tplc="77A6959A" w:tentative="1">
      <w:start w:val="1"/>
      <w:numFmt w:val="bullet"/>
      <w:lvlText w:val="•"/>
      <w:lvlJc w:val="left"/>
      <w:pPr>
        <w:tabs>
          <w:tab w:val="num" w:pos="5040"/>
        </w:tabs>
        <w:ind w:left="5040" w:hanging="360"/>
      </w:pPr>
      <w:rPr>
        <w:rFonts w:ascii="Arial" w:hAnsi="Arial" w:hint="default"/>
      </w:rPr>
    </w:lvl>
    <w:lvl w:ilvl="7" w:tplc="B8B23992" w:tentative="1">
      <w:start w:val="1"/>
      <w:numFmt w:val="bullet"/>
      <w:lvlText w:val="•"/>
      <w:lvlJc w:val="left"/>
      <w:pPr>
        <w:tabs>
          <w:tab w:val="num" w:pos="5760"/>
        </w:tabs>
        <w:ind w:left="5760" w:hanging="360"/>
      </w:pPr>
      <w:rPr>
        <w:rFonts w:ascii="Arial" w:hAnsi="Arial" w:hint="default"/>
      </w:rPr>
    </w:lvl>
    <w:lvl w:ilvl="8" w:tplc="03368A9E" w:tentative="1">
      <w:start w:val="1"/>
      <w:numFmt w:val="bullet"/>
      <w:lvlText w:val="•"/>
      <w:lvlJc w:val="left"/>
      <w:pPr>
        <w:tabs>
          <w:tab w:val="num" w:pos="6480"/>
        </w:tabs>
        <w:ind w:left="6480" w:hanging="360"/>
      </w:pPr>
      <w:rPr>
        <w:rFonts w:ascii="Arial" w:hAnsi="Arial" w:hint="default"/>
      </w:rPr>
    </w:lvl>
  </w:abstractNum>
  <w:abstractNum w:abstractNumId="29">
    <w:nsid w:val="18A4103B"/>
    <w:multiLevelType w:val="hybridMultilevel"/>
    <w:tmpl w:val="5EF204B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9F913C7"/>
    <w:multiLevelType w:val="hybridMultilevel"/>
    <w:tmpl w:val="D5B0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1A170810"/>
    <w:multiLevelType w:val="hybridMultilevel"/>
    <w:tmpl w:val="63BC843E"/>
    <w:lvl w:ilvl="0" w:tplc="378A33B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BEB354C"/>
    <w:multiLevelType w:val="hybridMultilevel"/>
    <w:tmpl w:val="DF346AEC"/>
    <w:lvl w:ilvl="0" w:tplc="7AE2CA96">
      <w:start w:val="2"/>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1C521B00"/>
    <w:multiLevelType w:val="hybridMultilevel"/>
    <w:tmpl w:val="EF727A30"/>
    <w:lvl w:ilvl="0" w:tplc="CE02CAA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CF52316"/>
    <w:multiLevelType w:val="hybridMultilevel"/>
    <w:tmpl w:val="9F643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D04623E"/>
    <w:multiLevelType w:val="hybridMultilevel"/>
    <w:tmpl w:val="C6D8C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D794F6B"/>
    <w:multiLevelType w:val="hybridMultilevel"/>
    <w:tmpl w:val="1160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DB02D38"/>
    <w:multiLevelType w:val="hybridMultilevel"/>
    <w:tmpl w:val="F750760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DDD63E2"/>
    <w:multiLevelType w:val="hybridMultilevel"/>
    <w:tmpl w:val="7448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E351A62"/>
    <w:multiLevelType w:val="hybridMultilevel"/>
    <w:tmpl w:val="2D9867A2"/>
    <w:lvl w:ilvl="0" w:tplc="9FA02AB2">
      <w:start w:val="6"/>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E694FEA"/>
    <w:multiLevelType w:val="hybridMultilevel"/>
    <w:tmpl w:val="F3209B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1E722ABF"/>
    <w:multiLevelType w:val="hybridMultilevel"/>
    <w:tmpl w:val="DD023B18"/>
    <w:lvl w:ilvl="0" w:tplc="247605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1EAA0771"/>
    <w:multiLevelType w:val="hybridMultilevel"/>
    <w:tmpl w:val="39FAB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ED34513"/>
    <w:multiLevelType w:val="hybridMultilevel"/>
    <w:tmpl w:val="7C92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EFF5B93"/>
    <w:multiLevelType w:val="hybridMultilevel"/>
    <w:tmpl w:val="FD5E8F32"/>
    <w:lvl w:ilvl="0" w:tplc="08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nsid w:val="1F9B34C6"/>
    <w:multiLevelType w:val="hybridMultilevel"/>
    <w:tmpl w:val="B9B017EE"/>
    <w:lvl w:ilvl="0" w:tplc="8C60E23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08C5FC5"/>
    <w:multiLevelType w:val="hybridMultilevel"/>
    <w:tmpl w:val="C8B2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0DC4E86"/>
    <w:multiLevelType w:val="hybridMultilevel"/>
    <w:tmpl w:val="7FB859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219A427D"/>
    <w:multiLevelType w:val="hybridMultilevel"/>
    <w:tmpl w:val="CC00B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607E36"/>
    <w:multiLevelType w:val="hybridMultilevel"/>
    <w:tmpl w:val="459AA6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26D15150"/>
    <w:multiLevelType w:val="hybridMultilevel"/>
    <w:tmpl w:val="574C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6EB3272"/>
    <w:multiLevelType w:val="hybridMultilevel"/>
    <w:tmpl w:val="926CBD78"/>
    <w:lvl w:ilvl="0" w:tplc="CE02CAAE">
      <w:start w:val="3"/>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nsid w:val="26FE1CD7"/>
    <w:multiLevelType w:val="hybridMultilevel"/>
    <w:tmpl w:val="41524B3E"/>
    <w:lvl w:ilvl="0" w:tplc="4BA8E00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71208ED"/>
    <w:multiLevelType w:val="hybridMultilevel"/>
    <w:tmpl w:val="2618E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72451D9"/>
    <w:multiLevelType w:val="hybridMultilevel"/>
    <w:tmpl w:val="652CAD2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5">
    <w:nsid w:val="2782616C"/>
    <w:multiLevelType w:val="hybridMultilevel"/>
    <w:tmpl w:val="5060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7E775AE"/>
    <w:multiLevelType w:val="hybridMultilevel"/>
    <w:tmpl w:val="B142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2BCA1784"/>
    <w:multiLevelType w:val="hybridMultilevel"/>
    <w:tmpl w:val="F910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BF1659D"/>
    <w:multiLevelType w:val="hybridMultilevel"/>
    <w:tmpl w:val="956CC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C171FA2"/>
    <w:multiLevelType w:val="hybridMultilevel"/>
    <w:tmpl w:val="94DC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C655A29"/>
    <w:multiLevelType w:val="hybridMultilevel"/>
    <w:tmpl w:val="52A057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CF3AAE"/>
    <w:multiLevelType w:val="hybridMultilevel"/>
    <w:tmpl w:val="7D28E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2DAE25AD"/>
    <w:multiLevelType w:val="hybridMultilevel"/>
    <w:tmpl w:val="B59E0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E674F6C"/>
    <w:multiLevelType w:val="hybridMultilevel"/>
    <w:tmpl w:val="40D8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E8C6368"/>
    <w:multiLevelType w:val="hybridMultilevel"/>
    <w:tmpl w:val="D882A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F5759DE"/>
    <w:multiLevelType w:val="hybridMultilevel"/>
    <w:tmpl w:val="CF32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FB74094"/>
    <w:multiLevelType w:val="hybridMultilevel"/>
    <w:tmpl w:val="484CD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FD81F96"/>
    <w:multiLevelType w:val="hybridMultilevel"/>
    <w:tmpl w:val="9D007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30875F45"/>
    <w:multiLevelType w:val="hybridMultilevel"/>
    <w:tmpl w:val="0A2C84C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0AF60B6"/>
    <w:multiLevelType w:val="hybridMultilevel"/>
    <w:tmpl w:val="CBA279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32094461"/>
    <w:multiLevelType w:val="hybridMultilevel"/>
    <w:tmpl w:val="0212D550"/>
    <w:lvl w:ilvl="0" w:tplc="0409001B">
      <w:start w:val="1"/>
      <w:numFmt w:val="lowerRoman"/>
      <w:lvlText w:val="%1."/>
      <w:lvlJc w:val="righ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32FC2C57"/>
    <w:multiLevelType w:val="hybridMultilevel"/>
    <w:tmpl w:val="26249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33160663"/>
    <w:multiLevelType w:val="hybridMultilevel"/>
    <w:tmpl w:val="588E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3754C80"/>
    <w:multiLevelType w:val="hybridMultilevel"/>
    <w:tmpl w:val="3EC0D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48C1B7C"/>
    <w:multiLevelType w:val="hybridMultilevel"/>
    <w:tmpl w:val="997EEAFE"/>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75">
    <w:nsid w:val="34FD18E4"/>
    <w:multiLevelType w:val="hybridMultilevel"/>
    <w:tmpl w:val="25A0B138"/>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76">
    <w:nsid w:val="352E570D"/>
    <w:multiLevelType w:val="hybridMultilevel"/>
    <w:tmpl w:val="89DC61A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nsid w:val="35ED0040"/>
    <w:multiLevelType w:val="hybridMultilevel"/>
    <w:tmpl w:val="0B562DAE"/>
    <w:lvl w:ilvl="0" w:tplc="04090001">
      <w:start w:val="1"/>
      <w:numFmt w:val="bullet"/>
      <w:lvlText w:val=""/>
      <w:lvlJc w:val="left"/>
      <w:pPr>
        <w:ind w:left="720" w:hanging="360"/>
      </w:pPr>
      <w:rPr>
        <w:rFonts w:ascii="Symbol" w:hAnsi="Symbol" w:hint="default"/>
      </w:rPr>
    </w:lvl>
    <w:lvl w:ilvl="1" w:tplc="E7A0A9F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6104989"/>
    <w:multiLevelType w:val="hybridMultilevel"/>
    <w:tmpl w:val="2536D210"/>
    <w:lvl w:ilvl="0" w:tplc="60481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363F5B58"/>
    <w:multiLevelType w:val="hybridMultilevel"/>
    <w:tmpl w:val="5F5CA96E"/>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65C37AA"/>
    <w:multiLevelType w:val="hybridMultilevel"/>
    <w:tmpl w:val="9C341B64"/>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1">
    <w:nsid w:val="36B928D5"/>
    <w:multiLevelType w:val="hybridMultilevel"/>
    <w:tmpl w:val="311A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7253BEE"/>
    <w:multiLevelType w:val="hybridMultilevel"/>
    <w:tmpl w:val="D71604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7BC687A"/>
    <w:multiLevelType w:val="hybridMultilevel"/>
    <w:tmpl w:val="A212F85C"/>
    <w:lvl w:ilvl="0" w:tplc="04090001">
      <w:start w:val="1"/>
      <w:numFmt w:val="bullet"/>
      <w:lvlText w:val=""/>
      <w:lvlJc w:val="left"/>
      <w:pPr>
        <w:ind w:left="720" w:hanging="360"/>
      </w:pPr>
      <w:rPr>
        <w:rFonts w:ascii="Symbol" w:hAnsi="Symbol"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nsid w:val="37EB7E36"/>
    <w:multiLevelType w:val="hybridMultilevel"/>
    <w:tmpl w:val="3E022BDA"/>
    <w:lvl w:ilvl="0" w:tplc="BC467C50">
      <w:start w:val="1"/>
      <w:numFmt w:val="bullet"/>
      <w:lvlText w:val="•"/>
      <w:lvlJc w:val="left"/>
      <w:pPr>
        <w:tabs>
          <w:tab w:val="num" w:pos="720"/>
        </w:tabs>
        <w:ind w:left="720" w:hanging="360"/>
      </w:pPr>
      <w:rPr>
        <w:rFonts w:ascii="Arial" w:hAnsi="Arial" w:hint="default"/>
      </w:rPr>
    </w:lvl>
    <w:lvl w:ilvl="1" w:tplc="892CE786" w:tentative="1">
      <w:start w:val="1"/>
      <w:numFmt w:val="bullet"/>
      <w:lvlText w:val="•"/>
      <w:lvlJc w:val="left"/>
      <w:pPr>
        <w:tabs>
          <w:tab w:val="num" w:pos="1440"/>
        </w:tabs>
        <w:ind w:left="1440" w:hanging="360"/>
      </w:pPr>
      <w:rPr>
        <w:rFonts w:ascii="Arial" w:hAnsi="Arial" w:hint="default"/>
      </w:rPr>
    </w:lvl>
    <w:lvl w:ilvl="2" w:tplc="BADAEB1E" w:tentative="1">
      <w:start w:val="1"/>
      <w:numFmt w:val="bullet"/>
      <w:lvlText w:val="•"/>
      <w:lvlJc w:val="left"/>
      <w:pPr>
        <w:tabs>
          <w:tab w:val="num" w:pos="2160"/>
        </w:tabs>
        <w:ind w:left="2160" w:hanging="360"/>
      </w:pPr>
      <w:rPr>
        <w:rFonts w:ascii="Arial" w:hAnsi="Arial" w:hint="default"/>
      </w:rPr>
    </w:lvl>
    <w:lvl w:ilvl="3" w:tplc="6D5A997A" w:tentative="1">
      <w:start w:val="1"/>
      <w:numFmt w:val="bullet"/>
      <w:lvlText w:val="•"/>
      <w:lvlJc w:val="left"/>
      <w:pPr>
        <w:tabs>
          <w:tab w:val="num" w:pos="2880"/>
        </w:tabs>
        <w:ind w:left="2880" w:hanging="360"/>
      </w:pPr>
      <w:rPr>
        <w:rFonts w:ascii="Arial" w:hAnsi="Arial" w:hint="default"/>
      </w:rPr>
    </w:lvl>
    <w:lvl w:ilvl="4" w:tplc="75CEFBD4" w:tentative="1">
      <w:start w:val="1"/>
      <w:numFmt w:val="bullet"/>
      <w:lvlText w:val="•"/>
      <w:lvlJc w:val="left"/>
      <w:pPr>
        <w:tabs>
          <w:tab w:val="num" w:pos="3600"/>
        </w:tabs>
        <w:ind w:left="3600" w:hanging="360"/>
      </w:pPr>
      <w:rPr>
        <w:rFonts w:ascii="Arial" w:hAnsi="Arial" w:hint="default"/>
      </w:rPr>
    </w:lvl>
    <w:lvl w:ilvl="5" w:tplc="75D01A98" w:tentative="1">
      <w:start w:val="1"/>
      <w:numFmt w:val="bullet"/>
      <w:lvlText w:val="•"/>
      <w:lvlJc w:val="left"/>
      <w:pPr>
        <w:tabs>
          <w:tab w:val="num" w:pos="4320"/>
        </w:tabs>
        <w:ind w:left="4320" w:hanging="360"/>
      </w:pPr>
      <w:rPr>
        <w:rFonts w:ascii="Arial" w:hAnsi="Arial" w:hint="default"/>
      </w:rPr>
    </w:lvl>
    <w:lvl w:ilvl="6" w:tplc="C0B6A630" w:tentative="1">
      <w:start w:val="1"/>
      <w:numFmt w:val="bullet"/>
      <w:lvlText w:val="•"/>
      <w:lvlJc w:val="left"/>
      <w:pPr>
        <w:tabs>
          <w:tab w:val="num" w:pos="5040"/>
        </w:tabs>
        <w:ind w:left="5040" w:hanging="360"/>
      </w:pPr>
      <w:rPr>
        <w:rFonts w:ascii="Arial" w:hAnsi="Arial" w:hint="default"/>
      </w:rPr>
    </w:lvl>
    <w:lvl w:ilvl="7" w:tplc="239C7314" w:tentative="1">
      <w:start w:val="1"/>
      <w:numFmt w:val="bullet"/>
      <w:lvlText w:val="•"/>
      <w:lvlJc w:val="left"/>
      <w:pPr>
        <w:tabs>
          <w:tab w:val="num" w:pos="5760"/>
        </w:tabs>
        <w:ind w:left="5760" w:hanging="360"/>
      </w:pPr>
      <w:rPr>
        <w:rFonts w:ascii="Arial" w:hAnsi="Arial" w:hint="default"/>
      </w:rPr>
    </w:lvl>
    <w:lvl w:ilvl="8" w:tplc="2A72AFEE" w:tentative="1">
      <w:start w:val="1"/>
      <w:numFmt w:val="bullet"/>
      <w:lvlText w:val="•"/>
      <w:lvlJc w:val="left"/>
      <w:pPr>
        <w:tabs>
          <w:tab w:val="num" w:pos="6480"/>
        </w:tabs>
        <w:ind w:left="6480" w:hanging="360"/>
      </w:pPr>
      <w:rPr>
        <w:rFonts w:ascii="Arial" w:hAnsi="Arial" w:hint="default"/>
      </w:rPr>
    </w:lvl>
  </w:abstractNum>
  <w:abstractNum w:abstractNumId="85">
    <w:nsid w:val="39616BC4"/>
    <w:multiLevelType w:val="hybridMultilevel"/>
    <w:tmpl w:val="F662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39CA4846"/>
    <w:multiLevelType w:val="multilevel"/>
    <w:tmpl w:val="A5648EA4"/>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9DA10ED"/>
    <w:multiLevelType w:val="hybridMultilevel"/>
    <w:tmpl w:val="73DE9234"/>
    <w:lvl w:ilvl="0" w:tplc="04090001">
      <w:start w:val="1"/>
      <w:numFmt w:val="bullet"/>
      <w:lvlText w:val=""/>
      <w:lvlJc w:val="left"/>
      <w:pPr>
        <w:ind w:left="644" w:hanging="360"/>
      </w:pPr>
      <w:rPr>
        <w:rFonts w:ascii="Symbol" w:hAnsi="Symbol" w:hint="default"/>
        <w:b w:val="0"/>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8">
    <w:nsid w:val="3A74467C"/>
    <w:multiLevelType w:val="hybridMultilevel"/>
    <w:tmpl w:val="3E3E3DC8"/>
    <w:lvl w:ilvl="0" w:tplc="E814C9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B4E6198"/>
    <w:multiLevelType w:val="hybridMultilevel"/>
    <w:tmpl w:val="95B0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3CB77EAE"/>
    <w:multiLevelType w:val="hybridMultilevel"/>
    <w:tmpl w:val="29E484A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nsid w:val="3CC20D63"/>
    <w:multiLevelType w:val="hybridMultilevel"/>
    <w:tmpl w:val="8DB4BD48"/>
    <w:lvl w:ilvl="0" w:tplc="04090005">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E5C00A9"/>
    <w:multiLevelType w:val="hybridMultilevel"/>
    <w:tmpl w:val="01B010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3EEB76D1"/>
    <w:multiLevelType w:val="hybridMultilevel"/>
    <w:tmpl w:val="1AE291F0"/>
    <w:lvl w:ilvl="0" w:tplc="04090005">
      <w:start w:val="1"/>
      <w:numFmt w:val="bullet"/>
      <w:lvlText w:val=""/>
      <w:lvlJc w:val="left"/>
      <w:pPr>
        <w:ind w:left="1972" w:hanging="360"/>
      </w:pPr>
      <w:rPr>
        <w:rFonts w:ascii="Wingdings" w:hAnsi="Wingdings" w:hint="default"/>
      </w:rPr>
    </w:lvl>
    <w:lvl w:ilvl="1" w:tplc="04090003" w:tentative="1">
      <w:start w:val="1"/>
      <w:numFmt w:val="bullet"/>
      <w:lvlText w:val="o"/>
      <w:lvlJc w:val="left"/>
      <w:pPr>
        <w:ind w:left="2692" w:hanging="360"/>
      </w:pPr>
      <w:rPr>
        <w:rFonts w:ascii="Courier New" w:hAnsi="Courier New" w:cs="Courier New" w:hint="default"/>
      </w:rPr>
    </w:lvl>
    <w:lvl w:ilvl="2" w:tplc="04090005" w:tentative="1">
      <w:start w:val="1"/>
      <w:numFmt w:val="bullet"/>
      <w:lvlText w:val=""/>
      <w:lvlJc w:val="left"/>
      <w:pPr>
        <w:ind w:left="3412" w:hanging="360"/>
      </w:pPr>
      <w:rPr>
        <w:rFonts w:ascii="Wingdings" w:hAnsi="Wingdings" w:hint="default"/>
      </w:rPr>
    </w:lvl>
    <w:lvl w:ilvl="3" w:tplc="04090001" w:tentative="1">
      <w:start w:val="1"/>
      <w:numFmt w:val="bullet"/>
      <w:lvlText w:val=""/>
      <w:lvlJc w:val="left"/>
      <w:pPr>
        <w:ind w:left="4132" w:hanging="360"/>
      </w:pPr>
      <w:rPr>
        <w:rFonts w:ascii="Symbol" w:hAnsi="Symbol" w:hint="default"/>
      </w:rPr>
    </w:lvl>
    <w:lvl w:ilvl="4" w:tplc="04090003" w:tentative="1">
      <w:start w:val="1"/>
      <w:numFmt w:val="bullet"/>
      <w:lvlText w:val="o"/>
      <w:lvlJc w:val="left"/>
      <w:pPr>
        <w:ind w:left="4852" w:hanging="360"/>
      </w:pPr>
      <w:rPr>
        <w:rFonts w:ascii="Courier New" w:hAnsi="Courier New" w:cs="Courier New" w:hint="default"/>
      </w:rPr>
    </w:lvl>
    <w:lvl w:ilvl="5" w:tplc="04090005" w:tentative="1">
      <w:start w:val="1"/>
      <w:numFmt w:val="bullet"/>
      <w:lvlText w:val=""/>
      <w:lvlJc w:val="left"/>
      <w:pPr>
        <w:ind w:left="5572" w:hanging="360"/>
      </w:pPr>
      <w:rPr>
        <w:rFonts w:ascii="Wingdings" w:hAnsi="Wingdings" w:hint="default"/>
      </w:rPr>
    </w:lvl>
    <w:lvl w:ilvl="6" w:tplc="04090001" w:tentative="1">
      <w:start w:val="1"/>
      <w:numFmt w:val="bullet"/>
      <w:lvlText w:val=""/>
      <w:lvlJc w:val="left"/>
      <w:pPr>
        <w:ind w:left="6292" w:hanging="360"/>
      </w:pPr>
      <w:rPr>
        <w:rFonts w:ascii="Symbol" w:hAnsi="Symbol" w:hint="default"/>
      </w:rPr>
    </w:lvl>
    <w:lvl w:ilvl="7" w:tplc="04090003" w:tentative="1">
      <w:start w:val="1"/>
      <w:numFmt w:val="bullet"/>
      <w:lvlText w:val="o"/>
      <w:lvlJc w:val="left"/>
      <w:pPr>
        <w:ind w:left="7012" w:hanging="360"/>
      </w:pPr>
      <w:rPr>
        <w:rFonts w:ascii="Courier New" w:hAnsi="Courier New" w:cs="Courier New" w:hint="default"/>
      </w:rPr>
    </w:lvl>
    <w:lvl w:ilvl="8" w:tplc="04090005" w:tentative="1">
      <w:start w:val="1"/>
      <w:numFmt w:val="bullet"/>
      <w:lvlText w:val=""/>
      <w:lvlJc w:val="left"/>
      <w:pPr>
        <w:ind w:left="7732" w:hanging="360"/>
      </w:pPr>
      <w:rPr>
        <w:rFonts w:ascii="Wingdings" w:hAnsi="Wingdings" w:hint="default"/>
      </w:rPr>
    </w:lvl>
  </w:abstractNum>
  <w:abstractNum w:abstractNumId="94">
    <w:nsid w:val="3F696A14"/>
    <w:multiLevelType w:val="hybridMultilevel"/>
    <w:tmpl w:val="B8E483E0"/>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FEF768D"/>
    <w:multiLevelType w:val="hybridMultilevel"/>
    <w:tmpl w:val="B1101E1C"/>
    <w:lvl w:ilvl="0" w:tplc="04090001">
      <w:start w:val="1"/>
      <w:numFmt w:val="bullet"/>
      <w:lvlText w:val=""/>
      <w:lvlJc w:val="left"/>
      <w:pPr>
        <w:ind w:left="36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nsid w:val="407C27AB"/>
    <w:multiLevelType w:val="hybridMultilevel"/>
    <w:tmpl w:val="407E8C8E"/>
    <w:lvl w:ilvl="0" w:tplc="85D0F6B6">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22961FD"/>
    <w:multiLevelType w:val="hybridMultilevel"/>
    <w:tmpl w:val="F30A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33A4455"/>
    <w:multiLevelType w:val="hybridMultilevel"/>
    <w:tmpl w:val="7FD6D34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3FA16A0"/>
    <w:multiLevelType w:val="hybridMultilevel"/>
    <w:tmpl w:val="7ED89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55E6B8B"/>
    <w:multiLevelType w:val="hybridMultilevel"/>
    <w:tmpl w:val="47FC19DE"/>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56D28E1"/>
    <w:multiLevelType w:val="hybridMultilevel"/>
    <w:tmpl w:val="F4E49A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479B53FF"/>
    <w:multiLevelType w:val="hybridMultilevel"/>
    <w:tmpl w:val="46742DE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3">
    <w:nsid w:val="48441F13"/>
    <w:multiLevelType w:val="hybridMultilevel"/>
    <w:tmpl w:val="D5CA6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4A153FF0"/>
    <w:multiLevelType w:val="hybridMultilevel"/>
    <w:tmpl w:val="2CECCC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nsid w:val="4A321AFE"/>
    <w:multiLevelType w:val="hybridMultilevel"/>
    <w:tmpl w:val="EC9EF4E2"/>
    <w:lvl w:ilvl="0" w:tplc="3B34843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A4909D9"/>
    <w:multiLevelType w:val="hybridMultilevel"/>
    <w:tmpl w:val="63A6390E"/>
    <w:lvl w:ilvl="0" w:tplc="04090003">
      <w:start w:val="1"/>
      <w:numFmt w:val="bullet"/>
      <w:lvlText w:val="o"/>
      <w:lvlJc w:val="left"/>
      <w:pPr>
        <w:ind w:left="1807" w:hanging="360"/>
      </w:pPr>
      <w:rPr>
        <w:rFonts w:ascii="Courier New" w:hAnsi="Courier New" w:cs="Courier New" w:hint="default"/>
      </w:rPr>
    </w:lvl>
    <w:lvl w:ilvl="1" w:tplc="04090003" w:tentative="1">
      <w:start w:val="1"/>
      <w:numFmt w:val="bullet"/>
      <w:lvlText w:val="o"/>
      <w:lvlJc w:val="left"/>
      <w:pPr>
        <w:ind w:left="2527" w:hanging="360"/>
      </w:pPr>
      <w:rPr>
        <w:rFonts w:ascii="Courier New" w:hAnsi="Courier New" w:cs="Courier New" w:hint="default"/>
      </w:rPr>
    </w:lvl>
    <w:lvl w:ilvl="2" w:tplc="04090005" w:tentative="1">
      <w:start w:val="1"/>
      <w:numFmt w:val="bullet"/>
      <w:lvlText w:val=""/>
      <w:lvlJc w:val="left"/>
      <w:pPr>
        <w:ind w:left="3247" w:hanging="360"/>
      </w:pPr>
      <w:rPr>
        <w:rFonts w:ascii="Wingdings" w:hAnsi="Wingdings" w:hint="default"/>
      </w:rPr>
    </w:lvl>
    <w:lvl w:ilvl="3" w:tplc="04090001" w:tentative="1">
      <w:start w:val="1"/>
      <w:numFmt w:val="bullet"/>
      <w:lvlText w:val=""/>
      <w:lvlJc w:val="left"/>
      <w:pPr>
        <w:ind w:left="3967" w:hanging="360"/>
      </w:pPr>
      <w:rPr>
        <w:rFonts w:ascii="Symbol" w:hAnsi="Symbol" w:hint="default"/>
      </w:rPr>
    </w:lvl>
    <w:lvl w:ilvl="4" w:tplc="04090003" w:tentative="1">
      <w:start w:val="1"/>
      <w:numFmt w:val="bullet"/>
      <w:lvlText w:val="o"/>
      <w:lvlJc w:val="left"/>
      <w:pPr>
        <w:ind w:left="4687" w:hanging="360"/>
      </w:pPr>
      <w:rPr>
        <w:rFonts w:ascii="Courier New" w:hAnsi="Courier New" w:cs="Courier New" w:hint="default"/>
      </w:rPr>
    </w:lvl>
    <w:lvl w:ilvl="5" w:tplc="04090005" w:tentative="1">
      <w:start w:val="1"/>
      <w:numFmt w:val="bullet"/>
      <w:lvlText w:val=""/>
      <w:lvlJc w:val="left"/>
      <w:pPr>
        <w:ind w:left="5407" w:hanging="360"/>
      </w:pPr>
      <w:rPr>
        <w:rFonts w:ascii="Wingdings" w:hAnsi="Wingdings" w:hint="default"/>
      </w:rPr>
    </w:lvl>
    <w:lvl w:ilvl="6" w:tplc="04090001" w:tentative="1">
      <w:start w:val="1"/>
      <w:numFmt w:val="bullet"/>
      <w:lvlText w:val=""/>
      <w:lvlJc w:val="left"/>
      <w:pPr>
        <w:ind w:left="6127" w:hanging="360"/>
      </w:pPr>
      <w:rPr>
        <w:rFonts w:ascii="Symbol" w:hAnsi="Symbol" w:hint="default"/>
      </w:rPr>
    </w:lvl>
    <w:lvl w:ilvl="7" w:tplc="04090003" w:tentative="1">
      <w:start w:val="1"/>
      <w:numFmt w:val="bullet"/>
      <w:lvlText w:val="o"/>
      <w:lvlJc w:val="left"/>
      <w:pPr>
        <w:ind w:left="6847" w:hanging="360"/>
      </w:pPr>
      <w:rPr>
        <w:rFonts w:ascii="Courier New" w:hAnsi="Courier New" w:cs="Courier New" w:hint="default"/>
      </w:rPr>
    </w:lvl>
    <w:lvl w:ilvl="8" w:tplc="04090005" w:tentative="1">
      <w:start w:val="1"/>
      <w:numFmt w:val="bullet"/>
      <w:lvlText w:val=""/>
      <w:lvlJc w:val="left"/>
      <w:pPr>
        <w:ind w:left="7567" w:hanging="360"/>
      </w:pPr>
      <w:rPr>
        <w:rFonts w:ascii="Wingdings" w:hAnsi="Wingdings" w:hint="default"/>
      </w:rPr>
    </w:lvl>
  </w:abstractNum>
  <w:abstractNum w:abstractNumId="107">
    <w:nsid w:val="4B16410C"/>
    <w:multiLevelType w:val="hybridMultilevel"/>
    <w:tmpl w:val="33E08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4C4D6D33"/>
    <w:multiLevelType w:val="hybridMultilevel"/>
    <w:tmpl w:val="04E66A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D172AAC"/>
    <w:multiLevelType w:val="hybridMultilevel"/>
    <w:tmpl w:val="8544F72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260"/>
        </w:tabs>
        <w:ind w:left="12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0">
    <w:nsid w:val="4D9515F5"/>
    <w:multiLevelType w:val="hybridMultilevel"/>
    <w:tmpl w:val="20745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4DD6549D"/>
    <w:multiLevelType w:val="hybridMultilevel"/>
    <w:tmpl w:val="A13AC7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4DF5671B"/>
    <w:multiLevelType w:val="hybridMultilevel"/>
    <w:tmpl w:val="79F6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4EE444AD"/>
    <w:multiLevelType w:val="hybridMultilevel"/>
    <w:tmpl w:val="C148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4F122A97"/>
    <w:multiLevelType w:val="hybridMultilevel"/>
    <w:tmpl w:val="5EDC82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nsid w:val="4F4A209F"/>
    <w:multiLevelType w:val="hybridMultilevel"/>
    <w:tmpl w:val="5F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4F7D2FFF"/>
    <w:multiLevelType w:val="hybridMultilevel"/>
    <w:tmpl w:val="0C2A25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11A1AA1"/>
    <w:multiLevelType w:val="hybridMultilevel"/>
    <w:tmpl w:val="781891CC"/>
    <w:lvl w:ilvl="0" w:tplc="04090001">
      <w:start w:val="1"/>
      <w:numFmt w:val="bullet"/>
      <w:lvlText w:val=""/>
      <w:lvlJc w:val="left"/>
      <w:pPr>
        <w:ind w:left="644" w:hanging="360"/>
      </w:pPr>
      <w:rPr>
        <w:rFonts w:ascii="Symbol" w:hAnsi="Symbol" w:hint="default"/>
        <w:sz w:val="24"/>
      </w:rPr>
    </w:lvl>
    <w:lvl w:ilvl="1" w:tplc="3D10030A">
      <w:numFmt w:val="bullet"/>
      <w:lvlText w:val=""/>
      <w:lvlJc w:val="left"/>
      <w:pPr>
        <w:ind w:left="1364" w:hanging="360"/>
      </w:pPr>
      <w:rPr>
        <w:rFonts w:ascii="Times New Roman" w:eastAsiaTheme="minorHAnsi" w:hAnsi="Times New Roman" w:cs="Times New Roman"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8">
    <w:nsid w:val="521E2270"/>
    <w:multiLevelType w:val="hybridMultilevel"/>
    <w:tmpl w:val="B8145A46"/>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9">
    <w:nsid w:val="54C849FA"/>
    <w:multiLevelType w:val="hybridMultilevel"/>
    <w:tmpl w:val="91E81C70"/>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120">
    <w:nsid w:val="55445BF3"/>
    <w:multiLevelType w:val="hybridMultilevel"/>
    <w:tmpl w:val="8CD667A4"/>
    <w:lvl w:ilvl="0" w:tplc="04090001">
      <w:start w:val="1"/>
      <w:numFmt w:val="bullet"/>
      <w:lvlText w:val=""/>
      <w:lvlJc w:val="left"/>
      <w:pPr>
        <w:ind w:left="1004" w:hanging="360"/>
      </w:pPr>
      <w:rPr>
        <w:rFonts w:ascii="Symbol" w:hAnsi="Symbol" w:hint="default"/>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1">
    <w:nsid w:val="561F28EB"/>
    <w:multiLevelType w:val="hybridMultilevel"/>
    <w:tmpl w:val="F286C616"/>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6677623"/>
    <w:multiLevelType w:val="hybridMultilevel"/>
    <w:tmpl w:val="FB126C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56D14F61"/>
    <w:multiLevelType w:val="hybridMultilevel"/>
    <w:tmpl w:val="8CB68EBC"/>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124">
    <w:nsid w:val="57454253"/>
    <w:multiLevelType w:val="hybridMultilevel"/>
    <w:tmpl w:val="9084B802"/>
    <w:lvl w:ilvl="0" w:tplc="D62CD054">
      <w:start w:val="1"/>
      <w:numFmt w:val="lowerRoman"/>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84630AF"/>
    <w:multiLevelType w:val="hybridMultilevel"/>
    <w:tmpl w:val="E2E61D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nsid w:val="589C2D7D"/>
    <w:multiLevelType w:val="hybridMultilevel"/>
    <w:tmpl w:val="AE9C0A42"/>
    <w:lvl w:ilvl="0" w:tplc="F1F618B8">
      <w:start w:val="1"/>
      <w:numFmt w:val="bullet"/>
      <w:lvlText w:val="•"/>
      <w:lvlJc w:val="left"/>
      <w:pPr>
        <w:tabs>
          <w:tab w:val="num" w:pos="720"/>
        </w:tabs>
        <w:ind w:left="720" w:hanging="360"/>
      </w:pPr>
      <w:rPr>
        <w:rFonts w:ascii="Arial" w:hAnsi="Arial" w:hint="default"/>
      </w:rPr>
    </w:lvl>
    <w:lvl w:ilvl="1" w:tplc="D4CA0272" w:tentative="1">
      <w:start w:val="1"/>
      <w:numFmt w:val="bullet"/>
      <w:lvlText w:val="•"/>
      <w:lvlJc w:val="left"/>
      <w:pPr>
        <w:tabs>
          <w:tab w:val="num" w:pos="1440"/>
        </w:tabs>
        <w:ind w:left="1440" w:hanging="360"/>
      </w:pPr>
      <w:rPr>
        <w:rFonts w:ascii="Arial" w:hAnsi="Arial" w:hint="default"/>
      </w:rPr>
    </w:lvl>
    <w:lvl w:ilvl="2" w:tplc="1B62F8B2" w:tentative="1">
      <w:start w:val="1"/>
      <w:numFmt w:val="bullet"/>
      <w:lvlText w:val="•"/>
      <w:lvlJc w:val="left"/>
      <w:pPr>
        <w:tabs>
          <w:tab w:val="num" w:pos="2160"/>
        </w:tabs>
        <w:ind w:left="2160" w:hanging="360"/>
      </w:pPr>
      <w:rPr>
        <w:rFonts w:ascii="Arial" w:hAnsi="Arial" w:hint="default"/>
      </w:rPr>
    </w:lvl>
    <w:lvl w:ilvl="3" w:tplc="82BCCD40" w:tentative="1">
      <w:start w:val="1"/>
      <w:numFmt w:val="bullet"/>
      <w:lvlText w:val="•"/>
      <w:lvlJc w:val="left"/>
      <w:pPr>
        <w:tabs>
          <w:tab w:val="num" w:pos="2880"/>
        </w:tabs>
        <w:ind w:left="2880" w:hanging="360"/>
      </w:pPr>
      <w:rPr>
        <w:rFonts w:ascii="Arial" w:hAnsi="Arial" w:hint="default"/>
      </w:rPr>
    </w:lvl>
    <w:lvl w:ilvl="4" w:tplc="9B106278" w:tentative="1">
      <w:start w:val="1"/>
      <w:numFmt w:val="bullet"/>
      <w:lvlText w:val="•"/>
      <w:lvlJc w:val="left"/>
      <w:pPr>
        <w:tabs>
          <w:tab w:val="num" w:pos="3600"/>
        </w:tabs>
        <w:ind w:left="3600" w:hanging="360"/>
      </w:pPr>
      <w:rPr>
        <w:rFonts w:ascii="Arial" w:hAnsi="Arial" w:hint="default"/>
      </w:rPr>
    </w:lvl>
    <w:lvl w:ilvl="5" w:tplc="1EA2B6A0" w:tentative="1">
      <w:start w:val="1"/>
      <w:numFmt w:val="bullet"/>
      <w:lvlText w:val="•"/>
      <w:lvlJc w:val="left"/>
      <w:pPr>
        <w:tabs>
          <w:tab w:val="num" w:pos="4320"/>
        </w:tabs>
        <w:ind w:left="4320" w:hanging="360"/>
      </w:pPr>
      <w:rPr>
        <w:rFonts w:ascii="Arial" w:hAnsi="Arial" w:hint="default"/>
      </w:rPr>
    </w:lvl>
    <w:lvl w:ilvl="6" w:tplc="BCA24CDA" w:tentative="1">
      <w:start w:val="1"/>
      <w:numFmt w:val="bullet"/>
      <w:lvlText w:val="•"/>
      <w:lvlJc w:val="left"/>
      <w:pPr>
        <w:tabs>
          <w:tab w:val="num" w:pos="5040"/>
        </w:tabs>
        <w:ind w:left="5040" w:hanging="360"/>
      </w:pPr>
      <w:rPr>
        <w:rFonts w:ascii="Arial" w:hAnsi="Arial" w:hint="default"/>
      </w:rPr>
    </w:lvl>
    <w:lvl w:ilvl="7" w:tplc="A4062454" w:tentative="1">
      <w:start w:val="1"/>
      <w:numFmt w:val="bullet"/>
      <w:lvlText w:val="•"/>
      <w:lvlJc w:val="left"/>
      <w:pPr>
        <w:tabs>
          <w:tab w:val="num" w:pos="5760"/>
        </w:tabs>
        <w:ind w:left="5760" w:hanging="360"/>
      </w:pPr>
      <w:rPr>
        <w:rFonts w:ascii="Arial" w:hAnsi="Arial" w:hint="default"/>
      </w:rPr>
    </w:lvl>
    <w:lvl w:ilvl="8" w:tplc="1012C126" w:tentative="1">
      <w:start w:val="1"/>
      <w:numFmt w:val="bullet"/>
      <w:lvlText w:val="•"/>
      <w:lvlJc w:val="left"/>
      <w:pPr>
        <w:tabs>
          <w:tab w:val="num" w:pos="6480"/>
        </w:tabs>
        <w:ind w:left="6480" w:hanging="360"/>
      </w:pPr>
      <w:rPr>
        <w:rFonts w:ascii="Arial" w:hAnsi="Arial" w:hint="default"/>
      </w:rPr>
    </w:lvl>
  </w:abstractNum>
  <w:abstractNum w:abstractNumId="127">
    <w:nsid w:val="59D517FB"/>
    <w:multiLevelType w:val="hybridMultilevel"/>
    <w:tmpl w:val="CA3E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59FF53D1"/>
    <w:multiLevelType w:val="hybridMultilevel"/>
    <w:tmpl w:val="90C08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nsid w:val="5A23347C"/>
    <w:multiLevelType w:val="hybridMultilevel"/>
    <w:tmpl w:val="581A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5AC17163"/>
    <w:multiLevelType w:val="hybridMultilevel"/>
    <w:tmpl w:val="F6F6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5CCD6F23"/>
    <w:multiLevelType w:val="hybridMultilevel"/>
    <w:tmpl w:val="C8922EFE"/>
    <w:lvl w:ilvl="0" w:tplc="04090005">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32">
    <w:nsid w:val="5DD16CF0"/>
    <w:multiLevelType w:val="hybridMultilevel"/>
    <w:tmpl w:val="1F485998"/>
    <w:lvl w:ilvl="0" w:tplc="B3D43F64">
      <w:start w:val="1"/>
      <w:numFmt w:val="bullet"/>
      <w:lvlText w:val="•"/>
      <w:lvlJc w:val="left"/>
      <w:pPr>
        <w:tabs>
          <w:tab w:val="num" w:pos="720"/>
        </w:tabs>
        <w:ind w:left="720" w:hanging="360"/>
      </w:pPr>
      <w:rPr>
        <w:rFonts w:ascii="Arial" w:hAnsi="Arial" w:hint="default"/>
      </w:rPr>
    </w:lvl>
    <w:lvl w:ilvl="1" w:tplc="4C0AAA30" w:tentative="1">
      <w:start w:val="1"/>
      <w:numFmt w:val="bullet"/>
      <w:lvlText w:val="•"/>
      <w:lvlJc w:val="left"/>
      <w:pPr>
        <w:tabs>
          <w:tab w:val="num" w:pos="1440"/>
        </w:tabs>
        <w:ind w:left="1440" w:hanging="360"/>
      </w:pPr>
      <w:rPr>
        <w:rFonts w:ascii="Arial" w:hAnsi="Arial" w:hint="default"/>
      </w:rPr>
    </w:lvl>
    <w:lvl w:ilvl="2" w:tplc="8C8EB32A" w:tentative="1">
      <w:start w:val="1"/>
      <w:numFmt w:val="bullet"/>
      <w:lvlText w:val="•"/>
      <w:lvlJc w:val="left"/>
      <w:pPr>
        <w:tabs>
          <w:tab w:val="num" w:pos="2160"/>
        </w:tabs>
        <w:ind w:left="2160" w:hanging="360"/>
      </w:pPr>
      <w:rPr>
        <w:rFonts w:ascii="Arial" w:hAnsi="Arial" w:hint="default"/>
      </w:rPr>
    </w:lvl>
    <w:lvl w:ilvl="3" w:tplc="F8627230" w:tentative="1">
      <w:start w:val="1"/>
      <w:numFmt w:val="bullet"/>
      <w:lvlText w:val="•"/>
      <w:lvlJc w:val="left"/>
      <w:pPr>
        <w:tabs>
          <w:tab w:val="num" w:pos="2880"/>
        </w:tabs>
        <w:ind w:left="2880" w:hanging="360"/>
      </w:pPr>
      <w:rPr>
        <w:rFonts w:ascii="Arial" w:hAnsi="Arial" w:hint="default"/>
      </w:rPr>
    </w:lvl>
    <w:lvl w:ilvl="4" w:tplc="107E166C" w:tentative="1">
      <w:start w:val="1"/>
      <w:numFmt w:val="bullet"/>
      <w:lvlText w:val="•"/>
      <w:lvlJc w:val="left"/>
      <w:pPr>
        <w:tabs>
          <w:tab w:val="num" w:pos="3600"/>
        </w:tabs>
        <w:ind w:left="3600" w:hanging="360"/>
      </w:pPr>
      <w:rPr>
        <w:rFonts w:ascii="Arial" w:hAnsi="Arial" w:hint="default"/>
      </w:rPr>
    </w:lvl>
    <w:lvl w:ilvl="5" w:tplc="AFB2EBE6" w:tentative="1">
      <w:start w:val="1"/>
      <w:numFmt w:val="bullet"/>
      <w:lvlText w:val="•"/>
      <w:lvlJc w:val="left"/>
      <w:pPr>
        <w:tabs>
          <w:tab w:val="num" w:pos="4320"/>
        </w:tabs>
        <w:ind w:left="4320" w:hanging="360"/>
      </w:pPr>
      <w:rPr>
        <w:rFonts w:ascii="Arial" w:hAnsi="Arial" w:hint="default"/>
      </w:rPr>
    </w:lvl>
    <w:lvl w:ilvl="6" w:tplc="7276BC16" w:tentative="1">
      <w:start w:val="1"/>
      <w:numFmt w:val="bullet"/>
      <w:lvlText w:val="•"/>
      <w:lvlJc w:val="left"/>
      <w:pPr>
        <w:tabs>
          <w:tab w:val="num" w:pos="5040"/>
        </w:tabs>
        <w:ind w:left="5040" w:hanging="360"/>
      </w:pPr>
      <w:rPr>
        <w:rFonts w:ascii="Arial" w:hAnsi="Arial" w:hint="default"/>
      </w:rPr>
    </w:lvl>
    <w:lvl w:ilvl="7" w:tplc="518AABB4" w:tentative="1">
      <w:start w:val="1"/>
      <w:numFmt w:val="bullet"/>
      <w:lvlText w:val="•"/>
      <w:lvlJc w:val="left"/>
      <w:pPr>
        <w:tabs>
          <w:tab w:val="num" w:pos="5760"/>
        </w:tabs>
        <w:ind w:left="5760" w:hanging="360"/>
      </w:pPr>
      <w:rPr>
        <w:rFonts w:ascii="Arial" w:hAnsi="Arial" w:hint="default"/>
      </w:rPr>
    </w:lvl>
    <w:lvl w:ilvl="8" w:tplc="8E46B51A" w:tentative="1">
      <w:start w:val="1"/>
      <w:numFmt w:val="bullet"/>
      <w:lvlText w:val="•"/>
      <w:lvlJc w:val="left"/>
      <w:pPr>
        <w:tabs>
          <w:tab w:val="num" w:pos="6480"/>
        </w:tabs>
        <w:ind w:left="6480" w:hanging="360"/>
      </w:pPr>
      <w:rPr>
        <w:rFonts w:ascii="Arial" w:hAnsi="Arial" w:hint="default"/>
      </w:rPr>
    </w:lvl>
  </w:abstractNum>
  <w:abstractNum w:abstractNumId="133">
    <w:nsid w:val="5EF17C18"/>
    <w:multiLevelType w:val="hybridMultilevel"/>
    <w:tmpl w:val="025A6F22"/>
    <w:lvl w:ilvl="0" w:tplc="9F82CF1C">
      <w:start w:val="2016"/>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nsid w:val="5F2427E7"/>
    <w:multiLevelType w:val="hybridMultilevel"/>
    <w:tmpl w:val="6E6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5FA20809"/>
    <w:multiLevelType w:val="hybridMultilevel"/>
    <w:tmpl w:val="BA5A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nsid w:val="5FE04E8F"/>
    <w:multiLevelType w:val="hybridMultilevel"/>
    <w:tmpl w:val="05B2F876"/>
    <w:lvl w:ilvl="0" w:tplc="E814C9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12F1AFE"/>
    <w:multiLevelType w:val="hybridMultilevel"/>
    <w:tmpl w:val="77A4418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16237F5"/>
    <w:multiLevelType w:val="hybridMultilevel"/>
    <w:tmpl w:val="7B0C11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nsid w:val="61682B5E"/>
    <w:multiLevelType w:val="hybridMultilevel"/>
    <w:tmpl w:val="B1A8F77C"/>
    <w:lvl w:ilvl="0" w:tplc="E814C966">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2A76F7F"/>
    <w:multiLevelType w:val="hybridMultilevel"/>
    <w:tmpl w:val="314489BC"/>
    <w:lvl w:ilvl="0" w:tplc="04090013">
      <w:start w:val="1"/>
      <w:numFmt w:val="upp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1">
    <w:nsid w:val="62C02554"/>
    <w:multiLevelType w:val="hybridMultilevel"/>
    <w:tmpl w:val="86640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62F23623"/>
    <w:multiLevelType w:val="hybridMultilevel"/>
    <w:tmpl w:val="06DC9C36"/>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63946D85"/>
    <w:multiLevelType w:val="hybridMultilevel"/>
    <w:tmpl w:val="BF162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nsid w:val="673362DC"/>
    <w:multiLevelType w:val="hybridMultilevel"/>
    <w:tmpl w:val="9D8203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nsid w:val="68DB586A"/>
    <w:multiLevelType w:val="hybridMultilevel"/>
    <w:tmpl w:val="5468A7D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6">
    <w:nsid w:val="69BF2444"/>
    <w:multiLevelType w:val="hybridMultilevel"/>
    <w:tmpl w:val="BF26BC92"/>
    <w:lvl w:ilvl="0" w:tplc="3CE6C74E">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7">
    <w:nsid w:val="69D96B5A"/>
    <w:multiLevelType w:val="hybridMultilevel"/>
    <w:tmpl w:val="E1AC3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6D146E53"/>
    <w:multiLevelType w:val="hybridMultilevel"/>
    <w:tmpl w:val="D8DC22C8"/>
    <w:lvl w:ilvl="0" w:tplc="04090005">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6D442BDC"/>
    <w:multiLevelType w:val="hybridMultilevel"/>
    <w:tmpl w:val="A03E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6E823FC1"/>
    <w:multiLevelType w:val="hybridMultilevel"/>
    <w:tmpl w:val="20E2FE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nsid w:val="6EA46706"/>
    <w:multiLevelType w:val="hybridMultilevel"/>
    <w:tmpl w:val="579212E8"/>
    <w:lvl w:ilvl="0" w:tplc="9F82CF1C">
      <w:start w:val="2016"/>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2">
    <w:nsid w:val="6F1E24E9"/>
    <w:multiLevelType w:val="hybridMultilevel"/>
    <w:tmpl w:val="7ED8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6F7647CC"/>
    <w:multiLevelType w:val="hybridMultilevel"/>
    <w:tmpl w:val="502C3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nsid w:val="711F7BCA"/>
    <w:multiLevelType w:val="hybridMultilevel"/>
    <w:tmpl w:val="D84E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71A05C13"/>
    <w:multiLevelType w:val="hybridMultilevel"/>
    <w:tmpl w:val="03202DAE"/>
    <w:lvl w:ilvl="0" w:tplc="7AE2CA96">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nsid w:val="75CD1AC3"/>
    <w:multiLevelType w:val="hybridMultilevel"/>
    <w:tmpl w:val="0004E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nsid w:val="763B0AD3"/>
    <w:multiLevelType w:val="hybridMultilevel"/>
    <w:tmpl w:val="C048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765D26CA"/>
    <w:multiLevelType w:val="hybridMultilevel"/>
    <w:tmpl w:val="37C280A2"/>
    <w:lvl w:ilvl="0" w:tplc="23AA8A6C">
      <w:start w:val="1"/>
      <w:numFmt w:val="bullet"/>
      <w:lvlText w:val=""/>
      <w:lvlJc w:val="left"/>
      <w:pPr>
        <w:ind w:left="720" w:hanging="360"/>
      </w:pPr>
      <w:rPr>
        <w:rFonts w:ascii="Wingdings" w:hAnsi="Wingdings"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9">
    <w:nsid w:val="777067EC"/>
    <w:multiLevelType w:val="hybridMultilevel"/>
    <w:tmpl w:val="3F8EA518"/>
    <w:lvl w:ilvl="0" w:tplc="8C60E23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793D7085"/>
    <w:multiLevelType w:val="hybridMultilevel"/>
    <w:tmpl w:val="0464F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nsid w:val="799946EF"/>
    <w:multiLevelType w:val="hybridMultilevel"/>
    <w:tmpl w:val="26BA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7D3C30E3"/>
    <w:multiLevelType w:val="hybridMultilevel"/>
    <w:tmpl w:val="FCB09126"/>
    <w:lvl w:ilvl="0" w:tplc="7AE2CA96">
      <w:start w:val="2"/>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3">
    <w:nsid w:val="7D7B2BE9"/>
    <w:multiLevelType w:val="hybridMultilevel"/>
    <w:tmpl w:val="738066DA"/>
    <w:lvl w:ilvl="0" w:tplc="8C60E23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7E154A76"/>
    <w:multiLevelType w:val="hybridMultilevel"/>
    <w:tmpl w:val="83827A30"/>
    <w:lvl w:ilvl="0" w:tplc="B088DA2C">
      <w:start w:val="2"/>
      <w:numFmt w:val="bullet"/>
      <w:lvlText w:val=""/>
      <w:lvlJc w:val="left"/>
      <w:pPr>
        <w:ind w:left="1004" w:hanging="360"/>
      </w:pPr>
      <w:rPr>
        <w:rFonts w:ascii="Symbol" w:eastAsiaTheme="minorHAnsi" w:hAnsi="Symbol"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65">
    <w:nsid w:val="7E3F7AA3"/>
    <w:multiLevelType w:val="hybridMultilevel"/>
    <w:tmpl w:val="4392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7FFC3610"/>
    <w:multiLevelType w:val="hybridMultilevel"/>
    <w:tmpl w:val="78F8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0"/>
  </w:num>
  <w:num w:numId="2">
    <w:abstractNumId w:val="87"/>
  </w:num>
  <w:num w:numId="3">
    <w:abstractNumId w:val="164"/>
  </w:num>
  <w:num w:numId="4">
    <w:abstractNumId w:val="109"/>
  </w:num>
  <w:num w:numId="5">
    <w:abstractNumId w:val="45"/>
  </w:num>
  <w:num w:numId="6">
    <w:abstractNumId w:val="83"/>
  </w:num>
  <w:num w:numId="7">
    <w:abstractNumId w:val="135"/>
  </w:num>
  <w:num w:numId="8">
    <w:abstractNumId w:val="128"/>
  </w:num>
  <w:num w:numId="9">
    <w:abstractNumId w:val="162"/>
  </w:num>
  <w:num w:numId="10">
    <w:abstractNumId w:val="67"/>
  </w:num>
  <w:num w:numId="11">
    <w:abstractNumId w:val="32"/>
  </w:num>
  <w:num w:numId="12">
    <w:abstractNumId w:val="138"/>
  </w:num>
  <w:num w:numId="13">
    <w:abstractNumId w:val="80"/>
  </w:num>
  <w:num w:numId="14">
    <w:abstractNumId w:val="2"/>
  </w:num>
  <w:num w:numId="15">
    <w:abstractNumId w:val="34"/>
  </w:num>
  <w:num w:numId="16">
    <w:abstractNumId w:val="25"/>
  </w:num>
  <w:num w:numId="17">
    <w:abstractNumId w:val="85"/>
  </w:num>
  <w:num w:numId="18">
    <w:abstractNumId w:val="89"/>
  </w:num>
  <w:num w:numId="19">
    <w:abstractNumId w:val="146"/>
  </w:num>
  <w:num w:numId="20">
    <w:abstractNumId w:val="143"/>
  </w:num>
  <w:num w:numId="21">
    <w:abstractNumId w:val="30"/>
  </w:num>
  <w:num w:numId="22">
    <w:abstractNumId w:val="15"/>
  </w:num>
  <w:num w:numId="23">
    <w:abstractNumId w:val="61"/>
  </w:num>
  <w:num w:numId="24">
    <w:abstractNumId w:val="76"/>
  </w:num>
  <w:num w:numId="25">
    <w:abstractNumId w:val="75"/>
  </w:num>
  <w:num w:numId="26">
    <w:abstractNumId w:val="119"/>
  </w:num>
  <w:num w:numId="27">
    <w:abstractNumId w:val="74"/>
  </w:num>
  <w:num w:numId="28">
    <w:abstractNumId w:val="14"/>
  </w:num>
  <w:num w:numId="29">
    <w:abstractNumId w:val="8"/>
  </w:num>
  <w:num w:numId="30">
    <w:abstractNumId w:val="160"/>
  </w:num>
  <w:num w:numId="31">
    <w:abstractNumId w:val="22"/>
  </w:num>
  <w:num w:numId="32">
    <w:abstractNumId w:val="90"/>
  </w:num>
  <w:num w:numId="33">
    <w:abstractNumId w:val="31"/>
  </w:num>
  <w:num w:numId="34">
    <w:abstractNumId w:val="166"/>
  </w:num>
  <w:num w:numId="35">
    <w:abstractNumId w:val="28"/>
  </w:num>
  <w:num w:numId="36">
    <w:abstractNumId w:val="132"/>
  </w:num>
  <w:num w:numId="37">
    <w:abstractNumId w:val="5"/>
  </w:num>
  <w:num w:numId="38">
    <w:abstractNumId w:val="84"/>
  </w:num>
  <w:num w:numId="39">
    <w:abstractNumId w:val="126"/>
  </w:num>
  <w:num w:numId="40">
    <w:abstractNumId w:val="13"/>
  </w:num>
  <w:num w:numId="41">
    <w:abstractNumId w:val="78"/>
  </w:num>
  <w:num w:numId="42">
    <w:abstractNumId w:val="57"/>
  </w:num>
  <w:num w:numId="43">
    <w:abstractNumId w:val="81"/>
  </w:num>
  <w:num w:numId="44">
    <w:abstractNumId w:val="53"/>
  </w:num>
  <w:num w:numId="45">
    <w:abstractNumId w:val="156"/>
  </w:num>
  <w:num w:numId="46">
    <w:abstractNumId w:val="103"/>
  </w:num>
  <w:num w:numId="47">
    <w:abstractNumId w:val="82"/>
  </w:num>
  <w:num w:numId="48">
    <w:abstractNumId w:val="86"/>
  </w:num>
  <w:num w:numId="49">
    <w:abstractNumId w:val="77"/>
  </w:num>
  <w:num w:numId="50">
    <w:abstractNumId w:val="93"/>
  </w:num>
  <w:num w:numId="51">
    <w:abstractNumId w:val="50"/>
  </w:num>
  <w:num w:numId="52">
    <w:abstractNumId w:val="3"/>
  </w:num>
  <w:num w:numId="53">
    <w:abstractNumId w:val="157"/>
  </w:num>
  <w:num w:numId="54">
    <w:abstractNumId w:val="54"/>
  </w:num>
  <w:num w:numId="55">
    <w:abstractNumId w:val="27"/>
  </w:num>
  <w:num w:numId="56">
    <w:abstractNumId w:val="147"/>
  </w:num>
  <w:num w:numId="57">
    <w:abstractNumId w:val="137"/>
  </w:num>
  <w:num w:numId="58">
    <w:abstractNumId w:val="58"/>
  </w:num>
  <w:num w:numId="59">
    <w:abstractNumId w:val="71"/>
  </w:num>
  <w:num w:numId="60">
    <w:abstractNumId w:val="69"/>
  </w:num>
  <w:num w:numId="61">
    <w:abstractNumId w:val="111"/>
  </w:num>
  <w:num w:numId="62">
    <w:abstractNumId w:val="38"/>
  </w:num>
  <w:num w:numId="63">
    <w:abstractNumId w:val="59"/>
  </w:num>
  <w:num w:numId="64">
    <w:abstractNumId w:val="152"/>
  </w:num>
  <w:num w:numId="65">
    <w:abstractNumId w:val="72"/>
  </w:num>
  <w:num w:numId="66">
    <w:abstractNumId w:val="95"/>
  </w:num>
  <w:num w:numId="67">
    <w:abstractNumId w:val="153"/>
  </w:num>
  <w:num w:numId="68">
    <w:abstractNumId w:val="56"/>
  </w:num>
  <w:num w:numId="69">
    <w:abstractNumId w:val="6"/>
  </w:num>
  <w:num w:numId="70">
    <w:abstractNumId w:val="161"/>
  </w:num>
  <w:num w:numId="71">
    <w:abstractNumId w:val="51"/>
  </w:num>
  <w:num w:numId="72">
    <w:abstractNumId w:val="19"/>
  </w:num>
  <w:num w:numId="73">
    <w:abstractNumId w:val="149"/>
  </w:num>
  <w:num w:numId="74">
    <w:abstractNumId w:val="114"/>
  </w:num>
  <w:num w:numId="75">
    <w:abstractNumId w:val="35"/>
  </w:num>
  <w:num w:numId="76">
    <w:abstractNumId w:val="141"/>
  </w:num>
  <w:num w:numId="77">
    <w:abstractNumId w:val="33"/>
  </w:num>
  <w:num w:numId="78">
    <w:abstractNumId w:val="26"/>
  </w:num>
  <w:num w:numId="79">
    <w:abstractNumId w:val="133"/>
  </w:num>
  <w:num w:numId="80">
    <w:abstractNumId w:val="154"/>
  </w:num>
  <w:num w:numId="81">
    <w:abstractNumId w:val="155"/>
  </w:num>
  <w:num w:numId="82">
    <w:abstractNumId w:val="39"/>
  </w:num>
  <w:num w:numId="83">
    <w:abstractNumId w:val="64"/>
  </w:num>
  <w:num w:numId="84">
    <w:abstractNumId w:val="10"/>
  </w:num>
  <w:num w:numId="85">
    <w:abstractNumId w:val="96"/>
  </w:num>
  <w:num w:numId="86">
    <w:abstractNumId w:val="134"/>
  </w:num>
  <w:num w:numId="87">
    <w:abstractNumId w:val="100"/>
  </w:num>
  <w:num w:numId="88">
    <w:abstractNumId w:val="110"/>
  </w:num>
  <w:num w:numId="89">
    <w:abstractNumId w:val="42"/>
  </w:num>
  <w:num w:numId="90">
    <w:abstractNumId w:val="163"/>
  </w:num>
  <w:num w:numId="91">
    <w:abstractNumId w:val="159"/>
  </w:num>
  <w:num w:numId="92">
    <w:abstractNumId w:val="24"/>
  </w:num>
  <w:num w:numId="93">
    <w:abstractNumId w:val="129"/>
  </w:num>
  <w:num w:numId="94">
    <w:abstractNumId w:val="17"/>
  </w:num>
  <w:num w:numId="95">
    <w:abstractNumId w:val="88"/>
  </w:num>
  <w:num w:numId="96">
    <w:abstractNumId w:val="7"/>
  </w:num>
  <w:num w:numId="97">
    <w:abstractNumId w:val="136"/>
  </w:num>
  <w:num w:numId="98">
    <w:abstractNumId w:val="139"/>
  </w:num>
  <w:num w:numId="99">
    <w:abstractNumId w:val="123"/>
  </w:num>
  <w:num w:numId="100">
    <w:abstractNumId w:val="41"/>
  </w:num>
  <w:num w:numId="101">
    <w:abstractNumId w:val="47"/>
  </w:num>
  <w:num w:numId="102">
    <w:abstractNumId w:val="1"/>
  </w:num>
  <w:num w:numId="103">
    <w:abstractNumId w:val="150"/>
  </w:num>
  <w:num w:numId="104">
    <w:abstractNumId w:val="40"/>
  </w:num>
  <w:num w:numId="105">
    <w:abstractNumId w:val="118"/>
  </w:num>
  <w:num w:numId="106">
    <w:abstractNumId w:val="122"/>
  </w:num>
  <w:num w:numId="107">
    <w:abstractNumId w:val="49"/>
  </w:num>
  <w:num w:numId="108">
    <w:abstractNumId w:val="125"/>
  </w:num>
  <w:num w:numId="109">
    <w:abstractNumId w:val="106"/>
  </w:num>
  <w:num w:numId="110">
    <w:abstractNumId w:val="99"/>
  </w:num>
  <w:num w:numId="111">
    <w:abstractNumId w:val="62"/>
  </w:num>
  <w:num w:numId="112">
    <w:abstractNumId w:val="68"/>
  </w:num>
  <w:num w:numId="113">
    <w:abstractNumId w:val="116"/>
  </w:num>
  <w:num w:numId="114">
    <w:abstractNumId w:val="70"/>
  </w:num>
  <w:num w:numId="115">
    <w:abstractNumId w:val="0"/>
  </w:num>
  <w:num w:numId="116">
    <w:abstractNumId w:val="23"/>
  </w:num>
  <w:num w:numId="117">
    <w:abstractNumId w:val="21"/>
  </w:num>
  <w:num w:numId="118">
    <w:abstractNumId w:val="12"/>
  </w:num>
  <w:num w:numId="119">
    <w:abstractNumId w:val="9"/>
  </w:num>
  <w:num w:numId="120">
    <w:abstractNumId w:val="144"/>
  </w:num>
  <w:num w:numId="121">
    <w:abstractNumId w:val="36"/>
  </w:num>
  <w:num w:numId="122">
    <w:abstractNumId w:val="29"/>
  </w:num>
  <w:num w:numId="123">
    <w:abstractNumId w:val="121"/>
  </w:num>
  <w:num w:numId="124">
    <w:abstractNumId w:val="105"/>
  </w:num>
  <w:num w:numId="125">
    <w:abstractNumId w:val="60"/>
  </w:num>
  <w:num w:numId="126">
    <w:abstractNumId w:val="20"/>
  </w:num>
  <w:num w:numId="127">
    <w:abstractNumId w:val="92"/>
  </w:num>
  <w:num w:numId="128">
    <w:abstractNumId w:val="158"/>
  </w:num>
  <w:num w:numId="129">
    <w:abstractNumId w:val="145"/>
  </w:num>
  <w:num w:numId="130">
    <w:abstractNumId w:val="66"/>
  </w:num>
  <w:num w:numId="131">
    <w:abstractNumId w:val="104"/>
  </w:num>
  <w:num w:numId="132">
    <w:abstractNumId w:val="97"/>
  </w:num>
  <w:num w:numId="133">
    <w:abstractNumId w:val="43"/>
  </w:num>
  <w:num w:numId="134">
    <w:abstractNumId w:val="115"/>
  </w:num>
  <w:num w:numId="135">
    <w:abstractNumId w:val="44"/>
  </w:num>
  <w:num w:numId="136">
    <w:abstractNumId w:val="63"/>
  </w:num>
  <w:num w:numId="137">
    <w:abstractNumId w:val="98"/>
  </w:num>
  <w:num w:numId="138">
    <w:abstractNumId w:val="102"/>
  </w:num>
  <w:num w:numId="139">
    <w:abstractNumId w:val="108"/>
  </w:num>
  <w:num w:numId="140">
    <w:abstractNumId w:val="117"/>
  </w:num>
  <w:num w:numId="141">
    <w:abstractNumId w:val="131"/>
  </w:num>
  <w:num w:numId="142">
    <w:abstractNumId w:val="52"/>
  </w:num>
  <w:num w:numId="143">
    <w:abstractNumId w:val="120"/>
  </w:num>
  <w:num w:numId="144">
    <w:abstractNumId w:val="94"/>
  </w:num>
  <w:num w:numId="145">
    <w:abstractNumId w:val="79"/>
  </w:num>
  <w:num w:numId="146">
    <w:abstractNumId w:val="91"/>
  </w:num>
  <w:num w:numId="147">
    <w:abstractNumId w:val="165"/>
  </w:num>
  <w:num w:numId="148">
    <w:abstractNumId w:val="124"/>
  </w:num>
  <w:num w:numId="149">
    <w:abstractNumId w:val="11"/>
  </w:num>
  <w:num w:numId="150">
    <w:abstractNumId w:val="16"/>
  </w:num>
  <w:num w:numId="151">
    <w:abstractNumId w:val="112"/>
  </w:num>
  <w:num w:numId="152">
    <w:abstractNumId w:val="113"/>
  </w:num>
  <w:num w:numId="153">
    <w:abstractNumId w:val="127"/>
  </w:num>
  <w:num w:numId="154">
    <w:abstractNumId w:val="130"/>
  </w:num>
  <w:num w:numId="155">
    <w:abstractNumId w:val="55"/>
  </w:num>
  <w:num w:numId="156">
    <w:abstractNumId w:val="18"/>
  </w:num>
  <w:num w:numId="157">
    <w:abstractNumId w:val="65"/>
  </w:num>
  <w:num w:numId="158">
    <w:abstractNumId w:val="46"/>
  </w:num>
  <w:num w:numId="159">
    <w:abstractNumId w:val="151"/>
  </w:num>
  <w:num w:numId="160">
    <w:abstractNumId w:val="73"/>
  </w:num>
  <w:num w:numId="161">
    <w:abstractNumId w:val="4"/>
  </w:num>
  <w:num w:numId="162">
    <w:abstractNumId w:val="101"/>
  </w:num>
  <w:num w:numId="163">
    <w:abstractNumId w:val="107"/>
  </w:num>
  <w:num w:numId="164">
    <w:abstractNumId w:val="148"/>
  </w:num>
  <w:num w:numId="165">
    <w:abstractNumId w:val="48"/>
  </w:num>
  <w:num w:numId="166">
    <w:abstractNumId w:val="142"/>
  </w:num>
  <w:num w:numId="167">
    <w:abstractNumId w:val="37"/>
  </w:num>
  <w:numIdMacAtCleanup w:val="1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F1DA9"/>
    <w:rsid w:val="000117F1"/>
    <w:rsid w:val="00012257"/>
    <w:rsid w:val="000123E6"/>
    <w:rsid w:val="0001401F"/>
    <w:rsid w:val="000158B9"/>
    <w:rsid w:val="00016859"/>
    <w:rsid w:val="00017D2A"/>
    <w:rsid w:val="00022C26"/>
    <w:rsid w:val="00040460"/>
    <w:rsid w:val="000415DE"/>
    <w:rsid w:val="00045592"/>
    <w:rsid w:val="00050FC6"/>
    <w:rsid w:val="00053676"/>
    <w:rsid w:val="00060D73"/>
    <w:rsid w:val="0006320F"/>
    <w:rsid w:val="00064D64"/>
    <w:rsid w:val="0006771F"/>
    <w:rsid w:val="00070C05"/>
    <w:rsid w:val="0008270F"/>
    <w:rsid w:val="00087319"/>
    <w:rsid w:val="00087D4C"/>
    <w:rsid w:val="0009770A"/>
    <w:rsid w:val="00097875"/>
    <w:rsid w:val="00097EA0"/>
    <w:rsid w:val="000A0195"/>
    <w:rsid w:val="000A19E3"/>
    <w:rsid w:val="000A2440"/>
    <w:rsid w:val="000A2A90"/>
    <w:rsid w:val="000A2B99"/>
    <w:rsid w:val="000B0922"/>
    <w:rsid w:val="000B11DA"/>
    <w:rsid w:val="000B2AEF"/>
    <w:rsid w:val="000B6ED3"/>
    <w:rsid w:val="000B7BC1"/>
    <w:rsid w:val="000C2AE4"/>
    <w:rsid w:val="000C3315"/>
    <w:rsid w:val="000C5854"/>
    <w:rsid w:val="000C7A7C"/>
    <w:rsid w:val="000D1B1A"/>
    <w:rsid w:val="000D4785"/>
    <w:rsid w:val="000E5C9A"/>
    <w:rsid w:val="000F4928"/>
    <w:rsid w:val="000F574F"/>
    <w:rsid w:val="001049AC"/>
    <w:rsid w:val="0010505A"/>
    <w:rsid w:val="0010515E"/>
    <w:rsid w:val="00110C73"/>
    <w:rsid w:val="001141D4"/>
    <w:rsid w:val="00114259"/>
    <w:rsid w:val="0011737A"/>
    <w:rsid w:val="001245FD"/>
    <w:rsid w:val="0012584C"/>
    <w:rsid w:val="00126B65"/>
    <w:rsid w:val="00131070"/>
    <w:rsid w:val="001316D5"/>
    <w:rsid w:val="001338C3"/>
    <w:rsid w:val="00135674"/>
    <w:rsid w:val="00142E5F"/>
    <w:rsid w:val="00143F07"/>
    <w:rsid w:val="00146CFA"/>
    <w:rsid w:val="001473C4"/>
    <w:rsid w:val="00153057"/>
    <w:rsid w:val="00156BFC"/>
    <w:rsid w:val="00172D37"/>
    <w:rsid w:val="00174378"/>
    <w:rsid w:val="00182933"/>
    <w:rsid w:val="0018295D"/>
    <w:rsid w:val="00185DE8"/>
    <w:rsid w:val="00191FD7"/>
    <w:rsid w:val="001934BB"/>
    <w:rsid w:val="001965E1"/>
    <w:rsid w:val="001A33A1"/>
    <w:rsid w:val="001A4B43"/>
    <w:rsid w:val="001A5A78"/>
    <w:rsid w:val="001B0BF1"/>
    <w:rsid w:val="001B3C4F"/>
    <w:rsid w:val="001C2250"/>
    <w:rsid w:val="001C242C"/>
    <w:rsid w:val="001C2940"/>
    <w:rsid w:val="001C3182"/>
    <w:rsid w:val="001D1F8C"/>
    <w:rsid w:val="001D4035"/>
    <w:rsid w:val="001D4D2B"/>
    <w:rsid w:val="001D5B55"/>
    <w:rsid w:val="001E034B"/>
    <w:rsid w:val="001E04E8"/>
    <w:rsid w:val="001E0E95"/>
    <w:rsid w:val="001E11A5"/>
    <w:rsid w:val="001E3894"/>
    <w:rsid w:val="001E611B"/>
    <w:rsid w:val="001E67DE"/>
    <w:rsid w:val="001E7017"/>
    <w:rsid w:val="001F1B59"/>
    <w:rsid w:val="0020076E"/>
    <w:rsid w:val="00201338"/>
    <w:rsid w:val="00202461"/>
    <w:rsid w:val="00205439"/>
    <w:rsid w:val="00213699"/>
    <w:rsid w:val="0021435C"/>
    <w:rsid w:val="00220475"/>
    <w:rsid w:val="00220949"/>
    <w:rsid w:val="00222A56"/>
    <w:rsid w:val="00226A0A"/>
    <w:rsid w:val="00232DD8"/>
    <w:rsid w:val="002341BD"/>
    <w:rsid w:val="00242432"/>
    <w:rsid w:val="002461A7"/>
    <w:rsid w:val="0024770F"/>
    <w:rsid w:val="00250167"/>
    <w:rsid w:val="00251B3D"/>
    <w:rsid w:val="00252045"/>
    <w:rsid w:val="00253475"/>
    <w:rsid w:val="002538FC"/>
    <w:rsid w:val="00254095"/>
    <w:rsid w:val="002549B7"/>
    <w:rsid w:val="002566C6"/>
    <w:rsid w:val="00260627"/>
    <w:rsid w:val="00260DC3"/>
    <w:rsid w:val="00261BDC"/>
    <w:rsid w:val="00271F67"/>
    <w:rsid w:val="0027289E"/>
    <w:rsid w:val="002740F1"/>
    <w:rsid w:val="002743F2"/>
    <w:rsid w:val="002751EA"/>
    <w:rsid w:val="00282FA5"/>
    <w:rsid w:val="00283479"/>
    <w:rsid w:val="0028363C"/>
    <w:rsid w:val="002855CF"/>
    <w:rsid w:val="00286EF2"/>
    <w:rsid w:val="002925BA"/>
    <w:rsid w:val="00295567"/>
    <w:rsid w:val="00297075"/>
    <w:rsid w:val="002B6640"/>
    <w:rsid w:val="002C0547"/>
    <w:rsid w:val="002C2301"/>
    <w:rsid w:val="002C2735"/>
    <w:rsid w:val="002C319B"/>
    <w:rsid w:val="002C3635"/>
    <w:rsid w:val="002D0993"/>
    <w:rsid w:val="002D52D2"/>
    <w:rsid w:val="002E25B7"/>
    <w:rsid w:val="002E5F0C"/>
    <w:rsid w:val="002E6959"/>
    <w:rsid w:val="002E798B"/>
    <w:rsid w:val="002F2AF3"/>
    <w:rsid w:val="002F393A"/>
    <w:rsid w:val="002F7D8A"/>
    <w:rsid w:val="00300E9D"/>
    <w:rsid w:val="00305541"/>
    <w:rsid w:val="003070AF"/>
    <w:rsid w:val="003118C2"/>
    <w:rsid w:val="003135A7"/>
    <w:rsid w:val="003165EE"/>
    <w:rsid w:val="00317DC2"/>
    <w:rsid w:val="0032180A"/>
    <w:rsid w:val="00321875"/>
    <w:rsid w:val="00322FD3"/>
    <w:rsid w:val="00327A72"/>
    <w:rsid w:val="00327D34"/>
    <w:rsid w:val="00333921"/>
    <w:rsid w:val="003407BD"/>
    <w:rsid w:val="00352575"/>
    <w:rsid w:val="00353A3E"/>
    <w:rsid w:val="003543C3"/>
    <w:rsid w:val="00357C9C"/>
    <w:rsid w:val="00360B80"/>
    <w:rsid w:val="00362154"/>
    <w:rsid w:val="00364E08"/>
    <w:rsid w:val="0036541C"/>
    <w:rsid w:val="0036618C"/>
    <w:rsid w:val="003663B0"/>
    <w:rsid w:val="00366C68"/>
    <w:rsid w:val="00372796"/>
    <w:rsid w:val="00373FD0"/>
    <w:rsid w:val="00374403"/>
    <w:rsid w:val="003758FC"/>
    <w:rsid w:val="003818A8"/>
    <w:rsid w:val="003922E9"/>
    <w:rsid w:val="003942C4"/>
    <w:rsid w:val="003A0407"/>
    <w:rsid w:val="003A6D6E"/>
    <w:rsid w:val="003A78E1"/>
    <w:rsid w:val="003B01F4"/>
    <w:rsid w:val="003B6C74"/>
    <w:rsid w:val="003B7FA0"/>
    <w:rsid w:val="003C01DE"/>
    <w:rsid w:val="003C402F"/>
    <w:rsid w:val="003C792E"/>
    <w:rsid w:val="003D2BBE"/>
    <w:rsid w:val="003D5996"/>
    <w:rsid w:val="003D5AE7"/>
    <w:rsid w:val="003D5B1B"/>
    <w:rsid w:val="003E0DFD"/>
    <w:rsid w:val="003E1B3F"/>
    <w:rsid w:val="003E4094"/>
    <w:rsid w:val="003E42AA"/>
    <w:rsid w:val="003E611E"/>
    <w:rsid w:val="003E62C5"/>
    <w:rsid w:val="003E6512"/>
    <w:rsid w:val="003F025E"/>
    <w:rsid w:val="003F1CDD"/>
    <w:rsid w:val="003F1DA9"/>
    <w:rsid w:val="003F5B69"/>
    <w:rsid w:val="003F72D2"/>
    <w:rsid w:val="00402C7F"/>
    <w:rsid w:val="00402D2E"/>
    <w:rsid w:val="00406053"/>
    <w:rsid w:val="00411182"/>
    <w:rsid w:val="00412397"/>
    <w:rsid w:val="004126AA"/>
    <w:rsid w:val="00417CCC"/>
    <w:rsid w:val="00420338"/>
    <w:rsid w:val="00423D1E"/>
    <w:rsid w:val="00423ECE"/>
    <w:rsid w:val="0042768B"/>
    <w:rsid w:val="00433513"/>
    <w:rsid w:val="00434EAC"/>
    <w:rsid w:val="004356B2"/>
    <w:rsid w:val="00437F4F"/>
    <w:rsid w:val="00444869"/>
    <w:rsid w:val="00447B9A"/>
    <w:rsid w:val="0045229A"/>
    <w:rsid w:val="00457D97"/>
    <w:rsid w:val="004602D2"/>
    <w:rsid w:val="00461A52"/>
    <w:rsid w:val="004642DB"/>
    <w:rsid w:val="00465A89"/>
    <w:rsid w:val="00465E9A"/>
    <w:rsid w:val="00467349"/>
    <w:rsid w:val="00467E90"/>
    <w:rsid w:val="004712EE"/>
    <w:rsid w:val="00473097"/>
    <w:rsid w:val="00475998"/>
    <w:rsid w:val="0048029F"/>
    <w:rsid w:val="00483BC7"/>
    <w:rsid w:val="00483F98"/>
    <w:rsid w:val="00491496"/>
    <w:rsid w:val="00493E46"/>
    <w:rsid w:val="004A0F9C"/>
    <w:rsid w:val="004A23A5"/>
    <w:rsid w:val="004A5BDB"/>
    <w:rsid w:val="004B061D"/>
    <w:rsid w:val="004B50EC"/>
    <w:rsid w:val="004B7DCD"/>
    <w:rsid w:val="004C6A62"/>
    <w:rsid w:val="004C6CA2"/>
    <w:rsid w:val="004C77EF"/>
    <w:rsid w:val="004D77B9"/>
    <w:rsid w:val="004E2864"/>
    <w:rsid w:val="004E2F2C"/>
    <w:rsid w:val="004F2E80"/>
    <w:rsid w:val="00500BA4"/>
    <w:rsid w:val="00501B4C"/>
    <w:rsid w:val="005038AC"/>
    <w:rsid w:val="00504D9D"/>
    <w:rsid w:val="005130A8"/>
    <w:rsid w:val="00514074"/>
    <w:rsid w:val="00514279"/>
    <w:rsid w:val="00516109"/>
    <w:rsid w:val="00517E14"/>
    <w:rsid w:val="0052059A"/>
    <w:rsid w:val="00522DE9"/>
    <w:rsid w:val="00524B2F"/>
    <w:rsid w:val="00524CED"/>
    <w:rsid w:val="005265DD"/>
    <w:rsid w:val="00530158"/>
    <w:rsid w:val="005368E1"/>
    <w:rsid w:val="00536A27"/>
    <w:rsid w:val="00542E66"/>
    <w:rsid w:val="00543373"/>
    <w:rsid w:val="00553E21"/>
    <w:rsid w:val="005545DD"/>
    <w:rsid w:val="005567C7"/>
    <w:rsid w:val="00556F2C"/>
    <w:rsid w:val="005611D9"/>
    <w:rsid w:val="00567E42"/>
    <w:rsid w:val="00572012"/>
    <w:rsid w:val="0057521C"/>
    <w:rsid w:val="005762AD"/>
    <w:rsid w:val="00580CF0"/>
    <w:rsid w:val="005859B1"/>
    <w:rsid w:val="00586FDE"/>
    <w:rsid w:val="00587EA8"/>
    <w:rsid w:val="00594BEF"/>
    <w:rsid w:val="00594C8D"/>
    <w:rsid w:val="005B717E"/>
    <w:rsid w:val="005C405C"/>
    <w:rsid w:val="005D1824"/>
    <w:rsid w:val="005D2A1C"/>
    <w:rsid w:val="005D4D30"/>
    <w:rsid w:val="005D7655"/>
    <w:rsid w:val="005D7656"/>
    <w:rsid w:val="005E1329"/>
    <w:rsid w:val="005F60CE"/>
    <w:rsid w:val="005F62C6"/>
    <w:rsid w:val="00602F8F"/>
    <w:rsid w:val="00605498"/>
    <w:rsid w:val="00606409"/>
    <w:rsid w:val="00615C19"/>
    <w:rsid w:val="00616CC0"/>
    <w:rsid w:val="00617D74"/>
    <w:rsid w:val="00621043"/>
    <w:rsid w:val="006254D0"/>
    <w:rsid w:val="00625559"/>
    <w:rsid w:val="00627405"/>
    <w:rsid w:val="00632AA5"/>
    <w:rsid w:val="006342BA"/>
    <w:rsid w:val="00641B70"/>
    <w:rsid w:val="00652DBB"/>
    <w:rsid w:val="00663AA2"/>
    <w:rsid w:val="006674AE"/>
    <w:rsid w:val="00671A3D"/>
    <w:rsid w:val="006725CA"/>
    <w:rsid w:val="00685262"/>
    <w:rsid w:val="006861AD"/>
    <w:rsid w:val="0068713B"/>
    <w:rsid w:val="00696C38"/>
    <w:rsid w:val="006A773B"/>
    <w:rsid w:val="006B0019"/>
    <w:rsid w:val="006B0FCF"/>
    <w:rsid w:val="006B1BD5"/>
    <w:rsid w:val="006B6016"/>
    <w:rsid w:val="006C1316"/>
    <w:rsid w:val="006C146C"/>
    <w:rsid w:val="006C28B7"/>
    <w:rsid w:val="006C5CB7"/>
    <w:rsid w:val="006C6635"/>
    <w:rsid w:val="006D0574"/>
    <w:rsid w:val="006D06AC"/>
    <w:rsid w:val="006D355E"/>
    <w:rsid w:val="006D4585"/>
    <w:rsid w:val="006D6A19"/>
    <w:rsid w:val="006E1DB9"/>
    <w:rsid w:val="006E64B4"/>
    <w:rsid w:val="006F0B11"/>
    <w:rsid w:val="006F6AB5"/>
    <w:rsid w:val="00717C5C"/>
    <w:rsid w:val="007262EB"/>
    <w:rsid w:val="0072777A"/>
    <w:rsid w:val="00734212"/>
    <w:rsid w:val="00734273"/>
    <w:rsid w:val="00734DD7"/>
    <w:rsid w:val="0074243D"/>
    <w:rsid w:val="007439C9"/>
    <w:rsid w:val="00745440"/>
    <w:rsid w:val="007817FE"/>
    <w:rsid w:val="00781F5C"/>
    <w:rsid w:val="007829FA"/>
    <w:rsid w:val="007843BA"/>
    <w:rsid w:val="00784A61"/>
    <w:rsid w:val="00787435"/>
    <w:rsid w:val="007935DA"/>
    <w:rsid w:val="0079772A"/>
    <w:rsid w:val="007A0955"/>
    <w:rsid w:val="007A3194"/>
    <w:rsid w:val="007A399A"/>
    <w:rsid w:val="007A5D4B"/>
    <w:rsid w:val="007B3CB7"/>
    <w:rsid w:val="007B4DF4"/>
    <w:rsid w:val="007C1F6E"/>
    <w:rsid w:val="007C353A"/>
    <w:rsid w:val="007C4700"/>
    <w:rsid w:val="007C5469"/>
    <w:rsid w:val="007D678B"/>
    <w:rsid w:val="007E0676"/>
    <w:rsid w:val="007E14B9"/>
    <w:rsid w:val="007E169D"/>
    <w:rsid w:val="007E3108"/>
    <w:rsid w:val="007E76A5"/>
    <w:rsid w:val="007F2B0C"/>
    <w:rsid w:val="007F52CB"/>
    <w:rsid w:val="007F7AFA"/>
    <w:rsid w:val="00801B40"/>
    <w:rsid w:val="00802082"/>
    <w:rsid w:val="00811FDE"/>
    <w:rsid w:val="00822442"/>
    <w:rsid w:val="008239C2"/>
    <w:rsid w:val="00823E13"/>
    <w:rsid w:val="00827216"/>
    <w:rsid w:val="00831839"/>
    <w:rsid w:val="008351AB"/>
    <w:rsid w:val="008421C2"/>
    <w:rsid w:val="0084342C"/>
    <w:rsid w:val="008465C0"/>
    <w:rsid w:val="008512CC"/>
    <w:rsid w:val="00854A00"/>
    <w:rsid w:val="0086021C"/>
    <w:rsid w:val="0086452B"/>
    <w:rsid w:val="00871F18"/>
    <w:rsid w:val="00885BDC"/>
    <w:rsid w:val="008866C8"/>
    <w:rsid w:val="00893898"/>
    <w:rsid w:val="008A11EF"/>
    <w:rsid w:val="008A25D8"/>
    <w:rsid w:val="008A3D67"/>
    <w:rsid w:val="008A6433"/>
    <w:rsid w:val="008B42BD"/>
    <w:rsid w:val="008B4E5C"/>
    <w:rsid w:val="008C06A0"/>
    <w:rsid w:val="008C172E"/>
    <w:rsid w:val="008C19CF"/>
    <w:rsid w:val="008C203F"/>
    <w:rsid w:val="008C2B0F"/>
    <w:rsid w:val="008C3CCC"/>
    <w:rsid w:val="008C4492"/>
    <w:rsid w:val="008C5815"/>
    <w:rsid w:val="008C774A"/>
    <w:rsid w:val="008D529B"/>
    <w:rsid w:val="008D5585"/>
    <w:rsid w:val="008D7A64"/>
    <w:rsid w:val="008E18A0"/>
    <w:rsid w:val="008E198A"/>
    <w:rsid w:val="008E2ED3"/>
    <w:rsid w:val="008E32EB"/>
    <w:rsid w:val="008E6AAB"/>
    <w:rsid w:val="008E7C1E"/>
    <w:rsid w:val="008F1FF1"/>
    <w:rsid w:val="008F31D5"/>
    <w:rsid w:val="008F6012"/>
    <w:rsid w:val="008F7023"/>
    <w:rsid w:val="00900257"/>
    <w:rsid w:val="00903E6E"/>
    <w:rsid w:val="00906325"/>
    <w:rsid w:val="00912F82"/>
    <w:rsid w:val="00916A2E"/>
    <w:rsid w:val="00920C35"/>
    <w:rsid w:val="009262DA"/>
    <w:rsid w:val="00930DF5"/>
    <w:rsid w:val="009341CB"/>
    <w:rsid w:val="009379C7"/>
    <w:rsid w:val="009418AC"/>
    <w:rsid w:val="00941CCA"/>
    <w:rsid w:val="0094783E"/>
    <w:rsid w:val="00947F09"/>
    <w:rsid w:val="00956027"/>
    <w:rsid w:val="00963778"/>
    <w:rsid w:val="009654A1"/>
    <w:rsid w:val="0096767B"/>
    <w:rsid w:val="00984753"/>
    <w:rsid w:val="00985C1C"/>
    <w:rsid w:val="0098608D"/>
    <w:rsid w:val="0099216E"/>
    <w:rsid w:val="00997E9D"/>
    <w:rsid w:val="009A2016"/>
    <w:rsid w:val="009A4167"/>
    <w:rsid w:val="009A7ECD"/>
    <w:rsid w:val="009B221F"/>
    <w:rsid w:val="009B3527"/>
    <w:rsid w:val="009B4E45"/>
    <w:rsid w:val="009C381C"/>
    <w:rsid w:val="009C39A0"/>
    <w:rsid w:val="009C7F8F"/>
    <w:rsid w:val="009D0705"/>
    <w:rsid w:val="009D1403"/>
    <w:rsid w:val="009D5434"/>
    <w:rsid w:val="009E04B4"/>
    <w:rsid w:val="009E0A1F"/>
    <w:rsid w:val="009E237A"/>
    <w:rsid w:val="009F1E15"/>
    <w:rsid w:val="009F5DE7"/>
    <w:rsid w:val="00A00C37"/>
    <w:rsid w:val="00A00E24"/>
    <w:rsid w:val="00A02ACD"/>
    <w:rsid w:val="00A035AB"/>
    <w:rsid w:val="00A0686D"/>
    <w:rsid w:val="00A10047"/>
    <w:rsid w:val="00A108BE"/>
    <w:rsid w:val="00A12B7A"/>
    <w:rsid w:val="00A13555"/>
    <w:rsid w:val="00A15614"/>
    <w:rsid w:val="00A22593"/>
    <w:rsid w:val="00A23F3B"/>
    <w:rsid w:val="00A24E84"/>
    <w:rsid w:val="00A359B0"/>
    <w:rsid w:val="00A36BC3"/>
    <w:rsid w:val="00A4720D"/>
    <w:rsid w:val="00A5114F"/>
    <w:rsid w:val="00A51CDF"/>
    <w:rsid w:val="00A537BF"/>
    <w:rsid w:val="00A56A49"/>
    <w:rsid w:val="00A57433"/>
    <w:rsid w:val="00A62CA4"/>
    <w:rsid w:val="00A63E87"/>
    <w:rsid w:val="00A640BE"/>
    <w:rsid w:val="00A64907"/>
    <w:rsid w:val="00A64C86"/>
    <w:rsid w:val="00A65D01"/>
    <w:rsid w:val="00A67A29"/>
    <w:rsid w:val="00A72D78"/>
    <w:rsid w:val="00A80622"/>
    <w:rsid w:val="00A84B2E"/>
    <w:rsid w:val="00A93F12"/>
    <w:rsid w:val="00A950C1"/>
    <w:rsid w:val="00AA34B5"/>
    <w:rsid w:val="00AA47C2"/>
    <w:rsid w:val="00AA4DB7"/>
    <w:rsid w:val="00AA50EB"/>
    <w:rsid w:val="00AA63B2"/>
    <w:rsid w:val="00AA6526"/>
    <w:rsid w:val="00AB0EA5"/>
    <w:rsid w:val="00AB1021"/>
    <w:rsid w:val="00AB1BBC"/>
    <w:rsid w:val="00AB232C"/>
    <w:rsid w:val="00AB23C7"/>
    <w:rsid w:val="00AC1029"/>
    <w:rsid w:val="00AC10EA"/>
    <w:rsid w:val="00AC49C0"/>
    <w:rsid w:val="00AC568F"/>
    <w:rsid w:val="00AC606B"/>
    <w:rsid w:val="00AC60EC"/>
    <w:rsid w:val="00AD27F9"/>
    <w:rsid w:val="00AD7262"/>
    <w:rsid w:val="00AE0C30"/>
    <w:rsid w:val="00AE117E"/>
    <w:rsid w:val="00AE1376"/>
    <w:rsid w:val="00AE22E8"/>
    <w:rsid w:val="00AE445B"/>
    <w:rsid w:val="00AE5D34"/>
    <w:rsid w:val="00AE6A14"/>
    <w:rsid w:val="00AE7270"/>
    <w:rsid w:val="00AF0949"/>
    <w:rsid w:val="00AF0D05"/>
    <w:rsid w:val="00AF70F6"/>
    <w:rsid w:val="00B01CA7"/>
    <w:rsid w:val="00B02C80"/>
    <w:rsid w:val="00B03040"/>
    <w:rsid w:val="00B07FFC"/>
    <w:rsid w:val="00B10636"/>
    <w:rsid w:val="00B1369E"/>
    <w:rsid w:val="00B26709"/>
    <w:rsid w:val="00B371E4"/>
    <w:rsid w:val="00B37A8F"/>
    <w:rsid w:val="00B41FCD"/>
    <w:rsid w:val="00B44359"/>
    <w:rsid w:val="00B458B2"/>
    <w:rsid w:val="00B52397"/>
    <w:rsid w:val="00B52806"/>
    <w:rsid w:val="00B55400"/>
    <w:rsid w:val="00B60497"/>
    <w:rsid w:val="00B6110D"/>
    <w:rsid w:val="00B72214"/>
    <w:rsid w:val="00B72961"/>
    <w:rsid w:val="00B74DA8"/>
    <w:rsid w:val="00B83096"/>
    <w:rsid w:val="00B961D2"/>
    <w:rsid w:val="00B97BB3"/>
    <w:rsid w:val="00BA0482"/>
    <w:rsid w:val="00BA1439"/>
    <w:rsid w:val="00BB0373"/>
    <w:rsid w:val="00BB08F6"/>
    <w:rsid w:val="00BB17DC"/>
    <w:rsid w:val="00BB5127"/>
    <w:rsid w:val="00BB526B"/>
    <w:rsid w:val="00BB5CD3"/>
    <w:rsid w:val="00BB6629"/>
    <w:rsid w:val="00BB7A30"/>
    <w:rsid w:val="00BC2686"/>
    <w:rsid w:val="00BC26A8"/>
    <w:rsid w:val="00BC5BCE"/>
    <w:rsid w:val="00BD326B"/>
    <w:rsid w:val="00BD3737"/>
    <w:rsid w:val="00BD3BE5"/>
    <w:rsid w:val="00BE3113"/>
    <w:rsid w:val="00BE3473"/>
    <w:rsid w:val="00BE4C3B"/>
    <w:rsid w:val="00BF0778"/>
    <w:rsid w:val="00BF166F"/>
    <w:rsid w:val="00BF5E79"/>
    <w:rsid w:val="00BF63C5"/>
    <w:rsid w:val="00C02CE7"/>
    <w:rsid w:val="00C0578F"/>
    <w:rsid w:val="00C127DD"/>
    <w:rsid w:val="00C15029"/>
    <w:rsid w:val="00C1575B"/>
    <w:rsid w:val="00C1783D"/>
    <w:rsid w:val="00C20ED3"/>
    <w:rsid w:val="00C2199C"/>
    <w:rsid w:val="00C21AF6"/>
    <w:rsid w:val="00C21C37"/>
    <w:rsid w:val="00C24FD2"/>
    <w:rsid w:val="00C26AF5"/>
    <w:rsid w:val="00C31486"/>
    <w:rsid w:val="00C32C7C"/>
    <w:rsid w:val="00C361DE"/>
    <w:rsid w:val="00C445DB"/>
    <w:rsid w:val="00C45657"/>
    <w:rsid w:val="00C45D98"/>
    <w:rsid w:val="00C46A81"/>
    <w:rsid w:val="00C517BD"/>
    <w:rsid w:val="00C54B13"/>
    <w:rsid w:val="00C54CCE"/>
    <w:rsid w:val="00C64522"/>
    <w:rsid w:val="00C67A08"/>
    <w:rsid w:val="00C72A95"/>
    <w:rsid w:val="00C76FA4"/>
    <w:rsid w:val="00C801CB"/>
    <w:rsid w:val="00C811CE"/>
    <w:rsid w:val="00C8383A"/>
    <w:rsid w:val="00C877C9"/>
    <w:rsid w:val="00C93DC8"/>
    <w:rsid w:val="00C961B7"/>
    <w:rsid w:val="00C96415"/>
    <w:rsid w:val="00C96A7F"/>
    <w:rsid w:val="00CA520A"/>
    <w:rsid w:val="00CB0AEC"/>
    <w:rsid w:val="00CB24B0"/>
    <w:rsid w:val="00CB4193"/>
    <w:rsid w:val="00CB573D"/>
    <w:rsid w:val="00CC1160"/>
    <w:rsid w:val="00CC1CFC"/>
    <w:rsid w:val="00CC2525"/>
    <w:rsid w:val="00CC48AD"/>
    <w:rsid w:val="00CC561D"/>
    <w:rsid w:val="00CD0C37"/>
    <w:rsid w:val="00CD2C72"/>
    <w:rsid w:val="00CE142B"/>
    <w:rsid w:val="00CE689B"/>
    <w:rsid w:val="00CE71E7"/>
    <w:rsid w:val="00D0123D"/>
    <w:rsid w:val="00D018E1"/>
    <w:rsid w:val="00D03BA1"/>
    <w:rsid w:val="00D0574D"/>
    <w:rsid w:val="00D0766B"/>
    <w:rsid w:val="00D11197"/>
    <w:rsid w:val="00D2540C"/>
    <w:rsid w:val="00D278E1"/>
    <w:rsid w:val="00D316FA"/>
    <w:rsid w:val="00D43C86"/>
    <w:rsid w:val="00D50BC6"/>
    <w:rsid w:val="00D5488D"/>
    <w:rsid w:val="00D57842"/>
    <w:rsid w:val="00D62AEE"/>
    <w:rsid w:val="00D62DA5"/>
    <w:rsid w:val="00D64DCD"/>
    <w:rsid w:val="00D7097E"/>
    <w:rsid w:val="00D7174D"/>
    <w:rsid w:val="00D753E3"/>
    <w:rsid w:val="00D77210"/>
    <w:rsid w:val="00D80E76"/>
    <w:rsid w:val="00D83B83"/>
    <w:rsid w:val="00D905FB"/>
    <w:rsid w:val="00D90BDF"/>
    <w:rsid w:val="00D970D7"/>
    <w:rsid w:val="00DA19C9"/>
    <w:rsid w:val="00DA5C49"/>
    <w:rsid w:val="00DA6E84"/>
    <w:rsid w:val="00DB01BF"/>
    <w:rsid w:val="00DB06A7"/>
    <w:rsid w:val="00DB0EA1"/>
    <w:rsid w:val="00DB213D"/>
    <w:rsid w:val="00DB5CE4"/>
    <w:rsid w:val="00DC0AC4"/>
    <w:rsid w:val="00DC320C"/>
    <w:rsid w:val="00DC33F2"/>
    <w:rsid w:val="00DC7C52"/>
    <w:rsid w:val="00DD3133"/>
    <w:rsid w:val="00DD5C70"/>
    <w:rsid w:val="00DD604E"/>
    <w:rsid w:val="00DD703D"/>
    <w:rsid w:val="00DE2C9C"/>
    <w:rsid w:val="00DE3082"/>
    <w:rsid w:val="00DE7D76"/>
    <w:rsid w:val="00DF6B9A"/>
    <w:rsid w:val="00E00040"/>
    <w:rsid w:val="00E0077F"/>
    <w:rsid w:val="00E01655"/>
    <w:rsid w:val="00E02855"/>
    <w:rsid w:val="00E05F97"/>
    <w:rsid w:val="00E06C1F"/>
    <w:rsid w:val="00E11DBB"/>
    <w:rsid w:val="00E14106"/>
    <w:rsid w:val="00E17AE5"/>
    <w:rsid w:val="00E27C77"/>
    <w:rsid w:val="00E317B9"/>
    <w:rsid w:val="00E40619"/>
    <w:rsid w:val="00E4252F"/>
    <w:rsid w:val="00E50805"/>
    <w:rsid w:val="00E57584"/>
    <w:rsid w:val="00E576A7"/>
    <w:rsid w:val="00E642ED"/>
    <w:rsid w:val="00E71E5D"/>
    <w:rsid w:val="00E729AA"/>
    <w:rsid w:val="00E7309D"/>
    <w:rsid w:val="00E748CA"/>
    <w:rsid w:val="00E756F8"/>
    <w:rsid w:val="00E758DC"/>
    <w:rsid w:val="00E87A1E"/>
    <w:rsid w:val="00E91D28"/>
    <w:rsid w:val="00E93376"/>
    <w:rsid w:val="00EA0E3E"/>
    <w:rsid w:val="00EA71AF"/>
    <w:rsid w:val="00EC44EF"/>
    <w:rsid w:val="00EC5B36"/>
    <w:rsid w:val="00EC63D8"/>
    <w:rsid w:val="00EC77E8"/>
    <w:rsid w:val="00EC7A5B"/>
    <w:rsid w:val="00EC7C0C"/>
    <w:rsid w:val="00ED062A"/>
    <w:rsid w:val="00ED2C44"/>
    <w:rsid w:val="00EE2712"/>
    <w:rsid w:val="00EE47AB"/>
    <w:rsid w:val="00EE6B2F"/>
    <w:rsid w:val="00EE6D44"/>
    <w:rsid w:val="00EF0604"/>
    <w:rsid w:val="00EF138F"/>
    <w:rsid w:val="00EF3AD2"/>
    <w:rsid w:val="00EF66CC"/>
    <w:rsid w:val="00F00611"/>
    <w:rsid w:val="00F062E4"/>
    <w:rsid w:val="00F252E9"/>
    <w:rsid w:val="00F34013"/>
    <w:rsid w:val="00F36173"/>
    <w:rsid w:val="00F37C5E"/>
    <w:rsid w:val="00F50E93"/>
    <w:rsid w:val="00F52C27"/>
    <w:rsid w:val="00F53DEF"/>
    <w:rsid w:val="00F6160D"/>
    <w:rsid w:val="00F674E2"/>
    <w:rsid w:val="00F678B4"/>
    <w:rsid w:val="00F74FD1"/>
    <w:rsid w:val="00F80608"/>
    <w:rsid w:val="00F83224"/>
    <w:rsid w:val="00F83820"/>
    <w:rsid w:val="00F84C7C"/>
    <w:rsid w:val="00F92835"/>
    <w:rsid w:val="00F967B0"/>
    <w:rsid w:val="00FA28D2"/>
    <w:rsid w:val="00FA4D3D"/>
    <w:rsid w:val="00FA75D0"/>
    <w:rsid w:val="00FA7C61"/>
    <w:rsid w:val="00FB1933"/>
    <w:rsid w:val="00FB23A7"/>
    <w:rsid w:val="00FB3ECD"/>
    <w:rsid w:val="00FB5AF9"/>
    <w:rsid w:val="00FC153B"/>
    <w:rsid w:val="00FC3928"/>
    <w:rsid w:val="00FC3A0C"/>
    <w:rsid w:val="00FC3B14"/>
    <w:rsid w:val="00FC5A35"/>
    <w:rsid w:val="00FD08E9"/>
    <w:rsid w:val="00FD7C86"/>
    <w:rsid w:val="00FD7EF7"/>
    <w:rsid w:val="00FE7332"/>
    <w:rsid w:val="00FF3F3B"/>
    <w:rsid w:val="00FF6DF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1" type="connector" idref="#_x0000_s1083"/>
        <o:r id="V:Rule22" type="connector" idref="#_x0000_s1096"/>
        <o:r id="V:Rule23" type="connector" idref="#_x0000_s1089"/>
        <o:r id="V:Rule24" type="connector" idref="#_x0000_s1084"/>
        <o:r id="V:Rule25" type="connector" idref="#_x0000_s1088"/>
        <o:r id="V:Rule26" type="connector" idref="#_x0000_s1092"/>
        <o:r id="V:Rule27" type="connector" idref="#_x0000_s1094"/>
        <o:r id="V:Rule28" type="connector" idref="#_x0000_s1080"/>
        <o:r id="V:Rule29" type="connector" idref="#_x0000_s1090"/>
        <o:r id="V:Rule30" type="connector" idref="#_x0000_s1097"/>
        <o:r id="V:Rule31" type="connector" idref="#_x0000_s1091"/>
        <o:r id="V:Rule32" type="connector" idref="#_x0000_s1078"/>
        <o:r id="V:Rule33" type="connector" idref="#_x0000_s1086"/>
        <o:r id="V:Rule34" type="connector" idref="#_x0000_s1081"/>
        <o:r id="V:Rule35" type="connector" idref="#_x0000_s1087"/>
        <o:r id="V:Rule36" type="connector" idref="#_x0000_s1082"/>
        <o:r id="V:Rule37" type="connector" idref="#_x0000_s1085"/>
        <o:r id="V:Rule38" type="connector" idref="#_x0000_s1095"/>
        <o:r id="V:Rule39" type="connector" idref="#_x0000_s1077"/>
        <o:r id="V:Rule40" type="connector" idref="#_x0000_s10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DA9"/>
  </w:style>
  <w:style w:type="paragraph" w:styleId="Heading1">
    <w:name w:val="heading 1"/>
    <w:basedOn w:val="Normal"/>
    <w:next w:val="Normal"/>
    <w:link w:val="Heading1Char"/>
    <w:uiPriority w:val="9"/>
    <w:qFormat/>
    <w:rsid w:val="00A63E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57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38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389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E38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1DA9"/>
    <w:pPr>
      <w:ind w:left="720"/>
      <w:contextualSpacing/>
    </w:pPr>
  </w:style>
  <w:style w:type="character" w:customStyle="1" w:styleId="ListParagraphChar">
    <w:name w:val="List Paragraph Char"/>
    <w:basedOn w:val="DefaultParagraphFont"/>
    <w:link w:val="ListParagraph"/>
    <w:uiPriority w:val="34"/>
    <w:locked/>
    <w:rsid w:val="003F1DA9"/>
  </w:style>
  <w:style w:type="table" w:styleId="TableGrid">
    <w:name w:val="Table Grid"/>
    <w:basedOn w:val="TableNormal"/>
    <w:uiPriority w:val="59"/>
    <w:rsid w:val="003F1DA9"/>
    <w:pPr>
      <w:spacing w:after="0" w:line="240" w:lineRule="auto"/>
      <w:jc w:val="both"/>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1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DA9"/>
    <w:rPr>
      <w:rFonts w:ascii="Tahoma" w:hAnsi="Tahoma" w:cs="Tahoma"/>
      <w:sz w:val="16"/>
      <w:szCs w:val="16"/>
    </w:rPr>
  </w:style>
  <w:style w:type="paragraph" w:styleId="Header">
    <w:name w:val="header"/>
    <w:basedOn w:val="Normal"/>
    <w:link w:val="HeaderChar"/>
    <w:uiPriority w:val="99"/>
    <w:semiHidden/>
    <w:unhideWhenUsed/>
    <w:rsid w:val="003F1D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1DA9"/>
  </w:style>
  <w:style w:type="paragraph" w:styleId="Footer">
    <w:name w:val="footer"/>
    <w:basedOn w:val="Normal"/>
    <w:link w:val="FooterChar"/>
    <w:uiPriority w:val="99"/>
    <w:unhideWhenUsed/>
    <w:rsid w:val="003F1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DA9"/>
  </w:style>
  <w:style w:type="paragraph" w:styleId="FootnoteText">
    <w:name w:val="footnote text"/>
    <w:basedOn w:val="Normal"/>
    <w:link w:val="FootnoteTextChar"/>
    <w:uiPriority w:val="99"/>
    <w:semiHidden/>
    <w:unhideWhenUsed/>
    <w:rsid w:val="003F1D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DA9"/>
    <w:rPr>
      <w:sz w:val="20"/>
      <w:szCs w:val="20"/>
    </w:rPr>
  </w:style>
  <w:style w:type="character" w:styleId="Hyperlink">
    <w:name w:val="Hyperlink"/>
    <w:basedOn w:val="DefaultParagraphFont"/>
    <w:uiPriority w:val="99"/>
    <w:unhideWhenUsed/>
    <w:rsid w:val="003F1DA9"/>
    <w:rPr>
      <w:color w:val="0000FF" w:themeColor="hyperlink"/>
      <w:u w:val="single"/>
    </w:rPr>
  </w:style>
  <w:style w:type="paragraph" w:styleId="NormalWeb">
    <w:name w:val="Normal (Web)"/>
    <w:basedOn w:val="Normal"/>
    <w:uiPriority w:val="99"/>
    <w:semiHidden/>
    <w:unhideWhenUsed/>
    <w:rsid w:val="003F1DA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F1DA9"/>
    <w:rPr>
      <w:sz w:val="16"/>
      <w:szCs w:val="16"/>
    </w:rPr>
  </w:style>
  <w:style w:type="paragraph" w:styleId="CommentText">
    <w:name w:val="annotation text"/>
    <w:basedOn w:val="Normal"/>
    <w:link w:val="CommentTextChar"/>
    <w:uiPriority w:val="99"/>
    <w:semiHidden/>
    <w:unhideWhenUsed/>
    <w:rsid w:val="003F1DA9"/>
    <w:pPr>
      <w:spacing w:line="240" w:lineRule="auto"/>
    </w:pPr>
    <w:rPr>
      <w:sz w:val="20"/>
      <w:szCs w:val="20"/>
    </w:rPr>
  </w:style>
  <w:style w:type="character" w:customStyle="1" w:styleId="CommentTextChar">
    <w:name w:val="Comment Text Char"/>
    <w:basedOn w:val="DefaultParagraphFont"/>
    <w:link w:val="CommentText"/>
    <w:uiPriority w:val="99"/>
    <w:semiHidden/>
    <w:rsid w:val="003F1DA9"/>
    <w:rPr>
      <w:sz w:val="20"/>
      <w:szCs w:val="20"/>
    </w:rPr>
  </w:style>
  <w:style w:type="paragraph" w:styleId="CommentSubject">
    <w:name w:val="annotation subject"/>
    <w:basedOn w:val="CommentText"/>
    <w:next w:val="CommentText"/>
    <w:link w:val="CommentSubjectChar"/>
    <w:uiPriority w:val="99"/>
    <w:semiHidden/>
    <w:unhideWhenUsed/>
    <w:rsid w:val="003F1DA9"/>
    <w:rPr>
      <w:b/>
      <w:bCs/>
    </w:rPr>
  </w:style>
  <w:style w:type="character" w:customStyle="1" w:styleId="CommentSubjectChar">
    <w:name w:val="Comment Subject Char"/>
    <w:basedOn w:val="CommentTextChar"/>
    <w:link w:val="CommentSubject"/>
    <w:uiPriority w:val="99"/>
    <w:semiHidden/>
    <w:rsid w:val="003F1DA9"/>
    <w:rPr>
      <w:b/>
      <w:bCs/>
      <w:sz w:val="20"/>
      <w:szCs w:val="20"/>
    </w:rPr>
  </w:style>
  <w:style w:type="paragraph" w:styleId="Revision">
    <w:name w:val="Revision"/>
    <w:hidden/>
    <w:uiPriority w:val="99"/>
    <w:semiHidden/>
    <w:rsid w:val="003F1DA9"/>
    <w:pPr>
      <w:spacing w:after="0" w:line="240" w:lineRule="auto"/>
    </w:pPr>
  </w:style>
  <w:style w:type="paragraph" w:styleId="Caption">
    <w:name w:val="caption"/>
    <w:basedOn w:val="Normal"/>
    <w:next w:val="Normal"/>
    <w:uiPriority w:val="35"/>
    <w:unhideWhenUsed/>
    <w:qFormat/>
    <w:rsid w:val="00632AA5"/>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632AA5"/>
    <w:pPr>
      <w:spacing w:after="0"/>
    </w:pPr>
  </w:style>
  <w:style w:type="character" w:styleId="Emphasis">
    <w:name w:val="Emphasis"/>
    <w:basedOn w:val="DefaultParagraphFont"/>
    <w:uiPriority w:val="20"/>
    <w:qFormat/>
    <w:rsid w:val="00997E9D"/>
    <w:rPr>
      <w:i/>
      <w:iCs/>
    </w:rPr>
  </w:style>
  <w:style w:type="character" w:customStyle="1" w:styleId="Heading1Char">
    <w:name w:val="Heading 1 Char"/>
    <w:basedOn w:val="DefaultParagraphFont"/>
    <w:link w:val="Heading1"/>
    <w:uiPriority w:val="9"/>
    <w:rsid w:val="00A63E8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71F67"/>
    <w:pPr>
      <w:outlineLvl w:val="9"/>
    </w:pPr>
  </w:style>
  <w:style w:type="paragraph" w:styleId="TOC2">
    <w:name w:val="toc 2"/>
    <w:basedOn w:val="Normal"/>
    <w:next w:val="Normal"/>
    <w:autoRedefine/>
    <w:uiPriority w:val="39"/>
    <w:unhideWhenUsed/>
    <w:qFormat/>
    <w:rsid w:val="00271F67"/>
    <w:pPr>
      <w:spacing w:after="100"/>
      <w:ind w:left="220"/>
    </w:pPr>
    <w:rPr>
      <w:rFonts w:eastAsiaTheme="minorEastAsia"/>
    </w:rPr>
  </w:style>
  <w:style w:type="paragraph" w:styleId="TOC1">
    <w:name w:val="toc 1"/>
    <w:basedOn w:val="Normal"/>
    <w:next w:val="Normal"/>
    <w:autoRedefine/>
    <w:uiPriority w:val="39"/>
    <w:unhideWhenUsed/>
    <w:qFormat/>
    <w:rsid w:val="00271F67"/>
    <w:pPr>
      <w:spacing w:after="100"/>
    </w:pPr>
    <w:rPr>
      <w:rFonts w:eastAsiaTheme="minorEastAsia"/>
    </w:rPr>
  </w:style>
  <w:style w:type="paragraph" w:styleId="TOC3">
    <w:name w:val="toc 3"/>
    <w:basedOn w:val="Normal"/>
    <w:next w:val="Normal"/>
    <w:autoRedefine/>
    <w:uiPriority w:val="39"/>
    <w:semiHidden/>
    <w:unhideWhenUsed/>
    <w:qFormat/>
    <w:rsid w:val="00271F67"/>
    <w:pPr>
      <w:spacing w:after="100"/>
      <w:ind w:left="440"/>
    </w:pPr>
    <w:rPr>
      <w:rFonts w:eastAsiaTheme="minorEastAsia"/>
    </w:rPr>
  </w:style>
  <w:style w:type="character" w:customStyle="1" w:styleId="Heading2Char">
    <w:name w:val="Heading 2 Char"/>
    <w:basedOn w:val="DefaultParagraphFont"/>
    <w:link w:val="Heading2"/>
    <w:uiPriority w:val="9"/>
    <w:rsid w:val="00D057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38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E389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E3894"/>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79772A"/>
    <w:rPr>
      <w:b/>
      <w:bCs/>
    </w:rPr>
  </w:style>
</w:styles>
</file>

<file path=word/webSettings.xml><?xml version="1.0" encoding="utf-8"?>
<w:webSettings xmlns:r="http://schemas.openxmlformats.org/officeDocument/2006/relationships" xmlns:w="http://schemas.openxmlformats.org/wordprocessingml/2006/main">
  <w:divs>
    <w:div w:id="347563993">
      <w:bodyDiv w:val="1"/>
      <w:marLeft w:val="0"/>
      <w:marRight w:val="0"/>
      <w:marTop w:val="0"/>
      <w:marBottom w:val="0"/>
      <w:divBdr>
        <w:top w:val="none" w:sz="0" w:space="0" w:color="auto"/>
        <w:left w:val="none" w:sz="0" w:space="0" w:color="auto"/>
        <w:bottom w:val="none" w:sz="0" w:space="0" w:color="auto"/>
        <w:right w:val="none" w:sz="0" w:space="0" w:color="auto"/>
      </w:divBdr>
    </w:div>
    <w:div w:id="731658759">
      <w:bodyDiv w:val="1"/>
      <w:marLeft w:val="0"/>
      <w:marRight w:val="0"/>
      <w:marTop w:val="0"/>
      <w:marBottom w:val="0"/>
      <w:divBdr>
        <w:top w:val="none" w:sz="0" w:space="0" w:color="auto"/>
        <w:left w:val="none" w:sz="0" w:space="0" w:color="auto"/>
        <w:bottom w:val="none" w:sz="0" w:space="0" w:color="auto"/>
        <w:right w:val="none" w:sz="0" w:space="0" w:color="auto"/>
      </w:divBdr>
      <w:divsChild>
        <w:div w:id="1941253658">
          <w:marLeft w:val="547"/>
          <w:marRight w:val="0"/>
          <w:marTop w:val="0"/>
          <w:marBottom w:val="0"/>
          <w:divBdr>
            <w:top w:val="none" w:sz="0" w:space="0" w:color="auto"/>
            <w:left w:val="none" w:sz="0" w:space="0" w:color="auto"/>
            <w:bottom w:val="none" w:sz="0" w:space="0" w:color="auto"/>
            <w:right w:val="none" w:sz="0" w:space="0" w:color="auto"/>
          </w:divBdr>
        </w:div>
      </w:divsChild>
    </w:div>
    <w:div w:id="1042052185">
      <w:bodyDiv w:val="1"/>
      <w:marLeft w:val="0"/>
      <w:marRight w:val="0"/>
      <w:marTop w:val="0"/>
      <w:marBottom w:val="0"/>
      <w:divBdr>
        <w:top w:val="none" w:sz="0" w:space="0" w:color="auto"/>
        <w:left w:val="none" w:sz="0" w:space="0" w:color="auto"/>
        <w:bottom w:val="none" w:sz="0" w:space="0" w:color="auto"/>
        <w:right w:val="none" w:sz="0" w:space="0" w:color="auto"/>
      </w:divBdr>
    </w:div>
    <w:div w:id="1065226901">
      <w:bodyDiv w:val="1"/>
      <w:marLeft w:val="0"/>
      <w:marRight w:val="0"/>
      <w:marTop w:val="0"/>
      <w:marBottom w:val="0"/>
      <w:divBdr>
        <w:top w:val="none" w:sz="0" w:space="0" w:color="auto"/>
        <w:left w:val="none" w:sz="0" w:space="0" w:color="auto"/>
        <w:bottom w:val="none" w:sz="0" w:space="0" w:color="auto"/>
        <w:right w:val="none" w:sz="0" w:space="0" w:color="auto"/>
      </w:divBdr>
    </w:div>
    <w:div w:id="1681807352">
      <w:bodyDiv w:val="1"/>
      <w:marLeft w:val="0"/>
      <w:marRight w:val="0"/>
      <w:marTop w:val="0"/>
      <w:marBottom w:val="0"/>
      <w:divBdr>
        <w:top w:val="none" w:sz="0" w:space="0" w:color="auto"/>
        <w:left w:val="none" w:sz="0" w:space="0" w:color="auto"/>
        <w:bottom w:val="none" w:sz="0" w:space="0" w:color="auto"/>
        <w:right w:val="none" w:sz="0" w:space="0" w:color="auto"/>
      </w:divBdr>
    </w:div>
    <w:div w:id="201182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diagramData" Target="diagrams/data3.xml"/><Relationship Id="rId21" Type="http://schemas.openxmlformats.org/officeDocument/2006/relationships/diagramQuickStyle" Target="diagrams/quickStyle2.xml"/><Relationship Id="rId42" Type="http://schemas.openxmlformats.org/officeDocument/2006/relationships/diagramQuickStyle" Target="diagrams/quickStyle5.xml"/><Relationship Id="rId47" Type="http://schemas.openxmlformats.org/officeDocument/2006/relationships/diagramData" Target="diagrams/data6.xml"/><Relationship Id="rId63" Type="http://schemas.openxmlformats.org/officeDocument/2006/relationships/chart" Target="charts/chart22.xml"/><Relationship Id="rId68" Type="http://schemas.openxmlformats.org/officeDocument/2006/relationships/diagramColors" Target="diagrams/colors7.xml"/><Relationship Id="rId84" Type="http://schemas.microsoft.com/office/2007/relationships/diagramDrawing" Target="diagrams/drawing9.xml"/><Relationship Id="rId89" Type="http://schemas.openxmlformats.org/officeDocument/2006/relationships/diagramColors" Target="diagrams/colors10.xml"/><Relationship Id="rId112"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diagramColors" Target="diagrams/colors3.xml"/><Relationship Id="rId107" Type="http://schemas.openxmlformats.org/officeDocument/2006/relationships/diagramLayout" Target="diagrams/layout14.xml"/><Relationship Id="rId11" Type="http://schemas.openxmlformats.org/officeDocument/2006/relationships/footer" Target="footer2.xml"/><Relationship Id="rId24" Type="http://schemas.openxmlformats.org/officeDocument/2006/relationships/chart" Target="charts/chart3.xml"/><Relationship Id="rId32" Type="http://schemas.openxmlformats.org/officeDocument/2006/relationships/chart" Target="charts/chart6.xml"/><Relationship Id="rId37" Type="http://schemas.microsoft.com/office/2007/relationships/diagramDrawing" Target="diagrams/drawing4.xml"/><Relationship Id="rId40" Type="http://schemas.openxmlformats.org/officeDocument/2006/relationships/diagramData" Target="diagrams/data5.xml"/><Relationship Id="rId45" Type="http://schemas.openxmlformats.org/officeDocument/2006/relationships/chart" Target="charts/chart9.xml"/><Relationship Id="rId53" Type="http://schemas.openxmlformats.org/officeDocument/2006/relationships/chart" Target="charts/chart12.xml"/><Relationship Id="rId58" Type="http://schemas.openxmlformats.org/officeDocument/2006/relationships/chart" Target="charts/chart17.xml"/><Relationship Id="rId66" Type="http://schemas.openxmlformats.org/officeDocument/2006/relationships/diagramLayout" Target="diagrams/layout7.xml"/><Relationship Id="rId74" Type="http://schemas.microsoft.com/office/2007/relationships/diagramDrawing" Target="diagrams/drawing8.xml"/><Relationship Id="rId79" Type="http://schemas.openxmlformats.org/officeDocument/2006/relationships/image" Target="media/image5.png"/><Relationship Id="rId87" Type="http://schemas.openxmlformats.org/officeDocument/2006/relationships/diagramLayout" Target="diagrams/layout10.xml"/><Relationship Id="rId102" Type="http://schemas.openxmlformats.org/officeDocument/2006/relationships/diagramLayout" Target="diagrams/layout13.xml"/><Relationship Id="rId110" Type="http://schemas.microsoft.com/office/2007/relationships/diagramDrawing" Target="diagrams/drawing14.xml"/><Relationship Id="rId5" Type="http://schemas.openxmlformats.org/officeDocument/2006/relationships/webSettings" Target="webSettings.xml"/><Relationship Id="rId61" Type="http://schemas.openxmlformats.org/officeDocument/2006/relationships/chart" Target="charts/chart20.xml"/><Relationship Id="rId82" Type="http://schemas.openxmlformats.org/officeDocument/2006/relationships/diagramQuickStyle" Target="diagrams/quickStyle9.xml"/><Relationship Id="rId90" Type="http://schemas.microsoft.com/office/2007/relationships/diagramDrawing" Target="diagrams/drawing10.xml"/><Relationship Id="rId95" Type="http://schemas.microsoft.com/office/2007/relationships/diagramDrawing" Target="diagrams/drawing11.xml"/><Relationship Id="rId19" Type="http://schemas.openxmlformats.org/officeDocument/2006/relationships/diagramData" Target="diagrams/data2.xml"/><Relationship Id="rId14" Type="http://schemas.openxmlformats.org/officeDocument/2006/relationships/diagramQuickStyle" Target="diagrams/quickStyle1.xml"/><Relationship Id="rId22" Type="http://schemas.openxmlformats.org/officeDocument/2006/relationships/diagramColors" Target="diagrams/colors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diagramQuickStyle" Target="diagrams/quickStyle4.xml"/><Relationship Id="rId43" Type="http://schemas.openxmlformats.org/officeDocument/2006/relationships/diagramColors" Target="diagrams/colors5.xml"/><Relationship Id="rId48" Type="http://schemas.openxmlformats.org/officeDocument/2006/relationships/diagramLayout" Target="diagrams/layout6.xml"/><Relationship Id="rId56" Type="http://schemas.openxmlformats.org/officeDocument/2006/relationships/chart" Target="charts/chart15.xml"/><Relationship Id="rId64" Type="http://schemas.openxmlformats.org/officeDocument/2006/relationships/image" Target="media/image3.jpeg"/><Relationship Id="rId69" Type="http://schemas.microsoft.com/office/2007/relationships/diagramDrawing" Target="diagrams/drawing7.xml"/><Relationship Id="rId77" Type="http://schemas.openxmlformats.org/officeDocument/2006/relationships/chart" Target="charts/chart24.xml"/><Relationship Id="rId100" Type="http://schemas.microsoft.com/office/2007/relationships/diagramDrawing" Target="diagrams/drawing12.xml"/><Relationship Id="rId105" Type="http://schemas.microsoft.com/office/2007/relationships/diagramDrawing" Target="diagrams/drawing13.xml"/><Relationship Id="rId113" Type="http://schemas.openxmlformats.org/officeDocument/2006/relationships/theme" Target="theme/theme1.xml"/><Relationship Id="rId8" Type="http://schemas.openxmlformats.org/officeDocument/2006/relationships/image" Target="media/image1.jpeg"/><Relationship Id="rId51" Type="http://schemas.microsoft.com/office/2007/relationships/diagramDrawing" Target="diagrams/drawing6.xml"/><Relationship Id="rId72" Type="http://schemas.openxmlformats.org/officeDocument/2006/relationships/diagramQuickStyle" Target="diagrams/quickStyle8.xml"/><Relationship Id="rId80" Type="http://schemas.openxmlformats.org/officeDocument/2006/relationships/diagramData" Target="diagrams/data9.xml"/><Relationship Id="rId85" Type="http://schemas.openxmlformats.org/officeDocument/2006/relationships/image" Target="media/image6.png"/><Relationship Id="rId93" Type="http://schemas.openxmlformats.org/officeDocument/2006/relationships/diagramQuickStyle" Target="diagrams/quickStyle11.xml"/><Relationship Id="rId98" Type="http://schemas.openxmlformats.org/officeDocument/2006/relationships/diagramQuickStyle" Target="diagrams/quickStyle12.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chart" Target="charts/chart1.xml"/><Relationship Id="rId25" Type="http://schemas.openxmlformats.org/officeDocument/2006/relationships/chart" Target="charts/chart4.xml"/><Relationship Id="rId33" Type="http://schemas.openxmlformats.org/officeDocument/2006/relationships/diagramData" Target="diagrams/data4.xml"/><Relationship Id="rId38" Type="http://schemas.openxmlformats.org/officeDocument/2006/relationships/chart" Target="charts/chart7.xml"/><Relationship Id="rId46" Type="http://schemas.openxmlformats.org/officeDocument/2006/relationships/chart" Target="charts/chart10.xml"/><Relationship Id="rId59" Type="http://schemas.openxmlformats.org/officeDocument/2006/relationships/chart" Target="charts/chart18.xml"/><Relationship Id="rId67" Type="http://schemas.openxmlformats.org/officeDocument/2006/relationships/diagramQuickStyle" Target="diagrams/quickStyle7.xml"/><Relationship Id="rId103" Type="http://schemas.openxmlformats.org/officeDocument/2006/relationships/diagramQuickStyle" Target="diagrams/quickStyle13.xml"/><Relationship Id="rId108" Type="http://schemas.openxmlformats.org/officeDocument/2006/relationships/diagramQuickStyle" Target="diagrams/quickStyle14.xml"/><Relationship Id="rId20" Type="http://schemas.openxmlformats.org/officeDocument/2006/relationships/diagramLayout" Target="diagrams/layout2.xml"/><Relationship Id="rId41" Type="http://schemas.openxmlformats.org/officeDocument/2006/relationships/diagramLayout" Target="diagrams/layout5.xml"/><Relationship Id="rId54" Type="http://schemas.openxmlformats.org/officeDocument/2006/relationships/chart" Target="charts/chart13.xml"/><Relationship Id="rId62" Type="http://schemas.openxmlformats.org/officeDocument/2006/relationships/chart" Target="charts/chart21.xml"/><Relationship Id="rId70" Type="http://schemas.openxmlformats.org/officeDocument/2006/relationships/diagramData" Target="diagrams/data8.xml"/><Relationship Id="rId75" Type="http://schemas.openxmlformats.org/officeDocument/2006/relationships/image" Target="media/image4.png"/><Relationship Id="rId83" Type="http://schemas.openxmlformats.org/officeDocument/2006/relationships/diagramColors" Target="diagrams/colors9.xml"/><Relationship Id="rId88" Type="http://schemas.openxmlformats.org/officeDocument/2006/relationships/diagramQuickStyle" Target="diagrams/quickStyle10.xml"/><Relationship Id="rId91" Type="http://schemas.openxmlformats.org/officeDocument/2006/relationships/diagramData" Target="diagrams/data11.xml"/><Relationship Id="rId96" Type="http://schemas.openxmlformats.org/officeDocument/2006/relationships/diagramData" Target="diagrams/data12.xml"/><Relationship Id="rId11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microsoft.com/office/2007/relationships/diagramDrawing" Target="diagrams/drawing2.xml"/><Relationship Id="rId28" Type="http://schemas.openxmlformats.org/officeDocument/2006/relationships/diagramQuickStyle" Target="diagrams/quickStyle3.xml"/><Relationship Id="rId36" Type="http://schemas.openxmlformats.org/officeDocument/2006/relationships/diagramColors" Target="diagrams/colors4.xml"/><Relationship Id="rId49" Type="http://schemas.openxmlformats.org/officeDocument/2006/relationships/diagramQuickStyle" Target="diagrams/quickStyle6.xml"/><Relationship Id="rId57" Type="http://schemas.openxmlformats.org/officeDocument/2006/relationships/chart" Target="charts/chart16.xml"/><Relationship Id="rId106" Type="http://schemas.openxmlformats.org/officeDocument/2006/relationships/diagramData" Target="diagrams/data14.xml"/><Relationship Id="rId10" Type="http://schemas.openxmlformats.org/officeDocument/2006/relationships/footer" Target="footer1.xml"/><Relationship Id="rId31" Type="http://schemas.openxmlformats.org/officeDocument/2006/relationships/chart" Target="charts/chart5.xml"/><Relationship Id="rId44" Type="http://schemas.microsoft.com/office/2007/relationships/diagramDrawing" Target="diagrams/drawing5.xml"/><Relationship Id="rId52" Type="http://schemas.openxmlformats.org/officeDocument/2006/relationships/chart" Target="charts/chart11.xml"/><Relationship Id="rId60" Type="http://schemas.openxmlformats.org/officeDocument/2006/relationships/chart" Target="charts/chart19.xml"/><Relationship Id="rId65" Type="http://schemas.openxmlformats.org/officeDocument/2006/relationships/diagramData" Target="diagrams/data7.xml"/><Relationship Id="rId73" Type="http://schemas.openxmlformats.org/officeDocument/2006/relationships/diagramColors" Target="diagrams/colors8.xml"/><Relationship Id="rId78" Type="http://schemas.openxmlformats.org/officeDocument/2006/relationships/chart" Target="charts/chart25.xml"/><Relationship Id="rId81" Type="http://schemas.openxmlformats.org/officeDocument/2006/relationships/diagramLayout" Target="diagrams/layout9.xml"/><Relationship Id="rId86" Type="http://schemas.openxmlformats.org/officeDocument/2006/relationships/diagramData" Target="diagrams/data10.xml"/><Relationship Id="rId94" Type="http://schemas.openxmlformats.org/officeDocument/2006/relationships/diagramColors" Target="diagrams/colors11.xml"/><Relationship Id="rId99" Type="http://schemas.openxmlformats.org/officeDocument/2006/relationships/diagramColors" Target="diagrams/colors12.xml"/><Relationship Id="rId101" Type="http://schemas.openxmlformats.org/officeDocument/2006/relationships/diagramData" Target="diagrams/data13.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diagramLayout" Target="diagrams/layout1.xml"/><Relationship Id="rId18" Type="http://schemas.openxmlformats.org/officeDocument/2006/relationships/chart" Target="charts/chart2.xml"/><Relationship Id="rId39" Type="http://schemas.openxmlformats.org/officeDocument/2006/relationships/chart" Target="charts/chart8.xml"/><Relationship Id="rId109" Type="http://schemas.openxmlformats.org/officeDocument/2006/relationships/diagramColors" Target="diagrams/colors14.xml"/><Relationship Id="rId34" Type="http://schemas.openxmlformats.org/officeDocument/2006/relationships/diagramLayout" Target="diagrams/layout4.xml"/><Relationship Id="rId50" Type="http://schemas.openxmlformats.org/officeDocument/2006/relationships/diagramColors" Target="diagrams/colors6.xml"/><Relationship Id="rId55" Type="http://schemas.openxmlformats.org/officeDocument/2006/relationships/chart" Target="charts/chart14.xml"/><Relationship Id="rId76" Type="http://schemas.openxmlformats.org/officeDocument/2006/relationships/chart" Target="charts/chart23.xml"/><Relationship Id="rId97" Type="http://schemas.openxmlformats.org/officeDocument/2006/relationships/diagramLayout" Target="diagrams/layout12.xml"/><Relationship Id="rId104" Type="http://schemas.openxmlformats.org/officeDocument/2006/relationships/diagramColors" Target="diagrams/colors13.xml"/><Relationship Id="rId7" Type="http://schemas.openxmlformats.org/officeDocument/2006/relationships/endnotes" Target="endnotes.xml"/><Relationship Id="rId71" Type="http://schemas.openxmlformats.org/officeDocument/2006/relationships/diagramLayout" Target="diagrams/layout8.xml"/><Relationship Id="rId92" Type="http://schemas.openxmlformats.org/officeDocument/2006/relationships/diagramLayout" Target="diagrams/layout1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r.%20Neetu%20Jain\Downloads\workload%20of%20division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r.%20Neetu%20Jain\Downloads\Graphical%20Presentation%20of%20file%20proces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Dr.%20Neetu%20Jain\Downloads\workload%20of%20division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er\Downloads\Graphical%20Presentation%20of%20file%20proces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er\Downloads\Workload%20Data%20sheet.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er\Desktop\Comparative%20chart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user\Desktop\Comparative%20chart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user\Desktop\Comparative%20chart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user\Desktop\Comparative%20chart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user\Desktop\Comparative%20chart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user\Desktop\Comparative%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r.%20Neetu%20Jain\Downloads\Graphical%20Presentation%20of%20file%20proces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user\Desktop\Comparative%20chart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user\Desktop\Comparative%20chart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user\Desktop\Comparative%20chart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I:\QUESTIONNAIRE%20A%20CHARTS%20(DIVISION%20WISE\ComparativeCharts_QuesA.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QUESTIONNAIRE%20A%20CHARTS%20(DIVISION%20WISE\ComparativeCharts_QuesA.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I:\QUESTIONNAIRE%20A%20CHARTS%20(DIVISION%20WISE\ComparativeCharts_Ques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r.%20Neetu%20Jain\Downloads\workload%20of%20division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M_FileMov.xl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r.%20Neetu%20Jain\Downloads\workload%20of%20division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r.%20Neetu%20Jain\Downloads\Graphical%20Presentation%20of%20file%20proces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r.%20Neetu%20Jain\Downloads\workload%20of%20division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r.%20Neetu%20Jain\Downloads\Graphical%20Presentation%20of%20file%20proces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r.%20Neetu%20Jain\Downloads\workload%20of%20divis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42"/>
  <c:chart>
    <c:autoTitleDeleted val="1"/>
    <c:plotArea>
      <c:layout>
        <c:manualLayout>
          <c:layoutTarget val="inner"/>
          <c:xMode val="edge"/>
          <c:yMode val="edge"/>
          <c:x val="0.15273856438827341"/>
          <c:y val="0.24518226888305628"/>
          <c:w val="0.41086544118934826"/>
          <c:h val="0.66745953630796162"/>
        </c:manualLayout>
      </c:layout>
      <c:pieChart>
        <c:varyColors val="1"/>
        <c:ser>
          <c:idx val="0"/>
          <c:order val="0"/>
          <c:explosion val="13"/>
          <c:dLbls>
            <c:dLbl>
              <c:idx val="1"/>
              <c:tx>
                <c:rich>
                  <a:bodyPr/>
                  <a:lstStyle/>
                  <a:p>
                    <a:r>
                      <a:rPr lang="en-US"/>
                      <a:t>&lt;</a:t>
                    </a:r>
                    <a:r>
                      <a:rPr lang="en-US" baseline="0"/>
                      <a:t> 1</a:t>
                    </a:r>
                    <a:r>
                      <a:rPr lang="en-US"/>
                      <a:t>%</a:t>
                    </a:r>
                  </a:p>
                </c:rich>
              </c:tx>
              <c:showPercent val="1"/>
            </c:dLbl>
            <c:dLbl>
              <c:idx val="2"/>
              <c:layout>
                <c:manualLayout>
                  <c:x val="3.1055209310863821E-2"/>
                  <c:y val="0.13113043161271504"/>
                </c:manualLayout>
              </c:layout>
              <c:tx>
                <c:rich>
                  <a:bodyPr/>
                  <a:lstStyle/>
                  <a:p>
                    <a:r>
                      <a:rPr lang="en-US"/>
                      <a:t>&lt;</a:t>
                    </a:r>
                    <a:r>
                      <a:rPr lang="en-US" baseline="0"/>
                      <a:t> 1%</a:t>
                    </a:r>
                    <a:endParaRPr lang="en-US"/>
                  </a:p>
                </c:rich>
              </c:tx>
              <c:showPercent val="1"/>
            </c:dLbl>
            <c:dLbl>
              <c:idx val="3"/>
              <c:layout>
                <c:manualLayout>
                  <c:x val="2.2798743196841581E-2"/>
                  <c:y val="6.4814814814816768E-2"/>
                </c:manualLayout>
              </c:layout>
              <c:dLblPos val="bestFit"/>
              <c:showPercent val="1"/>
            </c:dLbl>
            <c:dLbl>
              <c:idx val="5"/>
              <c:layout>
                <c:manualLayout>
                  <c:x val="1.3434877499390981E-2"/>
                  <c:y val="7.8122630504521812E-2"/>
                </c:manualLayout>
              </c:layout>
              <c:tx>
                <c:rich>
                  <a:bodyPr/>
                  <a:lstStyle/>
                  <a:p>
                    <a:r>
                      <a:rPr lang="en-US"/>
                      <a:t>&lt;1%</a:t>
                    </a:r>
                  </a:p>
                </c:rich>
              </c:tx>
              <c:showPercent val="1"/>
            </c:dLbl>
            <c:txPr>
              <a:bodyPr/>
              <a:lstStyle/>
              <a:p>
                <a:pPr>
                  <a:defRPr lang="en-US"/>
                </a:pPr>
                <a:endParaRPr lang="en-US"/>
              </a:p>
            </c:txPr>
            <c:showPercent val="1"/>
          </c:dLbls>
          <c:cat>
            <c:strRef>
              <c:f>'Foreign Division'!$B$2:$G$2</c:f>
              <c:strCache>
                <c:ptCount val="6"/>
                <c:pt idx="0">
                  <c:v>No. of Files</c:v>
                </c:pt>
                <c:pt idx="1">
                  <c:v>Court Cases </c:v>
                </c:pt>
                <c:pt idx="2">
                  <c:v>Contempt Cases</c:v>
                </c:pt>
                <c:pt idx="3">
                  <c:v>Public Grievances </c:v>
                </c:pt>
                <c:pt idx="4">
                  <c:v>RTI Applications </c:v>
                </c:pt>
                <c:pt idx="5">
                  <c:v>No. of Parliament Questions </c:v>
                </c:pt>
              </c:strCache>
            </c:strRef>
          </c:cat>
          <c:val>
            <c:numRef>
              <c:f>'Foreign Division'!$B$3:$G$3</c:f>
              <c:numCache>
                <c:formatCode>General</c:formatCode>
                <c:ptCount val="6"/>
                <c:pt idx="0">
                  <c:v>55234</c:v>
                </c:pt>
                <c:pt idx="1">
                  <c:v>148</c:v>
                </c:pt>
                <c:pt idx="2">
                  <c:v>7</c:v>
                </c:pt>
                <c:pt idx="3">
                  <c:v>1561</c:v>
                </c:pt>
                <c:pt idx="4">
                  <c:v>1097</c:v>
                </c:pt>
                <c:pt idx="5">
                  <c:v>205</c:v>
                </c:pt>
              </c:numCache>
            </c:numRef>
          </c:val>
        </c:ser>
        <c:dLbls>
          <c:showPercent val="1"/>
        </c:dLbls>
        <c:firstSliceAng val="0"/>
      </c:pieChart>
    </c:plotArea>
    <c:legend>
      <c:legendPos val="r"/>
      <c:layout>
        <c:manualLayout>
          <c:xMode val="edge"/>
          <c:yMode val="edge"/>
          <c:x val="0.67457608231426969"/>
          <c:y val="0.15569626713327644"/>
          <c:w val="0.31043218910637282"/>
          <c:h val="0.7630978419364246"/>
        </c:manualLayout>
      </c:layout>
      <c:txPr>
        <a:bodyPr/>
        <a:lstStyle/>
        <a:p>
          <a:pPr>
            <a:defRPr lang="en-US">
              <a:latin typeface="Times New Roman" pitchFamily="18" charset="0"/>
              <a:cs typeface="Times New Roman" pitchFamily="18" charset="0"/>
            </a:defRPr>
          </a:pPr>
          <a:endParaRPr lang="en-US"/>
        </a:p>
      </c:txPr>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42"/>
  <c:chart>
    <c:autoTitleDeleted val="1"/>
    <c:view3D>
      <c:rotX val="30"/>
      <c:perspective val="30"/>
    </c:view3D>
    <c:plotArea>
      <c:layout>
        <c:manualLayout>
          <c:layoutTarget val="inner"/>
          <c:xMode val="edge"/>
          <c:yMode val="edge"/>
          <c:x val="7.1232720909887012E-2"/>
          <c:y val="0.26638451443569588"/>
          <c:w val="0.62503587051620491"/>
          <c:h val="0.64767096821230674"/>
        </c:manualLayout>
      </c:layout>
      <c:pie3DChart>
        <c:varyColors val="1"/>
        <c:ser>
          <c:idx val="0"/>
          <c:order val="0"/>
          <c:cat>
            <c:strRef>
              <c:f>Sheet5!$B$2:$E$2</c:f>
              <c:strCache>
                <c:ptCount val="4"/>
                <c:pt idx="0">
                  <c:v>0-7 Days</c:v>
                </c:pt>
                <c:pt idx="1">
                  <c:v>7-15 Days</c:v>
                </c:pt>
                <c:pt idx="2">
                  <c:v>15-30 Days</c:v>
                </c:pt>
                <c:pt idx="3">
                  <c:v>&gt;30 Days</c:v>
                </c:pt>
              </c:strCache>
            </c:strRef>
          </c:cat>
          <c:val>
            <c:numRef>
              <c:f>Sheet5!$B$3:$E$3</c:f>
              <c:numCache>
                <c:formatCode>General</c:formatCode>
                <c:ptCount val="4"/>
                <c:pt idx="0">
                  <c:v>27</c:v>
                </c:pt>
                <c:pt idx="1">
                  <c:v>7</c:v>
                </c:pt>
                <c:pt idx="2">
                  <c:v>6</c:v>
                </c:pt>
                <c:pt idx="3">
                  <c:v>15</c:v>
                </c:pt>
              </c:numCache>
            </c:numRef>
          </c:val>
        </c:ser>
        <c:dLbls>
          <c:showPercent val="1"/>
        </c:dLbls>
      </c:pie3DChart>
    </c:plotArea>
    <c:legend>
      <c:legendPos val="r"/>
      <c:txPr>
        <a:bodyPr/>
        <a:lstStyle/>
        <a:p>
          <a:pPr>
            <a:defRPr lang="en-US">
              <a:latin typeface="Times New Roman" pitchFamily="18" charset="0"/>
              <a:cs typeface="Times New Roman" pitchFamily="18" charset="0"/>
            </a:defRPr>
          </a:pPr>
          <a:endParaRPr lang="en-US"/>
        </a:p>
      </c:txPr>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style val="42"/>
  <c:chart>
    <c:autoTitleDeleted val="1"/>
    <c:view3D>
      <c:rotX val="30"/>
      <c:perspective val="30"/>
    </c:view3D>
    <c:plotArea>
      <c:layout/>
      <c:pie3DChart>
        <c:varyColors val="1"/>
        <c:ser>
          <c:idx val="0"/>
          <c:order val="0"/>
          <c:dLbls>
            <c:dLbl>
              <c:idx val="2"/>
              <c:tx>
                <c:rich>
                  <a:bodyPr/>
                  <a:lstStyle/>
                  <a:p>
                    <a:r>
                      <a:rPr lang="en-US"/>
                      <a:t>&lt;1%</a:t>
                    </a:r>
                  </a:p>
                </c:rich>
              </c:tx>
              <c:showPercent val="1"/>
            </c:dLbl>
            <c:txPr>
              <a:bodyPr/>
              <a:lstStyle/>
              <a:p>
                <a:pPr>
                  <a:defRPr lang="en-US"/>
                </a:pPr>
                <a:endParaRPr lang="en-US"/>
              </a:p>
            </c:txPr>
            <c:showPercent val="1"/>
            <c:showLeaderLines val="1"/>
          </c:dLbls>
          <c:cat>
            <c:strRef>
              <c:f>'P-II Division'!$B$2:$G$2</c:f>
              <c:strCache>
                <c:ptCount val="6"/>
                <c:pt idx="0">
                  <c:v>No. of Files</c:v>
                </c:pt>
                <c:pt idx="1">
                  <c:v>Court Cases </c:v>
                </c:pt>
                <c:pt idx="2">
                  <c:v>Contempt Cases</c:v>
                </c:pt>
                <c:pt idx="3">
                  <c:v>Public Grievances </c:v>
                </c:pt>
                <c:pt idx="4">
                  <c:v>RTI Applications </c:v>
                </c:pt>
                <c:pt idx="5">
                  <c:v>Parliament Questions </c:v>
                </c:pt>
              </c:strCache>
            </c:strRef>
          </c:cat>
          <c:val>
            <c:numRef>
              <c:f>'P-II Division'!$B$3:$G$3</c:f>
              <c:numCache>
                <c:formatCode>General</c:formatCode>
                <c:ptCount val="6"/>
                <c:pt idx="0">
                  <c:v>5038</c:v>
                </c:pt>
                <c:pt idx="1">
                  <c:v>6436</c:v>
                </c:pt>
                <c:pt idx="2">
                  <c:v>69</c:v>
                </c:pt>
                <c:pt idx="3">
                  <c:v>3079</c:v>
                </c:pt>
                <c:pt idx="4">
                  <c:v>1140</c:v>
                </c:pt>
                <c:pt idx="5">
                  <c:v>109</c:v>
                </c:pt>
              </c:numCache>
            </c:numRef>
          </c:val>
        </c:ser>
        <c:dLbls>
          <c:showPercent val="1"/>
        </c:dLbls>
      </c:pie3DChart>
    </c:plotArea>
    <c:legend>
      <c:legendPos val="r"/>
      <c:layout>
        <c:manualLayout>
          <c:xMode val="edge"/>
          <c:yMode val="edge"/>
          <c:x val="0.64166666666666672"/>
          <c:y val="0.17626348789735397"/>
          <c:w val="0.34166666666667256"/>
          <c:h val="0.6982830271216095"/>
        </c:manualLayout>
      </c:layout>
      <c:txPr>
        <a:bodyPr/>
        <a:lstStyle/>
        <a:p>
          <a:pPr>
            <a:defRPr lang="en-US">
              <a:latin typeface="Times New Roman" pitchFamily="18" charset="0"/>
              <a:cs typeface="Times New Roman" pitchFamily="18" charset="0"/>
            </a:defRPr>
          </a:pPr>
          <a:endParaRPr lang="en-US"/>
        </a:p>
      </c:txPr>
    </c:legend>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style val="42"/>
  <c:chart>
    <c:title>
      <c:tx>
        <c:rich>
          <a:bodyPr/>
          <a:lstStyle/>
          <a:p>
            <a:pPr>
              <a:defRPr lang="en-US"/>
            </a:pPr>
            <a:r>
              <a:rPr lang="en-IN"/>
              <a:t>P-II Division</a:t>
            </a:r>
          </a:p>
        </c:rich>
      </c:tx>
    </c:title>
    <c:view3D>
      <c:rotX val="30"/>
      <c:perspective val="30"/>
    </c:view3D>
    <c:plotArea>
      <c:layout/>
      <c:pie3DChart>
        <c:varyColors val="1"/>
        <c:ser>
          <c:idx val="0"/>
          <c:order val="0"/>
          <c:cat>
            <c:strRef>
              <c:f>Sheet4!$B$2:$E$2</c:f>
              <c:strCache>
                <c:ptCount val="4"/>
                <c:pt idx="0">
                  <c:v>0-7 Days</c:v>
                </c:pt>
                <c:pt idx="1">
                  <c:v>7-15 Days</c:v>
                </c:pt>
                <c:pt idx="2">
                  <c:v>15-30 Days</c:v>
                </c:pt>
                <c:pt idx="3">
                  <c:v>&gt;30 Days</c:v>
                </c:pt>
              </c:strCache>
            </c:strRef>
          </c:cat>
          <c:val>
            <c:numRef>
              <c:f>Sheet4!$B$3:$E$3</c:f>
              <c:numCache>
                <c:formatCode>General</c:formatCode>
                <c:ptCount val="4"/>
                <c:pt idx="0">
                  <c:v>10</c:v>
                </c:pt>
                <c:pt idx="1">
                  <c:v>8</c:v>
                </c:pt>
                <c:pt idx="2">
                  <c:v>6</c:v>
                </c:pt>
                <c:pt idx="3">
                  <c:v>21</c:v>
                </c:pt>
              </c:numCache>
            </c:numRef>
          </c:val>
        </c:ser>
        <c:dLbls>
          <c:showPercent val="1"/>
        </c:dLbls>
      </c:pie3DChart>
    </c:plotArea>
    <c:legend>
      <c:legendPos val="r"/>
      <c:txPr>
        <a:bodyPr/>
        <a:lstStyle/>
        <a:p>
          <a:pPr>
            <a:defRPr lang="en-US">
              <a:latin typeface="Times New Roman" pitchFamily="18" charset="0"/>
              <a:cs typeface="Times New Roman" pitchFamily="18" charset="0"/>
            </a:defRPr>
          </a:pPr>
          <a:endParaRPr lang="en-US"/>
        </a:p>
      </c:txPr>
    </c:legend>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'Comparative Workload'!$A$2:$B$2</c:f>
              <c:strCache>
                <c:ptCount val="1"/>
                <c:pt idx="0">
                  <c:v>1 BM-I</c:v>
                </c:pt>
              </c:strCache>
            </c:strRef>
          </c:tx>
          <c:marker>
            <c:symbol val="none"/>
          </c:marker>
          <c:cat>
            <c:strRef>
              <c:f>'Comparative Workload'!$C$1:$H$1</c:f>
              <c:strCache>
                <c:ptCount val="6"/>
                <c:pt idx="0">
                  <c:v>No. of Files</c:v>
                </c:pt>
                <c:pt idx="1">
                  <c:v>Court Cases</c:v>
                </c:pt>
                <c:pt idx="2">
                  <c:v>Contempt Cases</c:v>
                </c:pt>
                <c:pt idx="3">
                  <c:v>Public Grievances</c:v>
                </c:pt>
                <c:pt idx="4">
                  <c:v>RTI</c:v>
                </c:pt>
                <c:pt idx="5">
                  <c:v>Parliament Questions</c:v>
                </c:pt>
              </c:strCache>
            </c:strRef>
          </c:cat>
          <c:val>
            <c:numRef>
              <c:f>'Comparative Workload'!$C$2:$H$2</c:f>
              <c:numCache>
                <c:formatCode>General</c:formatCode>
                <c:ptCount val="6"/>
                <c:pt idx="0">
                  <c:v>4608</c:v>
                </c:pt>
                <c:pt idx="1">
                  <c:v>9</c:v>
                </c:pt>
                <c:pt idx="2">
                  <c:v>0</c:v>
                </c:pt>
                <c:pt idx="3">
                  <c:v>319</c:v>
                </c:pt>
                <c:pt idx="4">
                  <c:v>167</c:v>
                </c:pt>
                <c:pt idx="5">
                  <c:v>164</c:v>
                </c:pt>
              </c:numCache>
            </c:numRef>
          </c:val>
        </c:ser>
        <c:ser>
          <c:idx val="1"/>
          <c:order val="1"/>
          <c:tx>
            <c:strRef>
              <c:f>'Comparative Workload'!$A$3:$B$3</c:f>
              <c:strCache>
                <c:ptCount val="1"/>
                <c:pt idx="0">
                  <c:v>2 CS</c:v>
                </c:pt>
              </c:strCache>
            </c:strRef>
          </c:tx>
          <c:marker>
            <c:symbol val="none"/>
          </c:marker>
          <c:cat>
            <c:strRef>
              <c:f>'Comparative Workload'!$C$1:$H$1</c:f>
              <c:strCache>
                <c:ptCount val="6"/>
                <c:pt idx="0">
                  <c:v>No. of Files</c:v>
                </c:pt>
                <c:pt idx="1">
                  <c:v>Court Cases</c:v>
                </c:pt>
                <c:pt idx="2">
                  <c:v>Contempt Cases</c:v>
                </c:pt>
                <c:pt idx="3">
                  <c:v>Public Grievances</c:v>
                </c:pt>
                <c:pt idx="4">
                  <c:v>RTI</c:v>
                </c:pt>
                <c:pt idx="5">
                  <c:v>Parliament Questions</c:v>
                </c:pt>
              </c:strCache>
            </c:strRef>
          </c:cat>
          <c:val>
            <c:numRef>
              <c:f>'Comparative Workload'!$C$3:$H$3</c:f>
              <c:numCache>
                <c:formatCode>General</c:formatCode>
                <c:ptCount val="6"/>
                <c:pt idx="0">
                  <c:v>3470</c:v>
                </c:pt>
                <c:pt idx="1">
                  <c:v>299</c:v>
                </c:pt>
                <c:pt idx="2">
                  <c:v>0</c:v>
                </c:pt>
                <c:pt idx="3">
                  <c:v>38643</c:v>
                </c:pt>
                <c:pt idx="4">
                  <c:v>3076</c:v>
                </c:pt>
                <c:pt idx="5">
                  <c:v>893</c:v>
                </c:pt>
              </c:numCache>
            </c:numRef>
          </c:val>
        </c:ser>
        <c:ser>
          <c:idx val="2"/>
          <c:order val="2"/>
          <c:tx>
            <c:strRef>
              <c:f>'Comparative Workload'!$A$4:$B$4</c:f>
              <c:strCache>
                <c:ptCount val="1"/>
                <c:pt idx="0">
                  <c:v>3 Foreigners</c:v>
                </c:pt>
              </c:strCache>
            </c:strRef>
          </c:tx>
          <c:marker>
            <c:symbol val="none"/>
          </c:marker>
          <c:cat>
            <c:strRef>
              <c:f>'Comparative Workload'!$C$1:$H$1</c:f>
              <c:strCache>
                <c:ptCount val="6"/>
                <c:pt idx="0">
                  <c:v>No. of Files</c:v>
                </c:pt>
                <c:pt idx="1">
                  <c:v>Court Cases</c:v>
                </c:pt>
                <c:pt idx="2">
                  <c:v>Contempt Cases</c:v>
                </c:pt>
                <c:pt idx="3">
                  <c:v>Public Grievances</c:v>
                </c:pt>
                <c:pt idx="4">
                  <c:v>RTI</c:v>
                </c:pt>
                <c:pt idx="5">
                  <c:v>Parliament Questions</c:v>
                </c:pt>
              </c:strCache>
            </c:strRef>
          </c:cat>
          <c:val>
            <c:numRef>
              <c:f>'Comparative Workload'!$C$4:$H$4</c:f>
              <c:numCache>
                <c:formatCode>General</c:formatCode>
                <c:ptCount val="6"/>
                <c:pt idx="0">
                  <c:v>55234</c:v>
                </c:pt>
                <c:pt idx="1">
                  <c:v>148</c:v>
                </c:pt>
                <c:pt idx="2">
                  <c:v>7</c:v>
                </c:pt>
                <c:pt idx="3">
                  <c:v>1561</c:v>
                </c:pt>
                <c:pt idx="4">
                  <c:v>1097</c:v>
                </c:pt>
                <c:pt idx="5">
                  <c:v>205</c:v>
                </c:pt>
              </c:numCache>
            </c:numRef>
          </c:val>
        </c:ser>
        <c:ser>
          <c:idx val="3"/>
          <c:order val="3"/>
          <c:tx>
            <c:strRef>
              <c:f>'Comparative Workload'!$A$5:$B$5</c:f>
              <c:strCache>
                <c:ptCount val="1"/>
                <c:pt idx="0">
                  <c:v>4 LWE</c:v>
                </c:pt>
              </c:strCache>
            </c:strRef>
          </c:tx>
          <c:marker>
            <c:symbol val="none"/>
          </c:marker>
          <c:cat>
            <c:strRef>
              <c:f>'Comparative Workload'!$C$1:$H$1</c:f>
              <c:strCache>
                <c:ptCount val="6"/>
                <c:pt idx="0">
                  <c:v>No. of Files</c:v>
                </c:pt>
                <c:pt idx="1">
                  <c:v>Court Cases</c:v>
                </c:pt>
                <c:pt idx="2">
                  <c:v>Contempt Cases</c:v>
                </c:pt>
                <c:pt idx="3">
                  <c:v>Public Grievances</c:v>
                </c:pt>
                <c:pt idx="4">
                  <c:v>RTI</c:v>
                </c:pt>
                <c:pt idx="5">
                  <c:v>Parliament Questions</c:v>
                </c:pt>
              </c:strCache>
            </c:strRef>
          </c:cat>
          <c:val>
            <c:numRef>
              <c:f>'Comparative Workload'!$C$5:$H$5</c:f>
              <c:numCache>
                <c:formatCode>General</c:formatCode>
                <c:ptCount val="6"/>
                <c:pt idx="0">
                  <c:v>618</c:v>
                </c:pt>
                <c:pt idx="1">
                  <c:v>12</c:v>
                </c:pt>
                <c:pt idx="2">
                  <c:v>0</c:v>
                </c:pt>
                <c:pt idx="3">
                  <c:v>62</c:v>
                </c:pt>
                <c:pt idx="4">
                  <c:v>280</c:v>
                </c:pt>
                <c:pt idx="5">
                  <c:v>193</c:v>
                </c:pt>
              </c:numCache>
            </c:numRef>
          </c:val>
        </c:ser>
        <c:ser>
          <c:idx val="4"/>
          <c:order val="4"/>
          <c:tx>
            <c:strRef>
              <c:f>'Comparative Workload'!$A$6:$B$6</c:f>
              <c:strCache>
                <c:ptCount val="1"/>
                <c:pt idx="0">
                  <c:v>5 Police-II</c:v>
                </c:pt>
              </c:strCache>
            </c:strRef>
          </c:tx>
          <c:marker>
            <c:symbol val="none"/>
          </c:marker>
          <c:cat>
            <c:strRef>
              <c:f>'Comparative Workload'!$C$1:$H$1</c:f>
              <c:strCache>
                <c:ptCount val="6"/>
                <c:pt idx="0">
                  <c:v>No. of Files</c:v>
                </c:pt>
                <c:pt idx="1">
                  <c:v>Court Cases</c:v>
                </c:pt>
                <c:pt idx="2">
                  <c:v>Contempt Cases</c:v>
                </c:pt>
                <c:pt idx="3">
                  <c:v>Public Grievances</c:v>
                </c:pt>
                <c:pt idx="4">
                  <c:v>RTI</c:v>
                </c:pt>
                <c:pt idx="5">
                  <c:v>Parliament Questions</c:v>
                </c:pt>
              </c:strCache>
            </c:strRef>
          </c:cat>
          <c:val>
            <c:numRef>
              <c:f>'Comparative Workload'!$C$6:$H$6</c:f>
              <c:numCache>
                <c:formatCode>General</c:formatCode>
                <c:ptCount val="6"/>
                <c:pt idx="0">
                  <c:v>5038</c:v>
                </c:pt>
                <c:pt idx="1">
                  <c:v>6436</c:v>
                </c:pt>
                <c:pt idx="2">
                  <c:v>69</c:v>
                </c:pt>
                <c:pt idx="3">
                  <c:v>3079</c:v>
                </c:pt>
                <c:pt idx="4">
                  <c:v>1140</c:v>
                </c:pt>
                <c:pt idx="5">
                  <c:v>109</c:v>
                </c:pt>
              </c:numCache>
            </c:numRef>
          </c:val>
        </c:ser>
        <c:ser>
          <c:idx val="5"/>
          <c:order val="5"/>
          <c:tx>
            <c:strRef>
              <c:f>'Comparative Workload'!$A$7:$B$7</c:f>
              <c:strCache>
                <c:ptCount val="1"/>
                <c:pt idx="0">
                  <c:v>6 PM</c:v>
                </c:pt>
              </c:strCache>
            </c:strRef>
          </c:tx>
          <c:marker>
            <c:symbol val="none"/>
          </c:marker>
          <c:cat>
            <c:strRef>
              <c:f>'Comparative Workload'!$C$1:$H$1</c:f>
              <c:strCache>
                <c:ptCount val="6"/>
                <c:pt idx="0">
                  <c:v>No. of Files</c:v>
                </c:pt>
                <c:pt idx="1">
                  <c:v>Court Cases</c:v>
                </c:pt>
                <c:pt idx="2">
                  <c:v>Contempt Cases</c:v>
                </c:pt>
                <c:pt idx="3">
                  <c:v>Public Grievances</c:v>
                </c:pt>
                <c:pt idx="4">
                  <c:v>RTI</c:v>
                </c:pt>
                <c:pt idx="5">
                  <c:v>Parliament Questions</c:v>
                </c:pt>
              </c:strCache>
            </c:strRef>
          </c:cat>
          <c:val>
            <c:numRef>
              <c:f>'Comparative Workload'!$C$7:$H$7</c:f>
              <c:numCache>
                <c:formatCode>General</c:formatCode>
                <c:ptCount val="6"/>
                <c:pt idx="0">
                  <c:v>1884</c:v>
                </c:pt>
                <c:pt idx="1">
                  <c:v>49</c:v>
                </c:pt>
                <c:pt idx="2">
                  <c:v>2</c:v>
                </c:pt>
                <c:pt idx="3">
                  <c:v>1345</c:v>
                </c:pt>
                <c:pt idx="4">
                  <c:v>416</c:v>
                </c:pt>
                <c:pt idx="5">
                  <c:v>166</c:v>
                </c:pt>
              </c:numCache>
            </c:numRef>
          </c:val>
        </c:ser>
        <c:marker val="1"/>
        <c:axId val="235389696"/>
        <c:axId val="235391232"/>
      </c:lineChart>
      <c:catAx>
        <c:axId val="235389696"/>
        <c:scaling>
          <c:orientation val="minMax"/>
        </c:scaling>
        <c:axPos val="b"/>
        <c:tickLblPos val="nextTo"/>
        <c:txPr>
          <a:bodyPr/>
          <a:lstStyle/>
          <a:p>
            <a:pPr>
              <a:defRPr lang="en-US"/>
            </a:pPr>
            <a:endParaRPr lang="en-US"/>
          </a:p>
        </c:txPr>
        <c:crossAx val="235391232"/>
        <c:crosses val="autoZero"/>
        <c:auto val="1"/>
        <c:lblAlgn val="ctr"/>
        <c:lblOffset val="100"/>
      </c:catAx>
      <c:valAx>
        <c:axId val="235391232"/>
        <c:scaling>
          <c:orientation val="minMax"/>
        </c:scaling>
        <c:axPos val="l"/>
        <c:majorGridlines/>
        <c:numFmt formatCode="General" sourceLinked="1"/>
        <c:tickLblPos val="nextTo"/>
        <c:txPr>
          <a:bodyPr/>
          <a:lstStyle/>
          <a:p>
            <a:pPr>
              <a:defRPr lang="en-US"/>
            </a:pPr>
            <a:endParaRPr lang="en-US"/>
          </a:p>
        </c:txPr>
        <c:crossAx val="235389696"/>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No. of Files (2016-17)</a:t>
            </a:r>
          </a:p>
        </c:rich>
      </c:tx>
    </c:title>
    <c:plotArea>
      <c:layout/>
      <c:barChart>
        <c:barDir val="col"/>
        <c:grouping val="stacked"/>
        <c:ser>
          <c:idx val="0"/>
          <c:order val="0"/>
          <c:tx>
            <c:strRef>
              <c:f>'Comparative Workload'!$C$1</c:f>
              <c:strCache>
                <c:ptCount val="1"/>
                <c:pt idx="0">
                  <c:v>No. of Files</c:v>
                </c:pt>
              </c:strCache>
            </c:strRef>
          </c:tx>
          <c:dLbls>
            <c:dLbl>
              <c:idx val="0"/>
              <c:layout>
                <c:manualLayout>
                  <c:x val="0"/>
                  <c:y val="-6.0185185185185147E-2"/>
                </c:manualLayout>
              </c:layout>
              <c:showVal val="1"/>
            </c:dLbl>
            <c:dLbl>
              <c:idx val="1"/>
              <c:layout>
                <c:manualLayout>
                  <c:x val="0"/>
                  <c:y val="-5.5555555555555643E-2"/>
                </c:manualLayout>
              </c:layout>
              <c:showVal val="1"/>
            </c:dLbl>
            <c:dLbl>
              <c:idx val="2"/>
              <c:layout>
                <c:manualLayout>
                  <c:x val="-2.7767714107114444E-3"/>
                  <c:y val="-0.31548260147423157"/>
                </c:manualLayout>
              </c:layout>
              <c:showVal val="1"/>
            </c:dLbl>
            <c:dLbl>
              <c:idx val="3"/>
              <c:layout>
                <c:manualLayout>
                  <c:x val="0"/>
                  <c:y val="-4.1666666666666664E-2"/>
                </c:manualLayout>
              </c:layout>
              <c:showVal val="1"/>
            </c:dLbl>
            <c:dLbl>
              <c:idx val="4"/>
              <c:layout>
                <c:manualLayout>
                  <c:x val="0"/>
                  <c:y val="-5.5555555555555455E-2"/>
                </c:manualLayout>
              </c:layout>
              <c:showVal val="1"/>
            </c:dLbl>
            <c:dLbl>
              <c:idx val="5"/>
              <c:layout>
                <c:manualLayout>
                  <c:x val="-2.7777777777779227E-3"/>
                  <c:y val="-6.4814814814817129E-2"/>
                </c:manualLayout>
              </c:layout>
              <c:showVal val="1"/>
            </c:dLbl>
            <c:txPr>
              <a:bodyPr/>
              <a:lstStyle/>
              <a:p>
                <a:pPr>
                  <a:defRPr lang="en-US"/>
                </a:pPr>
                <a:endParaRPr lang="en-US"/>
              </a:p>
            </c:txPr>
            <c:showVal val="1"/>
          </c:dLbls>
          <c:cat>
            <c:strRef>
              <c:f>'Comparative Workload'!$B$2:$B$7</c:f>
              <c:strCache>
                <c:ptCount val="6"/>
                <c:pt idx="0">
                  <c:v>BM-I</c:v>
                </c:pt>
                <c:pt idx="1">
                  <c:v>CS</c:v>
                </c:pt>
                <c:pt idx="2">
                  <c:v>Foreigners</c:v>
                </c:pt>
                <c:pt idx="3">
                  <c:v>LWE</c:v>
                </c:pt>
                <c:pt idx="4">
                  <c:v>Police-II</c:v>
                </c:pt>
                <c:pt idx="5">
                  <c:v>PM</c:v>
                </c:pt>
              </c:strCache>
            </c:strRef>
          </c:cat>
          <c:val>
            <c:numRef>
              <c:f>'Comparative Workload'!$C$2:$C$7</c:f>
              <c:numCache>
                <c:formatCode>General</c:formatCode>
                <c:ptCount val="6"/>
                <c:pt idx="0">
                  <c:v>4608</c:v>
                </c:pt>
                <c:pt idx="1">
                  <c:v>3470</c:v>
                </c:pt>
                <c:pt idx="2">
                  <c:v>55234</c:v>
                </c:pt>
                <c:pt idx="3">
                  <c:v>618</c:v>
                </c:pt>
                <c:pt idx="4">
                  <c:v>5038</c:v>
                </c:pt>
                <c:pt idx="5">
                  <c:v>1884</c:v>
                </c:pt>
              </c:numCache>
            </c:numRef>
          </c:val>
        </c:ser>
        <c:overlap val="100"/>
        <c:axId val="235415424"/>
        <c:axId val="235416960"/>
      </c:barChart>
      <c:catAx>
        <c:axId val="235415424"/>
        <c:scaling>
          <c:orientation val="minMax"/>
        </c:scaling>
        <c:axPos val="b"/>
        <c:tickLblPos val="nextTo"/>
        <c:txPr>
          <a:bodyPr/>
          <a:lstStyle/>
          <a:p>
            <a:pPr>
              <a:defRPr lang="en-US"/>
            </a:pPr>
            <a:endParaRPr lang="en-US"/>
          </a:p>
        </c:txPr>
        <c:crossAx val="235416960"/>
        <c:crosses val="autoZero"/>
        <c:auto val="1"/>
        <c:lblAlgn val="ctr"/>
        <c:lblOffset val="100"/>
      </c:catAx>
      <c:valAx>
        <c:axId val="235416960"/>
        <c:scaling>
          <c:orientation val="minMax"/>
        </c:scaling>
        <c:axPos val="l"/>
        <c:majorGridlines/>
        <c:numFmt formatCode="General" sourceLinked="1"/>
        <c:tickLblPos val="nextTo"/>
        <c:txPr>
          <a:bodyPr/>
          <a:lstStyle/>
          <a:p>
            <a:pPr>
              <a:defRPr lang="en-US"/>
            </a:pPr>
            <a:endParaRPr lang="en-US"/>
          </a:p>
        </c:txPr>
        <c:crossAx val="235415424"/>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Court Cases (2016-17)</a:t>
            </a:r>
          </a:p>
        </c:rich>
      </c:tx>
    </c:title>
    <c:plotArea>
      <c:layout/>
      <c:barChart>
        <c:barDir val="col"/>
        <c:grouping val="clustered"/>
        <c:ser>
          <c:idx val="0"/>
          <c:order val="0"/>
          <c:tx>
            <c:strRef>
              <c:f>'Comparative Workload'!$D$1</c:f>
              <c:strCache>
                <c:ptCount val="1"/>
                <c:pt idx="0">
                  <c:v>Court Cases</c:v>
                </c:pt>
              </c:strCache>
            </c:strRef>
          </c:tx>
          <c:dLbls>
            <c:dLbl>
              <c:idx val="1"/>
              <c:tx>
                <c:rich>
                  <a:bodyPr/>
                  <a:lstStyle/>
                  <a:p>
                    <a:r>
                      <a:t>299*</a:t>
                    </a:r>
                  </a:p>
                </c:rich>
              </c:tx>
              <c:showVal val="1"/>
            </c:dLbl>
            <c:txPr>
              <a:bodyPr/>
              <a:lstStyle/>
              <a:p>
                <a:pPr>
                  <a:defRPr lang="en-US"/>
                </a:pPr>
                <a:endParaRPr lang="en-US"/>
              </a:p>
            </c:txPr>
            <c:showVal val="1"/>
          </c:dLbls>
          <c:cat>
            <c:strRef>
              <c:f>'Comparative Workload'!$B$2:$B$7</c:f>
              <c:strCache>
                <c:ptCount val="6"/>
                <c:pt idx="0">
                  <c:v>BM-I</c:v>
                </c:pt>
                <c:pt idx="1">
                  <c:v>CS</c:v>
                </c:pt>
                <c:pt idx="2">
                  <c:v>Foreigners</c:v>
                </c:pt>
                <c:pt idx="3">
                  <c:v>LWE</c:v>
                </c:pt>
                <c:pt idx="4">
                  <c:v>Police-II</c:v>
                </c:pt>
                <c:pt idx="5">
                  <c:v>PM</c:v>
                </c:pt>
              </c:strCache>
            </c:strRef>
          </c:cat>
          <c:val>
            <c:numRef>
              <c:f>'Comparative Workload'!$D$2:$D$7</c:f>
              <c:numCache>
                <c:formatCode>General</c:formatCode>
                <c:ptCount val="6"/>
                <c:pt idx="0">
                  <c:v>9</c:v>
                </c:pt>
                <c:pt idx="1">
                  <c:v>299</c:v>
                </c:pt>
                <c:pt idx="2">
                  <c:v>148</c:v>
                </c:pt>
                <c:pt idx="3">
                  <c:v>12</c:v>
                </c:pt>
                <c:pt idx="4">
                  <c:v>6436</c:v>
                </c:pt>
                <c:pt idx="5">
                  <c:v>49</c:v>
                </c:pt>
              </c:numCache>
            </c:numRef>
          </c:val>
        </c:ser>
        <c:axId val="235429248"/>
        <c:axId val="235455616"/>
      </c:barChart>
      <c:catAx>
        <c:axId val="235429248"/>
        <c:scaling>
          <c:orientation val="minMax"/>
        </c:scaling>
        <c:axPos val="b"/>
        <c:tickLblPos val="nextTo"/>
        <c:txPr>
          <a:bodyPr/>
          <a:lstStyle/>
          <a:p>
            <a:pPr>
              <a:defRPr lang="en-US"/>
            </a:pPr>
            <a:endParaRPr lang="en-US"/>
          </a:p>
        </c:txPr>
        <c:crossAx val="235455616"/>
        <c:crosses val="autoZero"/>
        <c:auto val="1"/>
        <c:lblAlgn val="ctr"/>
        <c:lblOffset val="100"/>
      </c:catAx>
      <c:valAx>
        <c:axId val="235455616"/>
        <c:scaling>
          <c:orientation val="minMax"/>
          <c:max val="6500"/>
        </c:scaling>
        <c:axPos val="l"/>
        <c:majorGridlines/>
        <c:numFmt formatCode="General" sourceLinked="1"/>
        <c:tickLblPos val="nextTo"/>
        <c:txPr>
          <a:bodyPr/>
          <a:lstStyle/>
          <a:p>
            <a:pPr>
              <a:defRPr lang="en-US"/>
            </a:pPr>
            <a:endParaRPr lang="en-US"/>
          </a:p>
        </c:txPr>
        <c:crossAx val="235429248"/>
        <c:crosses val="autoZero"/>
        <c:crossBetween val="between"/>
        <c:majorUnit val="500"/>
      </c:valAx>
    </c:plotArea>
    <c:legend>
      <c:legendPos val="r"/>
      <c:txPr>
        <a:bodyPr/>
        <a:lstStyle/>
        <a:p>
          <a:pPr>
            <a:defRPr lang="en-US"/>
          </a:pPr>
          <a:endParaRPr lang="en-US"/>
        </a:p>
      </c:txPr>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Contempt Cases (2016-17)</a:t>
            </a:r>
          </a:p>
        </c:rich>
      </c:tx>
    </c:title>
    <c:plotArea>
      <c:layout/>
      <c:barChart>
        <c:barDir val="col"/>
        <c:grouping val="clustered"/>
        <c:ser>
          <c:idx val="0"/>
          <c:order val="0"/>
          <c:tx>
            <c:strRef>
              <c:f>'Comparative Workload'!$E$1</c:f>
              <c:strCache>
                <c:ptCount val="1"/>
                <c:pt idx="0">
                  <c:v>Contempt Cases</c:v>
                </c:pt>
              </c:strCache>
            </c:strRef>
          </c:tx>
          <c:dLbls>
            <c:dLbl>
              <c:idx val="1"/>
              <c:tx>
                <c:rich>
                  <a:bodyPr/>
                  <a:lstStyle/>
                  <a:p>
                    <a:r>
                      <a:t>299*</a:t>
                    </a:r>
                  </a:p>
                </c:rich>
              </c:tx>
              <c:showVal val="1"/>
            </c:dLbl>
            <c:txPr>
              <a:bodyPr/>
              <a:lstStyle/>
              <a:p>
                <a:pPr>
                  <a:defRPr lang="en-US"/>
                </a:pPr>
                <a:endParaRPr lang="en-US"/>
              </a:p>
            </c:txPr>
            <c:showVal val="1"/>
          </c:dLbls>
          <c:cat>
            <c:strRef>
              <c:f>'Comparative Workload'!$B$2:$B$7</c:f>
              <c:strCache>
                <c:ptCount val="6"/>
                <c:pt idx="0">
                  <c:v>BM-I</c:v>
                </c:pt>
                <c:pt idx="1">
                  <c:v>CS</c:v>
                </c:pt>
                <c:pt idx="2">
                  <c:v>Foreigners</c:v>
                </c:pt>
                <c:pt idx="3">
                  <c:v>LWE</c:v>
                </c:pt>
                <c:pt idx="4">
                  <c:v>Police-II</c:v>
                </c:pt>
                <c:pt idx="5">
                  <c:v>PM</c:v>
                </c:pt>
              </c:strCache>
            </c:strRef>
          </c:cat>
          <c:val>
            <c:numRef>
              <c:f>'Comparative Workload'!$E$2:$E$7</c:f>
              <c:numCache>
                <c:formatCode>General</c:formatCode>
                <c:ptCount val="6"/>
                <c:pt idx="0">
                  <c:v>0</c:v>
                </c:pt>
                <c:pt idx="1">
                  <c:v>299</c:v>
                </c:pt>
                <c:pt idx="2">
                  <c:v>7</c:v>
                </c:pt>
                <c:pt idx="3">
                  <c:v>0</c:v>
                </c:pt>
                <c:pt idx="4">
                  <c:v>69</c:v>
                </c:pt>
                <c:pt idx="5">
                  <c:v>2</c:v>
                </c:pt>
              </c:numCache>
            </c:numRef>
          </c:val>
        </c:ser>
        <c:axId val="235467904"/>
        <c:axId val="235469440"/>
      </c:barChart>
      <c:catAx>
        <c:axId val="235467904"/>
        <c:scaling>
          <c:orientation val="minMax"/>
        </c:scaling>
        <c:axPos val="b"/>
        <c:tickLblPos val="nextTo"/>
        <c:txPr>
          <a:bodyPr/>
          <a:lstStyle/>
          <a:p>
            <a:pPr>
              <a:defRPr lang="en-US"/>
            </a:pPr>
            <a:endParaRPr lang="en-US"/>
          </a:p>
        </c:txPr>
        <c:crossAx val="235469440"/>
        <c:crosses val="autoZero"/>
        <c:auto val="1"/>
        <c:lblAlgn val="ctr"/>
        <c:lblOffset val="100"/>
      </c:catAx>
      <c:valAx>
        <c:axId val="235469440"/>
        <c:scaling>
          <c:orientation val="minMax"/>
        </c:scaling>
        <c:axPos val="l"/>
        <c:majorGridlines/>
        <c:numFmt formatCode="General" sourceLinked="1"/>
        <c:tickLblPos val="nextTo"/>
        <c:txPr>
          <a:bodyPr/>
          <a:lstStyle/>
          <a:p>
            <a:pPr>
              <a:defRPr lang="en-US"/>
            </a:pPr>
            <a:endParaRPr lang="en-US"/>
          </a:p>
        </c:txPr>
        <c:crossAx val="235467904"/>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Public Grievances (2016-17)</a:t>
            </a:r>
          </a:p>
        </c:rich>
      </c:tx>
    </c:title>
    <c:plotArea>
      <c:layout/>
      <c:barChart>
        <c:barDir val="col"/>
        <c:grouping val="clustered"/>
        <c:ser>
          <c:idx val="0"/>
          <c:order val="0"/>
          <c:tx>
            <c:strRef>
              <c:f>'Comparative Workload'!$F$1</c:f>
              <c:strCache>
                <c:ptCount val="1"/>
                <c:pt idx="0">
                  <c:v>Public Grievances</c:v>
                </c:pt>
              </c:strCache>
            </c:strRef>
          </c:tx>
          <c:dLbls>
            <c:txPr>
              <a:bodyPr/>
              <a:lstStyle/>
              <a:p>
                <a:pPr>
                  <a:defRPr lang="en-US"/>
                </a:pPr>
                <a:endParaRPr lang="en-US"/>
              </a:p>
            </c:txPr>
            <c:showVal val="1"/>
          </c:dLbls>
          <c:cat>
            <c:strRef>
              <c:f>'Comparative Workload'!$B$2:$B$7</c:f>
              <c:strCache>
                <c:ptCount val="6"/>
                <c:pt idx="0">
                  <c:v>BM-I</c:v>
                </c:pt>
                <c:pt idx="1">
                  <c:v>CS</c:v>
                </c:pt>
                <c:pt idx="2">
                  <c:v>Foreigners</c:v>
                </c:pt>
                <c:pt idx="3">
                  <c:v>LWE</c:v>
                </c:pt>
                <c:pt idx="4">
                  <c:v>Police-II</c:v>
                </c:pt>
                <c:pt idx="5">
                  <c:v>PM</c:v>
                </c:pt>
              </c:strCache>
            </c:strRef>
          </c:cat>
          <c:val>
            <c:numRef>
              <c:f>'Comparative Workload'!$F$2:$F$7</c:f>
              <c:numCache>
                <c:formatCode>General</c:formatCode>
                <c:ptCount val="6"/>
                <c:pt idx="0">
                  <c:v>319</c:v>
                </c:pt>
                <c:pt idx="1">
                  <c:v>38643</c:v>
                </c:pt>
                <c:pt idx="2">
                  <c:v>1561</c:v>
                </c:pt>
                <c:pt idx="3">
                  <c:v>62</c:v>
                </c:pt>
                <c:pt idx="4">
                  <c:v>3079</c:v>
                </c:pt>
                <c:pt idx="5">
                  <c:v>1345</c:v>
                </c:pt>
              </c:numCache>
            </c:numRef>
          </c:val>
        </c:ser>
        <c:axId val="235510400"/>
        <c:axId val="235520384"/>
      </c:barChart>
      <c:catAx>
        <c:axId val="235510400"/>
        <c:scaling>
          <c:orientation val="minMax"/>
        </c:scaling>
        <c:axPos val="b"/>
        <c:tickLblPos val="nextTo"/>
        <c:txPr>
          <a:bodyPr/>
          <a:lstStyle/>
          <a:p>
            <a:pPr>
              <a:defRPr lang="en-US"/>
            </a:pPr>
            <a:endParaRPr lang="en-US"/>
          </a:p>
        </c:txPr>
        <c:crossAx val="235520384"/>
        <c:crosses val="autoZero"/>
        <c:auto val="1"/>
        <c:lblAlgn val="ctr"/>
        <c:lblOffset val="100"/>
      </c:catAx>
      <c:valAx>
        <c:axId val="235520384"/>
        <c:scaling>
          <c:orientation val="minMax"/>
        </c:scaling>
        <c:axPos val="l"/>
        <c:majorGridlines/>
        <c:numFmt formatCode="General" sourceLinked="1"/>
        <c:tickLblPos val="nextTo"/>
        <c:txPr>
          <a:bodyPr/>
          <a:lstStyle/>
          <a:p>
            <a:pPr>
              <a:defRPr lang="en-US"/>
            </a:pPr>
            <a:endParaRPr lang="en-US"/>
          </a:p>
        </c:txPr>
        <c:crossAx val="235510400"/>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RTI (2016-17)</a:t>
            </a:r>
          </a:p>
        </c:rich>
      </c:tx>
    </c:title>
    <c:plotArea>
      <c:layout/>
      <c:barChart>
        <c:barDir val="col"/>
        <c:grouping val="clustered"/>
        <c:ser>
          <c:idx val="0"/>
          <c:order val="0"/>
          <c:tx>
            <c:strRef>
              <c:f>'Comparative Workload'!$G$1</c:f>
              <c:strCache>
                <c:ptCount val="1"/>
                <c:pt idx="0">
                  <c:v>RTI</c:v>
                </c:pt>
              </c:strCache>
            </c:strRef>
          </c:tx>
          <c:dLbls>
            <c:txPr>
              <a:bodyPr/>
              <a:lstStyle/>
              <a:p>
                <a:pPr>
                  <a:defRPr lang="en-US"/>
                </a:pPr>
                <a:endParaRPr lang="en-US"/>
              </a:p>
            </c:txPr>
            <c:showVal val="1"/>
          </c:dLbls>
          <c:cat>
            <c:strRef>
              <c:f>'Comparative Workload'!$B$2:$B$7</c:f>
              <c:strCache>
                <c:ptCount val="6"/>
                <c:pt idx="0">
                  <c:v>BM-I</c:v>
                </c:pt>
                <c:pt idx="1">
                  <c:v>CS</c:v>
                </c:pt>
                <c:pt idx="2">
                  <c:v>Foreigners</c:v>
                </c:pt>
                <c:pt idx="3">
                  <c:v>LWE</c:v>
                </c:pt>
                <c:pt idx="4">
                  <c:v>Police-II</c:v>
                </c:pt>
                <c:pt idx="5">
                  <c:v>PM</c:v>
                </c:pt>
              </c:strCache>
            </c:strRef>
          </c:cat>
          <c:val>
            <c:numRef>
              <c:f>'Comparative Workload'!$G$2:$G$7</c:f>
              <c:numCache>
                <c:formatCode>General</c:formatCode>
                <c:ptCount val="6"/>
                <c:pt idx="0">
                  <c:v>167</c:v>
                </c:pt>
                <c:pt idx="1">
                  <c:v>3076</c:v>
                </c:pt>
                <c:pt idx="2">
                  <c:v>1097</c:v>
                </c:pt>
                <c:pt idx="3">
                  <c:v>280</c:v>
                </c:pt>
                <c:pt idx="4">
                  <c:v>1140</c:v>
                </c:pt>
                <c:pt idx="5">
                  <c:v>416</c:v>
                </c:pt>
              </c:numCache>
            </c:numRef>
          </c:val>
        </c:ser>
        <c:axId val="235544960"/>
        <c:axId val="235546496"/>
      </c:barChart>
      <c:catAx>
        <c:axId val="235544960"/>
        <c:scaling>
          <c:orientation val="minMax"/>
        </c:scaling>
        <c:axPos val="b"/>
        <c:tickLblPos val="nextTo"/>
        <c:txPr>
          <a:bodyPr/>
          <a:lstStyle/>
          <a:p>
            <a:pPr>
              <a:defRPr lang="en-US"/>
            </a:pPr>
            <a:endParaRPr lang="en-US"/>
          </a:p>
        </c:txPr>
        <c:crossAx val="235546496"/>
        <c:crosses val="autoZero"/>
        <c:auto val="1"/>
        <c:lblAlgn val="ctr"/>
        <c:lblOffset val="100"/>
      </c:catAx>
      <c:valAx>
        <c:axId val="235546496"/>
        <c:scaling>
          <c:orientation val="minMax"/>
        </c:scaling>
        <c:axPos val="l"/>
        <c:majorGridlines/>
        <c:numFmt formatCode="General" sourceLinked="1"/>
        <c:tickLblPos val="nextTo"/>
        <c:txPr>
          <a:bodyPr/>
          <a:lstStyle/>
          <a:p>
            <a:pPr>
              <a:defRPr lang="en-US"/>
            </a:pPr>
            <a:endParaRPr lang="en-US"/>
          </a:p>
        </c:txPr>
        <c:crossAx val="235544960"/>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Parliament Questions (2016-17)</a:t>
            </a:r>
          </a:p>
        </c:rich>
      </c:tx>
    </c:title>
    <c:plotArea>
      <c:layout/>
      <c:barChart>
        <c:barDir val="col"/>
        <c:grouping val="clustered"/>
        <c:ser>
          <c:idx val="0"/>
          <c:order val="0"/>
          <c:tx>
            <c:strRef>
              <c:f>'Comparative Workload'!$H$1</c:f>
              <c:strCache>
                <c:ptCount val="1"/>
                <c:pt idx="0">
                  <c:v>Parliament Questions</c:v>
                </c:pt>
              </c:strCache>
            </c:strRef>
          </c:tx>
          <c:dLbls>
            <c:txPr>
              <a:bodyPr/>
              <a:lstStyle/>
              <a:p>
                <a:pPr>
                  <a:defRPr lang="en-US"/>
                </a:pPr>
                <a:endParaRPr lang="en-US"/>
              </a:p>
            </c:txPr>
            <c:showVal val="1"/>
          </c:dLbls>
          <c:cat>
            <c:strRef>
              <c:f>'Comparative Workload'!$B$2:$B$7</c:f>
              <c:strCache>
                <c:ptCount val="6"/>
                <c:pt idx="0">
                  <c:v>BM-I</c:v>
                </c:pt>
                <c:pt idx="1">
                  <c:v>CS</c:v>
                </c:pt>
                <c:pt idx="2">
                  <c:v>Foreigners</c:v>
                </c:pt>
                <c:pt idx="3">
                  <c:v>LWE</c:v>
                </c:pt>
                <c:pt idx="4">
                  <c:v>Police-II</c:v>
                </c:pt>
                <c:pt idx="5">
                  <c:v>PM</c:v>
                </c:pt>
              </c:strCache>
            </c:strRef>
          </c:cat>
          <c:val>
            <c:numRef>
              <c:f>'Comparative Workload'!$H$2:$H$7</c:f>
              <c:numCache>
                <c:formatCode>General</c:formatCode>
                <c:ptCount val="6"/>
                <c:pt idx="0">
                  <c:v>164</c:v>
                </c:pt>
                <c:pt idx="1">
                  <c:v>893</c:v>
                </c:pt>
                <c:pt idx="2">
                  <c:v>205</c:v>
                </c:pt>
                <c:pt idx="3">
                  <c:v>193</c:v>
                </c:pt>
                <c:pt idx="4">
                  <c:v>109</c:v>
                </c:pt>
                <c:pt idx="5">
                  <c:v>166</c:v>
                </c:pt>
              </c:numCache>
            </c:numRef>
          </c:val>
        </c:ser>
        <c:axId val="235575168"/>
        <c:axId val="235576704"/>
      </c:barChart>
      <c:catAx>
        <c:axId val="235575168"/>
        <c:scaling>
          <c:orientation val="minMax"/>
        </c:scaling>
        <c:axPos val="b"/>
        <c:tickLblPos val="nextTo"/>
        <c:txPr>
          <a:bodyPr/>
          <a:lstStyle/>
          <a:p>
            <a:pPr>
              <a:defRPr lang="en-US"/>
            </a:pPr>
            <a:endParaRPr lang="en-US"/>
          </a:p>
        </c:txPr>
        <c:crossAx val="235576704"/>
        <c:crosses val="autoZero"/>
        <c:auto val="1"/>
        <c:lblAlgn val="ctr"/>
        <c:lblOffset val="100"/>
      </c:catAx>
      <c:valAx>
        <c:axId val="235576704"/>
        <c:scaling>
          <c:orientation val="minMax"/>
        </c:scaling>
        <c:axPos val="l"/>
        <c:majorGridlines/>
        <c:numFmt formatCode="General" sourceLinked="1"/>
        <c:tickLblPos val="nextTo"/>
        <c:txPr>
          <a:bodyPr/>
          <a:lstStyle/>
          <a:p>
            <a:pPr>
              <a:defRPr lang="en-US"/>
            </a:pPr>
            <a:endParaRPr lang="en-US"/>
          </a:p>
        </c:txPr>
        <c:crossAx val="235575168"/>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42"/>
  <c:chart>
    <c:autoTitleDeleted val="1"/>
    <c:plotArea>
      <c:layout/>
      <c:pieChart>
        <c:varyColors val="1"/>
        <c:ser>
          <c:idx val="0"/>
          <c:order val="0"/>
          <c:cat>
            <c:strRef>
              <c:f>Sheet1!$B$2:$E$2</c:f>
              <c:strCache>
                <c:ptCount val="4"/>
                <c:pt idx="0">
                  <c:v>0-7 Days </c:v>
                </c:pt>
                <c:pt idx="1">
                  <c:v>7-15 Days</c:v>
                </c:pt>
                <c:pt idx="2">
                  <c:v>15-30 Days</c:v>
                </c:pt>
                <c:pt idx="3">
                  <c:v>&gt;30 Days</c:v>
                </c:pt>
              </c:strCache>
            </c:strRef>
          </c:cat>
          <c:val>
            <c:numRef>
              <c:f>Sheet1!$B$3:$E$3</c:f>
              <c:numCache>
                <c:formatCode>General</c:formatCode>
                <c:ptCount val="4"/>
                <c:pt idx="0">
                  <c:v>19</c:v>
                </c:pt>
                <c:pt idx="1">
                  <c:v>12</c:v>
                </c:pt>
                <c:pt idx="2">
                  <c:v>6</c:v>
                </c:pt>
                <c:pt idx="3">
                  <c:v>42</c:v>
                </c:pt>
              </c:numCache>
            </c:numRef>
          </c:val>
        </c:ser>
        <c:dLbls>
          <c:showPercent val="1"/>
        </c:dLbls>
        <c:firstSliceAng val="0"/>
      </c:pieChart>
    </c:plotArea>
    <c:legend>
      <c:legendPos val="r"/>
      <c:layout>
        <c:manualLayout>
          <c:xMode val="edge"/>
          <c:yMode val="edge"/>
          <c:x val="0.71122353455820009"/>
          <c:y val="0.43667432195976735"/>
          <c:w val="0.23044313210849127"/>
          <c:h val="0.41357247010791287"/>
        </c:manualLayout>
      </c:layout>
      <c:txPr>
        <a:bodyPr/>
        <a:lstStyle/>
        <a:p>
          <a:pPr>
            <a:defRPr lang="en-US">
              <a:latin typeface="Times New Roman" pitchFamily="18" charset="0"/>
              <a:cs typeface="Times New Roman" pitchFamily="18" charset="0"/>
            </a:defRPr>
          </a:pPr>
          <a:endParaRPr lang="en-US"/>
        </a:p>
      </c:txPr>
    </c:legend>
    <c:plotVisOnly val="1"/>
    <c:dispBlanksAs val="zero"/>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References Received (2016-17)</a:t>
            </a:r>
          </a:p>
        </c:rich>
      </c:tx>
    </c:title>
    <c:plotArea>
      <c:layout/>
      <c:barChart>
        <c:barDir val="col"/>
        <c:grouping val="clustered"/>
        <c:ser>
          <c:idx val="0"/>
          <c:order val="0"/>
          <c:tx>
            <c:strRef>
              <c:f>References!$C$1</c:f>
              <c:strCache>
                <c:ptCount val="1"/>
                <c:pt idx="0">
                  <c:v>References Received</c:v>
                </c:pt>
              </c:strCache>
            </c:strRef>
          </c:tx>
          <c:dLbls>
            <c:txPr>
              <a:bodyPr/>
              <a:lstStyle/>
              <a:p>
                <a:pPr>
                  <a:defRPr lang="en-US"/>
                </a:pPr>
                <a:endParaRPr lang="en-US"/>
              </a:p>
            </c:txPr>
            <c:showVal val="1"/>
          </c:dLbls>
          <c:cat>
            <c:strRef>
              <c:f>References!$B$2:$B$6</c:f>
              <c:strCache>
                <c:ptCount val="5"/>
                <c:pt idx="0">
                  <c:v>BM-I</c:v>
                </c:pt>
                <c:pt idx="1">
                  <c:v>CS</c:v>
                </c:pt>
                <c:pt idx="2">
                  <c:v>LWE</c:v>
                </c:pt>
                <c:pt idx="3">
                  <c:v>Police-II</c:v>
                </c:pt>
                <c:pt idx="4">
                  <c:v>PM</c:v>
                </c:pt>
              </c:strCache>
            </c:strRef>
          </c:cat>
          <c:val>
            <c:numRef>
              <c:f>References!$C$2:$C$6</c:f>
              <c:numCache>
                <c:formatCode>General</c:formatCode>
                <c:ptCount val="5"/>
                <c:pt idx="0">
                  <c:v>9795</c:v>
                </c:pt>
                <c:pt idx="1">
                  <c:v>1700</c:v>
                </c:pt>
                <c:pt idx="2">
                  <c:v>5553</c:v>
                </c:pt>
                <c:pt idx="3">
                  <c:v>2994</c:v>
                </c:pt>
                <c:pt idx="4">
                  <c:v>9048</c:v>
                </c:pt>
              </c:numCache>
            </c:numRef>
          </c:val>
        </c:ser>
        <c:axId val="235584896"/>
        <c:axId val="235607168"/>
      </c:barChart>
      <c:catAx>
        <c:axId val="235584896"/>
        <c:scaling>
          <c:orientation val="minMax"/>
        </c:scaling>
        <c:axPos val="b"/>
        <c:tickLblPos val="nextTo"/>
        <c:txPr>
          <a:bodyPr/>
          <a:lstStyle/>
          <a:p>
            <a:pPr>
              <a:defRPr lang="en-US"/>
            </a:pPr>
            <a:endParaRPr lang="en-US"/>
          </a:p>
        </c:txPr>
        <c:crossAx val="235607168"/>
        <c:crosses val="autoZero"/>
        <c:auto val="1"/>
        <c:lblAlgn val="ctr"/>
        <c:lblOffset val="100"/>
      </c:catAx>
      <c:valAx>
        <c:axId val="235607168"/>
        <c:scaling>
          <c:orientation val="minMax"/>
        </c:scaling>
        <c:axPos val="l"/>
        <c:majorGridlines/>
        <c:numFmt formatCode="General" sourceLinked="1"/>
        <c:tickLblPos val="nextTo"/>
        <c:txPr>
          <a:bodyPr/>
          <a:lstStyle/>
          <a:p>
            <a:pPr>
              <a:defRPr lang="en-US"/>
            </a:pPr>
            <a:endParaRPr lang="en-US"/>
          </a:p>
        </c:txPr>
        <c:crossAx val="235584896"/>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References Disposed (2016-17)</a:t>
            </a:r>
          </a:p>
        </c:rich>
      </c:tx>
    </c:title>
    <c:plotArea>
      <c:layout/>
      <c:barChart>
        <c:barDir val="col"/>
        <c:grouping val="clustered"/>
        <c:ser>
          <c:idx val="0"/>
          <c:order val="0"/>
          <c:tx>
            <c:strRef>
              <c:f>References!$D$1</c:f>
              <c:strCache>
                <c:ptCount val="1"/>
                <c:pt idx="0">
                  <c:v>References Disposed</c:v>
                </c:pt>
              </c:strCache>
            </c:strRef>
          </c:tx>
          <c:dLbls>
            <c:txPr>
              <a:bodyPr/>
              <a:lstStyle/>
              <a:p>
                <a:pPr>
                  <a:defRPr lang="en-US"/>
                </a:pPr>
                <a:endParaRPr lang="en-US"/>
              </a:p>
            </c:txPr>
            <c:showVal val="1"/>
          </c:dLbls>
          <c:cat>
            <c:strRef>
              <c:f>References!$B$2:$B$6</c:f>
              <c:strCache>
                <c:ptCount val="5"/>
                <c:pt idx="0">
                  <c:v>BM-I</c:v>
                </c:pt>
                <c:pt idx="1">
                  <c:v>CS</c:v>
                </c:pt>
                <c:pt idx="2">
                  <c:v>LWE</c:v>
                </c:pt>
                <c:pt idx="3">
                  <c:v>Police-II</c:v>
                </c:pt>
                <c:pt idx="4">
                  <c:v>PM</c:v>
                </c:pt>
              </c:strCache>
            </c:strRef>
          </c:cat>
          <c:val>
            <c:numRef>
              <c:f>References!$D$2:$D$6</c:f>
              <c:numCache>
                <c:formatCode>General</c:formatCode>
                <c:ptCount val="5"/>
                <c:pt idx="0">
                  <c:v>9729</c:v>
                </c:pt>
                <c:pt idx="1">
                  <c:v>1670</c:v>
                </c:pt>
                <c:pt idx="2">
                  <c:v>5553</c:v>
                </c:pt>
                <c:pt idx="3">
                  <c:v>2745</c:v>
                </c:pt>
                <c:pt idx="4">
                  <c:v>8734</c:v>
                </c:pt>
              </c:numCache>
            </c:numRef>
          </c:val>
        </c:ser>
        <c:axId val="235648128"/>
        <c:axId val="235649664"/>
      </c:barChart>
      <c:catAx>
        <c:axId val="235648128"/>
        <c:scaling>
          <c:orientation val="minMax"/>
        </c:scaling>
        <c:axPos val="b"/>
        <c:tickLblPos val="nextTo"/>
        <c:txPr>
          <a:bodyPr/>
          <a:lstStyle/>
          <a:p>
            <a:pPr>
              <a:defRPr lang="en-US"/>
            </a:pPr>
            <a:endParaRPr lang="en-US"/>
          </a:p>
        </c:txPr>
        <c:crossAx val="235649664"/>
        <c:crosses val="autoZero"/>
        <c:auto val="1"/>
        <c:lblAlgn val="ctr"/>
        <c:lblOffset val="100"/>
      </c:catAx>
      <c:valAx>
        <c:axId val="235649664"/>
        <c:scaling>
          <c:orientation val="minMax"/>
        </c:scaling>
        <c:axPos val="l"/>
        <c:majorGridlines/>
        <c:numFmt formatCode="General" sourceLinked="1"/>
        <c:tickLblPos val="nextTo"/>
        <c:txPr>
          <a:bodyPr/>
          <a:lstStyle/>
          <a:p>
            <a:pPr>
              <a:defRPr lang="en-US"/>
            </a:pPr>
            <a:endParaRPr lang="en-US"/>
          </a:p>
        </c:txPr>
        <c:crossAx val="235648128"/>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Pendency of References (2016-17)</a:t>
            </a:r>
          </a:p>
        </c:rich>
      </c:tx>
    </c:title>
    <c:plotArea>
      <c:layout/>
      <c:barChart>
        <c:barDir val="col"/>
        <c:grouping val="clustered"/>
        <c:ser>
          <c:idx val="0"/>
          <c:order val="0"/>
          <c:tx>
            <c:strRef>
              <c:f>References!$E$1</c:f>
              <c:strCache>
                <c:ptCount val="1"/>
                <c:pt idx="0">
                  <c:v>Pendency of References</c:v>
                </c:pt>
              </c:strCache>
            </c:strRef>
          </c:tx>
          <c:dLbls>
            <c:txPr>
              <a:bodyPr/>
              <a:lstStyle/>
              <a:p>
                <a:pPr>
                  <a:defRPr lang="en-US"/>
                </a:pPr>
                <a:endParaRPr lang="en-US"/>
              </a:p>
            </c:txPr>
            <c:showVal val="1"/>
          </c:dLbls>
          <c:cat>
            <c:strRef>
              <c:f>References!$B$2:$B$6</c:f>
              <c:strCache>
                <c:ptCount val="5"/>
                <c:pt idx="0">
                  <c:v>BM-I</c:v>
                </c:pt>
                <c:pt idx="1">
                  <c:v>CS</c:v>
                </c:pt>
                <c:pt idx="2">
                  <c:v>LWE</c:v>
                </c:pt>
                <c:pt idx="3">
                  <c:v>Police-II</c:v>
                </c:pt>
                <c:pt idx="4">
                  <c:v>PM</c:v>
                </c:pt>
              </c:strCache>
            </c:strRef>
          </c:cat>
          <c:val>
            <c:numRef>
              <c:f>References!$E$2:$E$6</c:f>
              <c:numCache>
                <c:formatCode>General</c:formatCode>
                <c:ptCount val="5"/>
                <c:pt idx="0">
                  <c:v>66</c:v>
                </c:pt>
                <c:pt idx="1">
                  <c:v>30</c:v>
                </c:pt>
                <c:pt idx="2">
                  <c:v>0</c:v>
                </c:pt>
                <c:pt idx="3">
                  <c:v>249</c:v>
                </c:pt>
                <c:pt idx="4">
                  <c:v>314</c:v>
                </c:pt>
              </c:numCache>
            </c:numRef>
          </c:val>
        </c:ser>
        <c:axId val="235682432"/>
        <c:axId val="235688320"/>
      </c:barChart>
      <c:catAx>
        <c:axId val="235682432"/>
        <c:scaling>
          <c:orientation val="minMax"/>
        </c:scaling>
        <c:axPos val="b"/>
        <c:tickLblPos val="nextTo"/>
        <c:txPr>
          <a:bodyPr/>
          <a:lstStyle/>
          <a:p>
            <a:pPr>
              <a:defRPr lang="en-US"/>
            </a:pPr>
            <a:endParaRPr lang="en-US"/>
          </a:p>
        </c:txPr>
        <c:crossAx val="235688320"/>
        <c:crosses val="autoZero"/>
        <c:auto val="1"/>
        <c:lblAlgn val="ctr"/>
        <c:lblOffset val="100"/>
      </c:catAx>
      <c:valAx>
        <c:axId val="235688320"/>
        <c:scaling>
          <c:orientation val="minMax"/>
        </c:scaling>
        <c:axPos val="l"/>
        <c:majorGridlines/>
        <c:numFmt formatCode="General" sourceLinked="1"/>
        <c:tickLblPos val="nextTo"/>
        <c:txPr>
          <a:bodyPr/>
          <a:lstStyle/>
          <a:p>
            <a:pPr>
              <a:defRPr lang="en-US"/>
            </a:pPr>
            <a:endParaRPr lang="en-US"/>
          </a:p>
        </c:txPr>
        <c:crossAx val="235682432"/>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US" sz="1800" b="1" i="0" u="none" strike="noStrike" kern="1200" baseline="0">
                <a:solidFill>
                  <a:sysClr val="windowText" lastClr="000000"/>
                </a:solidFill>
                <a:latin typeface="+mn-lt"/>
                <a:ea typeface="+mn-ea"/>
                <a:cs typeface="+mn-cs"/>
              </a:defRPr>
            </a:pPr>
            <a:r>
              <a:rPr lang="en-US" sz="1600" b="1" i="0" baseline="0">
                <a:latin typeface="Times New Roman" pitchFamily="18" charset="0"/>
                <a:cs typeface="Times New Roman" pitchFamily="18" charset="0"/>
              </a:rPr>
              <a:t>Extent of use of ICT application in work processes</a:t>
            </a:r>
            <a:endParaRPr lang="en-GB" sz="160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lang="en-US" sz="1800" b="1" i="0" u="none" strike="noStrike" kern="1200" baseline="0">
                <a:solidFill>
                  <a:sysClr val="windowText" lastClr="000000"/>
                </a:solidFill>
                <a:latin typeface="+mn-lt"/>
                <a:ea typeface="+mn-ea"/>
                <a:cs typeface="+mn-cs"/>
              </a:defRPr>
            </a:pPr>
            <a:endParaRPr lang="en-GB"/>
          </a:p>
        </c:rich>
      </c:tx>
      <c:layout>
        <c:manualLayout>
          <c:xMode val="edge"/>
          <c:yMode val="edge"/>
          <c:x val="0.15607272727272728"/>
          <c:y val="0"/>
        </c:manualLayout>
      </c:layout>
    </c:title>
    <c:plotArea>
      <c:layout/>
      <c:barChart>
        <c:barDir val="col"/>
        <c:grouping val="clustered"/>
        <c:ser>
          <c:idx val="0"/>
          <c:order val="0"/>
          <c:tx>
            <c:strRef>
              <c:f>'Q2'!$A$2</c:f>
              <c:strCache>
                <c:ptCount val="1"/>
                <c:pt idx="0">
                  <c:v>A-0-20%</c:v>
                </c:pt>
              </c:strCache>
            </c:strRef>
          </c:tx>
          <c:cat>
            <c:strRef>
              <c:f>'Q2'!$B$1:$H$1</c:f>
              <c:strCache>
                <c:ptCount val="7"/>
                <c:pt idx="0">
                  <c:v>P-II</c:v>
                </c:pt>
                <c:pt idx="1">
                  <c:v>CS</c:v>
                </c:pt>
                <c:pt idx="2">
                  <c:v>PM</c:v>
                </c:pt>
                <c:pt idx="3">
                  <c:v>BM</c:v>
                </c:pt>
                <c:pt idx="4">
                  <c:v>Foreigners</c:v>
                </c:pt>
                <c:pt idx="5">
                  <c:v>LWE</c:v>
                </c:pt>
                <c:pt idx="6">
                  <c:v>Total</c:v>
                </c:pt>
              </c:strCache>
            </c:strRef>
          </c:cat>
          <c:val>
            <c:numRef>
              <c:f>'Q2'!$B$2:$H$2</c:f>
              <c:numCache>
                <c:formatCode>General</c:formatCode>
                <c:ptCount val="7"/>
                <c:pt idx="1">
                  <c:v>3</c:v>
                </c:pt>
                <c:pt idx="2">
                  <c:v>3</c:v>
                </c:pt>
                <c:pt idx="3">
                  <c:v>2</c:v>
                </c:pt>
                <c:pt idx="4">
                  <c:v>2</c:v>
                </c:pt>
                <c:pt idx="5">
                  <c:v>1</c:v>
                </c:pt>
                <c:pt idx="6">
                  <c:v>11</c:v>
                </c:pt>
              </c:numCache>
            </c:numRef>
          </c:val>
        </c:ser>
        <c:ser>
          <c:idx val="1"/>
          <c:order val="1"/>
          <c:tx>
            <c:strRef>
              <c:f>'Q2'!$A$3</c:f>
              <c:strCache>
                <c:ptCount val="1"/>
                <c:pt idx="0">
                  <c:v>B-21-40%</c:v>
                </c:pt>
              </c:strCache>
            </c:strRef>
          </c:tx>
          <c:cat>
            <c:strRef>
              <c:f>'Q2'!$B$1:$H$1</c:f>
              <c:strCache>
                <c:ptCount val="7"/>
                <c:pt idx="0">
                  <c:v>P-II</c:v>
                </c:pt>
                <c:pt idx="1">
                  <c:v>CS</c:v>
                </c:pt>
                <c:pt idx="2">
                  <c:v>PM</c:v>
                </c:pt>
                <c:pt idx="3">
                  <c:v>BM</c:v>
                </c:pt>
                <c:pt idx="4">
                  <c:v>Foreigners</c:v>
                </c:pt>
                <c:pt idx="5">
                  <c:v>LWE</c:v>
                </c:pt>
                <c:pt idx="6">
                  <c:v>Total</c:v>
                </c:pt>
              </c:strCache>
            </c:strRef>
          </c:cat>
          <c:val>
            <c:numRef>
              <c:f>'Q2'!$B$3:$H$3</c:f>
              <c:numCache>
                <c:formatCode>General</c:formatCode>
                <c:ptCount val="7"/>
                <c:pt idx="2">
                  <c:v>1</c:v>
                </c:pt>
                <c:pt idx="3">
                  <c:v>2</c:v>
                </c:pt>
                <c:pt idx="4">
                  <c:v>1</c:v>
                </c:pt>
                <c:pt idx="5">
                  <c:v>1</c:v>
                </c:pt>
                <c:pt idx="6">
                  <c:v>5</c:v>
                </c:pt>
              </c:numCache>
            </c:numRef>
          </c:val>
        </c:ser>
        <c:ser>
          <c:idx val="2"/>
          <c:order val="2"/>
          <c:tx>
            <c:strRef>
              <c:f>'Q2'!$A$4</c:f>
              <c:strCache>
                <c:ptCount val="1"/>
                <c:pt idx="0">
                  <c:v>C-41-60%</c:v>
                </c:pt>
              </c:strCache>
            </c:strRef>
          </c:tx>
          <c:cat>
            <c:strRef>
              <c:f>'Q2'!$B$1:$H$1</c:f>
              <c:strCache>
                <c:ptCount val="7"/>
                <c:pt idx="0">
                  <c:v>P-II</c:v>
                </c:pt>
                <c:pt idx="1">
                  <c:v>CS</c:v>
                </c:pt>
                <c:pt idx="2">
                  <c:v>PM</c:v>
                </c:pt>
                <c:pt idx="3">
                  <c:v>BM</c:v>
                </c:pt>
                <c:pt idx="4">
                  <c:v>Foreigners</c:v>
                </c:pt>
                <c:pt idx="5">
                  <c:v>LWE</c:v>
                </c:pt>
                <c:pt idx="6">
                  <c:v>Total</c:v>
                </c:pt>
              </c:strCache>
            </c:strRef>
          </c:cat>
          <c:val>
            <c:numRef>
              <c:f>'Q2'!$B$4:$H$4</c:f>
              <c:numCache>
                <c:formatCode>General</c:formatCode>
                <c:ptCount val="7"/>
                <c:pt idx="0">
                  <c:v>1</c:v>
                </c:pt>
                <c:pt idx="2">
                  <c:v>1</c:v>
                </c:pt>
                <c:pt idx="3">
                  <c:v>4</c:v>
                </c:pt>
                <c:pt idx="4">
                  <c:v>2</c:v>
                </c:pt>
                <c:pt idx="5">
                  <c:v>6</c:v>
                </c:pt>
                <c:pt idx="6">
                  <c:v>14</c:v>
                </c:pt>
              </c:numCache>
            </c:numRef>
          </c:val>
        </c:ser>
        <c:ser>
          <c:idx val="3"/>
          <c:order val="3"/>
          <c:tx>
            <c:strRef>
              <c:f>'Q2'!$A$5</c:f>
              <c:strCache>
                <c:ptCount val="1"/>
                <c:pt idx="0">
                  <c:v>D-61-80%</c:v>
                </c:pt>
              </c:strCache>
            </c:strRef>
          </c:tx>
          <c:cat>
            <c:strRef>
              <c:f>'Q2'!$B$1:$H$1</c:f>
              <c:strCache>
                <c:ptCount val="7"/>
                <c:pt idx="0">
                  <c:v>P-II</c:v>
                </c:pt>
                <c:pt idx="1">
                  <c:v>CS</c:v>
                </c:pt>
                <c:pt idx="2">
                  <c:v>PM</c:v>
                </c:pt>
                <c:pt idx="3">
                  <c:v>BM</c:v>
                </c:pt>
                <c:pt idx="4">
                  <c:v>Foreigners</c:v>
                </c:pt>
                <c:pt idx="5">
                  <c:v>LWE</c:v>
                </c:pt>
                <c:pt idx="6">
                  <c:v>Total</c:v>
                </c:pt>
              </c:strCache>
            </c:strRef>
          </c:cat>
          <c:val>
            <c:numRef>
              <c:f>'Q2'!$B$5:$H$5</c:f>
              <c:numCache>
                <c:formatCode>General</c:formatCode>
                <c:ptCount val="7"/>
                <c:pt idx="0">
                  <c:v>2</c:v>
                </c:pt>
                <c:pt idx="1">
                  <c:v>0</c:v>
                </c:pt>
                <c:pt idx="2">
                  <c:v>0</c:v>
                </c:pt>
                <c:pt idx="3">
                  <c:v>1</c:v>
                </c:pt>
                <c:pt idx="4">
                  <c:v>6</c:v>
                </c:pt>
                <c:pt idx="5">
                  <c:v>13</c:v>
                </c:pt>
                <c:pt idx="6">
                  <c:v>22</c:v>
                </c:pt>
              </c:numCache>
            </c:numRef>
          </c:val>
        </c:ser>
        <c:ser>
          <c:idx val="4"/>
          <c:order val="4"/>
          <c:tx>
            <c:strRef>
              <c:f>'Q2'!$A$6</c:f>
              <c:strCache>
                <c:ptCount val="1"/>
                <c:pt idx="0">
                  <c:v>E-81-100%</c:v>
                </c:pt>
              </c:strCache>
            </c:strRef>
          </c:tx>
          <c:cat>
            <c:strRef>
              <c:f>'Q2'!$B$1:$H$1</c:f>
              <c:strCache>
                <c:ptCount val="7"/>
                <c:pt idx="0">
                  <c:v>P-II</c:v>
                </c:pt>
                <c:pt idx="1">
                  <c:v>CS</c:v>
                </c:pt>
                <c:pt idx="2">
                  <c:v>PM</c:v>
                </c:pt>
                <c:pt idx="3">
                  <c:v>BM</c:v>
                </c:pt>
                <c:pt idx="4">
                  <c:v>Foreigners</c:v>
                </c:pt>
                <c:pt idx="5">
                  <c:v>LWE</c:v>
                </c:pt>
                <c:pt idx="6">
                  <c:v>Total</c:v>
                </c:pt>
              </c:strCache>
            </c:strRef>
          </c:cat>
          <c:val>
            <c:numRef>
              <c:f>'Q2'!$B$6:$H$6</c:f>
              <c:numCache>
                <c:formatCode>General</c:formatCode>
                <c:ptCount val="7"/>
                <c:pt idx="0">
                  <c:v>0</c:v>
                </c:pt>
                <c:pt idx="1">
                  <c:v>0</c:v>
                </c:pt>
                <c:pt idx="2">
                  <c:v>1</c:v>
                </c:pt>
                <c:pt idx="3">
                  <c:v>1</c:v>
                </c:pt>
                <c:pt idx="4">
                  <c:v>3</c:v>
                </c:pt>
                <c:pt idx="5">
                  <c:v>3</c:v>
                </c:pt>
                <c:pt idx="6">
                  <c:v>8</c:v>
                </c:pt>
              </c:numCache>
            </c:numRef>
          </c:val>
        </c:ser>
        <c:axId val="238281856"/>
        <c:axId val="238283776"/>
      </c:barChart>
      <c:catAx>
        <c:axId val="238281856"/>
        <c:scaling>
          <c:orientation val="minMax"/>
        </c:scaling>
        <c:axPos val="b"/>
        <c:title>
          <c:tx>
            <c:rich>
              <a:bodyPr/>
              <a:lstStyle/>
              <a:p>
                <a:pPr>
                  <a:defRPr lang="en-US"/>
                </a:pPr>
                <a:r>
                  <a:rPr lang="en-US"/>
                  <a:t>Divisions</a:t>
                </a:r>
              </a:p>
            </c:rich>
          </c:tx>
        </c:title>
        <c:tickLblPos val="nextTo"/>
        <c:txPr>
          <a:bodyPr/>
          <a:lstStyle/>
          <a:p>
            <a:pPr>
              <a:defRPr lang="en-US"/>
            </a:pPr>
            <a:endParaRPr lang="en-US"/>
          </a:p>
        </c:txPr>
        <c:crossAx val="238283776"/>
        <c:crosses val="autoZero"/>
        <c:auto val="1"/>
        <c:lblAlgn val="ctr"/>
        <c:lblOffset val="100"/>
      </c:catAx>
      <c:valAx>
        <c:axId val="238283776"/>
        <c:scaling>
          <c:orientation val="minMax"/>
        </c:scaling>
        <c:axPos val="l"/>
        <c:majorGridlines/>
        <c:title>
          <c:tx>
            <c:rich>
              <a:bodyPr rot="-5400000" vert="horz"/>
              <a:lstStyle/>
              <a:p>
                <a:pPr>
                  <a:defRPr lang="en-US"/>
                </a:pPr>
                <a:r>
                  <a:rPr lang="en-US"/>
                  <a:t>No.</a:t>
                </a:r>
                <a:r>
                  <a:rPr lang="en-US" baseline="0"/>
                  <a:t> of Respondents</a:t>
                </a:r>
                <a:endParaRPr lang="en-US"/>
              </a:p>
            </c:rich>
          </c:tx>
        </c:title>
        <c:numFmt formatCode="General" sourceLinked="1"/>
        <c:tickLblPos val="nextTo"/>
        <c:txPr>
          <a:bodyPr/>
          <a:lstStyle/>
          <a:p>
            <a:pPr>
              <a:defRPr lang="en-US"/>
            </a:pPr>
            <a:endParaRPr lang="en-US"/>
          </a:p>
        </c:txPr>
        <c:crossAx val="238281856"/>
        <c:crosses val="autoZero"/>
        <c:crossBetween val="between"/>
      </c:valAx>
    </c:plotArea>
    <c:legend>
      <c:legendPos val="b"/>
      <c:txPr>
        <a:bodyPr/>
        <a:lstStyle/>
        <a:p>
          <a:pPr>
            <a:defRPr lang="en-US"/>
          </a:pPr>
          <a:endParaRPr lang="en-US"/>
        </a:p>
      </c:txPr>
    </c:legend>
    <c:plotVisOnly val="1"/>
    <c:dispBlanksAs val="gap"/>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600"/>
            </a:pPr>
            <a:r>
              <a:rPr lang="en-US" sz="1600">
                <a:latin typeface="Times New Roman" pitchFamily="18" charset="0"/>
                <a:cs typeface="Times New Roman" pitchFamily="18" charset="0"/>
              </a:rPr>
              <a:t>Obstacles</a:t>
            </a:r>
            <a:r>
              <a:rPr lang="en-US" sz="1600" baseline="0">
                <a:latin typeface="Times New Roman" pitchFamily="18" charset="0"/>
                <a:cs typeface="Times New Roman" pitchFamily="18" charset="0"/>
              </a:rPr>
              <a:t> faced in the adoption of ICT Applications</a:t>
            </a:r>
            <a:endParaRPr lang="en-US" sz="1600">
              <a:latin typeface="Times New Roman" pitchFamily="18" charset="0"/>
              <a:cs typeface="Times New Roman" pitchFamily="18" charset="0"/>
            </a:endParaRPr>
          </a:p>
        </c:rich>
      </c:tx>
    </c:title>
    <c:plotArea>
      <c:layout/>
      <c:barChart>
        <c:barDir val="col"/>
        <c:grouping val="clustered"/>
        <c:ser>
          <c:idx val="0"/>
          <c:order val="0"/>
          <c:tx>
            <c:strRef>
              <c:f>'Q5'!$A$2</c:f>
              <c:strCache>
                <c:ptCount val="1"/>
                <c:pt idx="0">
                  <c:v>A-Lack of required skills</c:v>
                </c:pt>
              </c:strCache>
            </c:strRef>
          </c:tx>
          <c:cat>
            <c:strRef>
              <c:f>'Q5'!$B$1:$H$1</c:f>
              <c:strCache>
                <c:ptCount val="7"/>
                <c:pt idx="0">
                  <c:v>P-II</c:v>
                </c:pt>
                <c:pt idx="1">
                  <c:v>CS</c:v>
                </c:pt>
                <c:pt idx="2">
                  <c:v>PM</c:v>
                </c:pt>
                <c:pt idx="3">
                  <c:v>BM</c:v>
                </c:pt>
                <c:pt idx="4">
                  <c:v>Foreigners</c:v>
                </c:pt>
                <c:pt idx="5">
                  <c:v>LWE</c:v>
                </c:pt>
                <c:pt idx="6">
                  <c:v>Total</c:v>
                </c:pt>
              </c:strCache>
            </c:strRef>
          </c:cat>
          <c:val>
            <c:numRef>
              <c:f>'Q5'!$B$2:$H$2</c:f>
              <c:numCache>
                <c:formatCode>General</c:formatCode>
                <c:ptCount val="7"/>
                <c:pt idx="1">
                  <c:v>3</c:v>
                </c:pt>
                <c:pt idx="2">
                  <c:v>4</c:v>
                </c:pt>
                <c:pt idx="3">
                  <c:v>3</c:v>
                </c:pt>
                <c:pt idx="4">
                  <c:v>3</c:v>
                </c:pt>
                <c:pt idx="5">
                  <c:v>6</c:v>
                </c:pt>
                <c:pt idx="6">
                  <c:v>18</c:v>
                </c:pt>
              </c:numCache>
            </c:numRef>
          </c:val>
        </c:ser>
        <c:ser>
          <c:idx val="1"/>
          <c:order val="1"/>
          <c:tx>
            <c:strRef>
              <c:f>'Q5'!$A$3</c:f>
              <c:strCache>
                <c:ptCount val="1"/>
                <c:pt idx="0">
                  <c:v>B-Support from higher ups</c:v>
                </c:pt>
              </c:strCache>
            </c:strRef>
          </c:tx>
          <c:cat>
            <c:strRef>
              <c:f>'Q5'!$B$1:$H$1</c:f>
              <c:strCache>
                <c:ptCount val="7"/>
                <c:pt idx="0">
                  <c:v>P-II</c:v>
                </c:pt>
                <c:pt idx="1">
                  <c:v>CS</c:v>
                </c:pt>
                <c:pt idx="2">
                  <c:v>PM</c:v>
                </c:pt>
                <c:pt idx="3">
                  <c:v>BM</c:v>
                </c:pt>
                <c:pt idx="4">
                  <c:v>Foreigners</c:v>
                </c:pt>
                <c:pt idx="5">
                  <c:v>LWE</c:v>
                </c:pt>
                <c:pt idx="6">
                  <c:v>Total</c:v>
                </c:pt>
              </c:strCache>
            </c:strRef>
          </c:cat>
          <c:val>
            <c:numRef>
              <c:f>'Q5'!$B$3:$H$3</c:f>
              <c:numCache>
                <c:formatCode>General</c:formatCode>
                <c:ptCount val="7"/>
                <c:pt idx="2">
                  <c:v>2</c:v>
                </c:pt>
                <c:pt idx="3">
                  <c:v>3</c:v>
                </c:pt>
                <c:pt idx="4">
                  <c:v>1</c:v>
                </c:pt>
                <c:pt idx="5">
                  <c:v>2</c:v>
                </c:pt>
                <c:pt idx="6">
                  <c:v>7</c:v>
                </c:pt>
              </c:numCache>
            </c:numRef>
          </c:val>
        </c:ser>
        <c:ser>
          <c:idx val="2"/>
          <c:order val="2"/>
          <c:tx>
            <c:strRef>
              <c:f>'Q5'!$A$4</c:f>
              <c:strCache>
                <c:ptCount val="1"/>
                <c:pt idx="0">
                  <c:v>C-Technical issues</c:v>
                </c:pt>
              </c:strCache>
            </c:strRef>
          </c:tx>
          <c:cat>
            <c:strRef>
              <c:f>'Q5'!$B$1:$H$1</c:f>
              <c:strCache>
                <c:ptCount val="7"/>
                <c:pt idx="0">
                  <c:v>P-II</c:v>
                </c:pt>
                <c:pt idx="1">
                  <c:v>CS</c:v>
                </c:pt>
                <c:pt idx="2">
                  <c:v>PM</c:v>
                </c:pt>
                <c:pt idx="3">
                  <c:v>BM</c:v>
                </c:pt>
                <c:pt idx="4">
                  <c:v>Foreigners</c:v>
                </c:pt>
                <c:pt idx="5">
                  <c:v>LWE</c:v>
                </c:pt>
                <c:pt idx="6">
                  <c:v>Total</c:v>
                </c:pt>
              </c:strCache>
            </c:strRef>
          </c:cat>
          <c:val>
            <c:numRef>
              <c:f>'Q5'!$B$4:$H$4</c:f>
              <c:numCache>
                <c:formatCode>General</c:formatCode>
                <c:ptCount val="7"/>
                <c:pt idx="0">
                  <c:v>1</c:v>
                </c:pt>
                <c:pt idx="1">
                  <c:v>3</c:v>
                </c:pt>
                <c:pt idx="2">
                  <c:v>2</c:v>
                </c:pt>
                <c:pt idx="3">
                  <c:v>6</c:v>
                </c:pt>
                <c:pt idx="4">
                  <c:v>7</c:v>
                </c:pt>
                <c:pt idx="5">
                  <c:v>12</c:v>
                </c:pt>
                <c:pt idx="6">
                  <c:v>31</c:v>
                </c:pt>
              </c:numCache>
            </c:numRef>
          </c:val>
        </c:ser>
        <c:ser>
          <c:idx val="3"/>
          <c:order val="3"/>
          <c:tx>
            <c:strRef>
              <c:f>'Q5'!$A$5</c:f>
              <c:strCache>
                <c:ptCount val="1"/>
                <c:pt idx="0">
                  <c:v>D-Lack of requisite Hardware</c:v>
                </c:pt>
              </c:strCache>
            </c:strRef>
          </c:tx>
          <c:cat>
            <c:strRef>
              <c:f>'Q5'!$B$1:$H$1</c:f>
              <c:strCache>
                <c:ptCount val="7"/>
                <c:pt idx="0">
                  <c:v>P-II</c:v>
                </c:pt>
                <c:pt idx="1">
                  <c:v>CS</c:v>
                </c:pt>
                <c:pt idx="2">
                  <c:v>PM</c:v>
                </c:pt>
                <c:pt idx="3">
                  <c:v>BM</c:v>
                </c:pt>
                <c:pt idx="4">
                  <c:v>Foreigners</c:v>
                </c:pt>
                <c:pt idx="5">
                  <c:v>LWE</c:v>
                </c:pt>
                <c:pt idx="6">
                  <c:v>Total</c:v>
                </c:pt>
              </c:strCache>
            </c:strRef>
          </c:cat>
          <c:val>
            <c:numRef>
              <c:f>'Q5'!$B$5:$H$5</c:f>
              <c:numCache>
                <c:formatCode>General</c:formatCode>
                <c:ptCount val="7"/>
                <c:pt idx="0">
                  <c:v>1</c:v>
                </c:pt>
                <c:pt idx="1">
                  <c:v>2</c:v>
                </c:pt>
                <c:pt idx="2">
                  <c:v>1</c:v>
                </c:pt>
                <c:pt idx="5">
                  <c:v>3</c:v>
                </c:pt>
                <c:pt idx="6">
                  <c:v>8</c:v>
                </c:pt>
              </c:numCache>
            </c:numRef>
          </c:val>
        </c:ser>
        <c:ser>
          <c:idx val="4"/>
          <c:order val="4"/>
          <c:tx>
            <c:strRef>
              <c:f>'Q5'!$A$6</c:f>
              <c:strCache>
                <c:ptCount val="1"/>
                <c:pt idx="0">
                  <c:v>E-lack of infrastructure</c:v>
                </c:pt>
              </c:strCache>
            </c:strRef>
          </c:tx>
          <c:cat>
            <c:strRef>
              <c:f>'Q5'!$B$1:$H$1</c:f>
              <c:strCache>
                <c:ptCount val="7"/>
                <c:pt idx="0">
                  <c:v>P-II</c:v>
                </c:pt>
                <c:pt idx="1">
                  <c:v>CS</c:v>
                </c:pt>
                <c:pt idx="2">
                  <c:v>PM</c:v>
                </c:pt>
                <c:pt idx="3">
                  <c:v>BM</c:v>
                </c:pt>
                <c:pt idx="4">
                  <c:v>Foreigners</c:v>
                </c:pt>
                <c:pt idx="5">
                  <c:v>LWE</c:v>
                </c:pt>
                <c:pt idx="6">
                  <c:v>Total</c:v>
                </c:pt>
              </c:strCache>
            </c:strRef>
          </c:cat>
          <c:val>
            <c:numRef>
              <c:f>'Q5'!$B$6:$H$6</c:f>
              <c:numCache>
                <c:formatCode>General</c:formatCode>
                <c:ptCount val="7"/>
                <c:pt idx="0">
                  <c:v>1</c:v>
                </c:pt>
                <c:pt idx="1">
                  <c:v>2</c:v>
                </c:pt>
                <c:pt idx="2">
                  <c:v>3</c:v>
                </c:pt>
                <c:pt idx="4">
                  <c:v>5</c:v>
                </c:pt>
                <c:pt idx="5">
                  <c:v>4</c:v>
                </c:pt>
                <c:pt idx="6">
                  <c:v>15</c:v>
                </c:pt>
              </c:numCache>
            </c:numRef>
          </c:val>
        </c:ser>
        <c:ser>
          <c:idx val="5"/>
          <c:order val="5"/>
          <c:tx>
            <c:strRef>
              <c:f>'Q5'!$A$7</c:f>
              <c:strCache>
                <c:ptCount val="1"/>
                <c:pt idx="0">
                  <c:v>F-Others</c:v>
                </c:pt>
              </c:strCache>
            </c:strRef>
          </c:tx>
          <c:cat>
            <c:strRef>
              <c:f>'Q5'!$B$1:$H$1</c:f>
              <c:strCache>
                <c:ptCount val="7"/>
                <c:pt idx="0">
                  <c:v>P-II</c:v>
                </c:pt>
                <c:pt idx="1">
                  <c:v>CS</c:v>
                </c:pt>
                <c:pt idx="2">
                  <c:v>PM</c:v>
                </c:pt>
                <c:pt idx="3">
                  <c:v>BM</c:v>
                </c:pt>
                <c:pt idx="4">
                  <c:v>Foreigners</c:v>
                </c:pt>
                <c:pt idx="5">
                  <c:v>LWE</c:v>
                </c:pt>
                <c:pt idx="6">
                  <c:v>Total</c:v>
                </c:pt>
              </c:strCache>
            </c:strRef>
          </c:cat>
          <c:val>
            <c:numRef>
              <c:f>'Q5'!$B$7:$H$7</c:f>
              <c:numCache>
                <c:formatCode>General</c:formatCode>
                <c:ptCount val="7"/>
                <c:pt idx="2">
                  <c:v>1</c:v>
                </c:pt>
                <c:pt idx="3">
                  <c:v>1</c:v>
                </c:pt>
                <c:pt idx="5">
                  <c:v>6</c:v>
                </c:pt>
                <c:pt idx="6">
                  <c:v>8</c:v>
                </c:pt>
              </c:numCache>
            </c:numRef>
          </c:val>
        </c:ser>
        <c:axId val="238341120"/>
        <c:axId val="238347392"/>
      </c:barChart>
      <c:catAx>
        <c:axId val="238341120"/>
        <c:scaling>
          <c:orientation val="minMax"/>
        </c:scaling>
        <c:axPos val="b"/>
        <c:title>
          <c:tx>
            <c:rich>
              <a:bodyPr/>
              <a:lstStyle/>
              <a:p>
                <a:pPr>
                  <a:defRPr lang="en-US"/>
                </a:pPr>
                <a:r>
                  <a:rPr lang="en-US"/>
                  <a:t>Divisions</a:t>
                </a:r>
              </a:p>
            </c:rich>
          </c:tx>
        </c:title>
        <c:tickLblPos val="nextTo"/>
        <c:txPr>
          <a:bodyPr/>
          <a:lstStyle/>
          <a:p>
            <a:pPr>
              <a:defRPr lang="en-US"/>
            </a:pPr>
            <a:endParaRPr lang="en-US"/>
          </a:p>
        </c:txPr>
        <c:crossAx val="238347392"/>
        <c:crosses val="autoZero"/>
        <c:auto val="1"/>
        <c:lblAlgn val="ctr"/>
        <c:lblOffset val="100"/>
      </c:catAx>
      <c:valAx>
        <c:axId val="238347392"/>
        <c:scaling>
          <c:orientation val="minMax"/>
        </c:scaling>
        <c:axPos val="l"/>
        <c:majorGridlines/>
        <c:title>
          <c:tx>
            <c:rich>
              <a:bodyPr rot="-5400000" vert="horz"/>
              <a:lstStyle/>
              <a:p>
                <a:pPr>
                  <a:defRPr lang="en-US"/>
                </a:pPr>
                <a:r>
                  <a:rPr lang="en-US"/>
                  <a:t>No.</a:t>
                </a:r>
                <a:r>
                  <a:rPr lang="en-US" baseline="0"/>
                  <a:t> of respondents</a:t>
                </a:r>
                <a:endParaRPr lang="en-US"/>
              </a:p>
            </c:rich>
          </c:tx>
        </c:title>
        <c:numFmt formatCode="General" sourceLinked="1"/>
        <c:tickLblPos val="nextTo"/>
        <c:txPr>
          <a:bodyPr/>
          <a:lstStyle/>
          <a:p>
            <a:pPr>
              <a:defRPr lang="en-US"/>
            </a:pPr>
            <a:endParaRPr lang="en-US"/>
          </a:p>
        </c:txPr>
        <c:crossAx val="238341120"/>
        <c:crosses val="autoZero"/>
        <c:crossBetween val="between"/>
      </c:valAx>
    </c:plotArea>
    <c:legend>
      <c:legendPos val="b"/>
      <c:layout>
        <c:manualLayout>
          <c:xMode val="edge"/>
          <c:yMode val="edge"/>
          <c:x val="5.3803578735167612E-2"/>
          <c:y val="0.78999562601715401"/>
          <c:w val="0.89999740526730732"/>
          <c:h val="0.18855665884003464"/>
        </c:manualLayout>
      </c:layout>
      <c:txPr>
        <a:bodyPr/>
        <a:lstStyle/>
        <a:p>
          <a:pPr>
            <a:defRPr lang="en-US"/>
          </a:pPr>
          <a:endParaRPr lang="en-US"/>
        </a:p>
      </c:txPr>
    </c:legend>
    <c:plotVisOnly val="1"/>
    <c:dispBlanksAs val="gap"/>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600" b="1" i="0" u="none" strike="noStrike" baseline="0">
                <a:latin typeface="Times New Roman" pitchFamily="18" charset="0"/>
                <a:cs typeface="Times New Roman" pitchFamily="18" charset="0"/>
              </a:rPr>
              <a:t>ICT related security problems faced by division</a:t>
            </a:r>
            <a:endParaRPr lang="en-US" sz="1600" b="1">
              <a:latin typeface="Times New Roman" pitchFamily="18" charset="0"/>
              <a:cs typeface="Times New Roman" pitchFamily="18" charset="0"/>
            </a:endParaRPr>
          </a:p>
        </c:rich>
      </c:tx>
    </c:title>
    <c:plotArea>
      <c:layout/>
      <c:barChart>
        <c:barDir val="col"/>
        <c:grouping val="clustered"/>
        <c:ser>
          <c:idx val="0"/>
          <c:order val="0"/>
          <c:tx>
            <c:strRef>
              <c:f>'Q9'!$A$2</c:f>
              <c:strCache>
                <c:ptCount val="1"/>
                <c:pt idx="0">
                  <c:v>A-Malware attack</c:v>
                </c:pt>
              </c:strCache>
            </c:strRef>
          </c:tx>
          <c:cat>
            <c:strRef>
              <c:f>'Q9'!$B$1:$H$1</c:f>
              <c:strCache>
                <c:ptCount val="7"/>
                <c:pt idx="0">
                  <c:v>P-II</c:v>
                </c:pt>
                <c:pt idx="1">
                  <c:v>CS</c:v>
                </c:pt>
                <c:pt idx="2">
                  <c:v>PM</c:v>
                </c:pt>
                <c:pt idx="3">
                  <c:v>BM</c:v>
                </c:pt>
                <c:pt idx="4">
                  <c:v>Foreigners</c:v>
                </c:pt>
                <c:pt idx="5">
                  <c:v>LWE</c:v>
                </c:pt>
                <c:pt idx="6">
                  <c:v>Total</c:v>
                </c:pt>
              </c:strCache>
            </c:strRef>
          </c:cat>
          <c:val>
            <c:numRef>
              <c:f>'Q9'!$B$2:$H$2</c:f>
              <c:numCache>
                <c:formatCode>General</c:formatCode>
                <c:ptCount val="7"/>
                <c:pt idx="1">
                  <c:v>2</c:v>
                </c:pt>
                <c:pt idx="2">
                  <c:v>2</c:v>
                </c:pt>
                <c:pt idx="3">
                  <c:v>2</c:v>
                </c:pt>
                <c:pt idx="4">
                  <c:v>1</c:v>
                </c:pt>
                <c:pt idx="5">
                  <c:v>5</c:v>
                </c:pt>
                <c:pt idx="6">
                  <c:v>12</c:v>
                </c:pt>
              </c:numCache>
            </c:numRef>
          </c:val>
        </c:ser>
        <c:ser>
          <c:idx val="1"/>
          <c:order val="1"/>
          <c:tx>
            <c:strRef>
              <c:f>'Q9'!$A$3</c:f>
              <c:strCache>
                <c:ptCount val="1"/>
                <c:pt idx="0">
                  <c:v>B-Unauthorised Access</c:v>
                </c:pt>
              </c:strCache>
            </c:strRef>
          </c:tx>
          <c:cat>
            <c:strRef>
              <c:f>'Q9'!$B$1:$H$1</c:f>
              <c:strCache>
                <c:ptCount val="7"/>
                <c:pt idx="0">
                  <c:v>P-II</c:v>
                </c:pt>
                <c:pt idx="1">
                  <c:v>CS</c:v>
                </c:pt>
                <c:pt idx="2">
                  <c:v>PM</c:v>
                </c:pt>
                <c:pt idx="3">
                  <c:v>BM</c:v>
                </c:pt>
                <c:pt idx="4">
                  <c:v>Foreigners</c:v>
                </c:pt>
                <c:pt idx="5">
                  <c:v>LWE</c:v>
                </c:pt>
                <c:pt idx="6">
                  <c:v>Total</c:v>
                </c:pt>
              </c:strCache>
            </c:strRef>
          </c:cat>
          <c:val>
            <c:numRef>
              <c:f>'Q9'!$B$3:$H$3</c:f>
              <c:numCache>
                <c:formatCode>General</c:formatCode>
                <c:ptCount val="7"/>
                <c:pt idx="3">
                  <c:v>3</c:v>
                </c:pt>
                <c:pt idx="5">
                  <c:v>4</c:v>
                </c:pt>
                <c:pt idx="6">
                  <c:v>7</c:v>
                </c:pt>
              </c:numCache>
            </c:numRef>
          </c:val>
        </c:ser>
        <c:ser>
          <c:idx val="2"/>
          <c:order val="2"/>
          <c:tx>
            <c:strRef>
              <c:f>'Q9'!$A$4</c:f>
              <c:strCache>
                <c:ptCount val="1"/>
                <c:pt idx="0">
                  <c:v>C-Loss of Data</c:v>
                </c:pt>
              </c:strCache>
            </c:strRef>
          </c:tx>
          <c:cat>
            <c:strRef>
              <c:f>'Q9'!$B$1:$H$1</c:f>
              <c:strCache>
                <c:ptCount val="7"/>
                <c:pt idx="0">
                  <c:v>P-II</c:v>
                </c:pt>
                <c:pt idx="1">
                  <c:v>CS</c:v>
                </c:pt>
                <c:pt idx="2">
                  <c:v>PM</c:v>
                </c:pt>
                <c:pt idx="3">
                  <c:v>BM</c:v>
                </c:pt>
                <c:pt idx="4">
                  <c:v>Foreigners</c:v>
                </c:pt>
                <c:pt idx="5">
                  <c:v>LWE</c:v>
                </c:pt>
                <c:pt idx="6">
                  <c:v>Total</c:v>
                </c:pt>
              </c:strCache>
            </c:strRef>
          </c:cat>
          <c:val>
            <c:numRef>
              <c:f>'Q9'!$B$4:$H$4</c:f>
              <c:numCache>
                <c:formatCode>General</c:formatCode>
                <c:ptCount val="7"/>
                <c:pt idx="0">
                  <c:v>3</c:v>
                </c:pt>
                <c:pt idx="1">
                  <c:v>2</c:v>
                </c:pt>
                <c:pt idx="2">
                  <c:v>3</c:v>
                </c:pt>
                <c:pt idx="3">
                  <c:v>1</c:v>
                </c:pt>
                <c:pt idx="4">
                  <c:v>2</c:v>
                </c:pt>
                <c:pt idx="5">
                  <c:v>9</c:v>
                </c:pt>
                <c:pt idx="6">
                  <c:v>20</c:v>
                </c:pt>
              </c:numCache>
            </c:numRef>
          </c:val>
        </c:ser>
        <c:ser>
          <c:idx val="3"/>
          <c:order val="3"/>
          <c:tx>
            <c:strRef>
              <c:f>'Q9'!$A$5</c:f>
              <c:strCache>
                <c:ptCount val="1"/>
                <c:pt idx="0">
                  <c:v>D-Spam</c:v>
                </c:pt>
              </c:strCache>
            </c:strRef>
          </c:tx>
          <c:cat>
            <c:strRef>
              <c:f>'Q9'!$B$1:$H$1</c:f>
              <c:strCache>
                <c:ptCount val="7"/>
                <c:pt idx="0">
                  <c:v>P-II</c:v>
                </c:pt>
                <c:pt idx="1">
                  <c:v>CS</c:v>
                </c:pt>
                <c:pt idx="2">
                  <c:v>PM</c:v>
                </c:pt>
                <c:pt idx="3">
                  <c:v>BM</c:v>
                </c:pt>
                <c:pt idx="4">
                  <c:v>Foreigners</c:v>
                </c:pt>
                <c:pt idx="5">
                  <c:v>LWE</c:v>
                </c:pt>
                <c:pt idx="6">
                  <c:v>Total</c:v>
                </c:pt>
              </c:strCache>
            </c:strRef>
          </c:cat>
          <c:val>
            <c:numRef>
              <c:f>'Q9'!$B$5:$H$5</c:f>
              <c:numCache>
                <c:formatCode>General</c:formatCode>
                <c:ptCount val="7"/>
                <c:pt idx="1">
                  <c:v>1</c:v>
                </c:pt>
                <c:pt idx="5">
                  <c:v>4</c:v>
                </c:pt>
                <c:pt idx="6">
                  <c:v>5</c:v>
                </c:pt>
              </c:numCache>
            </c:numRef>
          </c:val>
        </c:ser>
        <c:ser>
          <c:idx val="4"/>
          <c:order val="4"/>
          <c:tx>
            <c:strRef>
              <c:f>'Q9'!$A$6</c:f>
              <c:strCache>
                <c:ptCount val="1"/>
                <c:pt idx="0">
                  <c:v>E-Any other</c:v>
                </c:pt>
              </c:strCache>
            </c:strRef>
          </c:tx>
          <c:cat>
            <c:strRef>
              <c:f>'Q9'!$B$1:$H$1</c:f>
              <c:strCache>
                <c:ptCount val="7"/>
                <c:pt idx="0">
                  <c:v>P-II</c:v>
                </c:pt>
                <c:pt idx="1">
                  <c:v>CS</c:v>
                </c:pt>
                <c:pt idx="2">
                  <c:v>PM</c:v>
                </c:pt>
                <c:pt idx="3">
                  <c:v>BM</c:v>
                </c:pt>
                <c:pt idx="4">
                  <c:v>Foreigners</c:v>
                </c:pt>
                <c:pt idx="5">
                  <c:v>LWE</c:v>
                </c:pt>
                <c:pt idx="6">
                  <c:v>Total</c:v>
                </c:pt>
              </c:strCache>
            </c:strRef>
          </c:cat>
          <c:val>
            <c:numRef>
              <c:f>'Q9'!$B$6:$H$6</c:f>
              <c:numCache>
                <c:formatCode>General</c:formatCode>
                <c:ptCount val="7"/>
                <c:pt idx="1">
                  <c:v>1</c:v>
                </c:pt>
                <c:pt idx="2">
                  <c:v>1</c:v>
                </c:pt>
                <c:pt idx="3">
                  <c:v>4</c:v>
                </c:pt>
                <c:pt idx="4">
                  <c:v>7</c:v>
                </c:pt>
                <c:pt idx="5">
                  <c:v>7</c:v>
                </c:pt>
                <c:pt idx="6">
                  <c:v>20</c:v>
                </c:pt>
              </c:numCache>
            </c:numRef>
          </c:val>
        </c:ser>
        <c:axId val="238408064"/>
        <c:axId val="238409984"/>
      </c:barChart>
      <c:catAx>
        <c:axId val="238408064"/>
        <c:scaling>
          <c:orientation val="minMax"/>
        </c:scaling>
        <c:axPos val="b"/>
        <c:title>
          <c:tx>
            <c:rich>
              <a:bodyPr/>
              <a:lstStyle/>
              <a:p>
                <a:pPr>
                  <a:defRPr lang="en-US"/>
                </a:pPr>
                <a:r>
                  <a:rPr lang="en-US"/>
                  <a:t>Divisions</a:t>
                </a:r>
              </a:p>
            </c:rich>
          </c:tx>
        </c:title>
        <c:tickLblPos val="nextTo"/>
        <c:txPr>
          <a:bodyPr/>
          <a:lstStyle/>
          <a:p>
            <a:pPr>
              <a:defRPr lang="en-US"/>
            </a:pPr>
            <a:endParaRPr lang="en-US"/>
          </a:p>
        </c:txPr>
        <c:crossAx val="238409984"/>
        <c:crosses val="autoZero"/>
        <c:auto val="1"/>
        <c:lblAlgn val="ctr"/>
        <c:lblOffset val="100"/>
      </c:catAx>
      <c:valAx>
        <c:axId val="238409984"/>
        <c:scaling>
          <c:orientation val="minMax"/>
        </c:scaling>
        <c:axPos val="l"/>
        <c:majorGridlines/>
        <c:title>
          <c:tx>
            <c:rich>
              <a:bodyPr rot="-5400000" vert="horz"/>
              <a:lstStyle/>
              <a:p>
                <a:pPr>
                  <a:defRPr lang="en-US"/>
                </a:pPr>
                <a:r>
                  <a:rPr lang="en-US"/>
                  <a:t>No.</a:t>
                </a:r>
                <a:r>
                  <a:rPr lang="en-US" baseline="0"/>
                  <a:t> of Responents</a:t>
                </a:r>
                <a:endParaRPr lang="en-US"/>
              </a:p>
            </c:rich>
          </c:tx>
        </c:title>
        <c:numFmt formatCode="General" sourceLinked="1"/>
        <c:tickLblPos val="nextTo"/>
        <c:txPr>
          <a:bodyPr/>
          <a:lstStyle/>
          <a:p>
            <a:pPr>
              <a:defRPr lang="en-US"/>
            </a:pPr>
            <a:endParaRPr lang="en-US"/>
          </a:p>
        </c:txPr>
        <c:crossAx val="238408064"/>
        <c:crosses val="autoZero"/>
        <c:crossBetween val="between"/>
      </c:valAx>
      <c:spPr>
        <a:noFill/>
        <a:ln w="25400">
          <a:noFill/>
        </a:ln>
      </c:spPr>
    </c:plotArea>
    <c:legend>
      <c:legendPos val="b"/>
      <c:txPr>
        <a:bodyPr/>
        <a:lstStyle/>
        <a:p>
          <a:pPr>
            <a:defRPr lang="en-US"/>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42"/>
  <c:chart>
    <c:autoTitleDeleted val="1"/>
    <c:view3D>
      <c:rotX val="30"/>
      <c:perspective val="30"/>
    </c:view3D>
    <c:plotArea>
      <c:layout/>
      <c:pie3DChart>
        <c:varyColors val="1"/>
        <c:ser>
          <c:idx val="0"/>
          <c:order val="0"/>
          <c:dLbls>
            <c:dLbl>
              <c:idx val="2"/>
              <c:tx>
                <c:rich>
                  <a:bodyPr/>
                  <a:lstStyle/>
                  <a:p>
                    <a:r>
                      <a:rPr lang="en-US"/>
                      <a:t>&lt;1%</a:t>
                    </a:r>
                  </a:p>
                </c:rich>
              </c:tx>
              <c:showPercent val="1"/>
            </c:dLbl>
            <c:txPr>
              <a:bodyPr/>
              <a:lstStyle/>
              <a:p>
                <a:pPr>
                  <a:defRPr lang="en-US"/>
                </a:pPr>
                <a:endParaRPr lang="en-US"/>
              </a:p>
            </c:txPr>
            <c:showPercent val="1"/>
            <c:showLeaderLines val="1"/>
          </c:dLbls>
          <c:cat>
            <c:strRef>
              <c:f>'PM Division'!$B$2:$G$2</c:f>
              <c:strCache>
                <c:ptCount val="6"/>
                <c:pt idx="0">
                  <c:v>No. of Files</c:v>
                </c:pt>
                <c:pt idx="1">
                  <c:v>Court Cases </c:v>
                </c:pt>
                <c:pt idx="2">
                  <c:v>Contempt Cases</c:v>
                </c:pt>
                <c:pt idx="3">
                  <c:v>Public Grievances</c:v>
                </c:pt>
                <c:pt idx="4">
                  <c:v>RTI Applications </c:v>
                </c:pt>
                <c:pt idx="5">
                  <c:v>No. of Parliament Questions</c:v>
                </c:pt>
              </c:strCache>
            </c:strRef>
          </c:cat>
          <c:val>
            <c:numRef>
              <c:f>'PM Division'!$B$3:$G$3</c:f>
              <c:numCache>
                <c:formatCode>General</c:formatCode>
                <c:ptCount val="6"/>
                <c:pt idx="0">
                  <c:v>1884</c:v>
                </c:pt>
                <c:pt idx="1">
                  <c:v>49</c:v>
                </c:pt>
                <c:pt idx="2">
                  <c:v>2</c:v>
                </c:pt>
                <c:pt idx="3">
                  <c:v>1345</c:v>
                </c:pt>
                <c:pt idx="4">
                  <c:v>416</c:v>
                </c:pt>
                <c:pt idx="5">
                  <c:v>166</c:v>
                </c:pt>
              </c:numCache>
            </c:numRef>
          </c:val>
        </c:ser>
        <c:dLbls>
          <c:showPercent val="1"/>
        </c:dLbls>
      </c:pie3DChart>
    </c:plotArea>
    <c:legend>
      <c:legendPos val="r"/>
      <c:layout>
        <c:manualLayout>
          <c:xMode val="edge"/>
          <c:yMode val="edge"/>
          <c:x val="0.70201531058618993"/>
          <c:y val="0.22255978419364247"/>
          <c:w val="0.281318022747162"/>
          <c:h val="0.73532006415864681"/>
        </c:manualLayout>
      </c:layout>
      <c:txPr>
        <a:bodyPr/>
        <a:lstStyle/>
        <a:p>
          <a:pPr>
            <a:defRPr lang="en-US">
              <a:latin typeface="Times New Roman" pitchFamily="18" charset="0"/>
              <a:cs typeface="Times New Roman" pitchFamily="18" charset="0"/>
            </a:defRPr>
          </a:pPr>
          <a:endParaRPr lang="en-US"/>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42"/>
  <c:chart>
    <c:autoTitleDeleted val="1"/>
    <c:view3D>
      <c:rotX val="30"/>
      <c:perspective val="30"/>
    </c:view3D>
    <c:plotArea>
      <c:layout/>
      <c:pie3DChart>
        <c:varyColors val="1"/>
        <c:ser>
          <c:idx val="0"/>
          <c:order val="0"/>
          <c:tx>
            <c:strRef>
              <c:f>'pie chart'!$A$3</c:f>
              <c:strCache>
                <c:ptCount val="1"/>
                <c:pt idx="0">
                  <c:v>No. of Files</c:v>
                </c:pt>
              </c:strCache>
            </c:strRef>
          </c:tx>
          <c:dLbls>
            <c:txPr>
              <a:bodyPr/>
              <a:lstStyle/>
              <a:p>
                <a:pPr>
                  <a:defRPr lang="en-US"/>
                </a:pPr>
                <a:endParaRPr lang="en-US"/>
              </a:p>
            </c:txPr>
            <c:showPercent val="1"/>
          </c:dLbls>
          <c:cat>
            <c:strRef>
              <c:f>'pie chart'!$B$2:$E$2</c:f>
              <c:strCache>
                <c:ptCount val="4"/>
                <c:pt idx="0">
                  <c:v>0-7 days</c:v>
                </c:pt>
                <c:pt idx="1">
                  <c:v>7-15 days</c:v>
                </c:pt>
                <c:pt idx="2">
                  <c:v>15-30 days</c:v>
                </c:pt>
                <c:pt idx="3">
                  <c:v>&gt;30 days</c:v>
                </c:pt>
              </c:strCache>
            </c:strRef>
          </c:cat>
          <c:val>
            <c:numRef>
              <c:f>'pie chart'!$B$3:$E$3</c:f>
              <c:numCache>
                <c:formatCode>General</c:formatCode>
                <c:ptCount val="4"/>
                <c:pt idx="0">
                  <c:v>17</c:v>
                </c:pt>
                <c:pt idx="1">
                  <c:v>3</c:v>
                </c:pt>
                <c:pt idx="2">
                  <c:v>11</c:v>
                </c:pt>
                <c:pt idx="3">
                  <c:v>8</c:v>
                </c:pt>
              </c:numCache>
            </c:numRef>
          </c:val>
        </c:ser>
      </c:pie3DChart>
      <c:spPr>
        <a:noFill/>
        <a:ln w="25400">
          <a:noFill/>
        </a:ln>
      </c:spPr>
    </c:plotArea>
    <c:legend>
      <c:legendPos val="r"/>
      <c:txPr>
        <a:bodyPr/>
        <a:lstStyle/>
        <a:p>
          <a:pPr>
            <a:defRPr lang="en-US">
              <a:latin typeface="Times New Roman" pitchFamily="18" charset="0"/>
              <a:cs typeface="Times New Roman" pitchFamily="18" charset="0"/>
            </a:defRPr>
          </a:pPr>
          <a:endParaRPr lang="en-US"/>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42"/>
  <c:chart>
    <c:autoTitleDeleted val="1"/>
    <c:view3D>
      <c:rotX val="30"/>
      <c:perspective val="30"/>
    </c:view3D>
    <c:plotArea>
      <c:layout>
        <c:manualLayout>
          <c:layoutTarget val="inner"/>
          <c:xMode val="edge"/>
          <c:yMode val="edge"/>
          <c:x val="5.6959973753280844E-2"/>
          <c:y val="0.19888597258676041"/>
          <c:w val="0.50299803149606304"/>
          <c:h val="0.66745953630796162"/>
        </c:manualLayout>
      </c:layout>
      <c:pie3DChart>
        <c:varyColors val="1"/>
        <c:ser>
          <c:idx val="0"/>
          <c:order val="0"/>
          <c:dLbls>
            <c:dLbl>
              <c:idx val="2"/>
              <c:tx>
                <c:rich>
                  <a:bodyPr/>
                  <a:lstStyle/>
                  <a:p>
                    <a:r>
                      <a:rPr lang="en-US"/>
                      <a:t>&lt;1%</a:t>
                    </a:r>
                  </a:p>
                </c:rich>
              </c:tx>
              <c:showPercent val="1"/>
            </c:dLbl>
            <c:txPr>
              <a:bodyPr/>
              <a:lstStyle/>
              <a:p>
                <a:pPr>
                  <a:defRPr lang="en-US"/>
                </a:pPr>
                <a:endParaRPr lang="en-US"/>
              </a:p>
            </c:txPr>
            <c:showPercent val="1"/>
          </c:dLbls>
          <c:cat>
            <c:strRef>
              <c:f>'LWE Division'!$B$2:$G$2</c:f>
              <c:strCache>
                <c:ptCount val="6"/>
                <c:pt idx="0">
                  <c:v>No. of Files</c:v>
                </c:pt>
                <c:pt idx="1">
                  <c:v>Court Cases </c:v>
                </c:pt>
                <c:pt idx="2">
                  <c:v>Contempt Cases</c:v>
                </c:pt>
                <c:pt idx="3">
                  <c:v>Public Grievances </c:v>
                </c:pt>
                <c:pt idx="4">
                  <c:v>RTI Applications </c:v>
                </c:pt>
                <c:pt idx="5">
                  <c:v>No. of Parliament Questions </c:v>
                </c:pt>
              </c:strCache>
            </c:strRef>
          </c:cat>
          <c:val>
            <c:numRef>
              <c:f>'LWE Division'!$B$3:$G$3</c:f>
              <c:numCache>
                <c:formatCode>General</c:formatCode>
                <c:ptCount val="6"/>
                <c:pt idx="0">
                  <c:v>618</c:v>
                </c:pt>
                <c:pt idx="1">
                  <c:v>12</c:v>
                </c:pt>
                <c:pt idx="2">
                  <c:v>0</c:v>
                </c:pt>
                <c:pt idx="3">
                  <c:v>62</c:v>
                </c:pt>
                <c:pt idx="4">
                  <c:v>208</c:v>
                </c:pt>
                <c:pt idx="5">
                  <c:v>193</c:v>
                </c:pt>
              </c:numCache>
            </c:numRef>
          </c:val>
        </c:ser>
        <c:ser>
          <c:idx val="1"/>
          <c:order val="1"/>
          <c:cat>
            <c:strRef>
              <c:f>'LWE Division'!$B$2:$G$2</c:f>
              <c:strCache>
                <c:ptCount val="6"/>
                <c:pt idx="0">
                  <c:v>No. of Files</c:v>
                </c:pt>
                <c:pt idx="1">
                  <c:v>Court Cases </c:v>
                </c:pt>
                <c:pt idx="2">
                  <c:v>Contempt Cases</c:v>
                </c:pt>
                <c:pt idx="3">
                  <c:v>Public Grievances </c:v>
                </c:pt>
                <c:pt idx="4">
                  <c:v>RTI Applications </c:v>
                </c:pt>
                <c:pt idx="5">
                  <c:v>No. of Parliament Questions </c:v>
                </c:pt>
              </c:strCache>
            </c:strRef>
          </c:cat>
          <c:val>
            <c:numRef>
              <c:f>'LWE Division'!$B$4:$G$4</c:f>
              <c:numCache>
                <c:formatCode>General</c:formatCode>
                <c:ptCount val="6"/>
              </c:numCache>
            </c:numRef>
          </c:val>
        </c:ser>
        <c:dLbls>
          <c:showPercent val="1"/>
        </c:dLbls>
      </c:pie3DChart>
    </c:plotArea>
    <c:legend>
      <c:legendPos val="r"/>
      <c:layout>
        <c:manualLayout>
          <c:xMode val="edge"/>
          <c:yMode val="edge"/>
          <c:x val="0.69573753280840989"/>
          <c:y val="0.15569626713327644"/>
          <c:w val="0.28759580052493439"/>
          <c:h val="0.75383858267716564"/>
        </c:manualLayout>
      </c:layout>
      <c:txPr>
        <a:bodyPr/>
        <a:lstStyle/>
        <a:p>
          <a:pPr>
            <a:defRPr lang="en-US">
              <a:latin typeface="Times New Roman" pitchFamily="18" charset="0"/>
              <a:cs typeface="Times New Roman" pitchFamily="18" charset="0"/>
            </a:defRPr>
          </a:pPr>
          <a:endParaRPr lang="en-US"/>
        </a:p>
      </c:txP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42"/>
  <c:chart>
    <c:autoTitleDeleted val="1"/>
    <c:view3D>
      <c:rotX val="30"/>
      <c:perspective val="30"/>
    </c:view3D>
    <c:plotArea>
      <c:layout/>
      <c:pie3DChart>
        <c:varyColors val="1"/>
        <c:ser>
          <c:idx val="0"/>
          <c:order val="0"/>
          <c:cat>
            <c:strRef>
              <c:f>Sheet3!$B$2:$E$2</c:f>
              <c:strCache>
                <c:ptCount val="4"/>
                <c:pt idx="0">
                  <c:v>0-7 Days</c:v>
                </c:pt>
                <c:pt idx="1">
                  <c:v>7-15 Days</c:v>
                </c:pt>
                <c:pt idx="2">
                  <c:v>15-30 Days</c:v>
                </c:pt>
                <c:pt idx="3">
                  <c:v>&gt;30 Days</c:v>
                </c:pt>
              </c:strCache>
            </c:strRef>
          </c:cat>
          <c:val>
            <c:numRef>
              <c:f>Sheet3!$B$3:$E$3</c:f>
              <c:numCache>
                <c:formatCode>General</c:formatCode>
                <c:ptCount val="4"/>
                <c:pt idx="0">
                  <c:v>27</c:v>
                </c:pt>
                <c:pt idx="1">
                  <c:v>6</c:v>
                </c:pt>
                <c:pt idx="2">
                  <c:v>10</c:v>
                </c:pt>
                <c:pt idx="3">
                  <c:v>24</c:v>
                </c:pt>
              </c:numCache>
            </c:numRef>
          </c:val>
        </c:ser>
        <c:dLbls>
          <c:showPercent val="1"/>
        </c:dLbls>
      </c:pie3DChart>
    </c:plotArea>
    <c:legend>
      <c:legendPos val="r"/>
      <c:txPr>
        <a:bodyPr/>
        <a:lstStyle/>
        <a:p>
          <a:pPr>
            <a:defRPr lang="en-US"/>
          </a:pPr>
          <a:endParaRPr lang="en-US"/>
        </a:p>
      </c:txP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42"/>
  <c:chart>
    <c:autoTitleDeleted val="1"/>
    <c:view3D>
      <c:rotX val="30"/>
      <c:perspective val="30"/>
    </c:view3D>
    <c:plotArea>
      <c:layout/>
      <c:pie3DChart>
        <c:varyColors val="1"/>
        <c:ser>
          <c:idx val="0"/>
          <c:order val="0"/>
          <c:dLbls>
            <c:dLbl>
              <c:idx val="1"/>
              <c:layout>
                <c:manualLayout>
                  <c:x val="-4.233203489921783E-2"/>
                  <c:y val="5.1520282126429701E-2"/>
                </c:manualLayout>
              </c:layout>
              <c:tx>
                <c:rich>
                  <a:bodyPr/>
                  <a:lstStyle/>
                  <a:p>
                    <a:r>
                      <a:rPr lang="en-US"/>
                      <a:t>&lt;1%</a:t>
                    </a:r>
                  </a:p>
                </c:rich>
              </c:tx>
              <c:showPercent val="1"/>
            </c:dLbl>
            <c:dLbl>
              <c:idx val="2"/>
              <c:tx>
                <c:rich>
                  <a:bodyPr/>
                  <a:lstStyle/>
                  <a:p>
                    <a:r>
                      <a:rPr lang="en-US"/>
                      <a:t>&lt;1%</a:t>
                    </a:r>
                  </a:p>
                </c:rich>
              </c:tx>
              <c:showPercent val="1"/>
            </c:dLbl>
            <c:txPr>
              <a:bodyPr/>
              <a:lstStyle/>
              <a:p>
                <a:pPr>
                  <a:defRPr lang="en-US"/>
                </a:pPr>
                <a:endParaRPr lang="en-US"/>
              </a:p>
            </c:txPr>
            <c:showPercent val="1"/>
            <c:showLeaderLines val="1"/>
          </c:dLbls>
          <c:cat>
            <c:strRef>
              <c:f>'BM-I Division'!$B$2:$G$2</c:f>
              <c:strCache>
                <c:ptCount val="6"/>
                <c:pt idx="0">
                  <c:v>No. of Files</c:v>
                </c:pt>
                <c:pt idx="1">
                  <c:v>Court Cases </c:v>
                </c:pt>
                <c:pt idx="2">
                  <c:v>Contempt Cases</c:v>
                </c:pt>
                <c:pt idx="3">
                  <c:v>Public Grievances </c:v>
                </c:pt>
                <c:pt idx="4">
                  <c:v>RTI Applications </c:v>
                </c:pt>
                <c:pt idx="5">
                  <c:v>Parliament Questions </c:v>
                </c:pt>
              </c:strCache>
            </c:strRef>
          </c:cat>
          <c:val>
            <c:numRef>
              <c:f>'BM-I Division'!$B$3:$G$3</c:f>
              <c:numCache>
                <c:formatCode>General</c:formatCode>
                <c:ptCount val="6"/>
                <c:pt idx="0">
                  <c:v>4608</c:v>
                </c:pt>
                <c:pt idx="1">
                  <c:v>9</c:v>
                </c:pt>
                <c:pt idx="2">
                  <c:v>0</c:v>
                </c:pt>
                <c:pt idx="3">
                  <c:v>319</c:v>
                </c:pt>
                <c:pt idx="4">
                  <c:v>167</c:v>
                </c:pt>
                <c:pt idx="5">
                  <c:v>164</c:v>
                </c:pt>
              </c:numCache>
            </c:numRef>
          </c:val>
        </c:ser>
        <c:dLbls>
          <c:showPercent val="1"/>
        </c:dLbls>
      </c:pie3DChart>
    </c:plotArea>
    <c:legend>
      <c:legendPos val="r"/>
      <c:layout>
        <c:manualLayout>
          <c:xMode val="edge"/>
          <c:yMode val="edge"/>
          <c:x val="0.69573753280841022"/>
          <c:y val="0.13922645086031343"/>
          <c:w val="0.28759580052493439"/>
          <c:h val="0.78161636045493177"/>
        </c:manualLayout>
      </c:layout>
      <c:txPr>
        <a:bodyPr/>
        <a:lstStyle/>
        <a:p>
          <a:pPr>
            <a:defRPr lang="en-US">
              <a:latin typeface="Times New Roman" pitchFamily="18" charset="0"/>
              <a:cs typeface="Times New Roman" pitchFamily="18" charset="0"/>
            </a:defRPr>
          </a:pPr>
          <a:endParaRPr lang="en-US"/>
        </a:p>
      </c:txP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42"/>
  <c:chart>
    <c:autoTitleDeleted val="1"/>
    <c:view3D>
      <c:rotX val="30"/>
      <c:perspective val="30"/>
    </c:view3D>
    <c:plotArea>
      <c:layout>
        <c:manualLayout>
          <c:layoutTarget val="inner"/>
          <c:xMode val="edge"/>
          <c:yMode val="edge"/>
          <c:x val="6.8454943132108481E-2"/>
          <c:y val="0.22934747739865838"/>
          <c:w val="0.62503587051620468"/>
          <c:h val="0.64767096821230674"/>
        </c:manualLayout>
      </c:layout>
      <c:pie3DChart>
        <c:varyColors val="1"/>
        <c:ser>
          <c:idx val="0"/>
          <c:order val="0"/>
          <c:cat>
            <c:strRef>
              <c:f>Sheet2!$B$2:$E$2</c:f>
              <c:strCache>
                <c:ptCount val="4"/>
                <c:pt idx="0">
                  <c:v>0-7 Days</c:v>
                </c:pt>
                <c:pt idx="1">
                  <c:v>7-15 Days</c:v>
                </c:pt>
                <c:pt idx="2">
                  <c:v>15-30 Days</c:v>
                </c:pt>
                <c:pt idx="3">
                  <c:v>&gt;30 Days</c:v>
                </c:pt>
              </c:strCache>
            </c:strRef>
          </c:cat>
          <c:val>
            <c:numRef>
              <c:f>Sheet2!$B$3:$E$3</c:f>
              <c:numCache>
                <c:formatCode>General</c:formatCode>
                <c:ptCount val="4"/>
                <c:pt idx="0">
                  <c:v>33</c:v>
                </c:pt>
                <c:pt idx="1">
                  <c:v>3</c:v>
                </c:pt>
                <c:pt idx="2">
                  <c:v>4</c:v>
                </c:pt>
                <c:pt idx="3">
                  <c:v>6</c:v>
                </c:pt>
              </c:numCache>
            </c:numRef>
          </c:val>
        </c:ser>
        <c:dLbls>
          <c:showPercent val="1"/>
        </c:dLbls>
      </c:pie3DChart>
    </c:plotArea>
    <c:legend>
      <c:legendPos val="r"/>
      <c:txPr>
        <a:bodyPr/>
        <a:lstStyle/>
        <a:p>
          <a:pPr>
            <a:defRPr lang="en-US">
              <a:latin typeface="Times New Roman" pitchFamily="18" charset="0"/>
              <a:cs typeface="Times New Roman" pitchFamily="18" charset="0"/>
            </a:defRPr>
          </a:pPr>
          <a:endParaRPr lang="en-US"/>
        </a:p>
      </c:txPr>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42"/>
  <c:chart>
    <c:autoTitleDeleted val="1"/>
    <c:view3D>
      <c:rotX val="30"/>
      <c:perspective val="30"/>
    </c:view3D>
    <c:plotArea>
      <c:layout>
        <c:manualLayout>
          <c:layoutTarget val="inner"/>
          <c:xMode val="edge"/>
          <c:yMode val="edge"/>
          <c:x val="5.7390638670166534E-2"/>
          <c:y val="0.24786599591718028"/>
          <c:w val="0.50902559055119334"/>
          <c:h val="0.64767096821230674"/>
        </c:manualLayout>
      </c:layout>
      <c:pie3DChart>
        <c:varyColors val="1"/>
        <c:ser>
          <c:idx val="0"/>
          <c:order val="0"/>
          <c:dLbls>
            <c:dLbl>
              <c:idx val="2"/>
              <c:tx>
                <c:rich>
                  <a:bodyPr/>
                  <a:lstStyle/>
                  <a:p>
                    <a:r>
                      <a:rPr lang="en-US"/>
                      <a:t>&lt;1%</a:t>
                    </a:r>
                  </a:p>
                </c:rich>
              </c:tx>
              <c:showPercent val="1"/>
            </c:dLbl>
            <c:txPr>
              <a:bodyPr/>
              <a:lstStyle/>
              <a:p>
                <a:pPr>
                  <a:defRPr lang="en-US"/>
                </a:pPr>
                <a:endParaRPr lang="en-US"/>
              </a:p>
            </c:txPr>
            <c:showPercent val="1"/>
            <c:showLeaderLines val="1"/>
          </c:dLbls>
          <c:cat>
            <c:strRef>
              <c:f>'CS Division'!$B$2:$G$2</c:f>
              <c:strCache>
                <c:ptCount val="6"/>
                <c:pt idx="0">
                  <c:v>No. of Files</c:v>
                </c:pt>
                <c:pt idx="1">
                  <c:v>Court Cases </c:v>
                </c:pt>
                <c:pt idx="2">
                  <c:v>Contempt Cases</c:v>
                </c:pt>
                <c:pt idx="3">
                  <c:v>Public Grievances </c:v>
                </c:pt>
                <c:pt idx="4">
                  <c:v>RTI Applications</c:v>
                </c:pt>
                <c:pt idx="5">
                  <c:v>Parliament Questions </c:v>
                </c:pt>
              </c:strCache>
            </c:strRef>
          </c:cat>
          <c:val>
            <c:numRef>
              <c:f>'CS Division'!$B$3:$G$3</c:f>
              <c:numCache>
                <c:formatCode>General</c:formatCode>
                <c:ptCount val="6"/>
                <c:pt idx="0">
                  <c:v>3470</c:v>
                </c:pt>
                <c:pt idx="1">
                  <c:v>299</c:v>
                </c:pt>
                <c:pt idx="2">
                  <c:v>0</c:v>
                </c:pt>
                <c:pt idx="3">
                  <c:v>38643</c:v>
                </c:pt>
                <c:pt idx="4">
                  <c:v>3076</c:v>
                </c:pt>
                <c:pt idx="5">
                  <c:v>893</c:v>
                </c:pt>
              </c:numCache>
            </c:numRef>
          </c:val>
        </c:ser>
        <c:dLbls>
          <c:showPercent val="1"/>
        </c:dLbls>
      </c:pie3DChart>
    </c:plotArea>
    <c:legend>
      <c:legendPos val="r"/>
      <c:layout>
        <c:manualLayout>
          <c:xMode val="edge"/>
          <c:yMode val="edge"/>
          <c:x val="0.65158464566929164"/>
          <c:y val="0.17163385826771652"/>
          <c:w val="0.33174868766405435"/>
          <c:h val="0.74920895304753665"/>
        </c:manualLayout>
      </c:layout>
      <c:txPr>
        <a:bodyPr/>
        <a:lstStyle/>
        <a:p>
          <a:pPr>
            <a:defRPr lang="en-US">
              <a:latin typeface="Times New Roman" pitchFamily="18" charset="0"/>
              <a:cs typeface="Times New Roman" pitchFamily="18" charset="0"/>
            </a:defRPr>
          </a:pPr>
          <a:endParaRPr lang="en-US"/>
        </a:p>
      </c:txPr>
    </c:legend>
    <c:plotVisOnly val="1"/>
    <c:dispBlanksAs val="zero"/>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EA4849-D8B0-4B54-8017-45EA1B9DBCB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BB5B6D8E-D851-4866-BAFE-E31B82D97C34}">
      <dgm:prSet phldrT="[Text]" custT="1"/>
      <dgm:spPr/>
      <dgm:t>
        <a:bodyPr/>
        <a:lstStyle/>
        <a:p>
          <a:r>
            <a:rPr lang="en-US" sz="1000">
              <a:latin typeface="Times New Roman" pitchFamily="18" charset="0"/>
              <a:cs typeface="Times New Roman" pitchFamily="18" charset="0"/>
            </a:rPr>
            <a:t>Joint Secretary</a:t>
          </a:r>
        </a:p>
        <a:p>
          <a:r>
            <a:rPr lang="en-US" sz="1000">
              <a:latin typeface="Times New Roman" pitchFamily="18" charset="0"/>
              <a:cs typeface="Times New Roman" pitchFamily="18" charset="0"/>
            </a:rPr>
            <a:t>(Foreigners)</a:t>
          </a:r>
        </a:p>
      </dgm:t>
    </dgm:pt>
    <dgm:pt modelId="{EC236A3F-3C50-488F-8F63-61AF35E024B3}" type="parTrans" cxnId="{26BA63C0-7A2A-481C-9DA8-D2553F099D3B}">
      <dgm:prSet/>
      <dgm:spPr/>
      <dgm:t>
        <a:bodyPr/>
        <a:lstStyle/>
        <a:p>
          <a:endParaRPr lang="en-US"/>
        </a:p>
      </dgm:t>
    </dgm:pt>
    <dgm:pt modelId="{ABA7D615-6113-4879-9238-269674F90933}" type="sibTrans" cxnId="{26BA63C0-7A2A-481C-9DA8-D2553F099D3B}">
      <dgm:prSet/>
      <dgm:spPr/>
      <dgm:t>
        <a:bodyPr/>
        <a:lstStyle/>
        <a:p>
          <a:endParaRPr lang="en-US"/>
        </a:p>
      </dgm:t>
    </dgm:pt>
    <dgm:pt modelId="{2D91DC83-5BCB-49AC-866F-7F2948B5F64D}">
      <dgm:prSet phldrT="[Text]" custT="1"/>
      <dgm:spPr/>
      <dgm:t>
        <a:bodyPr/>
        <a:lstStyle/>
        <a:p>
          <a:r>
            <a:rPr lang="en-US" sz="1000">
              <a:latin typeface="Times New Roman" pitchFamily="18" charset="0"/>
              <a:cs typeface="Times New Roman" pitchFamily="18" charset="0"/>
            </a:rPr>
            <a:t>DS</a:t>
          </a:r>
        </a:p>
        <a:p>
          <a:r>
            <a:rPr lang="en-US" sz="1000">
              <a:latin typeface="Times New Roman" pitchFamily="18" charset="0"/>
              <a:cs typeface="Times New Roman" pitchFamily="18" charset="0"/>
            </a:rPr>
            <a:t>(IC)</a:t>
          </a:r>
        </a:p>
      </dgm:t>
    </dgm:pt>
    <dgm:pt modelId="{6888571F-6564-41CD-AF11-1E3FCB2450BA}" type="parTrans" cxnId="{91F90CF7-4117-49F7-964D-A639E921D490}">
      <dgm:prSet/>
      <dgm:spPr/>
      <dgm:t>
        <a:bodyPr/>
        <a:lstStyle/>
        <a:p>
          <a:endParaRPr lang="en-US" sz="1000"/>
        </a:p>
      </dgm:t>
    </dgm:pt>
    <dgm:pt modelId="{BD5DC8F3-049E-496A-8E80-FE44819BEEF7}" type="sibTrans" cxnId="{91F90CF7-4117-49F7-964D-A639E921D490}">
      <dgm:prSet/>
      <dgm:spPr/>
      <dgm:t>
        <a:bodyPr/>
        <a:lstStyle/>
        <a:p>
          <a:endParaRPr lang="en-US"/>
        </a:p>
      </dgm:t>
    </dgm:pt>
    <dgm:pt modelId="{47BB2FCB-4CBD-4334-AE4E-C69632167623}">
      <dgm:prSet phldrT="[Text]" custT="1"/>
      <dgm:spPr/>
      <dgm:t>
        <a:bodyPr/>
        <a:lstStyle/>
        <a:p>
          <a:r>
            <a:rPr lang="en-US" sz="1000">
              <a:latin typeface="Times New Roman" pitchFamily="18" charset="0"/>
              <a:cs typeface="Times New Roman" pitchFamily="18" charset="0"/>
            </a:rPr>
            <a:t>US</a:t>
          </a:r>
        </a:p>
        <a:p>
          <a:r>
            <a:rPr lang="en-US" sz="1000">
              <a:latin typeface="Times New Roman" pitchFamily="18" charset="0"/>
              <a:cs typeface="Times New Roman" pitchFamily="18" charset="0"/>
            </a:rPr>
            <a:t>(IC)</a:t>
          </a:r>
        </a:p>
      </dgm:t>
    </dgm:pt>
    <dgm:pt modelId="{13E9C91F-09FC-4173-AF32-B7DDED979E0C}" type="parTrans" cxnId="{E404156A-E6FC-46AB-BB85-D4CF0AE61067}">
      <dgm:prSet/>
      <dgm:spPr/>
      <dgm:t>
        <a:bodyPr/>
        <a:lstStyle/>
        <a:p>
          <a:endParaRPr lang="en-US" sz="1000"/>
        </a:p>
      </dgm:t>
    </dgm:pt>
    <dgm:pt modelId="{1B7D3275-F723-4829-9E12-488323B078F0}" type="sibTrans" cxnId="{E404156A-E6FC-46AB-BB85-D4CF0AE61067}">
      <dgm:prSet/>
      <dgm:spPr/>
      <dgm:t>
        <a:bodyPr/>
        <a:lstStyle/>
        <a:p>
          <a:endParaRPr lang="en-US"/>
        </a:p>
      </dgm:t>
    </dgm:pt>
    <dgm:pt modelId="{12A986A9-3E46-4DA9-AF35-FA48D91E1BC2}">
      <dgm:prSet phldrT="[Text]" custT="1"/>
      <dgm:spPr/>
      <dgm:t>
        <a:bodyPr/>
        <a:lstStyle/>
        <a:p>
          <a:r>
            <a:rPr lang="en-US" sz="1000">
              <a:latin typeface="Times New Roman" pitchFamily="18" charset="0"/>
              <a:cs typeface="Times New Roman" pitchFamily="18" charset="0"/>
            </a:rPr>
            <a:t>Dir</a:t>
          </a:r>
        </a:p>
        <a:p>
          <a:r>
            <a:rPr lang="en-US" sz="1000">
              <a:latin typeface="Times New Roman" pitchFamily="18" charset="0"/>
              <a:cs typeface="Times New Roman" pitchFamily="18" charset="0"/>
            </a:rPr>
            <a:t>(MU)</a:t>
          </a:r>
        </a:p>
      </dgm:t>
    </dgm:pt>
    <dgm:pt modelId="{3316CEDB-685F-4FAF-9E9B-2587CF7F73A6}" type="parTrans" cxnId="{B30D3DE2-2A0F-4956-958B-2B4C3E5E1E48}">
      <dgm:prSet/>
      <dgm:spPr/>
      <dgm:t>
        <a:bodyPr/>
        <a:lstStyle/>
        <a:p>
          <a:endParaRPr lang="en-US" sz="1000"/>
        </a:p>
      </dgm:t>
    </dgm:pt>
    <dgm:pt modelId="{81B06E3D-A119-4538-BF05-88A2FC58C338}" type="sibTrans" cxnId="{B30D3DE2-2A0F-4956-958B-2B4C3E5E1E48}">
      <dgm:prSet/>
      <dgm:spPr/>
      <dgm:t>
        <a:bodyPr/>
        <a:lstStyle/>
        <a:p>
          <a:endParaRPr lang="en-US"/>
        </a:p>
      </dgm:t>
    </dgm:pt>
    <dgm:pt modelId="{25F7D2AA-C710-4DA9-A62B-DBB7D43F02E2}">
      <dgm:prSet phldrT="[Text]" custT="1"/>
      <dgm:spPr/>
      <dgm:t>
        <a:bodyPr/>
        <a:lstStyle/>
        <a:p>
          <a:r>
            <a:rPr lang="en-US" sz="1000">
              <a:latin typeface="Times New Roman" pitchFamily="18" charset="0"/>
              <a:cs typeface="Times New Roman" pitchFamily="18" charset="0"/>
            </a:rPr>
            <a:t>US</a:t>
          </a:r>
        </a:p>
        <a:p>
          <a:r>
            <a:rPr lang="en-US" sz="1000">
              <a:latin typeface="Times New Roman" pitchFamily="18" charset="0"/>
              <a:cs typeface="Times New Roman" pitchFamily="18" charset="0"/>
            </a:rPr>
            <a:t>(MU)</a:t>
          </a:r>
        </a:p>
      </dgm:t>
    </dgm:pt>
    <dgm:pt modelId="{B6112D65-2778-4AF6-B7A4-1AB17BC5746D}" type="parTrans" cxnId="{01AB77F4-DE31-499C-B9EA-5A81F6378368}">
      <dgm:prSet/>
      <dgm:spPr/>
      <dgm:t>
        <a:bodyPr/>
        <a:lstStyle/>
        <a:p>
          <a:endParaRPr lang="en-US" sz="1000"/>
        </a:p>
      </dgm:t>
    </dgm:pt>
    <dgm:pt modelId="{84B14E59-C38C-492C-9103-6FF743624E4B}" type="sibTrans" cxnId="{01AB77F4-DE31-499C-B9EA-5A81F6378368}">
      <dgm:prSet/>
      <dgm:spPr/>
      <dgm:t>
        <a:bodyPr/>
        <a:lstStyle/>
        <a:p>
          <a:endParaRPr lang="en-US"/>
        </a:p>
      </dgm:t>
    </dgm:pt>
    <dgm:pt modelId="{009CF403-3040-4C42-90DD-A4B7816515BA}">
      <dgm:prSet custT="1"/>
      <dgm:spPr/>
      <dgm:t>
        <a:bodyPr/>
        <a:lstStyle/>
        <a:p>
          <a:r>
            <a:rPr lang="en-US" sz="1000">
              <a:latin typeface="Times New Roman" pitchFamily="18" charset="0"/>
              <a:cs typeface="Times New Roman" pitchFamily="18" charset="0"/>
            </a:rPr>
            <a:t>Dir</a:t>
          </a:r>
        </a:p>
        <a:p>
          <a:r>
            <a:rPr lang="en-US" sz="1000">
              <a:latin typeface="Times New Roman" pitchFamily="18" charset="0"/>
              <a:cs typeface="Times New Roman" pitchFamily="18" charset="0"/>
            </a:rPr>
            <a:t>(FCRA)</a:t>
          </a:r>
        </a:p>
      </dgm:t>
    </dgm:pt>
    <dgm:pt modelId="{AFA6FF11-9121-4AB0-B198-299BBD8E6EA5}" type="parTrans" cxnId="{B81FAD2C-9165-4E7B-963C-75DD6B2C93D5}">
      <dgm:prSet/>
      <dgm:spPr/>
      <dgm:t>
        <a:bodyPr/>
        <a:lstStyle/>
        <a:p>
          <a:endParaRPr lang="en-US" sz="1000"/>
        </a:p>
      </dgm:t>
    </dgm:pt>
    <dgm:pt modelId="{B5313CCC-8C25-4D32-B70D-5C01B396EA17}" type="sibTrans" cxnId="{B81FAD2C-9165-4E7B-963C-75DD6B2C93D5}">
      <dgm:prSet/>
      <dgm:spPr/>
      <dgm:t>
        <a:bodyPr/>
        <a:lstStyle/>
        <a:p>
          <a:endParaRPr lang="en-US"/>
        </a:p>
      </dgm:t>
    </dgm:pt>
    <dgm:pt modelId="{55DD8C0E-D77F-41A7-9A21-8B6E9F8849E0}">
      <dgm:prSet custT="1"/>
      <dgm:spPr/>
      <dgm:t>
        <a:bodyPr/>
        <a:lstStyle/>
        <a:p>
          <a:r>
            <a:rPr lang="en-US" sz="1000">
              <a:latin typeface="Times New Roman" pitchFamily="18" charset="0"/>
              <a:cs typeface="Times New Roman" pitchFamily="18" charset="0"/>
            </a:rPr>
            <a:t>Dir</a:t>
          </a:r>
        </a:p>
        <a:p>
          <a:r>
            <a:rPr lang="en-US" sz="800">
              <a:latin typeface="Times New Roman" pitchFamily="18" charset="0"/>
              <a:cs typeface="Times New Roman" pitchFamily="18" charset="0"/>
            </a:rPr>
            <a:t>(</a:t>
          </a:r>
          <a:r>
            <a:rPr lang="en-US" sz="1050">
              <a:latin typeface="Times New Roman" pitchFamily="18" charset="0"/>
              <a:cs typeface="Times New Roman" pitchFamily="18" charset="0"/>
            </a:rPr>
            <a:t>Immigration</a:t>
          </a:r>
          <a:r>
            <a:rPr lang="en-US" sz="800">
              <a:latin typeface="Times New Roman" pitchFamily="18" charset="0"/>
              <a:cs typeface="Times New Roman" pitchFamily="18" charset="0"/>
            </a:rPr>
            <a:t>)</a:t>
          </a:r>
        </a:p>
      </dgm:t>
    </dgm:pt>
    <dgm:pt modelId="{EBC9C9EB-5BA5-4397-A3CC-E5158B1F88D5}" type="parTrans" cxnId="{19C08E56-C326-4C2D-B2D0-EEBB3D1F68AA}">
      <dgm:prSet/>
      <dgm:spPr/>
      <dgm:t>
        <a:bodyPr/>
        <a:lstStyle/>
        <a:p>
          <a:endParaRPr lang="en-US" sz="1000"/>
        </a:p>
      </dgm:t>
    </dgm:pt>
    <dgm:pt modelId="{D57782C7-CEAC-4084-8C3F-2C4D9531C2ED}" type="sibTrans" cxnId="{19C08E56-C326-4C2D-B2D0-EEBB3D1F68AA}">
      <dgm:prSet/>
      <dgm:spPr/>
      <dgm:t>
        <a:bodyPr/>
        <a:lstStyle/>
        <a:p>
          <a:endParaRPr lang="en-US"/>
        </a:p>
      </dgm:t>
    </dgm:pt>
    <dgm:pt modelId="{4C45072C-AD25-4057-B5F6-694A4B7038EE}">
      <dgm:prSet custT="1"/>
      <dgm:spPr/>
      <dgm:t>
        <a:bodyPr/>
        <a:lstStyle/>
        <a:p>
          <a:r>
            <a:rPr lang="en-US" sz="1000">
              <a:latin typeface="Times New Roman" pitchFamily="18" charset="0"/>
              <a:cs typeface="Times New Roman" pitchFamily="18" charset="0"/>
            </a:rPr>
            <a:t>Dir</a:t>
          </a:r>
        </a:p>
        <a:p>
          <a:r>
            <a:rPr lang="en-US" sz="1000">
              <a:latin typeface="Times New Roman" pitchFamily="18" charset="0"/>
              <a:cs typeface="Times New Roman" pitchFamily="18" charset="0"/>
            </a:rPr>
            <a:t>(Foreigners)</a:t>
          </a:r>
        </a:p>
      </dgm:t>
    </dgm:pt>
    <dgm:pt modelId="{A918A43E-B535-493B-85F7-FD8EFCF23220}" type="parTrans" cxnId="{9503AF7C-333E-44AE-92E3-CCBBA0077856}">
      <dgm:prSet/>
      <dgm:spPr/>
      <dgm:t>
        <a:bodyPr/>
        <a:lstStyle/>
        <a:p>
          <a:endParaRPr lang="en-US" sz="1000"/>
        </a:p>
      </dgm:t>
    </dgm:pt>
    <dgm:pt modelId="{C316C9F0-C25B-4369-9F08-9DA46775B67B}" type="sibTrans" cxnId="{9503AF7C-333E-44AE-92E3-CCBBA0077856}">
      <dgm:prSet/>
      <dgm:spPr/>
      <dgm:t>
        <a:bodyPr/>
        <a:lstStyle/>
        <a:p>
          <a:endParaRPr lang="en-US"/>
        </a:p>
      </dgm:t>
    </dgm:pt>
    <dgm:pt modelId="{73EE448C-C57D-49D9-819F-438B7C6A3B6A}">
      <dgm:prSet custT="1"/>
      <dgm:spPr/>
      <dgm:t>
        <a:bodyPr/>
        <a:lstStyle/>
        <a:p>
          <a:r>
            <a:rPr lang="en-US" sz="1000">
              <a:latin typeface="Times New Roman" pitchFamily="18" charset="0"/>
              <a:cs typeface="Times New Roman" pitchFamily="18" charset="0"/>
            </a:rPr>
            <a:t>US</a:t>
          </a:r>
        </a:p>
        <a:p>
          <a:r>
            <a:rPr lang="en-US" sz="1000">
              <a:latin typeface="Times New Roman" pitchFamily="18" charset="0"/>
              <a:cs typeface="Times New Roman" pitchFamily="18" charset="0"/>
            </a:rPr>
            <a:t>FC-I</a:t>
          </a:r>
        </a:p>
      </dgm:t>
    </dgm:pt>
    <dgm:pt modelId="{44FF3DAC-EEBC-4CCB-A9D3-F38C49EC8391}" type="parTrans" cxnId="{DF560BD9-6425-4F97-9C74-72E103A8C871}">
      <dgm:prSet/>
      <dgm:spPr/>
      <dgm:t>
        <a:bodyPr/>
        <a:lstStyle/>
        <a:p>
          <a:endParaRPr lang="en-US" sz="1000"/>
        </a:p>
      </dgm:t>
    </dgm:pt>
    <dgm:pt modelId="{53355E37-879F-4750-AC62-9CCEAD4F280D}" type="sibTrans" cxnId="{DF560BD9-6425-4F97-9C74-72E103A8C871}">
      <dgm:prSet/>
      <dgm:spPr/>
      <dgm:t>
        <a:bodyPr/>
        <a:lstStyle/>
        <a:p>
          <a:endParaRPr lang="en-US"/>
        </a:p>
      </dgm:t>
    </dgm:pt>
    <dgm:pt modelId="{76789C21-9B86-4723-9A37-25A14FD22843}">
      <dgm:prSet custT="1"/>
      <dgm:spPr/>
      <dgm:t>
        <a:bodyPr/>
        <a:lstStyle/>
        <a:p>
          <a:r>
            <a:rPr lang="en-US" sz="1000">
              <a:latin typeface="Times New Roman" pitchFamily="18" charset="0"/>
              <a:cs typeface="Times New Roman" pitchFamily="18" charset="0"/>
            </a:rPr>
            <a:t>US</a:t>
          </a:r>
        </a:p>
        <a:p>
          <a:r>
            <a:rPr lang="en-US" sz="1000">
              <a:latin typeface="Times New Roman" pitchFamily="18" charset="0"/>
              <a:cs typeface="Times New Roman" pitchFamily="18" charset="0"/>
            </a:rPr>
            <a:t>FC-II</a:t>
          </a:r>
        </a:p>
      </dgm:t>
    </dgm:pt>
    <dgm:pt modelId="{76729F66-7C98-4B53-96A0-910FE90BEE52}" type="parTrans" cxnId="{4C8464F9-C143-4DAA-9978-848842F13227}">
      <dgm:prSet/>
      <dgm:spPr/>
      <dgm:t>
        <a:bodyPr/>
        <a:lstStyle/>
        <a:p>
          <a:endParaRPr lang="en-US" sz="1000"/>
        </a:p>
      </dgm:t>
    </dgm:pt>
    <dgm:pt modelId="{4FC69F02-C34B-4545-A3B7-BBBB2CB41360}" type="sibTrans" cxnId="{4C8464F9-C143-4DAA-9978-848842F13227}">
      <dgm:prSet/>
      <dgm:spPr/>
      <dgm:t>
        <a:bodyPr/>
        <a:lstStyle/>
        <a:p>
          <a:endParaRPr lang="en-US"/>
        </a:p>
      </dgm:t>
    </dgm:pt>
    <dgm:pt modelId="{470C801E-AFCC-40E3-B972-2895D45CC748}">
      <dgm:prSet custT="1"/>
      <dgm:spPr/>
      <dgm:t>
        <a:bodyPr/>
        <a:lstStyle/>
        <a:p>
          <a:r>
            <a:rPr lang="en-US" sz="1000">
              <a:latin typeface="Times New Roman" pitchFamily="18" charset="0"/>
              <a:cs typeface="Times New Roman" pitchFamily="18" charset="0"/>
            </a:rPr>
            <a:t>US</a:t>
          </a:r>
        </a:p>
        <a:p>
          <a:r>
            <a:rPr lang="en-US" sz="1050" baseline="30000">
              <a:latin typeface="Times New Roman" pitchFamily="18" charset="0"/>
              <a:cs typeface="Times New Roman" pitchFamily="18" charset="0"/>
            </a:rPr>
            <a:t>(Immigration)</a:t>
          </a:r>
          <a:endParaRPr lang="en-US" sz="1050">
            <a:latin typeface="Times New Roman" pitchFamily="18" charset="0"/>
            <a:cs typeface="Times New Roman" pitchFamily="18" charset="0"/>
          </a:endParaRPr>
        </a:p>
      </dgm:t>
    </dgm:pt>
    <dgm:pt modelId="{B121D77C-0BD9-4C9E-B862-DD371A179C6A}" type="parTrans" cxnId="{0F94EEC5-8A21-426A-94BC-49DB21E623BD}">
      <dgm:prSet/>
      <dgm:spPr/>
      <dgm:t>
        <a:bodyPr/>
        <a:lstStyle/>
        <a:p>
          <a:endParaRPr lang="en-US" sz="1000"/>
        </a:p>
      </dgm:t>
    </dgm:pt>
    <dgm:pt modelId="{3E79EEBD-F62A-4961-98E0-343E4961ADFE}" type="sibTrans" cxnId="{0F94EEC5-8A21-426A-94BC-49DB21E623BD}">
      <dgm:prSet/>
      <dgm:spPr/>
      <dgm:t>
        <a:bodyPr/>
        <a:lstStyle/>
        <a:p>
          <a:endParaRPr lang="en-US"/>
        </a:p>
      </dgm:t>
    </dgm:pt>
    <dgm:pt modelId="{7561CEF4-C974-4D59-9266-2843E59EC00A}">
      <dgm:prSet custT="1"/>
      <dgm:spPr/>
      <dgm:t>
        <a:bodyPr/>
        <a:lstStyle/>
        <a:p>
          <a:r>
            <a:rPr lang="en-US" sz="1000">
              <a:latin typeface="Times New Roman" pitchFamily="18" charset="0"/>
              <a:cs typeface="Times New Roman" pitchFamily="18" charset="0"/>
            </a:rPr>
            <a:t>US</a:t>
          </a:r>
        </a:p>
        <a:p>
          <a:r>
            <a:rPr lang="en-US" sz="1000">
              <a:latin typeface="Times New Roman" pitchFamily="18" charset="0"/>
              <a:cs typeface="Times New Roman" pitchFamily="18" charset="0"/>
            </a:rPr>
            <a:t>(Visa)</a:t>
          </a:r>
        </a:p>
      </dgm:t>
    </dgm:pt>
    <dgm:pt modelId="{D9BC2ED5-6072-47AD-BD55-D1D37944745D}" type="parTrans" cxnId="{77857BAF-416E-47FB-806C-8FF9848030F4}">
      <dgm:prSet/>
      <dgm:spPr/>
      <dgm:t>
        <a:bodyPr/>
        <a:lstStyle/>
        <a:p>
          <a:endParaRPr lang="en-US" sz="1000"/>
        </a:p>
      </dgm:t>
    </dgm:pt>
    <dgm:pt modelId="{BA5C98A5-3C4E-428D-84EF-E968D988F49C}" type="sibTrans" cxnId="{77857BAF-416E-47FB-806C-8FF9848030F4}">
      <dgm:prSet/>
      <dgm:spPr/>
      <dgm:t>
        <a:bodyPr/>
        <a:lstStyle/>
        <a:p>
          <a:endParaRPr lang="en-US"/>
        </a:p>
      </dgm:t>
    </dgm:pt>
    <dgm:pt modelId="{D3D4B06D-11A4-4D2B-9589-D13903299D7B}">
      <dgm:prSet custT="1"/>
      <dgm:spPr/>
      <dgm:t>
        <a:bodyPr/>
        <a:lstStyle/>
        <a:p>
          <a:r>
            <a:rPr lang="en-US" sz="1000">
              <a:latin typeface="Times New Roman" pitchFamily="18" charset="0"/>
              <a:cs typeface="Times New Roman" pitchFamily="18" charset="0"/>
            </a:rPr>
            <a:t>US</a:t>
          </a:r>
        </a:p>
        <a:p>
          <a:r>
            <a:rPr lang="en-US" sz="800">
              <a:latin typeface="Times New Roman" pitchFamily="18" charset="0"/>
              <a:cs typeface="Times New Roman" pitchFamily="18" charset="0"/>
            </a:rPr>
            <a:t>(</a:t>
          </a:r>
          <a:r>
            <a:rPr lang="en-US" sz="900">
              <a:latin typeface="Times New Roman" pitchFamily="18" charset="0"/>
              <a:cs typeface="Times New Roman" pitchFamily="18" charset="0"/>
            </a:rPr>
            <a:t>Foreigners</a:t>
          </a:r>
          <a:r>
            <a:rPr lang="en-US" sz="800">
              <a:latin typeface="Times New Roman" pitchFamily="18" charset="0"/>
              <a:cs typeface="Times New Roman" pitchFamily="18" charset="0"/>
            </a:rPr>
            <a:t>)</a:t>
          </a:r>
        </a:p>
      </dgm:t>
    </dgm:pt>
    <dgm:pt modelId="{4BE8C254-E737-4D04-B4F8-3783493FB3B0}" type="parTrans" cxnId="{561A25AC-F8D0-4F6A-BF08-68079D916860}">
      <dgm:prSet/>
      <dgm:spPr/>
      <dgm:t>
        <a:bodyPr/>
        <a:lstStyle/>
        <a:p>
          <a:endParaRPr lang="en-US" sz="1000"/>
        </a:p>
      </dgm:t>
    </dgm:pt>
    <dgm:pt modelId="{14AF8A18-6243-4088-B5CD-D0C5ED0E335C}" type="sibTrans" cxnId="{561A25AC-F8D0-4F6A-BF08-68079D916860}">
      <dgm:prSet/>
      <dgm:spPr/>
      <dgm:t>
        <a:bodyPr/>
        <a:lstStyle/>
        <a:p>
          <a:endParaRPr lang="en-US"/>
        </a:p>
      </dgm:t>
    </dgm:pt>
    <dgm:pt modelId="{0297F46B-46F3-409E-9C67-A49DBFE6CA34}" type="pres">
      <dgm:prSet presAssocID="{98EA4849-D8B0-4B54-8017-45EA1B9DBCB0}" presName="hierChild1" presStyleCnt="0">
        <dgm:presLayoutVars>
          <dgm:chPref val="1"/>
          <dgm:dir/>
          <dgm:animOne val="branch"/>
          <dgm:animLvl val="lvl"/>
          <dgm:resizeHandles/>
        </dgm:presLayoutVars>
      </dgm:prSet>
      <dgm:spPr/>
      <dgm:t>
        <a:bodyPr/>
        <a:lstStyle/>
        <a:p>
          <a:endParaRPr lang="en-US"/>
        </a:p>
      </dgm:t>
    </dgm:pt>
    <dgm:pt modelId="{084DF8F1-B4EA-43E8-8434-57740547ECAF}" type="pres">
      <dgm:prSet presAssocID="{BB5B6D8E-D851-4866-BAFE-E31B82D97C34}" presName="hierRoot1" presStyleCnt="0"/>
      <dgm:spPr/>
    </dgm:pt>
    <dgm:pt modelId="{EB1CA334-1392-4A9E-9085-EA6F58F1EFCC}" type="pres">
      <dgm:prSet presAssocID="{BB5B6D8E-D851-4866-BAFE-E31B82D97C34}" presName="composite" presStyleCnt="0"/>
      <dgm:spPr/>
    </dgm:pt>
    <dgm:pt modelId="{CDC1693C-FA4A-4158-B8CE-FBF60E19A795}" type="pres">
      <dgm:prSet presAssocID="{BB5B6D8E-D851-4866-BAFE-E31B82D97C34}" presName="background" presStyleLbl="node0" presStyleIdx="0" presStyleCnt="1"/>
      <dgm:spPr/>
    </dgm:pt>
    <dgm:pt modelId="{3DB916E9-FDD7-40CC-97CD-12694D1A3F57}" type="pres">
      <dgm:prSet presAssocID="{BB5B6D8E-D851-4866-BAFE-E31B82D97C34}" presName="text" presStyleLbl="fgAcc0" presStyleIdx="0" presStyleCnt="1" custScaleX="192484" custScaleY="189938">
        <dgm:presLayoutVars>
          <dgm:chPref val="3"/>
        </dgm:presLayoutVars>
      </dgm:prSet>
      <dgm:spPr/>
      <dgm:t>
        <a:bodyPr/>
        <a:lstStyle/>
        <a:p>
          <a:endParaRPr lang="en-US"/>
        </a:p>
      </dgm:t>
    </dgm:pt>
    <dgm:pt modelId="{4C5934C0-3397-459F-A1EA-548B1FA73588}" type="pres">
      <dgm:prSet presAssocID="{BB5B6D8E-D851-4866-BAFE-E31B82D97C34}" presName="hierChild2" presStyleCnt="0"/>
      <dgm:spPr/>
    </dgm:pt>
    <dgm:pt modelId="{CA61C180-302F-41D3-938C-1ACF93AD839F}" type="pres">
      <dgm:prSet presAssocID="{6888571F-6564-41CD-AF11-1E3FCB2450BA}" presName="Name10" presStyleLbl="parChTrans1D2" presStyleIdx="0" presStyleCnt="5"/>
      <dgm:spPr/>
      <dgm:t>
        <a:bodyPr/>
        <a:lstStyle/>
        <a:p>
          <a:endParaRPr lang="en-US"/>
        </a:p>
      </dgm:t>
    </dgm:pt>
    <dgm:pt modelId="{8461A3F3-8F3C-43AD-87A8-593AD8B20FF4}" type="pres">
      <dgm:prSet presAssocID="{2D91DC83-5BCB-49AC-866F-7F2948B5F64D}" presName="hierRoot2" presStyleCnt="0"/>
      <dgm:spPr/>
    </dgm:pt>
    <dgm:pt modelId="{E81B1ADF-E971-486E-B18D-9807DBADC458}" type="pres">
      <dgm:prSet presAssocID="{2D91DC83-5BCB-49AC-866F-7F2948B5F64D}" presName="composite2" presStyleCnt="0"/>
      <dgm:spPr/>
    </dgm:pt>
    <dgm:pt modelId="{E5F178DE-EFD3-456A-B3AB-4241E2306618}" type="pres">
      <dgm:prSet presAssocID="{2D91DC83-5BCB-49AC-866F-7F2948B5F64D}" presName="background2" presStyleLbl="node2" presStyleIdx="0" presStyleCnt="5"/>
      <dgm:spPr/>
    </dgm:pt>
    <dgm:pt modelId="{34E7B47E-8A4C-4D1B-8F99-8E28A50B58B2}" type="pres">
      <dgm:prSet presAssocID="{2D91DC83-5BCB-49AC-866F-7F2948B5F64D}" presName="text2" presStyleLbl="fgAcc2" presStyleIdx="0" presStyleCnt="5" custLinFactNeighborX="541" custLinFactNeighborY="4090">
        <dgm:presLayoutVars>
          <dgm:chPref val="3"/>
        </dgm:presLayoutVars>
      </dgm:prSet>
      <dgm:spPr/>
      <dgm:t>
        <a:bodyPr/>
        <a:lstStyle/>
        <a:p>
          <a:endParaRPr lang="en-US"/>
        </a:p>
      </dgm:t>
    </dgm:pt>
    <dgm:pt modelId="{DE137A32-0B84-4499-B404-22B463043357}" type="pres">
      <dgm:prSet presAssocID="{2D91DC83-5BCB-49AC-866F-7F2948B5F64D}" presName="hierChild3" presStyleCnt="0"/>
      <dgm:spPr/>
    </dgm:pt>
    <dgm:pt modelId="{EB251455-C6E7-46FE-A4F6-73A5B877D826}" type="pres">
      <dgm:prSet presAssocID="{13E9C91F-09FC-4173-AF32-B7DDED979E0C}" presName="Name17" presStyleLbl="parChTrans1D3" presStyleIdx="0" presStyleCnt="7"/>
      <dgm:spPr/>
      <dgm:t>
        <a:bodyPr/>
        <a:lstStyle/>
        <a:p>
          <a:endParaRPr lang="en-US"/>
        </a:p>
      </dgm:t>
    </dgm:pt>
    <dgm:pt modelId="{CF625D36-05FC-46EB-B167-36980D3F5547}" type="pres">
      <dgm:prSet presAssocID="{47BB2FCB-4CBD-4334-AE4E-C69632167623}" presName="hierRoot3" presStyleCnt="0"/>
      <dgm:spPr/>
    </dgm:pt>
    <dgm:pt modelId="{F180FAA4-86E9-46D9-9DCB-A3EBD94F6FC5}" type="pres">
      <dgm:prSet presAssocID="{47BB2FCB-4CBD-4334-AE4E-C69632167623}" presName="composite3" presStyleCnt="0"/>
      <dgm:spPr/>
    </dgm:pt>
    <dgm:pt modelId="{270F3315-8507-4312-B258-BE559E09FDB7}" type="pres">
      <dgm:prSet presAssocID="{47BB2FCB-4CBD-4334-AE4E-C69632167623}" presName="background3" presStyleLbl="node3" presStyleIdx="0" presStyleCnt="7"/>
      <dgm:spPr/>
    </dgm:pt>
    <dgm:pt modelId="{6C8233B4-0539-425D-8DFE-07D0237BA47C}" type="pres">
      <dgm:prSet presAssocID="{47BB2FCB-4CBD-4334-AE4E-C69632167623}" presName="text3" presStyleLbl="fgAcc3" presStyleIdx="0" presStyleCnt="7" custLinFactNeighborX="0" custLinFactNeighborY="4090">
        <dgm:presLayoutVars>
          <dgm:chPref val="3"/>
        </dgm:presLayoutVars>
      </dgm:prSet>
      <dgm:spPr/>
      <dgm:t>
        <a:bodyPr/>
        <a:lstStyle/>
        <a:p>
          <a:endParaRPr lang="en-US"/>
        </a:p>
      </dgm:t>
    </dgm:pt>
    <dgm:pt modelId="{1BE0F773-BF81-4FE6-AC65-8B7E98370082}" type="pres">
      <dgm:prSet presAssocID="{47BB2FCB-4CBD-4334-AE4E-C69632167623}" presName="hierChild4" presStyleCnt="0"/>
      <dgm:spPr/>
    </dgm:pt>
    <dgm:pt modelId="{7BA4117B-96D3-49DB-B322-27B35931267A}" type="pres">
      <dgm:prSet presAssocID="{3316CEDB-685F-4FAF-9E9B-2587CF7F73A6}" presName="Name10" presStyleLbl="parChTrans1D2" presStyleIdx="1" presStyleCnt="5"/>
      <dgm:spPr/>
      <dgm:t>
        <a:bodyPr/>
        <a:lstStyle/>
        <a:p>
          <a:endParaRPr lang="en-US"/>
        </a:p>
      </dgm:t>
    </dgm:pt>
    <dgm:pt modelId="{D43424B7-DC15-48B9-8913-6898B5D0AE9F}" type="pres">
      <dgm:prSet presAssocID="{12A986A9-3E46-4DA9-AF35-FA48D91E1BC2}" presName="hierRoot2" presStyleCnt="0"/>
      <dgm:spPr/>
    </dgm:pt>
    <dgm:pt modelId="{47F6F82A-D27B-4C5A-A49B-0D8EA91E76DE}" type="pres">
      <dgm:prSet presAssocID="{12A986A9-3E46-4DA9-AF35-FA48D91E1BC2}" presName="composite2" presStyleCnt="0"/>
      <dgm:spPr/>
    </dgm:pt>
    <dgm:pt modelId="{72760A18-90FE-4688-A2A5-3A9CCB908B3D}" type="pres">
      <dgm:prSet presAssocID="{12A986A9-3E46-4DA9-AF35-FA48D91E1BC2}" presName="background2" presStyleLbl="node2" presStyleIdx="1" presStyleCnt="5"/>
      <dgm:spPr/>
    </dgm:pt>
    <dgm:pt modelId="{41C49E0D-1795-45FD-B35A-C3408FBD642F}" type="pres">
      <dgm:prSet presAssocID="{12A986A9-3E46-4DA9-AF35-FA48D91E1BC2}" presName="text2" presStyleLbl="fgAcc2" presStyleIdx="1" presStyleCnt="5" custLinFactNeighborX="541" custLinFactNeighborY="4090">
        <dgm:presLayoutVars>
          <dgm:chPref val="3"/>
        </dgm:presLayoutVars>
      </dgm:prSet>
      <dgm:spPr/>
      <dgm:t>
        <a:bodyPr/>
        <a:lstStyle/>
        <a:p>
          <a:endParaRPr lang="en-US"/>
        </a:p>
      </dgm:t>
    </dgm:pt>
    <dgm:pt modelId="{77A017E2-C4C2-4C77-A14D-44B21B12B932}" type="pres">
      <dgm:prSet presAssocID="{12A986A9-3E46-4DA9-AF35-FA48D91E1BC2}" presName="hierChild3" presStyleCnt="0"/>
      <dgm:spPr/>
    </dgm:pt>
    <dgm:pt modelId="{F24B9E70-9DA7-4782-ACAD-2BEECDE83AB9}" type="pres">
      <dgm:prSet presAssocID="{B6112D65-2778-4AF6-B7A4-1AB17BC5746D}" presName="Name17" presStyleLbl="parChTrans1D3" presStyleIdx="1" presStyleCnt="7"/>
      <dgm:spPr/>
      <dgm:t>
        <a:bodyPr/>
        <a:lstStyle/>
        <a:p>
          <a:endParaRPr lang="en-US"/>
        </a:p>
      </dgm:t>
    </dgm:pt>
    <dgm:pt modelId="{51639D3A-6D14-4725-BB01-33CE965A479A}" type="pres">
      <dgm:prSet presAssocID="{25F7D2AA-C710-4DA9-A62B-DBB7D43F02E2}" presName="hierRoot3" presStyleCnt="0"/>
      <dgm:spPr/>
    </dgm:pt>
    <dgm:pt modelId="{BE2BFEDF-84F1-4C5B-873D-EB216C7D5F6A}" type="pres">
      <dgm:prSet presAssocID="{25F7D2AA-C710-4DA9-A62B-DBB7D43F02E2}" presName="composite3" presStyleCnt="0"/>
      <dgm:spPr/>
    </dgm:pt>
    <dgm:pt modelId="{3B59FD80-7797-4C01-8796-E23A0970063C}" type="pres">
      <dgm:prSet presAssocID="{25F7D2AA-C710-4DA9-A62B-DBB7D43F02E2}" presName="background3" presStyleLbl="node3" presStyleIdx="1" presStyleCnt="7"/>
      <dgm:spPr/>
    </dgm:pt>
    <dgm:pt modelId="{04D2B518-B966-47D8-A6A6-97962E7004C8}" type="pres">
      <dgm:prSet presAssocID="{25F7D2AA-C710-4DA9-A62B-DBB7D43F02E2}" presName="text3" presStyleLbl="fgAcc3" presStyleIdx="1" presStyleCnt="7" custLinFactNeighborX="0" custLinFactNeighborY="4090">
        <dgm:presLayoutVars>
          <dgm:chPref val="3"/>
        </dgm:presLayoutVars>
      </dgm:prSet>
      <dgm:spPr/>
      <dgm:t>
        <a:bodyPr/>
        <a:lstStyle/>
        <a:p>
          <a:endParaRPr lang="en-US"/>
        </a:p>
      </dgm:t>
    </dgm:pt>
    <dgm:pt modelId="{0464A4C1-9053-4FB4-8C35-15CD7C40BEF2}" type="pres">
      <dgm:prSet presAssocID="{25F7D2AA-C710-4DA9-A62B-DBB7D43F02E2}" presName="hierChild4" presStyleCnt="0"/>
      <dgm:spPr/>
    </dgm:pt>
    <dgm:pt modelId="{C7E3576B-569A-4BFC-AAD8-C2D9CBDC87DD}" type="pres">
      <dgm:prSet presAssocID="{AFA6FF11-9121-4AB0-B198-299BBD8E6EA5}" presName="Name10" presStyleLbl="parChTrans1D2" presStyleIdx="2" presStyleCnt="5"/>
      <dgm:spPr/>
      <dgm:t>
        <a:bodyPr/>
        <a:lstStyle/>
        <a:p>
          <a:endParaRPr lang="en-US"/>
        </a:p>
      </dgm:t>
    </dgm:pt>
    <dgm:pt modelId="{0A466E75-4E1C-4120-B962-B39FB2C5D297}" type="pres">
      <dgm:prSet presAssocID="{009CF403-3040-4C42-90DD-A4B7816515BA}" presName="hierRoot2" presStyleCnt="0"/>
      <dgm:spPr/>
    </dgm:pt>
    <dgm:pt modelId="{F9D43003-8BE4-4A77-BBF7-AFE6334F56C1}" type="pres">
      <dgm:prSet presAssocID="{009CF403-3040-4C42-90DD-A4B7816515BA}" presName="composite2" presStyleCnt="0"/>
      <dgm:spPr/>
    </dgm:pt>
    <dgm:pt modelId="{8035BAD0-5D6A-4A76-897C-43DFA8A85CF7}" type="pres">
      <dgm:prSet presAssocID="{009CF403-3040-4C42-90DD-A4B7816515BA}" presName="background2" presStyleLbl="node2" presStyleIdx="2" presStyleCnt="5"/>
      <dgm:spPr/>
    </dgm:pt>
    <dgm:pt modelId="{B982B986-4154-4FA7-AFC7-2382F68970D6}" type="pres">
      <dgm:prSet presAssocID="{009CF403-3040-4C42-90DD-A4B7816515BA}" presName="text2" presStyleLbl="fgAcc2" presStyleIdx="2" presStyleCnt="5" custLinFactNeighborX="-13468" custLinFactNeighborY="5469">
        <dgm:presLayoutVars>
          <dgm:chPref val="3"/>
        </dgm:presLayoutVars>
      </dgm:prSet>
      <dgm:spPr/>
      <dgm:t>
        <a:bodyPr/>
        <a:lstStyle/>
        <a:p>
          <a:endParaRPr lang="en-US"/>
        </a:p>
      </dgm:t>
    </dgm:pt>
    <dgm:pt modelId="{161BF8CF-B759-4335-B9FA-E76B192305B6}" type="pres">
      <dgm:prSet presAssocID="{009CF403-3040-4C42-90DD-A4B7816515BA}" presName="hierChild3" presStyleCnt="0"/>
      <dgm:spPr/>
    </dgm:pt>
    <dgm:pt modelId="{56F45F84-2B25-4724-9DA8-EE13CE4348A1}" type="pres">
      <dgm:prSet presAssocID="{44FF3DAC-EEBC-4CCB-A9D3-F38C49EC8391}" presName="Name17" presStyleLbl="parChTrans1D3" presStyleIdx="2" presStyleCnt="7"/>
      <dgm:spPr/>
      <dgm:t>
        <a:bodyPr/>
        <a:lstStyle/>
        <a:p>
          <a:endParaRPr lang="en-US"/>
        </a:p>
      </dgm:t>
    </dgm:pt>
    <dgm:pt modelId="{8217E2CE-48C8-4A6C-AED8-B85ACBEAF211}" type="pres">
      <dgm:prSet presAssocID="{73EE448C-C57D-49D9-819F-438B7C6A3B6A}" presName="hierRoot3" presStyleCnt="0"/>
      <dgm:spPr/>
    </dgm:pt>
    <dgm:pt modelId="{40C3160F-65A1-48C0-83A9-52B82EDA46D4}" type="pres">
      <dgm:prSet presAssocID="{73EE448C-C57D-49D9-819F-438B7C6A3B6A}" presName="composite3" presStyleCnt="0"/>
      <dgm:spPr/>
    </dgm:pt>
    <dgm:pt modelId="{B89EAADE-03E4-474E-BE07-00625B4AB2C2}" type="pres">
      <dgm:prSet presAssocID="{73EE448C-C57D-49D9-819F-438B7C6A3B6A}" presName="background3" presStyleLbl="node3" presStyleIdx="2" presStyleCnt="7"/>
      <dgm:spPr/>
    </dgm:pt>
    <dgm:pt modelId="{C4FD2D89-C432-4426-8593-551EC7F90A75}" type="pres">
      <dgm:prSet presAssocID="{73EE448C-C57D-49D9-819F-438B7C6A3B6A}" presName="text3" presStyleLbl="fgAcc3" presStyleIdx="2" presStyleCnt="7" custLinFactNeighborX="0" custLinFactNeighborY="4090">
        <dgm:presLayoutVars>
          <dgm:chPref val="3"/>
        </dgm:presLayoutVars>
      </dgm:prSet>
      <dgm:spPr/>
      <dgm:t>
        <a:bodyPr/>
        <a:lstStyle/>
        <a:p>
          <a:endParaRPr lang="en-US"/>
        </a:p>
      </dgm:t>
    </dgm:pt>
    <dgm:pt modelId="{F84B2AF3-EC4B-426A-8DF5-D86C372ED859}" type="pres">
      <dgm:prSet presAssocID="{73EE448C-C57D-49D9-819F-438B7C6A3B6A}" presName="hierChild4" presStyleCnt="0"/>
      <dgm:spPr/>
    </dgm:pt>
    <dgm:pt modelId="{0EF18931-1074-48DD-AEBB-3B543E685C6F}" type="pres">
      <dgm:prSet presAssocID="{76729F66-7C98-4B53-96A0-910FE90BEE52}" presName="Name17" presStyleLbl="parChTrans1D3" presStyleIdx="3" presStyleCnt="7"/>
      <dgm:spPr/>
      <dgm:t>
        <a:bodyPr/>
        <a:lstStyle/>
        <a:p>
          <a:endParaRPr lang="en-US"/>
        </a:p>
      </dgm:t>
    </dgm:pt>
    <dgm:pt modelId="{3DFC800A-14ED-47BE-8219-8B1930BFBF5A}" type="pres">
      <dgm:prSet presAssocID="{76789C21-9B86-4723-9A37-25A14FD22843}" presName="hierRoot3" presStyleCnt="0"/>
      <dgm:spPr/>
    </dgm:pt>
    <dgm:pt modelId="{A9640412-CA12-4993-A81E-4115FE9ED120}" type="pres">
      <dgm:prSet presAssocID="{76789C21-9B86-4723-9A37-25A14FD22843}" presName="composite3" presStyleCnt="0"/>
      <dgm:spPr/>
    </dgm:pt>
    <dgm:pt modelId="{AFB12778-2494-4DCD-9AC2-CA3EF20233D6}" type="pres">
      <dgm:prSet presAssocID="{76789C21-9B86-4723-9A37-25A14FD22843}" presName="background3" presStyleLbl="node3" presStyleIdx="3" presStyleCnt="7"/>
      <dgm:spPr/>
    </dgm:pt>
    <dgm:pt modelId="{DA6A9C3F-D164-4A67-A8D4-8E002A7DC256}" type="pres">
      <dgm:prSet presAssocID="{76789C21-9B86-4723-9A37-25A14FD22843}" presName="text3" presStyleLbl="fgAcc3" presStyleIdx="3" presStyleCnt="7" custLinFactNeighborX="0" custLinFactNeighborY="4090">
        <dgm:presLayoutVars>
          <dgm:chPref val="3"/>
        </dgm:presLayoutVars>
      </dgm:prSet>
      <dgm:spPr/>
      <dgm:t>
        <a:bodyPr/>
        <a:lstStyle/>
        <a:p>
          <a:endParaRPr lang="en-US"/>
        </a:p>
      </dgm:t>
    </dgm:pt>
    <dgm:pt modelId="{C99FE742-0794-4580-AF33-3BD4176BEA04}" type="pres">
      <dgm:prSet presAssocID="{76789C21-9B86-4723-9A37-25A14FD22843}" presName="hierChild4" presStyleCnt="0"/>
      <dgm:spPr/>
    </dgm:pt>
    <dgm:pt modelId="{5029EDB8-FFA0-4596-AD51-FCE531CFE841}" type="pres">
      <dgm:prSet presAssocID="{EBC9C9EB-5BA5-4397-A3CC-E5158B1F88D5}" presName="Name10" presStyleLbl="parChTrans1D2" presStyleIdx="3" presStyleCnt="5"/>
      <dgm:spPr/>
      <dgm:t>
        <a:bodyPr/>
        <a:lstStyle/>
        <a:p>
          <a:endParaRPr lang="en-US"/>
        </a:p>
      </dgm:t>
    </dgm:pt>
    <dgm:pt modelId="{F3E6400C-99F3-4153-BEA7-22508BCEF69F}" type="pres">
      <dgm:prSet presAssocID="{55DD8C0E-D77F-41A7-9A21-8B6E9F8849E0}" presName="hierRoot2" presStyleCnt="0"/>
      <dgm:spPr/>
    </dgm:pt>
    <dgm:pt modelId="{4361C8B1-3AC5-4BB8-B822-6EF10526FB6E}" type="pres">
      <dgm:prSet presAssocID="{55DD8C0E-D77F-41A7-9A21-8B6E9F8849E0}" presName="composite2" presStyleCnt="0"/>
      <dgm:spPr/>
    </dgm:pt>
    <dgm:pt modelId="{611F323A-DAC7-4F85-919E-685224A3A50F}" type="pres">
      <dgm:prSet presAssocID="{55DD8C0E-D77F-41A7-9A21-8B6E9F8849E0}" presName="background2" presStyleLbl="node2" presStyleIdx="3" presStyleCnt="5"/>
      <dgm:spPr/>
    </dgm:pt>
    <dgm:pt modelId="{EFA7DDD3-BD80-4567-B98A-32C93D6ED984}" type="pres">
      <dgm:prSet presAssocID="{55DD8C0E-D77F-41A7-9A21-8B6E9F8849E0}" presName="text2" presStyleLbl="fgAcc2" presStyleIdx="3" presStyleCnt="5" custScaleX="132452" custLinFactNeighborX="746" custLinFactNeighborY="4090">
        <dgm:presLayoutVars>
          <dgm:chPref val="3"/>
        </dgm:presLayoutVars>
      </dgm:prSet>
      <dgm:spPr/>
      <dgm:t>
        <a:bodyPr/>
        <a:lstStyle/>
        <a:p>
          <a:endParaRPr lang="en-US"/>
        </a:p>
      </dgm:t>
    </dgm:pt>
    <dgm:pt modelId="{C2CDB15E-DFB4-494B-9E53-02886CF25346}" type="pres">
      <dgm:prSet presAssocID="{55DD8C0E-D77F-41A7-9A21-8B6E9F8849E0}" presName="hierChild3" presStyleCnt="0"/>
      <dgm:spPr/>
    </dgm:pt>
    <dgm:pt modelId="{C0918265-AAB3-4D5B-A5B8-DC3445C2A1A4}" type="pres">
      <dgm:prSet presAssocID="{B121D77C-0BD9-4C9E-B862-DD371A179C6A}" presName="Name17" presStyleLbl="parChTrans1D3" presStyleIdx="4" presStyleCnt="7"/>
      <dgm:spPr/>
      <dgm:t>
        <a:bodyPr/>
        <a:lstStyle/>
        <a:p>
          <a:endParaRPr lang="en-US"/>
        </a:p>
      </dgm:t>
    </dgm:pt>
    <dgm:pt modelId="{94FDF36D-4777-4CAD-A8EC-7FFD07826718}" type="pres">
      <dgm:prSet presAssocID="{470C801E-AFCC-40E3-B972-2895D45CC748}" presName="hierRoot3" presStyleCnt="0"/>
      <dgm:spPr/>
    </dgm:pt>
    <dgm:pt modelId="{5DCEE1F5-13B6-417C-BDE2-F77A4083E45E}" type="pres">
      <dgm:prSet presAssocID="{470C801E-AFCC-40E3-B972-2895D45CC748}" presName="composite3" presStyleCnt="0"/>
      <dgm:spPr/>
    </dgm:pt>
    <dgm:pt modelId="{1D3E703B-AC61-4D3D-8DDC-0ADC363B33BD}" type="pres">
      <dgm:prSet presAssocID="{470C801E-AFCC-40E3-B972-2895D45CC748}" presName="background3" presStyleLbl="node3" presStyleIdx="4" presStyleCnt="7"/>
      <dgm:spPr/>
    </dgm:pt>
    <dgm:pt modelId="{51777147-AC09-4692-97BA-D081DA26FF74}" type="pres">
      <dgm:prSet presAssocID="{470C801E-AFCC-40E3-B972-2895D45CC748}" presName="text3" presStyleLbl="fgAcc3" presStyleIdx="4" presStyleCnt="7" custScaleX="130895" custLinFactNeighborX="0" custLinFactNeighborY="4090">
        <dgm:presLayoutVars>
          <dgm:chPref val="3"/>
        </dgm:presLayoutVars>
      </dgm:prSet>
      <dgm:spPr/>
      <dgm:t>
        <a:bodyPr/>
        <a:lstStyle/>
        <a:p>
          <a:endParaRPr lang="en-US"/>
        </a:p>
      </dgm:t>
    </dgm:pt>
    <dgm:pt modelId="{146DA511-BE89-4CFB-ABB8-196DB5205150}" type="pres">
      <dgm:prSet presAssocID="{470C801E-AFCC-40E3-B972-2895D45CC748}" presName="hierChild4" presStyleCnt="0"/>
      <dgm:spPr/>
    </dgm:pt>
    <dgm:pt modelId="{2CDA1607-6224-431D-ACDC-7E341B26E387}" type="pres">
      <dgm:prSet presAssocID="{A918A43E-B535-493B-85F7-FD8EFCF23220}" presName="Name10" presStyleLbl="parChTrans1D2" presStyleIdx="4" presStyleCnt="5"/>
      <dgm:spPr/>
      <dgm:t>
        <a:bodyPr/>
        <a:lstStyle/>
        <a:p>
          <a:endParaRPr lang="en-US"/>
        </a:p>
      </dgm:t>
    </dgm:pt>
    <dgm:pt modelId="{AD544711-AC78-453D-8C0E-68D7A1C0F3DC}" type="pres">
      <dgm:prSet presAssocID="{4C45072C-AD25-4057-B5F6-694A4B7038EE}" presName="hierRoot2" presStyleCnt="0"/>
      <dgm:spPr/>
    </dgm:pt>
    <dgm:pt modelId="{DE5C4D13-65B3-4DDA-919B-22D4C5A22877}" type="pres">
      <dgm:prSet presAssocID="{4C45072C-AD25-4057-B5F6-694A4B7038EE}" presName="composite2" presStyleCnt="0"/>
      <dgm:spPr/>
    </dgm:pt>
    <dgm:pt modelId="{CE6B9ACE-1D9F-4BF6-9B63-8AD9E4209992}" type="pres">
      <dgm:prSet presAssocID="{4C45072C-AD25-4057-B5F6-694A4B7038EE}" presName="background2" presStyleLbl="node2" presStyleIdx="4" presStyleCnt="5"/>
      <dgm:spPr/>
    </dgm:pt>
    <dgm:pt modelId="{AE9F6A56-A5E1-473F-BF5F-43AE07EDFADB}" type="pres">
      <dgm:prSet presAssocID="{4C45072C-AD25-4057-B5F6-694A4B7038EE}" presName="text2" presStyleLbl="fgAcc2" presStyleIdx="4" presStyleCnt="5" custScaleX="147800" custLinFactNeighborX="541" custLinFactNeighborY="4090">
        <dgm:presLayoutVars>
          <dgm:chPref val="3"/>
        </dgm:presLayoutVars>
      </dgm:prSet>
      <dgm:spPr/>
      <dgm:t>
        <a:bodyPr/>
        <a:lstStyle/>
        <a:p>
          <a:endParaRPr lang="en-US"/>
        </a:p>
      </dgm:t>
    </dgm:pt>
    <dgm:pt modelId="{048BAC66-4DDE-4631-A3B4-C0D69AAA51A8}" type="pres">
      <dgm:prSet presAssocID="{4C45072C-AD25-4057-B5F6-694A4B7038EE}" presName="hierChild3" presStyleCnt="0"/>
      <dgm:spPr/>
    </dgm:pt>
    <dgm:pt modelId="{737E0085-EC12-4476-90E9-9BAFACC246A2}" type="pres">
      <dgm:prSet presAssocID="{D9BC2ED5-6072-47AD-BD55-D1D37944745D}" presName="Name17" presStyleLbl="parChTrans1D3" presStyleIdx="5" presStyleCnt="7"/>
      <dgm:spPr/>
      <dgm:t>
        <a:bodyPr/>
        <a:lstStyle/>
        <a:p>
          <a:endParaRPr lang="en-US"/>
        </a:p>
      </dgm:t>
    </dgm:pt>
    <dgm:pt modelId="{E5B7E453-C5CA-431A-85BC-96C54D18C620}" type="pres">
      <dgm:prSet presAssocID="{7561CEF4-C974-4D59-9266-2843E59EC00A}" presName="hierRoot3" presStyleCnt="0"/>
      <dgm:spPr/>
    </dgm:pt>
    <dgm:pt modelId="{7A3AFCC3-4295-4D5A-8425-706E3ADB3602}" type="pres">
      <dgm:prSet presAssocID="{7561CEF4-C974-4D59-9266-2843E59EC00A}" presName="composite3" presStyleCnt="0"/>
      <dgm:spPr/>
    </dgm:pt>
    <dgm:pt modelId="{FCB2D005-ADAA-43C0-8838-40135EF82A27}" type="pres">
      <dgm:prSet presAssocID="{7561CEF4-C974-4D59-9266-2843E59EC00A}" presName="background3" presStyleLbl="node3" presStyleIdx="5" presStyleCnt="7"/>
      <dgm:spPr/>
    </dgm:pt>
    <dgm:pt modelId="{72263302-D771-4D1B-85E4-CF3367780780}" type="pres">
      <dgm:prSet presAssocID="{7561CEF4-C974-4D59-9266-2843E59EC00A}" presName="text3" presStyleLbl="fgAcc3" presStyleIdx="5" presStyleCnt="7" custLinFactNeighborX="541" custLinFactNeighborY="4090">
        <dgm:presLayoutVars>
          <dgm:chPref val="3"/>
        </dgm:presLayoutVars>
      </dgm:prSet>
      <dgm:spPr/>
      <dgm:t>
        <a:bodyPr/>
        <a:lstStyle/>
        <a:p>
          <a:endParaRPr lang="en-US"/>
        </a:p>
      </dgm:t>
    </dgm:pt>
    <dgm:pt modelId="{234D2733-4A53-4A22-9258-76B5327EC898}" type="pres">
      <dgm:prSet presAssocID="{7561CEF4-C974-4D59-9266-2843E59EC00A}" presName="hierChild4" presStyleCnt="0"/>
      <dgm:spPr/>
    </dgm:pt>
    <dgm:pt modelId="{1093973F-753D-405D-9A57-822D89FF5464}" type="pres">
      <dgm:prSet presAssocID="{4BE8C254-E737-4D04-B4F8-3783493FB3B0}" presName="Name17" presStyleLbl="parChTrans1D3" presStyleIdx="6" presStyleCnt="7"/>
      <dgm:spPr/>
      <dgm:t>
        <a:bodyPr/>
        <a:lstStyle/>
        <a:p>
          <a:endParaRPr lang="en-US"/>
        </a:p>
      </dgm:t>
    </dgm:pt>
    <dgm:pt modelId="{60F887D9-1A0A-4D98-BA3A-BCC908ECD88E}" type="pres">
      <dgm:prSet presAssocID="{D3D4B06D-11A4-4D2B-9589-D13903299D7B}" presName="hierRoot3" presStyleCnt="0"/>
      <dgm:spPr/>
    </dgm:pt>
    <dgm:pt modelId="{2A76149E-B0F0-46F3-99BB-9A10406AE877}" type="pres">
      <dgm:prSet presAssocID="{D3D4B06D-11A4-4D2B-9589-D13903299D7B}" presName="composite3" presStyleCnt="0"/>
      <dgm:spPr/>
    </dgm:pt>
    <dgm:pt modelId="{BF9D6728-7D97-44B1-910B-4D5A467E06B6}" type="pres">
      <dgm:prSet presAssocID="{D3D4B06D-11A4-4D2B-9589-D13903299D7B}" presName="background3" presStyleLbl="node3" presStyleIdx="6" presStyleCnt="7"/>
      <dgm:spPr/>
    </dgm:pt>
    <dgm:pt modelId="{976DF041-28EB-4317-9800-1B1074C056EC}" type="pres">
      <dgm:prSet presAssocID="{D3D4B06D-11A4-4D2B-9589-D13903299D7B}" presName="text3" presStyleLbl="fgAcc3" presStyleIdx="6" presStyleCnt="7" custLinFactNeighborX="541" custLinFactNeighborY="4090">
        <dgm:presLayoutVars>
          <dgm:chPref val="3"/>
        </dgm:presLayoutVars>
      </dgm:prSet>
      <dgm:spPr/>
      <dgm:t>
        <a:bodyPr/>
        <a:lstStyle/>
        <a:p>
          <a:endParaRPr lang="en-US"/>
        </a:p>
      </dgm:t>
    </dgm:pt>
    <dgm:pt modelId="{ED0D45D7-A650-47F5-A80C-DE290A839D82}" type="pres">
      <dgm:prSet presAssocID="{D3D4B06D-11A4-4D2B-9589-D13903299D7B}" presName="hierChild4" presStyleCnt="0"/>
      <dgm:spPr/>
    </dgm:pt>
  </dgm:ptLst>
  <dgm:cxnLst>
    <dgm:cxn modelId="{E404156A-E6FC-46AB-BB85-D4CF0AE61067}" srcId="{2D91DC83-5BCB-49AC-866F-7F2948B5F64D}" destId="{47BB2FCB-4CBD-4334-AE4E-C69632167623}" srcOrd="0" destOrd="0" parTransId="{13E9C91F-09FC-4173-AF32-B7DDED979E0C}" sibTransId="{1B7D3275-F723-4829-9E12-488323B078F0}"/>
    <dgm:cxn modelId="{77857BAF-416E-47FB-806C-8FF9848030F4}" srcId="{4C45072C-AD25-4057-B5F6-694A4B7038EE}" destId="{7561CEF4-C974-4D59-9266-2843E59EC00A}" srcOrd="0" destOrd="0" parTransId="{D9BC2ED5-6072-47AD-BD55-D1D37944745D}" sibTransId="{BA5C98A5-3C4E-428D-84EF-E968D988F49C}"/>
    <dgm:cxn modelId="{9503AF7C-333E-44AE-92E3-CCBBA0077856}" srcId="{BB5B6D8E-D851-4866-BAFE-E31B82D97C34}" destId="{4C45072C-AD25-4057-B5F6-694A4B7038EE}" srcOrd="4" destOrd="0" parTransId="{A918A43E-B535-493B-85F7-FD8EFCF23220}" sibTransId="{C316C9F0-C25B-4369-9F08-9DA46775B67B}"/>
    <dgm:cxn modelId="{DF560BD9-6425-4F97-9C74-72E103A8C871}" srcId="{009CF403-3040-4C42-90DD-A4B7816515BA}" destId="{73EE448C-C57D-49D9-819F-438B7C6A3B6A}" srcOrd="0" destOrd="0" parTransId="{44FF3DAC-EEBC-4CCB-A9D3-F38C49EC8391}" sibTransId="{53355E37-879F-4750-AC62-9CCEAD4F280D}"/>
    <dgm:cxn modelId="{A4C70489-838E-4DCC-9A69-7DC027D9D954}" type="presOf" srcId="{009CF403-3040-4C42-90DD-A4B7816515BA}" destId="{B982B986-4154-4FA7-AFC7-2382F68970D6}" srcOrd="0" destOrd="0" presId="urn:microsoft.com/office/officeart/2005/8/layout/hierarchy1"/>
    <dgm:cxn modelId="{58CCA566-52A5-49EA-B53C-2D1538955B60}" type="presOf" srcId="{4BE8C254-E737-4D04-B4F8-3783493FB3B0}" destId="{1093973F-753D-405D-9A57-822D89FF5464}" srcOrd="0" destOrd="0" presId="urn:microsoft.com/office/officeart/2005/8/layout/hierarchy1"/>
    <dgm:cxn modelId="{EDA97E29-7359-401B-B7BC-F293737412AF}" type="presOf" srcId="{73EE448C-C57D-49D9-819F-438B7C6A3B6A}" destId="{C4FD2D89-C432-4426-8593-551EC7F90A75}" srcOrd="0" destOrd="0" presId="urn:microsoft.com/office/officeart/2005/8/layout/hierarchy1"/>
    <dgm:cxn modelId="{3BEF9A72-CFD4-4578-BD46-B0638FFAAB49}" type="presOf" srcId="{76729F66-7C98-4B53-96A0-910FE90BEE52}" destId="{0EF18931-1074-48DD-AEBB-3B543E685C6F}" srcOrd="0" destOrd="0" presId="urn:microsoft.com/office/officeart/2005/8/layout/hierarchy1"/>
    <dgm:cxn modelId="{2AFF61F8-F974-4B58-89D6-7D7DD6574195}" type="presOf" srcId="{13E9C91F-09FC-4173-AF32-B7DDED979E0C}" destId="{EB251455-C6E7-46FE-A4F6-73A5B877D826}" srcOrd="0" destOrd="0" presId="urn:microsoft.com/office/officeart/2005/8/layout/hierarchy1"/>
    <dgm:cxn modelId="{E5427F47-7528-4A51-97EB-CEC5F35E8AA6}" type="presOf" srcId="{B121D77C-0BD9-4C9E-B862-DD371A179C6A}" destId="{C0918265-AAB3-4D5B-A5B8-DC3445C2A1A4}" srcOrd="0" destOrd="0" presId="urn:microsoft.com/office/officeart/2005/8/layout/hierarchy1"/>
    <dgm:cxn modelId="{4C8464F9-C143-4DAA-9978-848842F13227}" srcId="{009CF403-3040-4C42-90DD-A4B7816515BA}" destId="{76789C21-9B86-4723-9A37-25A14FD22843}" srcOrd="1" destOrd="0" parTransId="{76729F66-7C98-4B53-96A0-910FE90BEE52}" sibTransId="{4FC69F02-C34B-4545-A3B7-BBBB2CB41360}"/>
    <dgm:cxn modelId="{4E5066D1-DCC8-47E4-B433-14CC0A3E06FD}" type="presOf" srcId="{D3D4B06D-11A4-4D2B-9589-D13903299D7B}" destId="{976DF041-28EB-4317-9800-1B1074C056EC}" srcOrd="0" destOrd="0" presId="urn:microsoft.com/office/officeart/2005/8/layout/hierarchy1"/>
    <dgm:cxn modelId="{BBBA27AF-0EBA-4AE5-BD73-9E5B916C143E}" type="presOf" srcId="{470C801E-AFCC-40E3-B972-2895D45CC748}" destId="{51777147-AC09-4692-97BA-D081DA26FF74}" srcOrd="0" destOrd="0" presId="urn:microsoft.com/office/officeart/2005/8/layout/hierarchy1"/>
    <dgm:cxn modelId="{860311A3-AE07-4E09-9A21-02E4A16E3C47}" type="presOf" srcId="{A918A43E-B535-493B-85F7-FD8EFCF23220}" destId="{2CDA1607-6224-431D-ACDC-7E341B26E387}" srcOrd="0" destOrd="0" presId="urn:microsoft.com/office/officeart/2005/8/layout/hierarchy1"/>
    <dgm:cxn modelId="{1FD078EC-4B96-4006-8B96-36AD5A10E773}" type="presOf" srcId="{25F7D2AA-C710-4DA9-A62B-DBB7D43F02E2}" destId="{04D2B518-B966-47D8-A6A6-97962E7004C8}" srcOrd="0" destOrd="0" presId="urn:microsoft.com/office/officeart/2005/8/layout/hierarchy1"/>
    <dgm:cxn modelId="{B30D3DE2-2A0F-4956-958B-2B4C3E5E1E48}" srcId="{BB5B6D8E-D851-4866-BAFE-E31B82D97C34}" destId="{12A986A9-3E46-4DA9-AF35-FA48D91E1BC2}" srcOrd="1" destOrd="0" parTransId="{3316CEDB-685F-4FAF-9E9B-2587CF7F73A6}" sibTransId="{81B06E3D-A119-4538-BF05-88A2FC58C338}"/>
    <dgm:cxn modelId="{26BA63C0-7A2A-481C-9DA8-D2553F099D3B}" srcId="{98EA4849-D8B0-4B54-8017-45EA1B9DBCB0}" destId="{BB5B6D8E-D851-4866-BAFE-E31B82D97C34}" srcOrd="0" destOrd="0" parTransId="{EC236A3F-3C50-488F-8F63-61AF35E024B3}" sibTransId="{ABA7D615-6113-4879-9238-269674F90933}"/>
    <dgm:cxn modelId="{C0F87ABF-41C1-4E9A-8D1B-6560B8FBC95A}" type="presOf" srcId="{3316CEDB-685F-4FAF-9E9B-2587CF7F73A6}" destId="{7BA4117B-96D3-49DB-B322-27B35931267A}" srcOrd="0" destOrd="0" presId="urn:microsoft.com/office/officeart/2005/8/layout/hierarchy1"/>
    <dgm:cxn modelId="{4155894D-4972-430F-B729-53342D0B936A}" type="presOf" srcId="{12A986A9-3E46-4DA9-AF35-FA48D91E1BC2}" destId="{41C49E0D-1795-45FD-B35A-C3408FBD642F}" srcOrd="0" destOrd="0" presId="urn:microsoft.com/office/officeart/2005/8/layout/hierarchy1"/>
    <dgm:cxn modelId="{83220F73-9BD4-4D73-B848-E502695D3405}" type="presOf" srcId="{D9BC2ED5-6072-47AD-BD55-D1D37944745D}" destId="{737E0085-EC12-4476-90E9-9BAFACC246A2}" srcOrd="0" destOrd="0" presId="urn:microsoft.com/office/officeart/2005/8/layout/hierarchy1"/>
    <dgm:cxn modelId="{B81FAD2C-9165-4E7B-963C-75DD6B2C93D5}" srcId="{BB5B6D8E-D851-4866-BAFE-E31B82D97C34}" destId="{009CF403-3040-4C42-90DD-A4B7816515BA}" srcOrd="2" destOrd="0" parTransId="{AFA6FF11-9121-4AB0-B198-299BBD8E6EA5}" sibTransId="{B5313CCC-8C25-4D32-B70D-5C01B396EA17}"/>
    <dgm:cxn modelId="{0F94EEC5-8A21-426A-94BC-49DB21E623BD}" srcId="{55DD8C0E-D77F-41A7-9A21-8B6E9F8849E0}" destId="{470C801E-AFCC-40E3-B972-2895D45CC748}" srcOrd="0" destOrd="0" parTransId="{B121D77C-0BD9-4C9E-B862-DD371A179C6A}" sibTransId="{3E79EEBD-F62A-4961-98E0-343E4961ADFE}"/>
    <dgm:cxn modelId="{06E31503-42C8-4AAB-A646-E96351DC9E28}" type="presOf" srcId="{4C45072C-AD25-4057-B5F6-694A4B7038EE}" destId="{AE9F6A56-A5E1-473F-BF5F-43AE07EDFADB}" srcOrd="0" destOrd="0" presId="urn:microsoft.com/office/officeart/2005/8/layout/hierarchy1"/>
    <dgm:cxn modelId="{B4464C5B-C6F8-490E-A0CD-A8B844726181}" type="presOf" srcId="{AFA6FF11-9121-4AB0-B198-299BBD8E6EA5}" destId="{C7E3576B-569A-4BFC-AAD8-C2D9CBDC87DD}" srcOrd="0" destOrd="0" presId="urn:microsoft.com/office/officeart/2005/8/layout/hierarchy1"/>
    <dgm:cxn modelId="{91F90CF7-4117-49F7-964D-A639E921D490}" srcId="{BB5B6D8E-D851-4866-BAFE-E31B82D97C34}" destId="{2D91DC83-5BCB-49AC-866F-7F2948B5F64D}" srcOrd="0" destOrd="0" parTransId="{6888571F-6564-41CD-AF11-1E3FCB2450BA}" sibTransId="{BD5DC8F3-049E-496A-8E80-FE44819BEEF7}"/>
    <dgm:cxn modelId="{A08B0A63-ECF1-4B13-8EDD-53C33CDCC62F}" type="presOf" srcId="{76789C21-9B86-4723-9A37-25A14FD22843}" destId="{DA6A9C3F-D164-4A67-A8D4-8E002A7DC256}" srcOrd="0" destOrd="0" presId="urn:microsoft.com/office/officeart/2005/8/layout/hierarchy1"/>
    <dgm:cxn modelId="{A74E7C27-52AB-471F-9CBC-2FA652DEECE9}" type="presOf" srcId="{47BB2FCB-4CBD-4334-AE4E-C69632167623}" destId="{6C8233B4-0539-425D-8DFE-07D0237BA47C}" srcOrd="0" destOrd="0" presId="urn:microsoft.com/office/officeart/2005/8/layout/hierarchy1"/>
    <dgm:cxn modelId="{19C08E56-C326-4C2D-B2D0-EEBB3D1F68AA}" srcId="{BB5B6D8E-D851-4866-BAFE-E31B82D97C34}" destId="{55DD8C0E-D77F-41A7-9A21-8B6E9F8849E0}" srcOrd="3" destOrd="0" parTransId="{EBC9C9EB-5BA5-4397-A3CC-E5158B1F88D5}" sibTransId="{D57782C7-CEAC-4084-8C3F-2C4D9531C2ED}"/>
    <dgm:cxn modelId="{AE7311ED-2872-4AF5-B78B-730257BD1FE2}" type="presOf" srcId="{98EA4849-D8B0-4B54-8017-45EA1B9DBCB0}" destId="{0297F46B-46F3-409E-9C67-A49DBFE6CA34}" srcOrd="0" destOrd="0" presId="urn:microsoft.com/office/officeart/2005/8/layout/hierarchy1"/>
    <dgm:cxn modelId="{6640AB16-0B86-43A4-B34A-AECC73949274}" type="presOf" srcId="{EBC9C9EB-5BA5-4397-A3CC-E5158B1F88D5}" destId="{5029EDB8-FFA0-4596-AD51-FCE531CFE841}" srcOrd="0" destOrd="0" presId="urn:microsoft.com/office/officeart/2005/8/layout/hierarchy1"/>
    <dgm:cxn modelId="{01AB77F4-DE31-499C-B9EA-5A81F6378368}" srcId="{12A986A9-3E46-4DA9-AF35-FA48D91E1BC2}" destId="{25F7D2AA-C710-4DA9-A62B-DBB7D43F02E2}" srcOrd="0" destOrd="0" parTransId="{B6112D65-2778-4AF6-B7A4-1AB17BC5746D}" sibTransId="{84B14E59-C38C-492C-9103-6FF743624E4B}"/>
    <dgm:cxn modelId="{B4BA390B-1860-45DF-9C12-83AA670A66E0}" type="presOf" srcId="{55DD8C0E-D77F-41A7-9A21-8B6E9F8849E0}" destId="{EFA7DDD3-BD80-4567-B98A-32C93D6ED984}" srcOrd="0" destOrd="0" presId="urn:microsoft.com/office/officeart/2005/8/layout/hierarchy1"/>
    <dgm:cxn modelId="{B80642D6-8F4D-4644-9692-643393D3354B}" type="presOf" srcId="{44FF3DAC-EEBC-4CCB-A9D3-F38C49EC8391}" destId="{56F45F84-2B25-4724-9DA8-EE13CE4348A1}" srcOrd="0" destOrd="0" presId="urn:microsoft.com/office/officeart/2005/8/layout/hierarchy1"/>
    <dgm:cxn modelId="{CDC9242A-4608-401E-9CCD-B4E24316B636}" type="presOf" srcId="{6888571F-6564-41CD-AF11-1E3FCB2450BA}" destId="{CA61C180-302F-41D3-938C-1ACF93AD839F}" srcOrd="0" destOrd="0" presId="urn:microsoft.com/office/officeart/2005/8/layout/hierarchy1"/>
    <dgm:cxn modelId="{74534C72-3F80-4315-AC49-83FF6B35C280}" type="presOf" srcId="{2D91DC83-5BCB-49AC-866F-7F2948B5F64D}" destId="{34E7B47E-8A4C-4D1B-8F99-8E28A50B58B2}" srcOrd="0" destOrd="0" presId="urn:microsoft.com/office/officeart/2005/8/layout/hierarchy1"/>
    <dgm:cxn modelId="{626634F5-90BF-4EC7-BECF-96D999652618}" type="presOf" srcId="{7561CEF4-C974-4D59-9266-2843E59EC00A}" destId="{72263302-D771-4D1B-85E4-CF3367780780}" srcOrd="0" destOrd="0" presId="urn:microsoft.com/office/officeart/2005/8/layout/hierarchy1"/>
    <dgm:cxn modelId="{649A0E95-DCD4-4DE0-B3E6-697AF6D6F055}" type="presOf" srcId="{BB5B6D8E-D851-4866-BAFE-E31B82D97C34}" destId="{3DB916E9-FDD7-40CC-97CD-12694D1A3F57}" srcOrd="0" destOrd="0" presId="urn:microsoft.com/office/officeart/2005/8/layout/hierarchy1"/>
    <dgm:cxn modelId="{561A25AC-F8D0-4F6A-BF08-68079D916860}" srcId="{4C45072C-AD25-4057-B5F6-694A4B7038EE}" destId="{D3D4B06D-11A4-4D2B-9589-D13903299D7B}" srcOrd="1" destOrd="0" parTransId="{4BE8C254-E737-4D04-B4F8-3783493FB3B0}" sibTransId="{14AF8A18-6243-4088-B5CD-D0C5ED0E335C}"/>
    <dgm:cxn modelId="{A368DD24-3AB4-4CB4-8773-98E49A1F03AB}" type="presOf" srcId="{B6112D65-2778-4AF6-B7A4-1AB17BC5746D}" destId="{F24B9E70-9DA7-4782-ACAD-2BEECDE83AB9}" srcOrd="0" destOrd="0" presId="urn:microsoft.com/office/officeart/2005/8/layout/hierarchy1"/>
    <dgm:cxn modelId="{7E2CC828-AD05-4AAD-A818-CB954B5E17EE}" type="presParOf" srcId="{0297F46B-46F3-409E-9C67-A49DBFE6CA34}" destId="{084DF8F1-B4EA-43E8-8434-57740547ECAF}" srcOrd="0" destOrd="0" presId="urn:microsoft.com/office/officeart/2005/8/layout/hierarchy1"/>
    <dgm:cxn modelId="{339E6C8B-8579-41F0-85C7-21B14BA74C67}" type="presParOf" srcId="{084DF8F1-B4EA-43E8-8434-57740547ECAF}" destId="{EB1CA334-1392-4A9E-9085-EA6F58F1EFCC}" srcOrd="0" destOrd="0" presId="urn:microsoft.com/office/officeart/2005/8/layout/hierarchy1"/>
    <dgm:cxn modelId="{B55E5140-F0F7-4FB1-A741-976F288F69D4}" type="presParOf" srcId="{EB1CA334-1392-4A9E-9085-EA6F58F1EFCC}" destId="{CDC1693C-FA4A-4158-B8CE-FBF60E19A795}" srcOrd="0" destOrd="0" presId="urn:microsoft.com/office/officeart/2005/8/layout/hierarchy1"/>
    <dgm:cxn modelId="{AF211AF2-4E4F-48A0-B790-92533C019A8F}" type="presParOf" srcId="{EB1CA334-1392-4A9E-9085-EA6F58F1EFCC}" destId="{3DB916E9-FDD7-40CC-97CD-12694D1A3F57}" srcOrd="1" destOrd="0" presId="urn:microsoft.com/office/officeart/2005/8/layout/hierarchy1"/>
    <dgm:cxn modelId="{F7D8B2C8-AB80-4EB1-B8DE-2FB9569488BA}" type="presParOf" srcId="{084DF8F1-B4EA-43E8-8434-57740547ECAF}" destId="{4C5934C0-3397-459F-A1EA-548B1FA73588}" srcOrd="1" destOrd="0" presId="urn:microsoft.com/office/officeart/2005/8/layout/hierarchy1"/>
    <dgm:cxn modelId="{00C11697-B63B-4916-87FD-A6E38ACD685C}" type="presParOf" srcId="{4C5934C0-3397-459F-A1EA-548B1FA73588}" destId="{CA61C180-302F-41D3-938C-1ACF93AD839F}" srcOrd="0" destOrd="0" presId="urn:microsoft.com/office/officeart/2005/8/layout/hierarchy1"/>
    <dgm:cxn modelId="{25E32710-C63D-4CC7-BAB3-42199693C7D9}" type="presParOf" srcId="{4C5934C0-3397-459F-A1EA-548B1FA73588}" destId="{8461A3F3-8F3C-43AD-87A8-593AD8B20FF4}" srcOrd="1" destOrd="0" presId="urn:microsoft.com/office/officeart/2005/8/layout/hierarchy1"/>
    <dgm:cxn modelId="{394768AA-523E-4E8C-BF4B-23C6045E47E3}" type="presParOf" srcId="{8461A3F3-8F3C-43AD-87A8-593AD8B20FF4}" destId="{E81B1ADF-E971-486E-B18D-9807DBADC458}" srcOrd="0" destOrd="0" presId="urn:microsoft.com/office/officeart/2005/8/layout/hierarchy1"/>
    <dgm:cxn modelId="{DC7B6A71-5B3E-4063-BB5A-50B788D24AAC}" type="presParOf" srcId="{E81B1ADF-E971-486E-B18D-9807DBADC458}" destId="{E5F178DE-EFD3-456A-B3AB-4241E2306618}" srcOrd="0" destOrd="0" presId="urn:microsoft.com/office/officeart/2005/8/layout/hierarchy1"/>
    <dgm:cxn modelId="{2F66DAF6-1D30-492B-ADC3-EF83500AD4CE}" type="presParOf" srcId="{E81B1ADF-E971-486E-B18D-9807DBADC458}" destId="{34E7B47E-8A4C-4D1B-8F99-8E28A50B58B2}" srcOrd="1" destOrd="0" presId="urn:microsoft.com/office/officeart/2005/8/layout/hierarchy1"/>
    <dgm:cxn modelId="{074A520F-6398-40FF-8D09-FAEDDCD3A3B7}" type="presParOf" srcId="{8461A3F3-8F3C-43AD-87A8-593AD8B20FF4}" destId="{DE137A32-0B84-4499-B404-22B463043357}" srcOrd="1" destOrd="0" presId="urn:microsoft.com/office/officeart/2005/8/layout/hierarchy1"/>
    <dgm:cxn modelId="{5D7CDE53-2DB1-41E5-8CF4-29C999DDD08C}" type="presParOf" srcId="{DE137A32-0B84-4499-B404-22B463043357}" destId="{EB251455-C6E7-46FE-A4F6-73A5B877D826}" srcOrd="0" destOrd="0" presId="urn:microsoft.com/office/officeart/2005/8/layout/hierarchy1"/>
    <dgm:cxn modelId="{E52778A9-8D99-4367-B1A0-4E5686FBBD0A}" type="presParOf" srcId="{DE137A32-0B84-4499-B404-22B463043357}" destId="{CF625D36-05FC-46EB-B167-36980D3F5547}" srcOrd="1" destOrd="0" presId="urn:microsoft.com/office/officeart/2005/8/layout/hierarchy1"/>
    <dgm:cxn modelId="{E4B103B5-B73D-4137-A973-2D040BAAEB2E}" type="presParOf" srcId="{CF625D36-05FC-46EB-B167-36980D3F5547}" destId="{F180FAA4-86E9-46D9-9DCB-A3EBD94F6FC5}" srcOrd="0" destOrd="0" presId="urn:microsoft.com/office/officeart/2005/8/layout/hierarchy1"/>
    <dgm:cxn modelId="{B9E611D5-4110-493F-AD95-3B43FF965982}" type="presParOf" srcId="{F180FAA4-86E9-46D9-9DCB-A3EBD94F6FC5}" destId="{270F3315-8507-4312-B258-BE559E09FDB7}" srcOrd="0" destOrd="0" presId="urn:microsoft.com/office/officeart/2005/8/layout/hierarchy1"/>
    <dgm:cxn modelId="{D1C650FC-6BB1-4EF1-A36A-656B68006693}" type="presParOf" srcId="{F180FAA4-86E9-46D9-9DCB-A3EBD94F6FC5}" destId="{6C8233B4-0539-425D-8DFE-07D0237BA47C}" srcOrd="1" destOrd="0" presId="urn:microsoft.com/office/officeart/2005/8/layout/hierarchy1"/>
    <dgm:cxn modelId="{DC0A4E1A-66A5-4A82-AB16-59969D15607C}" type="presParOf" srcId="{CF625D36-05FC-46EB-B167-36980D3F5547}" destId="{1BE0F773-BF81-4FE6-AC65-8B7E98370082}" srcOrd="1" destOrd="0" presId="urn:microsoft.com/office/officeart/2005/8/layout/hierarchy1"/>
    <dgm:cxn modelId="{18DD2DDA-0B0E-4C24-B4F0-96F2CEFB8958}" type="presParOf" srcId="{4C5934C0-3397-459F-A1EA-548B1FA73588}" destId="{7BA4117B-96D3-49DB-B322-27B35931267A}" srcOrd="2" destOrd="0" presId="urn:microsoft.com/office/officeart/2005/8/layout/hierarchy1"/>
    <dgm:cxn modelId="{E8880EEF-9B9A-4240-848D-BD8BA2B7CC1D}" type="presParOf" srcId="{4C5934C0-3397-459F-A1EA-548B1FA73588}" destId="{D43424B7-DC15-48B9-8913-6898B5D0AE9F}" srcOrd="3" destOrd="0" presId="urn:microsoft.com/office/officeart/2005/8/layout/hierarchy1"/>
    <dgm:cxn modelId="{1969B1D3-8EF5-4ABD-93F3-7BCD90B49EE2}" type="presParOf" srcId="{D43424B7-DC15-48B9-8913-6898B5D0AE9F}" destId="{47F6F82A-D27B-4C5A-A49B-0D8EA91E76DE}" srcOrd="0" destOrd="0" presId="urn:microsoft.com/office/officeart/2005/8/layout/hierarchy1"/>
    <dgm:cxn modelId="{B85AF7DF-0520-45F2-A3A5-3A5C8A07258B}" type="presParOf" srcId="{47F6F82A-D27B-4C5A-A49B-0D8EA91E76DE}" destId="{72760A18-90FE-4688-A2A5-3A9CCB908B3D}" srcOrd="0" destOrd="0" presId="urn:microsoft.com/office/officeart/2005/8/layout/hierarchy1"/>
    <dgm:cxn modelId="{D3D54772-A6B4-443F-9C74-40C8DF7E4AC8}" type="presParOf" srcId="{47F6F82A-D27B-4C5A-A49B-0D8EA91E76DE}" destId="{41C49E0D-1795-45FD-B35A-C3408FBD642F}" srcOrd="1" destOrd="0" presId="urn:microsoft.com/office/officeart/2005/8/layout/hierarchy1"/>
    <dgm:cxn modelId="{4081C7E6-9787-4F94-B5EE-286D5769C17B}" type="presParOf" srcId="{D43424B7-DC15-48B9-8913-6898B5D0AE9F}" destId="{77A017E2-C4C2-4C77-A14D-44B21B12B932}" srcOrd="1" destOrd="0" presId="urn:microsoft.com/office/officeart/2005/8/layout/hierarchy1"/>
    <dgm:cxn modelId="{BD9FD534-923B-4768-AAB1-BDB0F2EC711A}" type="presParOf" srcId="{77A017E2-C4C2-4C77-A14D-44B21B12B932}" destId="{F24B9E70-9DA7-4782-ACAD-2BEECDE83AB9}" srcOrd="0" destOrd="0" presId="urn:microsoft.com/office/officeart/2005/8/layout/hierarchy1"/>
    <dgm:cxn modelId="{185DDFD2-3CCD-4554-9C6A-B8366C1CA891}" type="presParOf" srcId="{77A017E2-C4C2-4C77-A14D-44B21B12B932}" destId="{51639D3A-6D14-4725-BB01-33CE965A479A}" srcOrd="1" destOrd="0" presId="urn:microsoft.com/office/officeart/2005/8/layout/hierarchy1"/>
    <dgm:cxn modelId="{F84631CE-2DF7-4ED6-B15B-CD74F2A8D1A1}" type="presParOf" srcId="{51639D3A-6D14-4725-BB01-33CE965A479A}" destId="{BE2BFEDF-84F1-4C5B-873D-EB216C7D5F6A}" srcOrd="0" destOrd="0" presId="urn:microsoft.com/office/officeart/2005/8/layout/hierarchy1"/>
    <dgm:cxn modelId="{88C96E71-9078-45F6-92F9-19C0A3322520}" type="presParOf" srcId="{BE2BFEDF-84F1-4C5B-873D-EB216C7D5F6A}" destId="{3B59FD80-7797-4C01-8796-E23A0970063C}" srcOrd="0" destOrd="0" presId="urn:microsoft.com/office/officeart/2005/8/layout/hierarchy1"/>
    <dgm:cxn modelId="{363620DD-424C-434C-827F-25F8946C7646}" type="presParOf" srcId="{BE2BFEDF-84F1-4C5B-873D-EB216C7D5F6A}" destId="{04D2B518-B966-47D8-A6A6-97962E7004C8}" srcOrd="1" destOrd="0" presId="urn:microsoft.com/office/officeart/2005/8/layout/hierarchy1"/>
    <dgm:cxn modelId="{C6D92A7C-65DC-410D-912B-21020614F28E}" type="presParOf" srcId="{51639D3A-6D14-4725-BB01-33CE965A479A}" destId="{0464A4C1-9053-4FB4-8C35-15CD7C40BEF2}" srcOrd="1" destOrd="0" presId="urn:microsoft.com/office/officeart/2005/8/layout/hierarchy1"/>
    <dgm:cxn modelId="{5610C561-8873-48DD-8A18-C26E21257528}" type="presParOf" srcId="{4C5934C0-3397-459F-A1EA-548B1FA73588}" destId="{C7E3576B-569A-4BFC-AAD8-C2D9CBDC87DD}" srcOrd="4" destOrd="0" presId="urn:microsoft.com/office/officeart/2005/8/layout/hierarchy1"/>
    <dgm:cxn modelId="{3EE2745C-D6A0-45AE-A671-0BE23A4E8F22}" type="presParOf" srcId="{4C5934C0-3397-459F-A1EA-548B1FA73588}" destId="{0A466E75-4E1C-4120-B962-B39FB2C5D297}" srcOrd="5" destOrd="0" presId="urn:microsoft.com/office/officeart/2005/8/layout/hierarchy1"/>
    <dgm:cxn modelId="{35F0CD25-3D75-4E51-B562-9AC512E93C6A}" type="presParOf" srcId="{0A466E75-4E1C-4120-B962-B39FB2C5D297}" destId="{F9D43003-8BE4-4A77-BBF7-AFE6334F56C1}" srcOrd="0" destOrd="0" presId="urn:microsoft.com/office/officeart/2005/8/layout/hierarchy1"/>
    <dgm:cxn modelId="{E0579789-D7FE-4FF2-A61C-1F9B61B168B2}" type="presParOf" srcId="{F9D43003-8BE4-4A77-BBF7-AFE6334F56C1}" destId="{8035BAD0-5D6A-4A76-897C-43DFA8A85CF7}" srcOrd="0" destOrd="0" presId="urn:microsoft.com/office/officeart/2005/8/layout/hierarchy1"/>
    <dgm:cxn modelId="{FA094C79-0DA0-4D30-89A8-F9D6480D3C7F}" type="presParOf" srcId="{F9D43003-8BE4-4A77-BBF7-AFE6334F56C1}" destId="{B982B986-4154-4FA7-AFC7-2382F68970D6}" srcOrd="1" destOrd="0" presId="urn:microsoft.com/office/officeart/2005/8/layout/hierarchy1"/>
    <dgm:cxn modelId="{BF7468AB-C40C-4C08-9731-E5EAB53E91D3}" type="presParOf" srcId="{0A466E75-4E1C-4120-B962-B39FB2C5D297}" destId="{161BF8CF-B759-4335-B9FA-E76B192305B6}" srcOrd="1" destOrd="0" presId="urn:microsoft.com/office/officeart/2005/8/layout/hierarchy1"/>
    <dgm:cxn modelId="{A8F44754-FF6A-4DB0-A0A5-8D5B8876D389}" type="presParOf" srcId="{161BF8CF-B759-4335-B9FA-E76B192305B6}" destId="{56F45F84-2B25-4724-9DA8-EE13CE4348A1}" srcOrd="0" destOrd="0" presId="urn:microsoft.com/office/officeart/2005/8/layout/hierarchy1"/>
    <dgm:cxn modelId="{CC33FED5-2A93-45F5-917E-D53CD2EF1DD7}" type="presParOf" srcId="{161BF8CF-B759-4335-B9FA-E76B192305B6}" destId="{8217E2CE-48C8-4A6C-AED8-B85ACBEAF211}" srcOrd="1" destOrd="0" presId="urn:microsoft.com/office/officeart/2005/8/layout/hierarchy1"/>
    <dgm:cxn modelId="{FD51A418-4909-4044-A1E8-EC9FD1AEFFE4}" type="presParOf" srcId="{8217E2CE-48C8-4A6C-AED8-B85ACBEAF211}" destId="{40C3160F-65A1-48C0-83A9-52B82EDA46D4}" srcOrd="0" destOrd="0" presId="urn:microsoft.com/office/officeart/2005/8/layout/hierarchy1"/>
    <dgm:cxn modelId="{10FB8EBE-7025-498A-84FD-FB18AB6159A5}" type="presParOf" srcId="{40C3160F-65A1-48C0-83A9-52B82EDA46D4}" destId="{B89EAADE-03E4-474E-BE07-00625B4AB2C2}" srcOrd="0" destOrd="0" presId="urn:microsoft.com/office/officeart/2005/8/layout/hierarchy1"/>
    <dgm:cxn modelId="{1C03C23D-6F5A-4AE6-8C50-A9927D50169F}" type="presParOf" srcId="{40C3160F-65A1-48C0-83A9-52B82EDA46D4}" destId="{C4FD2D89-C432-4426-8593-551EC7F90A75}" srcOrd="1" destOrd="0" presId="urn:microsoft.com/office/officeart/2005/8/layout/hierarchy1"/>
    <dgm:cxn modelId="{44DBE302-E9A8-44C0-8E19-BAD3C65389DC}" type="presParOf" srcId="{8217E2CE-48C8-4A6C-AED8-B85ACBEAF211}" destId="{F84B2AF3-EC4B-426A-8DF5-D86C372ED859}" srcOrd="1" destOrd="0" presId="urn:microsoft.com/office/officeart/2005/8/layout/hierarchy1"/>
    <dgm:cxn modelId="{6D36DB88-761A-4F69-9900-DCEEE5E7DCA4}" type="presParOf" srcId="{161BF8CF-B759-4335-B9FA-E76B192305B6}" destId="{0EF18931-1074-48DD-AEBB-3B543E685C6F}" srcOrd="2" destOrd="0" presId="urn:microsoft.com/office/officeart/2005/8/layout/hierarchy1"/>
    <dgm:cxn modelId="{9B91C6C4-6A0F-4383-96FC-CF8E14E2CE6B}" type="presParOf" srcId="{161BF8CF-B759-4335-B9FA-E76B192305B6}" destId="{3DFC800A-14ED-47BE-8219-8B1930BFBF5A}" srcOrd="3" destOrd="0" presId="urn:microsoft.com/office/officeart/2005/8/layout/hierarchy1"/>
    <dgm:cxn modelId="{4ED9A331-2904-4C95-9A08-651186A7557A}" type="presParOf" srcId="{3DFC800A-14ED-47BE-8219-8B1930BFBF5A}" destId="{A9640412-CA12-4993-A81E-4115FE9ED120}" srcOrd="0" destOrd="0" presId="urn:microsoft.com/office/officeart/2005/8/layout/hierarchy1"/>
    <dgm:cxn modelId="{0D1F005C-39D9-4FEB-9282-65211ADC7F98}" type="presParOf" srcId="{A9640412-CA12-4993-A81E-4115FE9ED120}" destId="{AFB12778-2494-4DCD-9AC2-CA3EF20233D6}" srcOrd="0" destOrd="0" presId="urn:microsoft.com/office/officeart/2005/8/layout/hierarchy1"/>
    <dgm:cxn modelId="{4DA29F55-5B8D-4E8C-9482-3093A535D465}" type="presParOf" srcId="{A9640412-CA12-4993-A81E-4115FE9ED120}" destId="{DA6A9C3F-D164-4A67-A8D4-8E002A7DC256}" srcOrd="1" destOrd="0" presId="urn:microsoft.com/office/officeart/2005/8/layout/hierarchy1"/>
    <dgm:cxn modelId="{F49D0BB5-408E-4453-86A4-368753D65F6B}" type="presParOf" srcId="{3DFC800A-14ED-47BE-8219-8B1930BFBF5A}" destId="{C99FE742-0794-4580-AF33-3BD4176BEA04}" srcOrd="1" destOrd="0" presId="urn:microsoft.com/office/officeart/2005/8/layout/hierarchy1"/>
    <dgm:cxn modelId="{FBD8EF1C-9D06-4E0B-8B0E-E782E7D8D8D7}" type="presParOf" srcId="{4C5934C0-3397-459F-A1EA-548B1FA73588}" destId="{5029EDB8-FFA0-4596-AD51-FCE531CFE841}" srcOrd="6" destOrd="0" presId="urn:microsoft.com/office/officeart/2005/8/layout/hierarchy1"/>
    <dgm:cxn modelId="{2AFE722F-044D-4F0B-8A5E-782CB18BB27E}" type="presParOf" srcId="{4C5934C0-3397-459F-A1EA-548B1FA73588}" destId="{F3E6400C-99F3-4153-BEA7-22508BCEF69F}" srcOrd="7" destOrd="0" presId="urn:microsoft.com/office/officeart/2005/8/layout/hierarchy1"/>
    <dgm:cxn modelId="{198649C2-221A-4A12-BDB5-58859CE9B5ED}" type="presParOf" srcId="{F3E6400C-99F3-4153-BEA7-22508BCEF69F}" destId="{4361C8B1-3AC5-4BB8-B822-6EF10526FB6E}" srcOrd="0" destOrd="0" presId="urn:microsoft.com/office/officeart/2005/8/layout/hierarchy1"/>
    <dgm:cxn modelId="{CF34E1EB-50EA-48C9-80CD-8FBD05FAC92E}" type="presParOf" srcId="{4361C8B1-3AC5-4BB8-B822-6EF10526FB6E}" destId="{611F323A-DAC7-4F85-919E-685224A3A50F}" srcOrd="0" destOrd="0" presId="urn:microsoft.com/office/officeart/2005/8/layout/hierarchy1"/>
    <dgm:cxn modelId="{FFFD2966-9016-4D90-944D-D30825B0ECB1}" type="presParOf" srcId="{4361C8B1-3AC5-4BB8-B822-6EF10526FB6E}" destId="{EFA7DDD3-BD80-4567-B98A-32C93D6ED984}" srcOrd="1" destOrd="0" presId="urn:microsoft.com/office/officeart/2005/8/layout/hierarchy1"/>
    <dgm:cxn modelId="{281D0876-1D1D-4C44-9D50-D818A4D14582}" type="presParOf" srcId="{F3E6400C-99F3-4153-BEA7-22508BCEF69F}" destId="{C2CDB15E-DFB4-494B-9E53-02886CF25346}" srcOrd="1" destOrd="0" presId="urn:microsoft.com/office/officeart/2005/8/layout/hierarchy1"/>
    <dgm:cxn modelId="{88D12EEC-F03D-41AC-877E-D85025328D5F}" type="presParOf" srcId="{C2CDB15E-DFB4-494B-9E53-02886CF25346}" destId="{C0918265-AAB3-4D5B-A5B8-DC3445C2A1A4}" srcOrd="0" destOrd="0" presId="urn:microsoft.com/office/officeart/2005/8/layout/hierarchy1"/>
    <dgm:cxn modelId="{57489749-D049-400E-8E0F-8B80DCD302FC}" type="presParOf" srcId="{C2CDB15E-DFB4-494B-9E53-02886CF25346}" destId="{94FDF36D-4777-4CAD-A8EC-7FFD07826718}" srcOrd="1" destOrd="0" presId="urn:microsoft.com/office/officeart/2005/8/layout/hierarchy1"/>
    <dgm:cxn modelId="{0E0D49C6-22E9-4F3F-A66B-BCEF93682B35}" type="presParOf" srcId="{94FDF36D-4777-4CAD-A8EC-7FFD07826718}" destId="{5DCEE1F5-13B6-417C-BDE2-F77A4083E45E}" srcOrd="0" destOrd="0" presId="urn:microsoft.com/office/officeart/2005/8/layout/hierarchy1"/>
    <dgm:cxn modelId="{06542A50-D51A-4182-B629-761565773E54}" type="presParOf" srcId="{5DCEE1F5-13B6-417C-BDE2-F77A4083E45E}" destId="{1D3E703B-AC61-4D3D-8DDC-0ADC363B33BD}" srcOrd="0" destOrd="0" presId="urn:microsoft.com/office/officeart/2005/8/layout/hierarchy1"/>
    <dgm:cxn modelId="{38EEC681-E885-4828-A0B2-5BE7D636DFB5}" type="presParOf" srcId="{5DCEE1F5-13B6-417C-BDE2-F77A4083E45E}" destId="{51777147-AC09-4692-97BA-D081DA26FF74}" srcOrd="1" destOrd="0" presId="urn:microsoft.com/office/officeart/2005/8/layout/hierarchy1"/>
    <dgm:cxn modelId="{11DD6738-F499-4E22-AA61-C0F8D0363564}" type="presParOf" srcId="{94FDF36D-4777-4CAD-A8EC-7FFD07826718}" destId="{146DA511-BE89-4CFB-ABB8-196DB5205150}" srcOrd="1" destOrd="0" presId="urn:microsoft.com/office/officeart/2005/8/layout/hierarchy1"/>
    <dgm:cxn modelId="{654AEC37-A6CE-48F7-BFEE-A5E43898E163}" type="presParOf" srcId="{4C5934C0-3397-459F-A1EA-548B1FA73588}" destId="{2CDA1607-6224-431D-ACDC-7E341B26E387}" srcOrd="8" destOrd="0" presId="urn:microsoft.com/office/officeart/2005/8/layout/hierarchy1"/>
    <dgm:cxn modelId="{7E92A439-2B9F-4C48-9E14-82D126FE04F9}" type="presParOf" srcId="{4C5934C0-3397-459F-A1EA-548B1FA73588}" destId="{AD544711-AC78-453D-8C0E-68D7A1C0F3DC}" srcOrd="9" destOrd="0" presId="urn:microsoft.com/office/officeart/2005/8/layout/hierarchy1"/>
    <dgm:cxn modelId="{08725FF9-3222-498E-AF61-8BBD270F71DE}" type="presParOf" srcId="{AD544711-AC78-453D-8C0E-68D7A1C0F3DC}" destId="{DE5C4D13-65B3-4DDA-919B-22D4C5A22877}" srcOrd="0" destOrd="0" presId="urn:microsoft.com/office/officeart/2005/8/layout/hierarchy1"/>
    <dgm:cxn modelId="{84D0E8A7-4F77-4AF8-B447-ACA4DB2A6BEF}" type="presParOf" srcId="{DE5C4D13-65B3-4DDA-919B-22D4C5A22877}" destId="{CE6B9ACE-1D9F-4BF6-9B63-8AD9E4209992}" srcOrd="0" destOrd="0" presId="urn:microsoft.com/office/officeart/2005/8/layout/hierarchy1"/>
    <dgm:cxn modelId="{59CEC1E9-F49D-44EF-B7AF-6A8667A37D9C}" type="presParOf" srcId="{DE5C4D13-65B3-4DDA-919B-22D4C5A22877}" destId="{AE9F6A56-A5E1-473F-BF5F-43AE07EDFADB}" srcOrd="1" destOrd="0" presId="urn:microsoft.com/office/officeart/2005/8/layout/hierarchy1"/>
    <dgm:cxn modelId="{91344B62-CEA3-4730-8CA1-C1AA30D0CB2D}" type="presParOf" srcId="{AD544711-AC78-453D-8C0E-68D7A1C0F3DC}" destId="{048BAC66-4DDE-4631-A3B4-C0D69AAA51A8}" srcOrd="1" destOrd="0" presId="urn:microsoft.com/office/officeart/2005/8/layout/hierarchy1"/>
    <dgm:cxn modelId="{43437742-49AB-45F1-895E-DCD027C6E511}" type="presParOf" srcId="{048BAC66-4DDE-4631-A3B4-C0D69AAA51A8}" destId="{737E0085-EC12-4476-90E9-9BAFACC246A2}" srcOrd="0" destOrd="0" presId="urn:microsoft.com/office/officeart/2005/8/layout/hierarchy1"/>
    <dgm:cxn modelId="{D67176C1-C2B7-43A1-8536-3CEC853A98F7}" type="presParOf" srcId="{048BAC66-4DDE-4631-A3B4-C0D69AAA51A8}" destId="{E5B7E453-C5CA-431A-85BC-96C54D18C620}" srcOrd="1" destOrd="0" presId="urn:microsoft.com/office/officeart/2005/8/layout/hierarchy1"/>
    <dgm:cxn modelId="{D22DDEBF-78B6-46ED-96B4-19B6127F5B39}" type="presParOf" srcId="{E5B7E453-C5CA-431A-85BC-96C54D18C620}" destId="{7A3AFCC3-4295-4D5A-8425-706E3ADB3602}" srcOrd="0" destOrd="0" presId="urn:microsoft.com/office/officeart/2005/8/layout/hierarchy1"/>
    <dgm:cxn modelId="{050CDE87-82ED-4257-ADA7-AB3A3509AA4A}" type="presParOf" srcId="{7A3AFCC3-4295-4D5A-8425-706E3ADB3602}" destId="{FCB2D005-ADAA-43C0-8838-40135EF82A27}" srcOrd="0" destOrd="0" presId="urn:microsoft.com/office/officeart/2005/8/layout/hierarchy1"/>
    <dgm:cxn modelId="{8A903030-C126-497D-8ED4-3E66C06160F4}" type="presParOf" srcId="{7A3AFCC3-4295-4D5A-8425-706E3ADB3602}" destId="{72263302-D771-4D1B-85E4-CF3367780780}" srcOrd="1" destOrd="0" presId="urn:microsoft.com/office/officeart/2005/8/layout/hierarchy1"/>
    <dgm:cxn modelId="{ADC157BE-89BB-43B0-AD2C-5C183FD330A8}" type="presParOf" srcId="{E5B7E453-C5CA-431A-85BC-96C54D18C620}" destId="{234D2733-4A53-4A22-9258-76B5327EC898}" srcOrd="1" destOrd="0" presId="urn:microsoft.com/office/officeart/2005/8/layout/hierarchy1"/>
    <dgm:cxn modelId="{8755C0E9-2BBA-4D7C-9F4C-9A7F7A86F64F}" type="presParOf" srcId="{048BAC66-4DDE-4631-A3B4-C0D69AAA51A8}" destId="{1093973F-753D-405D-9A57-822D89FF5464}" srcOrd="2" destOrd="0" presId="urn:microsoft.com/office/officeart/2005/8/layout/hierarchy1"/>
    <dgm:cxn modelId="{0D7862FD-CE76-4F8A-BF57-4159DFB064F1}" type="presParOf" srcId="{048BAC66-4DDE-4631-A3B4-C0D69AAA51A8}" destId="{60F887D9-1A0A-4D98-BA3A-BCC908ECD88E}" srcOrd="3" destOrd="0" presId="urn:microsoft.com/office/officeart/2005/8/layout/hierarchy1"/>
    <dgm:cxn modelId="{02165165-B0E8-4C27-89C6-9BB23EA0BF58}" type="presParOf" srcId="{60F887D9-1A0A-4D98-BA3A-BCC908ECD88E}" destId="{2A76149E-B0F0-46F3-99BB-9A10406AE877}" srcOrd="0" destOrd="0" presId="urn:microsoft.com/office/officeart/2005/8/layout/hierarchy1"/>
    <dgm:cxn modelId="{9D7AD08C-FD73-4E99-BE18-D440E0081573}" type="presParOf" srcId="{2A76149E-B0F0-46F3-99BB-9A10406AE877}" destId="{BF9D6728-7D97-44B1-910B-4D5A467E06B6}" srcOrd="0" destOrd="0" presId="urn:microsoft.com/office/officeart/2005/8/layout/hierarchy1"/>
    <dgm:cxn modelId="{778A9DA7-304B-436A-B429-67FD016546C0}" type="presParOf" srcId="{2A76149E-B0F0-46F3-99BB-9A10406AE877}" destId="{976DF041-28EB-4317-9800-1B1074C056EC}" srcOrd="1" destOrd="0" presId="urn:microsoft.com/office/officeart/2005/8/layout/hierarchy1"/>
    <dgm:cxn modelId="{F3AE53D7-A1E4-4F10-BB50-B327E74176E8}" type="presParOf" srcId="{60F887D9-1A0A-4D98-BA3A-BCC908ECD88E}" destId="{ED0D45D7-A650-47F5-A80C-DE290A839D82}" srcOrd="1" destOrd="0" presId="urn:microsoft.com/office/officeart/2005/8/layout/hierarchy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0C0E9868-4D9D-40A5-AB4C-D8EE5A9BCC2C}" type="doc">
      <dgm:prSet loTypeId="urn:microsoft.com/office/officeart/2005/8/layout/pyramid2" loCatId="pyramid" qsTypeId="urn:microsoft.com/office/officeart/2005/8/quickstyle/simple1" qsCatId="simple" csTypeId="urn:microsoft.com/office/officeart/2005/8/colors/accent1_2" csCatId="accent1" phldr="1"/>
      <dgm:spPr/>
    </dgm:pt>
    <dgm:pt modelId="{D09EB8DA-A0D3-466E-A081-D8512DAF5D4E}">
      <dgm:prSet phldrT="[Text]" custT="1"/>
      <dgm:spPr/>
      <dgm:t>
        <a:bodyPr/>
        <a:lstStyle/>
        <a:p>
          <a:r>
            <a:rPr lang="en-IN" sz="1400">
              <a:solidFill>
                <a:srgbClr val="002060"/>
              </a:solidFill>
              <a:latin typeface="Algerian" pitchFamily="82" charset="0"/>
            </a:rPr>
            <a:t>Work Processes</a:t>
          </a:r>
        </a:p>
      </dgm:t>
    </dgm:pt>
    <dgm:pt modelId="{38350C86-5188-4479-8A87-24E35CD93D4F}" type="parTrans" cxnId="{D3751D88-5B58-41A3-BDF6-87DAEDE446F7}">
      <dgm:prSet/>
      <dgm:spPr/>
      <dgm:t>
        <a:bodyPr/>
        <a:lstStyle/>
        <a:p>
          <a:endParaRPr lang="en-US"/>
        </a:p>
      </dgm:t>
    </dgm:pt>
    <dgm:pt modelId="{7BC36524-E4BF-4D3F-BDA2-FF88E1E1706F}" type="sibTrans" cxnId="{D3751D88-5B58-41A3-BDF6-87DAEDE446F7}">
      <dgm:prSet/>
      <dgm:spPr/>
      <dgm:t>
        <a:bodyPr/>
        <a:lstStyle/>
        <a:p>
          <a:endParaRPr lang="en-US"/>
        </a:p>
      </dgm:t>
    </dgm:pt>
    <dgm:pt modelId="{7EE043F5-492B-44EE-89AC-573B48155E99}">
      <dgm:prSet/>
      <dgm:spPr/>
      <dgm:t>
        <a:bodyPr/>
        <a:lstStyle/>
        <a:p>
          <a:r>
            <a:rPr lang="en-US" b="0"/>
            <a:t>Decentralization and Delegation by redefining file movement</a:t>
          </a:r>
          <a:endParaRPr lang="en-IN" b="0"/>
        </a:p>
      </dgm:t>
    </dgm:pt>
    <dgm:pt modelId="{C0600346-3327-4731-B21B-D8FF2992E2E7}" type="parTrans" cxnId="{E65D32AC-1946-4685-9E71-8B770FFDBFF2}">
      <dgm:prSet/>
      <dgm:spPr/>
      <dgm:t>
        <a:bodyPr/>
        <a:lstStyle/>
        <a:p>
          <a:endParaRPr lang="en-IN"/>
        </a:p>
      </dgm:t>
    </dgm:pt>
    <dgm:pt modelId="{78A22A30-C729-4363-9291-EE3BCE7B08DC}" type="sibTrans" cxnId="{E65D32AC-1946-4685-9E71-8B770FFDBFF2}">
      <dgm:prSet/>
      <dgm:spPr/>
      <dgm:t>
        <a:bodyPr/>
        <a:lstStyle/>
        <a:p>
          <a:endParaRPr lang="en-IN"/>
        </a:p>
      </dgm:t>
    </dgm:pt>
    <dgm:pt modelId="{F37D5BA9-D3AF-46E4-8FD8-4B13BC93C8E4}">
      <dgm:prSet/>
      <dgm:spPr/>
      <dgm:t>
        <a:bodyPr/>
        <a:lstStyle/>
        <a:p>
          <a:r>
            <a:rPr lang="en-IN"/>
            <a:t>Faster decision making measures</a:t>
          </a:r>
        </a:p>
      </dgm:t>
    </dgm:pt>
    <dgm:pt modelId="{4506A196-0432-4040-AA20-A914B8B5587B}" type="parTrans" cxnId="{E50F09B4-9D24-48B5-B967-114980A85912}">
      <dgm:prSet/>
      <dgm:spPr/>
      <dgm:t>
        <a:bodyPr/>
        <a:lstStyle/>
        <a:p>
          <a:endParaRPr lang="en-IN"/>
        </a:p>
      </dgm:t>
    </dgm:pt>
    <dgm:pt modelId="{510C4B7B-DBAF-4F94-8D76-E86ACB6A6909}" type="sibTrans" cxnId="{E50F09B4-9D24-48B5-B967-114980A85912}">
      <dgm:prSet/>
      <dgm:spPr/>
      <dgm:t>
        <a:bodyPr/>
        <a:lstStyle/>
        <a:p>
          <a:endParaRPr lang="en-IN"/>
        </a:p>
      </dgm:t>
    </dgm:pt>
    <dgm:pt modelId="{0EBD1F90-62F2-4D45-9C3E-C3021436C56D}">
      <dgm:prSet/>
      <dgm:spPr/>
      <dgm:t>
        <a:bodyPr/>
        <a:lstStyle/>
        <a:p>
          <a:r>
            <a:rPr lang="en-US"/>
            <a:t>Periodic Training</a:t>
          </a:r>
        </a:p>
      </dgm:t>
    </dgm:pt>
    <dgm:pt modelId="{7ED4D565-CBE1-4BE3-930E-0C4BD06E9180}" type="parTrans" cxnId="{28587238-3F0E-46AC-9645-6B3164377AC6}">
      <dgm:prSet/>
      <dgm:spPr/>
      <dgm:t>
        <a:bodyPr/>
        <a:lstStyle/>
        <a:p>
          <a:endParaRPr lang="en-US"/>
        </a:p>
      </dgm:t>
    </dgm:pt>
    <dgm:pt modelId="{A4DF0097-843B-4C17-8E9F-6AED05AA1642}" type="sibTrans" cxnId="{28587238-3F0E-46AC-9645-6B3164377AC6}">
      <dgm:prSet/>
      <dgm:spPr/>
      <dgm:t>
        <a:bodyPr/>
        <a:lstStyle/>
        <a:p>
          <a:endParaRPr lang="en-US"/>
        </a:p>
      </dgm:t>
    </dgm:pt>
    <dgm:pt modelId="{DEE38BFE-2078-4EB8-B0C5-A8176E6CDF06}" type="pres">
      <dgm:prSet presAssocID="{0C0E9868-4D9D-40A5-AB4C-D8EE5A9BCC2C}" presName="compositeShape" presStyleCnt="0">
        <dgm:presLayoutVars>
          <dgm:dir/>
          <dgm:resizeHandles/>
        </dgm:presLayoutVars>
      </dgm:prSet>
      <dgm:spPr/>
    </dgm:pt>
    <dgm:pt modelId="{A046CF16-A945-4154-A721-080A307FA025}" type="pres">
      <dgm:prSet presAssocID="{0C0E9868-4D9D-40A5-AB4C-D8EE5A9BCC2C}" presName="pyramid" presStyleLbl="node1" presStyleIdx="0" presStyleCnt="1"/>
      <dgm:spPr/>
      <dgm:t>
        <a:bodyPr/>
        <a:lstStyle/>
        <a:p>
          <a:endParaRPr lang="en-US"/>
        </a:p>
      </dgm:t>
    </dgm:pt>
    <dgm:pt modelId="{A3F6A51D-2C74-4533-97FB-F5A46AC50346}" type="pres">
      <dgm:prSet presAssocID="{0C0E9868-4D9D-40A5-AB4C-D8EE5A9BCC2C}" presName="theList" presStyleCnt="0"/>
      <dgm:spPr/>
    </dgm:pt>
    <dgm:pt modelId="{4900111F-3897-4BB4-92F5-2434BC69C129}" type="pres">
      <dgm:prSet presAssocID="{D09EB8DA-A0D3-466E-A081-D8512DAF5D4E}" presName="aNode" presStyleLbl="fgAcc1" presStyleIdx="0" presStyleCnt="4">
        <dgm:presLayoutVars>
          <dgm:bulletEnabled val="1"/>
        </dgm:presLayoutVars>
      </dgm:prSet>
      <dgm:spPr/>
      <dgm:t>
        <a:bodyPr/>
        <a:lstStyle/>
        <a:p>
          <a:endParaRPr lang="en-US"/>
        </a:p>
      </dgm:t>
    </dgm:pt>
    <dgm:pt modelId="{27461DFD-34E5-46B4-808E-5FB2ED43E298}" type="pres">
      <dgm:prSet presAssocID="{D09EB8DA-A0D3-466E-A081-D8512DAF5D4E}" presName="aSpace" presStyleCnt="0"/>
      <dgm:spPr/>
    </dgm:pt>
    <dgm:pt modelId="{47DA098E-D864-44B4-999F-4DBB13D4B29B}" type="pres">
      <dgm:prSet presAssocID="{7EE043F5-492B-44EE-89AC-573B48155E99}" presName="aNode" presStyleLbl="fgAcc1" presStyleIdx="1" presStyleCnt="4">
        <dgm:presLayoutVars>
          <dgm:bulletEnabled val="1"/>
        </dgm:presLayoutVars>
      </dgm:prSet>
      <dgm:spPr/>
      <dgm:t>
        <a:bodyPr/>
        <a:lstStyle/>
        <a:p>
          <a:endParaRPr lang="en-US"/>
        </a:p>
      </dgm:t>
    </dgm:pt>
    <dgm:pt modelId="{6368CEC2-F6B5-48D7-B253-541CD2139DD5}" type="pres">
      <dgm:prSet presAssocID="{7EE043F5-492B-44EE-89AC-573B48155E99}" presName="aSpace" presStyleCnt="0"/>
      <dgm:spPr/>
    </dgm:pt>
    <dgm:pt modelId="{C01FC5AE-8F79-4A7F-A964-F2844CA78977}" type="pres">
      <dgm:prSet presAssocID="{F37D5BA9-D3AF-46E4-8FD8-4B13BC93C8E4}" presName="aNode" presStyleLbl="fgAcc1" presStyleIdx="2" presStyleCnt="4">
        <dgm:presLayoutVars>
          <dgm:bulletEnabled val="1"/>
        </dgm:presLayoutVars>
      </dgm:prSet>
      <dgm:spPr/>
      <dgm:t>
        <a:bodyPr/>
        <a:lstStyle/>
        <a:p>
          <a:endParaRPr lang="en-US"/>
        </a:p>
      </dgm:t>
    </dgm:pt>
    <dgm:pt modelId="{220DF4DD-1C7F-4FBA-AB93-699A36861D1A}" type="pres">
      <dgm:prSet presAssocID="{F37D5BA9-D3AF-46E4-8FD8-4B13BC93C8E4}" presName="aSpace" presStyleCnt="0"/>
      <dgm:spPr/>
    </dgm:pt>
    <dgm:pt modelId="{6D2D64BC-28ED-4C10-96E5-44B46C38C943}" type="pres">
      <dgm:prSet presAssocID="{0EBD1F90-62F2-4D45-9C3E-C3021436C56D}" presName="aNode" presStyleLbl="fgAcc1" presStyleIdx="3" presStyleCnt="4">
        <dgm:presLayoutVars>
          <dgm:bulletEnabled val="1"/>
        </dgm:presLayoutVars>
      </dgm:prSet>
      <dgm:spPr/>
      <dgm:t>
        <a:bodyPr/>
        <a:lstStyle/>
        <a:p>
          <a:endParaRPr lang="en-US"/>
        </a:p>
      </dgm:t>
    </dgm:pt>
    <dgm:pt modelId="{825058F5-3185-4E16-8705-387888F6897A}" type="pres">
      <dgm:prSet presAssocID="{0EBD1F90-62F2-4D45-9C3E-C3021436C56D}" presName="aSpace" presStyleCnt="0"/>
      <dgm:spPr/>
    </dgm:pt>
  </dgm:ptLst>
  <dgm:cxnLst>
    <dgm:cxn modelId="{AE80E797-AA9E-453A-B306-5EAE09319ECC}" type="presOf" srcId="{0C0E9868-4D9D-40A5-AB4C-D8EE5A9BCC2C}" destId="{DEE38BFE-2078-4EB8-B0C5-A8176E6CDF06}" srcOrd="0" destOrd="0" presId="urn:microsoft.com/office/officeart/2005/8/layout/pyramid2"/>
    <dgm:cxn modelId="{D3751D88-5B58-41A3-BDF6-87DAEDE446F7}" srcId="{0C0E9868-4D9D-40A5-AB4C-D8EE5A9BCC2C}" destId="{D09EB8DA-A0D3-466E-A081-D8512DAF5D4E}" srcOrd="0" destOrd="0" parTransId="{38350C86-5188-4479-8A87-24E35CD93D4F}" sibTransId="{7BC36524-E4BF-4D3F-BDA2-FF88E1E1706F}"/>
    <dgm:cxn modelId="{1CA6A6C9-524A-4FD3-8487-1DFE90B3A5E7}" type="presOf" srcId="{7EE043F5-492B-44EE-89AC-573B48155E99}" destId="{47DA098E-D864-44B4-999F-4DBB13D4B29B}" srcOrd="0" destOrd="0" presId="urn:microsoft.com/office/officeart/2005/8/layout/pyramid2"/>
    <dgm:cxn modelId="{E65D32AC-1946-4685-9E71-8B770FFDBFF2}" srcId="{0C0E9868-4D9D-40A5-AB4C-D8EE5A9BCC2C}" destId="{7EE043F5-492B-44EE-89AC-573B48155E99}" srcOrd="1" destOrd="0" parTransId="{C0600346-3327-4731-B21B-D8FF2992E2E7}" sibTransId="{78A22A30-C729-4363-9291-EE3BCE7B08DC}"/>
    <dgm:cxn modelId="{28587238-3F0E-46AC-9645-6B3164377AC6}" srcId="{0C0E9868-4D9D-40A5-AB4C-D8EE5A9BCC2C}" destId="{0EBD1F90-62F2-4D45-9C3E-C3021436C56D}" srcOrd="3" destOrd="0" parTransId="{7ED4D565-CBE1-4BE3-930E-0C4BD06E9180}" sibTransId="{A4DF0097-843B-4C17-8E9F-6AED05AA1642}"/>
    <dgm:cxn modelId="{E50F09B4-9D24-48B5-B967-114980A85912}" srcId="{0C0E9868-4D9D-40A5-AB4C-D8EE5A9BCC2C}" destId="{F37D5BA9-D3AF-46E4-8FD8-4B13BC93C8E4}" srcOrd="2" destOrd="0" parTransId="{4506A196-0432-4040-AA20-A914B8B5587B}" sibTransId="{510C4B7B-DBAF-4F94-8D76-E86ACB6A6909}"/>
    <dgm:cxn modelId="{4DF840CE-3673-4DE5-8CCF-AB7D00FD5356}" type="presOf" srcId="{D09EB8DA-A0D3-466E-A081-D8512DAF5D4E}" destId="{4900111F-3897-4BB4-92F5-2434BC69C129}" srcOrd="0" destOrd="0" presId="urn:microsoft.com/office/officeart/2005/8/layout/pyramid2"/>
    <dgm:cxn modelId="{E971CB7F-492D-42D6-824F-21616C612C9C}" type="presOf" srcId="{0EBD1F90-62F2-4D45-9C3E-C3021436C56D}" destId="{6D2D64BC-28ED-4C10-96E5-44B46C38C943}" srcOrd="0" destOrd="0" presId="urn:microsoft.com/office/officeart/2005/8/layout/pyramid2"/>
    <dgm:cxn modelId="{DF1AE6FA-DA5A-4A50-B881-595D8B4C1E99}" type="presOf" srcId="{F37D5BA9-D3AF-46E4-8FD8-4B13BC93C8E4}" destId="{C01FC5AE-8F79-4A7F-A964-F2844CA78977}" srcOrd="0" destOrd="0" presId="urn:microsoft.com/office/officeart/2005/8/layout/pyramid2"/>
    <dgm:cxn modelId="{785C7086-3EC7-4E32-9F20-2F0951901B7B}" type="presParOf" srcId="{DEE38BFE-2078-4EB8-B0C5-A8176E6CDF06}" destId="{A046CF16-A945-4154-A721-080A307FA025}" srcOrd="0" destOrd="0" presId="urn:microsoft.com/office/officeart/2005/8/layout/pyramid2"/>
    <dgm:cxn modelId="{0463298E-6F56-4578-8304-3EA45DBC26E5}" type="presParOf" srcId="{DEE38BFE-2078-4EB8-B0C5-A8176E6CDF06}" destId="{A3F6A51D-2C74-4533-97FB-F5A46AC50346}" srcOrd="1" destOrd="0" presId="urn:microsoft.com/office/officeart/2005/8/layout/pyramid2"/>
    <dgm:cxn modelId="{6B6BDD39-0C76-4010-B4D9-F0A2B5BA6F4C}" type="presParOf" srcId="{A3F6A51D-2C74-4533-97FB-F5A46AC50346}" destId="{4900111F-3897-4BB4-92F5-2434BC69C129}" srcOrd="0" destOrd="0" presId="urn:microsoft.com/office/officeart/2005/8/layout/pyramid2"/>
    <dgm:cxn modelId="{A91D4944-79B7-4D90-8690-EB1862DCFDEF}" type="presParOf" srcId="{A3F6A51D-2C74-4533-97FB-F5A46AC50346}" destId="{27461DFD-34E5-46B4-808E-5FB2ED43E298}" srcOrd="1" destOrd="0" presId="urn:microsoft.com/office/officeart/2005/8/layout/pyramid2"/>
    <dgm:cxn modelId="{12358B9A-2D5E-446C-AC15-3B80EC7CEC67}" type="presParOf" srcId="{A3F6A51D-2C74-4533-97FB-F5A46AC50346}" destId="{47DA098E-D864-44B4-999F-4DBB13D4B29B}" srcOrd="2" destOrd="0" presId="urn:microsoft.com/office/officeart/2005/8/layout/pyramid2"/>
    <dgm:cxn modelId="{6F855085-6825-4F63-86BE-B94EBD07D157}" type="presParOf" srcId="{A3F6A51D-2C74-4533-97FB-F5A46AC50346}" destId="{6368CEC2-F6B5-48D7-B253-541CD2139DD5}" srcOrd="3" destOrd="0" presId="urn:microsoft.com/office/officeart/2005/8/layout/pyramid2"/>
    <dgm:cxn modelId="{50D1A425-DAB5-4DB9-AF1C-3B1255E7D110}" type="presParOf" srcId="{A3F6A51D-2C74-4533-97FB-F5A46AC50346}" destId="{C01FC5AE-8F79-4A7F-A964-F2844CA78977}" srcOrd="4" destOrd="0" presId="urn:microsoft.com/office/officeart/2005/8/layout/pyramid2"/>
    <dgm:cxn modelId="{1C782A85-916F-4C19-82EA-0DEA60031353}" type="presParOf" srcId="{A3F6A51D-2C74-4533-97FB-F5A46AC50346}" destId="{220DF4DD-1C7F-4FBA-AB93-699A36861D1A}" srcOrd="5" destOrd="0" presId="urn:microsoft.com/office/officeart/2005/8/layout/pyramid2"/>
    <dgm:cxn modelId="{6DB9428C-EE11-4593-B3DD-2FD1C29EC414}" type="presParOf" srcId="{A3F6A51D-2C74-4533-97FB-F5A46AC50346}" destId="{6D2D64BC-28ED-4C10-96E5-44B46C38C943}" srcOrd="6" destOrd="0" presId="urn:microsoft.com/office/officeart/2005/8/layout/pyramid2"/>
    <dgm:cxn modelId="{73AB769A-BFD3-4471-AADD-6D04FD464C86}" type="presParOf" srcId="{A3F6A51D-2C74-4533-97FB-F5A46AC50346}" destId="{825058F5-3185-4E16-8705-387888F6897A}" srcOrd="7" destOrd="0" presId="urn:microsoft.com/office/officeart/2005/8/layout/pyramid2"/>
  </dgm:cxnLst>
  <dgm:bg/>
  <dgm:whole/>
  <dgm:extLst>
    <a:ext uri="http://schemas.microsoft.com/office/drawing/2008/diagram">
      <dsp:dataModelExt xmlns:dsp="http://schemas.microsoft.com/office/drawing/2008/diagram" xmlns="" relId="rId9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EA48983F-744D-4D40-987C-2484CAF78EF7}" type="doc">
      <dgm:prSet loTypeId="urn:microsoft.com/office/officeart/2005/8/layout/pyramid2" loCatId="pyramid" qsTypeId="urn:microsoft.com/office/officeart/2005/8/quickstyle/simple1" qsCatId="simple" csTypeId="urn:microsoft.com/office/officeart/2005/8/colors/accent1_2" csCatId="accent1" phldr="1"/>
      <dgm:spPr/>
    </dgm:pt>
    <dgm:pt modelId="{9F68DEE0-A101-4AB0-8E1C-61CE479AAC9B}">
      <dgm:prSet phldrT="[Text]" custT="1"/>
      <dgm:spPr/>
      <dgm:t>
        <a:bodyPr/>
        <a:lstStyle/>
        <a:p>
          <a:r>
            <a:rPr lang="en-IN" sz="1400">
              <a:solidFill>
                <a:srgbClr val="002060"/>
              </a:solidFill>
              <a:latin typeface="Algerian" pitchFamily="82" charset="0"/>
            </a:rPr>
            <a:t>Workload</a:t>
          </a:r>
        </a:p>
      </dgm:t>
    </dgm:pt>
    <dgm:pt modelId="{0FE4BB6E-BFA6-4F8E-992F-4F7B0E7D20E3}" type="parTrans" cxnId="{741330CD-AD78-4F7A-8F65-5EF3D23DFE38}">
      <dgm:prSet/>
      <dgm:spPr/>
      <dgm:t>
        <a:bodyPr/>
        <a:lstStyle/>
        <a:p>
          <a:endParaRPr lang="en-IN"/>
        </a:p>
      </dgm:t>
    </dgm:pt>
    <dgm:pt modelId="{3B4F78CB-78C7-4A64-BE74-B6D9D69A177A}" type="sibTrans" cxnId="{741330CD-AD78-4F7A-8F65-5EF3D23DFE38}">
      <dgm:prSet/>
      <dgm:spPr/>
      <dgm:t>
        <a:bodyPr/>
        <a:lstStyle/>
        <a:p>
          <a:endParaRPr lang="en-IN"/>
        </a:p>
      </dgm:t>
    </dgm:pt>
    <dgm:pt modelId="{0C7EE849-A74B-40EE-8A91-DD69BF135CFA}">
      <dgm:prSet/>
      <dgm:spPr/>
      <dgm:t>
        <a:bodyPr/>
        <a:lstStyle/>
        <a:p>
          <a:r>
            <a:rPr lang="en-IN"/>
            <a:t>Enhance Manpower</a:t>
          </a:r>
        </a:p>
      </dgm:t>
    </dgm:pt>
    <dgm:pt modelId="{A27FC9E8-9A0E-4ADE-A8AF-6B8796785B57}" type="parTrans" cxnId="{349D51A6-F2AB-4DA1-8BE6-4643428803AF}">
      <dgm:prSet/>
      <dgm:spPr/>
      <dgm:t>
        <a:bodyPr/>
        <a:lstStyle/>
        <a:p>
          <a:endParaRPr lang="en-IN"/>
        </a:p>
      </dgm:t>
    </dgm:pt>
    <dgm:pt modelId="{95681D71-FD4E-4D10-864C-76B2C1AF3A50}" type="sibTrans" cxnId="{349D51A6-F2AB-4DA1-8BE6-4643428803AF}">
      <dgm:prSet/>
      <dgm:spPr/>
      <dgm:t>
        <a:bodyPr/>
        <a:lstStyle/>
        <a:p>
          <a:endParaRPr lang="en-IN"/>
        </a:p>
      </dgm:t>
    </dgm:pt>
    <dgm:pt modelId="{D05F3550-ACEC-4352-84D4-BE3C8FAB15DE}">
      <dgm:prSet/>
      <dgm:spPr/>
      <dgm:t>
        <a:bodyPr/>
        <a:lstStyle/>
        <a:p>
          <a:r>
            <a:rPr lang="en-IN"/>
            <a:t>Work load &amp; Manpower Assessment</a:t>
          </a:r>
        </a:p>
      </dgm:t>
    </dgm:pt>
    <dgm:pt modelId="{F834A668-644F-4B4A-A010-9FB9366E9782}" type="parTrans" cxnId="{825C615B-B3D3-4357-BEC0-3255C41608C8}">
      <dgm:prSet/>
      <dgm:spPr/>
      <dgm:t>
        <a:bodyPr/>
        <a:lstStyle/>
        <a:p>
          <a:endParaRPr lang="en-IN"/>
        </a:p>
      </dgm:t>
    </dgm:pt>
    <dgm:pt modelId="{D0722FE8-B9CC-449B-A900-02888DEE3A7F}" type="sibTrans" cxnId="{825C615B-B3D3-4357-BEC0-3255C41608C8}">
      <dgm:prSet/>
      <dgm:spPr/>
      <dgm:t>
        <a:bodyPr/>
        <a:lstStyle/>
        <a:p>
          <a:endParaRPr lang="en-IN"/>
        </a:p>
      </dgm:t>
    </dgm:pt>
    <dgm:pt modelId="{EB4105FA-5E93-4D5B-A1B7-C4D57F6DED00}">
      <dgm:prSet/>
      <dgm:spPr/>
      <dgm:t>
        <a:bodyPr/>
        <a:lstStyle/>
        <a:p>
          <a:r>
            <a:rPr lang="en-IN"/>
            <a:t>Clear demarcation of Roles &amp; Responsibilites</a:t>
          </a:r>
        </a:p>
      </dgm:t>
    </dgm:pt>
    <dgm:pt modelId="{9A7C594A-B080-482B-9BB8-D669F7EE5225}" type="parTrans" cxnId="{FD381369-31B5-4B36-8F11-EA149FDFDEF2}">
      <dgm:prSet/>
      <dgm:spPr/>
      <dgm:t>
        <a:bodyPr/>
        <a:lstStyle/>
        <a:p>
          <a:endParaRPr lang="en-IN"/>
        </a:p>
      </dgm:t>
    </dgm:pt>
    <dgm:pt modelId="{6835F53D-FF5C-4677-A6B2-A19918BF9086}" type="sibTrans" cxnId="{FD381369-31B5-4B36-8F11-EA149FDFDEF2}">
      <dgm:prSet/>
      <dgm:spPr/>
      <dgm:t>
        <a:bodyPr/>
        <a:lstStyle/>
        <a:p>
          <a:endParaRPr lang="en-IN"/>
        </a:p>
      </dgm:t>
    </dgm:pt>
    <dgm:pt modelId="{9886C830-4F00-4492-BFAF-FDA951A8FBF8}" type="pres">
      <dgm:prSet presAssocID="{EA48983F-744D-4D40-987C-2484CAF78EF7}" presName="compositeShape" presStyleCnt="0">
        <dgm:presLayoutVars>
          <dgm:dir/>
          <dgm:resizeHandles/>
        </dgm:presLayoutVars>
      </dgm:prSet>
      <dgm:spPr/>
    </dgm:pt>
    <dgm:pt modelId="{18FA7F30-43FA-446B-B063-1BBB8EFB67B5}" type="pres">
      <dgm:prSet presAssocID="{EA48983F-744D-4D40-987C-2484CAF78EF7}" presName="pyramid" presStyleLbl="node1" presStyleIdx="0" presStyleCnt="1" custLinFactNeighborX="1008"/>
      <dgm:spPr/>
    </dgm:pt>
    <dgm:pt modelId="{220BF114-354F-4875-A157-15F331AEB5FE}" type="pres">
      <dgm:prSet presAssocID="{EA48983F-744D-4D40-987C-2484CAF78EF7}" presName="theList" presStyleCnt="0"/>
      <dgm:spPr/>
    </dgm:pt>
    <dgm:pt modelId="{472584AD-5BC2-4616-AED7-162FD0A2AF93}" type="pres">
      <dgm:prSet presAssocID="{9F68DEE0-A101-4AB0-8E1C-61CE479AAC9B}" presName="aNode" presStyleLbl="fgAcc1" presStyleIdx="0" presStyleCnt="4" custLinFactY="6301" custLinFactNeighborX="-1365" custLinFactNeighborY="100000">
        <dgm:presLayoutVars>
          <dgm:bulletEnabled val="1"/>
        </dgm:presLayoutVars>
      </dgm:prSet>
      <dgm:spPr/>
      <dgm:t>
        <a:bodyPr/>
        <a:lstStyle/>
        <a:p>
          <a:endParaRPr lang="en-IN"/>
        </a:p>
      </dgm:t>
    </dgm:pt>
    <dgm:pt modelId="{D5A8C231-C5A5-4691-B71E-B7548FB9BED4}" type="pres">
      <dgm:prSet presAssocID="{9F68DEE0-A101-4AB0-8E1C-61CE479AAC9B}" presName="aSpace" presStyleCnt="0"/>
      <dgm:spPr/>
    </dgm:pt>
    <dgm:pt modelId="{EB104654-E789-4BF7-93B7-11B464605773}" type="pres">
      <dgm:prSet presAssocID="{0C7EE849-A74B-40EE-8A91-DD69BF135CFA}" presName="aNode" presStyleLbl="fgAcc1" presStyleIdx="1" presStyleCnt="4" custLinFactY="3779" custLinFactNeighborY="100000">
        <dgm:presLayoutVars>
          <dgm:bulletEnabled val="1"/>
        </dgm:presLayoutVars>
      </dgm:prSet>
      <dgm:spPr/>
      <dgm:t>
        <a:bodyPr/>
        <a:lstStyle/>
        <a:p>
          <a:endParaRPr lang="en-US"/>
        </a:p>
      </dgm:t>
    </dgm:pt>
    <dgm:pt modelId="{923F1250-6B66-4523-AB38-F3740EC11A47}" type="pres">
      <dgm:prSet presAssocID="{0C7EE849-A74B-40EE-8A91-DD69BF135CFA}" presName="aSpace" presStyleCnt="0"/>
      <dgm:spPr/>
    </dgm:pt>
    <dgm:pt modelId="{747628AD-6E88-4753-B76A-82F739994813}" type="pres">
      <dgm:prSet presAssocID="{D05F3550-ACEC-4352-84D4-BE3C8FAB15DE}" presName="aNode" presStyleLbl="fgAcc1" presStyleIdx="2" presStyleCnt="4" custLinFactNeighborX="-1113" custLinFactNeighborY="81394">
        <dgm:presLayoutVars>
          <dgm:bulletEnabled val="1"/>
        </dgm:presLayoutVars>
      </dgm:prSet>
      <dgm:spPr/>
      <dgm:t>
        <a:bodyPr/>
        <a:lstStyle/>
        <a:p>
          <a:endParaRPr lang="en-US"/>
        </a:p>
      </dgm:t>
    </dgm:pt>
    <dgm:pt modelId="{EDC30F02-F97D-447B-9F4A-D851213C95D3}" type="pres">
      <dgm:prSet presAssocID="{D05F3550-ACEC-4352-84D4-BE3C8FAB15DE}" presName="aSpace" presStyleCnt="0"/>
      <dgm:spPr/>
    </dgm:pt>
    <dgm:pt modelId="{FCC19633-20E3-4CC5-B28B-FCDB6B8A9570}" type="pres">
      <dgm:prSet presAssocID="{EB4105FA-5E93-4D5B-A1B7-C4D57F6DED00}" presName="aNode" presStyleLbl="fgAcc1" presStyleIdx="3" presStyleCnt="4" custLinFactNeighborY="65116">
        <dgm:presLayoutVars>
          <dgm:bulletEnabled val="1"/>
        </dgm:presLayoutVars>
      </dgm:prSet>
      <dgm:spPr/>
      <dgm:t>
        <a:bodyPr/>
        <a:lstStyle/>
        <a:p>
          <a:endParaRPr lang="en-US"/>
        </a:p>
      </dgm:t>
    </dgm:pt>
    <dgm:pt modelId="{5628B406-4A3B-4EC8-A676-226E75576564}" type="pres">
      <dgm:prSet presAssocID="{EB4105FA-5E93-4D5B-A1B7-C4D57F6DED00}" presName="aSpace" presStyleCnt="0"/>
      <dgm:spPr/>
    </dgm:pt>
  </dgm:ptLst>
  <dgm:cxnLst>
    <dgm:cxn modelId="{023E9756-855F-4B8B-B56D-6A001A155FF5}" type="presOf" srcId="{D05F3550-ACEC-4352-84D4-BE3C8FAB15DE}" destId="{747628AD-6E88-4753-B76A-82F739994813}" srcOrd="0" destOrd="0" presId="urn:microsoft.com/office/officeart/2005/8/layout/pyramid2"/>
    <dgm:cxn modelId="{825C615B-B3D3-4357-BEC0-3255C41608C8}" srcId="{EA48983F-744D-4D40-987C-2484CAF78EF7}" destId="{D05F3550-ACEC-4352-84D4-BE3C8FAB15DE}" srcOrd="2" destOrd="0" parTransId="{F834A668-644F-4B4A-A010-9FB9366E9782}" sibTransId="{D0722FE8-B9CC-449B-A900-02888DEE3A7F}"/>
    <dgm:cxn modelId="{349D51A6-F2AB-4DA1-8BE6-4643428803AF}" srcId="{EA48983F-744D-4D40-987C-2484CAF78EF7}" destId="{0C7EE849-A74B-40EE-8A91-DD69BF135CFA}" srcOrd="1" destOrd="0" parTransId="{A27FC9E8-9A0E-4ADE-A8AF-6B8796785B57}" sibTransId="{95681D71-FD4E-4D10-864C-76B2C1AF3A50}"/>
    <dgm:cxn modelId="{F3F2385D-60ED-4CCC-A355-559AD43D583D}" type="presOf" srcId="{EA48983F-744D-4D40-987C-2484CAF78EF7}" destId="{9886C830-4F00-4492-BFAF-FDA951A8FBF8}" srcOrd="0" destOrd="0" presId="urn:microsoft.com/office/officeart/2005/8/layout/pyramid2"/>
    <dgm:cxn modelId="{545295EE-32AE-46DA-8C28-BACD9B38DA48}" type="presOf" srcId="{0C7EE849-A74B-40EE-8A91-DD69BF135CFA}" destId="{EB104654-E789-4BF7-93B7-11B464605773}" srcOrd="0" destOrd="0" presId="urn:microsoft.com/office/officeart/2005/8/layout/pyramid2"/>
    <dgm:cxn modelId="{DEEC1122-8695-4B4C-9E4B-5AAE6256F722}" type="presOf" srcId="{9F68DEE0-A101-4AB0-8E1C-61CE479AAC9B}" destId="{472584AD-5BC2-4616-AED7-162FD0A2AF93}" srcOrd="0" destOrd="0" presId="urn:microsoft.com/office/officeart/2005/8/layout/pyramid2"/>
    <dgm:cxn modelId="{741330CD-AD78-4F7A-8F65-5EF3D23DFE38}" srcId="{EA48983F-744D-4D40-987C-2484CAF78EF7}" destId="{9F68DEE0-A101-4AB0-8E1C-61CE479AAC9B}" srcOrd="0" destOrd="0" parTransId="{0FE4BB6E-BFA6-4F8E-992F-4F7B0E7D20E3}" sibTransId="{3B4F78CB-78C7-4A64-BE74-B6D9D69A177A}"/>
    <dgm:cxn modelId="{D1E7D82D-5E4D-40B1-B0CA-ACD4BCD1849E}" type="presOf" srcId="{EB4105FA-5E93-4D5B-A1B7-C4D57F6DED00}" destId="{FCC19633-20E3-4CC5-B28B-FCDB6B8A9570}" srcOrd="0" destOrd="0" presId="urn:microsoft.com/office/officeart/2005/8/layout/pyramid2"/>
    <dgm:cxn modelId="{FD381369-31B5-4B36-8F11-EA149FDFDEF2}" srcId="{EA48983F-744D-4D40-987C-2484CAF78EF7}" destId="{EB4105FA-5E93-4D5B-A1B7-C4D57F6DED00}" srcOrd="3" destOrd="0" parTransId="{9A7C594A-B080-482B-9BB8-D669F7EE5225}" sibTransId="{6835F53D-FF5C-4677-A6B2-A19918BF9086}"/>
    <dgm:cxn modelId="{A25CAF11-7A59-4A80-9EF4-9E385AD2F204}" type="presParOf" srcId="{9886C830-4F00-4492-BFAF-FDA951A8FBF8}" destId="{18FA7F30-43FA-446B-B063-1BBB8EFB67B5}" srcOrd="0" destOrd="0" presId="urn:microsoft.com/office/officeart/2005/8/layout/pyramid2"/>
    <dgm:cxn modelId="{18F13665-630E-403D-9901-F88FBA45DC35}" type="presParOf" srcId="{9886C830-4F00-4492-BFAF-FDA951A8FBF8}" destId="{220BF114-354F-4875-A157-15F331AEB5FE}" srcOrd="1" destOrd="0" presId="urn:microsoft.com/office/officeart/2005/8/layout/pyramid2"/>
    <dgm:cxn modelId="{555057BD-27D9-474F-9F04-F006132D9B15}" type="presParOf" srcId="{220BF114-354F-4875-A157-15F331AEB5FE}" destId="{472584AD-5BC2-4616-AED7-162FD0A2AF93}" srcOrd="0" destOrd="0" presId="urn:microsoft.com/office/officeart/2005/8/layout/pyramid2"/>
    <dgm:cxn modelId="{8B95F4F8-A1C9-4D75-AE04-30F4F453C72A}" type="presParOf" srcId="{220BF114-354F-4875-A157-15F331AEB5FE}" destId="{D5A8C231-C5A5-4691-B71E-B7548FB9BED4}" srcOrd="1" destOrd="0" presId="urn:microsoft.com/office/officeart/2005/8/layout/pyramid2"/>
    <dgm:cxn modelId="{915D4619-4FD6-4E6B-A36C-196B407C60E7}" type="presParOf" srcId="{220BF114-354F-4875-A157-15F331AEB5FE}" destId="{EB104654-E789-4BF7-93B7-11B464605773}" srcOrd="2" destOrd="0" presId="urn:microsoft.com/office/officeart/2005/8/layout/pyramid2"/>
    <dgm:cxn modelId="{AFC257EA-4963-4117-B83B-B512D7C33D72}" type="presParOf" srcId="{220BF114-354F-4875-A157-15F331AEB5FE}" destId="{923F1250-6B66-4523-AB38-F3740EC11A47}" srcOrd="3" destOrd="0" presId="urn:microsoft.com/office/officeart/2005/8/layout/pyramid2"/>
    <dgm:cxn modelId="{B15EA8E9-015C-4FD0-8C2A-68CD9A28183D}" type="presParOf" srcId="{220BF114-354F-4875-A157-15F331AEB5FE}" destId="{747628AD-6E88-4753-B76A-82F739994813}" srcOrd="4" destOrd="0" presId="urn:microsoft.com/office/officeart/2005/8/layout/pyramid2"/>
    <dgm:cxn modelId="{3B3D8A42-2B6F-4907-B81E-EEB01F9FF7D9}" type="presParOf" srcId="{220BF114-354F-4875-A157-15F331AEB5FE}" destId="{EDC30F02-F97D-447B-9F4A-D851213C95D3}" srcOrd="5" destOrd="0" presId="urn:microsoft.com/office/officeart/2005/8/layout/pyramid2"/>
    <dgm:cxn modelId="{A0218695-1BC3-46B7-9D69-34405964D1BB}" type="presParOf" srcId="{220BF114-354F-4875-A157-15F331AEB5FE}" destId="{FCC19633-20E3-4CC5-B28B-FCDB6B8A9570}" srcOrd="6" destOrd="0" presId="urn:microsoft.com/office/officeart/2005/8/layout/pyramid2"/>
    <dgm:cxn modelId="{54044F82-84F6-4A10-BA96-CC11DD7CF816}" type="presParOf" srcId="{220BF114-354F-4875-A157-15F331AEB5FE}" destId="{5628B406-4A3B-4EC8-A676-226E75576564}" srcOrd="7" destOrd="0" presId="urn:microsoft.com/office/officeart/2005/8/layout/pyramid2"/>
  </dgm:cxnLst>
  <dgm:bg/>
  <dgm:whole/>
  <dgm:extLst>
    <a:ext uri="http://schemas.microsoft.com/office/drawing/2008/diagram">
      <dsp:dataModelExt xmlns:dsp="http://schemas.microsoft.com/office/drawing/2008/diagram" xmlns="" relId="rId9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9719A43C-3BB9-421A-A361-CF6341905F6B}" type="doc">
      <dgm:prSet loTypeId="urn:microsoft.com/office/officeart/2005/8/layout/pyramid2" loCatId="pyramid" qsTypeId="urn:microsoft.com/office/officeart/2005/8/quickstyle/simple1" qsCatId="simple" csTypeId="urn:microsoft.com/office/officeart/2005/8/colors/accent1_2" csCatId="accent1" phldr="1"/>
      <dgm:spPr/>
    </dgm:pt>
    <dgm:pt modelId="{DBC8A285-921C-4648-8821-F51D6FABAAA5}">
      <dgm:prSet phldrT="[Text]" custT="1"/>
      <dgm:spPr/>
      <dgm:t>
        <a:bodyPr/>
        <a:lstStyle/>
        <a:p>
          <a:r>
            <a:rPr lang="en-IN" sz="1400">
              <a:solidFill>
                <a:srgbClr val="002060"/>
              </a:solidFill>
              <a:latin typeface="Algerian" pitchFamily="82" charset="0"/>
            </a:rPr>
            <a:t>ICT Applications</a:t>
          </a:r>
        </a:p>
      </dgm:t>
    </dgm:pt>
    <dgm:pt modelId="{8074C882-75F6-4BFC-BBC9-F4D942C21F5A}" type="parTrans" cxnId="{565F2EAB-F7C6-4660-8692-A9C1AD2A4F86}">
      <dgm:prSet/>
      <dgm:spPr/>
      <dgm:t>
        <a:bodyPr/>
        <a:lstStyle/>
        <a:p>
          <a:endParaRPr lang="en-IN"/>
        </a:p>
      </dgm:t>
    </dgm:pt>
    <dgm:pt modelId="{6D63B0FF-7A72-40FF-9351-84E159DE9295}" type="sibTrans" cxnId="{565F2EAB-F7C6-4660-8692-A9C1AD2A4F86}">
      <dgm:prSet/>
      <dgm:spPr/>
      <dgm:t>
        <a:bodyPr/>
        <a:lstStyle/>
        <a:p>
          <a:endParaRPr lang="en-IN"/>
        </a:p>
      </dgm:t>
    </dgm:pt>
    <dgm:pt modelId="{7277D556-855B-4520-BBD9-E5D9B4CCD224}">
      <dgm:prSet custT="1"/>
      <dgm:spPr/>
      <dgm:t>
        <a:bodyPr/>
        <a:lstStyle/>
        <a:p>
          <a:r>
            <a:rPr lang="en-IN" sz="1000"/>
            <a:t>Decision support system</a:t>
          </a:r>
        </a:p>
      </dgm:t>
    </dgm:pt>
    <dgm:pt modelId="{6C85053D-F4F8-4884-A93A-7038AA543199}" type="parTrans" cxnId="{9D6BCAB0-28C4-4774-859F-7BA23CE2558B}">
      <dgm:prSet/>
      <dgm:spPr/>
      <dgm:t>
        <a:bodyPr/>
        <a:lstStyle/>
        <a:p>
          <a:endParaRPr lang="en-IN"/>
        </a:p>
      </dgm:t>
    </dgm:pt>
    <dgm:pt modelId="{FA6D3EDA-A4B3-4160-8D42-76D392A3EC40}" type="sibTrans" cxnId="{9D6BCAB0-28C4-4774-859F-7BA23CE2558B}">
      <dgm:prSet/>
      <dgm:spPr/>
      <dgm:t>
        <a:bodyPr/>
        <a:lstStyle/>
        <a:p>
          <a:endParaRPr lang="en-IN"/>
        </a:p>
      </dgm:t>
    </dgm:pt>
    <dgm:pt modelId="{D5E769E1-5A7E-4DBD-B48B-B135F23BD7E2}">
      <dgm:prSet custT="1"/>
      <dgm:spPr/>
      <dgm:t>
        <a:bodyPr/>
        <a:lstStyle/>
        <a:p>
          <a:r>
            <a:rPr lang="en-IN" sz="1000"/>
            <a:t>Knowledge Management system for Institutional Memory</a:t>
          </a:r>
        </a:p>
      </dgm:t>
    </dgm:pt>
    <dgm:pt modelId="{9143F591-59EC-49F7-93CE-532B9BC1CC5B}" type="parTrans" cxnId="{C8E4C703-AD5C-4A6E-A8B3-38F24E7293C7}">
      <dgm:prSet/>
      <dgm:spPr/>
      <dgm:t>
        <a:bodyPr/>
        <a:lstStyle/>
        <a:p>
          <a:endParaRPr lang="en-IN"/>
        </a:p>
      </dgm:t>
    </dgm:pt>
    <dgm:pt modelId="{A9944C49-7A01-413A-B052-65C5CC3136D2}" type="sibTrans" cxnId="{C8E4C703-AD5C-4A6E-A8B3-38F24E7293C7}">
      <dgm:prSet/>
      <dgm:spPr/>
      <dgm:t>
        <a:bodyPr/>
        <a:lstStyle/>
        <a:p>
          <a:endParaRPr lang="en-IN"/>
        </a:p>
      </dgm:t>
    </dgm:pt>
    <dgm:pt modelId="{51029A5F-1123-42AF-90C7-8A643297D1BE}">
      <dgm:prSet custT="1"/>
      <dgm:spPr/>
      <dgm:t>
        <a:bodyPr/>
        <a:lstStyle/>
        <a:p>
          <a:r>
            <a:rPr lang="en-IN" sz="1000"/>
            <a:t>Search Engine</a:t>
          </a:r>
        </a:p>
      </dgm:t>
    </dgm:pt>
    <dgm:pt modelId="{AACFA1AC-B4AE-4202-8E2C-24612CAC5C3F}" type="parTrans" cxnId="{59112A16-70E7-47FE-869C-0413D4233296}">
      <dgm:prSet/>
      <dgm:spPr/>
      <dgm:t>
        <a:bodyPr/>
        <a:lstStyle/>
        <a:p>
          <a:endParaRPr lang="en-IN"/>
        </a:p>
      </dgm:t>
    </dgm:pt>
    <dgm:pt modelId="{867B7A58-273D-43A7-86D8-BC400637A3AB}" type="sibTrans" cxnId="{59112A16-70E7-47FE-869C-0413D4233296}">
      <dgm:prSet/>
      <dgm:spPr/>
      <dgm:t>
        <a:bodyPr/>
        <a:lstStyle/>
        <a:p>
          <a:endParaRPr lang="en-IN"/>
        </a:p>
      </dgm:t>
    </dgm:pt>
    <dgm:pt modelId="{6FEEF3FA-DEDB-406E-AF25-D61AFD7CB201}">
      <dgm:prSet custT="1"/>
      <dgm:spPr/>
      <dgm:t>
        <a:bodyPr/>
        <a:lstStyle/>
        <a:p>
          <a:r>
            <a:rPr lang="en-IN" sz="1000"/>
            <a:t>Knowledge sharing sessions</a:t>
          </a:r>
        </a:p>
      </dgm:t>
    </dgm:pt>
    <dgm:pt modelId="{41248A69-8461-4B6B-890D-076B9BB31484}" type="parTrans" cxnId="{A15E0C72-0933-4B56-AF8A-B6D7D2AC2C67}">
      <dgm:prSet/>
      <dgm:spPr/>
      <dgm:t>
        <a:bodyPr/>
        <a:lstStyle/>
        <a:p>
          <a:endParaRPr lang="en-IN"/>
        </a:p>
      </dgm:t>
    </dgm:pt>
    <dgm:pt modelId="{39E9403C-7E4F-494F-8A9D-7D3BB315BFF2}" type="sibTrans" cxnId="{A15E0C72-0933-4B56-AF8A-B6D7D2AC2C67}">
      <dgm:prSet/>
      <dgm:spPr/>
      <dgm:t>
        <a:bodyPr/>
        <a:lstStyle/>
        <a:p>
          <a:endParaRPr lang="en-IN"/>
        </a:p>
      </dgm:t>
    </dgm:pt>
    <dgm:pt modelId="{E054A57E-8F26-4907-B8CE-AC836625C26F}">
      <dgm:prSet custT="1"/>
      <dgm:spPr/>
      <dgm:t>
        <a:bodyPr/>
        <a:lstStyle/>
        <a:p>
          <a:r>
            <a:rPr lang="en-IN" sz="1000"/>
            <a:t>Use of e-file Management system for data retrieval</a:t>
          </a:r>
        </a:p>
      </dgm:t>
    </dgm:pt>
    <dgm:pt modelId="{29772750-6E42-4E39-B487-B4010A02E8AE}" type="parTrans" cxnId="{90CDB3FE-EFBF-4555-BDBB-436F31426F32}">
      <dgm:prSet/>
      <dgm:spPr/>
      <dgm:t>
        <a:bodyPr/>
        <a:lstStyle/>
        <a:p>
          <a:endParaRPr lang="en-IN"/>
        </a:p>
      </dgm:t>
    </dgm:pt>
    <dgm:pt modelId="{CE41D6FC-321C-4E01-BD50-8D325C31C92E}" type="sibTrans" cxnId="{90CDB3FE-EFBF-4555-BDBB-436F31426F32}">
      <dgm:prSet/>
      <dgm:spPr/>
      <dgm:t>
        <a:bodyPr/>
        <a:lstStyle/>
        <a:p>
          <a:endParaRPr lang="en-IN"/>
        </a:p>
      </dgm:t>
    </dgm:pt>
    <dgm:pt modelId="{F48BC09B-2E43-4CA0-BD1F-5B4B405BE241}">
      <dgm:prSet custT="1"/>
      <dgm:spPr/>
      <dgm:t>
        <a:bodyPr/>
        <a:lstStyle/>
        <a:p>
          <a:r>
            <a:rPr lang="en-IN" sz="1000"/>
            <a:t>Proactive ICT application</a:t>
          </a:r>
        </a:p>
      </dgm:t>
    </dgm:pt>
    <dgm:pt modelId="{E7968089-65FC-40F6-AEC2-BCE35ED55AF4}" type="parTrans" cxnId="{2A113345-8BE0-4CA2-B3A9-2D04C220F382}">
      <dgm:prSet/>
      <dgm:spPr/>
      <dgm:t>
        <a:bodyPr/>
        <a:lstStyle/>
        <a:p>
          <a:endParaRPr lang="en-US"/>
        </a:p>
      </dgm:t>
    </dgm:pt>
    <dgm:pt modelId="{5F567E41-2A9A-4E27-9ABB-C8385A5DFF67}" type="sibTrans" cxnId="{2A113345-8BE0-4CA2-B3A9-2D04C220F382}">
      <dgm:prSet/>
      <dgm:spPr/>
      <dgm:t>
        <a:bodyPr/>
        <a:lstStyle/>
        <a:p>
          <a:endParaRPr lang="en-US"/>
        </a:p>
      </dgm:t>
    </dgm:pt>
    <dgm:pt modelId="{ABB23D27-072B-4255-A4C0-5B955EF45C61}">
      <dgm:prSet/>
      <dgm:spPr/>
      <dgm:t>
        <a:bodyPr/>
        <a:lstStyle/>
        <a:p>
          <a:r>
            <a:rPr lang="en-US"/>
            <a:t>Updating website of MHA</a:t>
          </a:r>
        </a:p>
      </dgm:t>
    </dgm:pt>
    <dgm:pt modelId="{ED995B54-1BBB-4DB7-876D-47F018F4AA48}" type="parTrans" cxnId="{1E6A99D8-7464-4DF9-A0DA-DEA7EB230E79}">
      <dgm:prSet/>
      <dgm:spPr/>
      <dgm:t>
        <a:bodyPr/>
        <a:lstStyle/>
        <a:p>
          <a:endParaRPr lang="en-US"/>
        </a:p>
      </dgm:t>
    </dgm:pt>
    <dgm:pt modelId="{03C53EC5-C9AA-46E4-969A-DF75EF0FF5E9}" type="sibTrans" cxnId="{1E6A99D8-7464-4DF9-A0DA-DEA7EB230E79}">
      <dgm:prSet/>
      <dgm:spPr/>
      <dgm:t>
        <a:bodyPr/>
        <a:lstStyle/>
        <a:p>
          <a:endParaRPr lang="en-US"/>
        </a:p>
      </dgm:t>
    </dgm:pt>
    <dgm:pt modelId="{079EEAA3-DFB0-4288-8CAD-3AF1D35AB4F9}">
      <dgm:prSet/>
      <dgm:spPr/>
      <dgm:t>
        <a:bodyPr/>
        <a:lstStyle/>
        <a:p>
          <a:r>
            <a:rPr lang="en-US"/>
            <a:t>Use of Social Media </a:t>
          </a:r>
        </a:p>
      </dgm:t>
    </dgm:pt>
    <dgm:pt modelId="{8F9063A9-0F7B-43A8-A31A-520C75566F3A}" type="parTrans" cxnId="{4601EF0E-12A8-4744-B248-12AA6C401BE4}">
      <dgm:prSet/>
      <dgm:spPr/>
      <dgm:t>
        <a:bodyPr/>
        <a:lstStyle/>
        <a:p>
          <a:endParaRPr lang="en-US"/>
        </a:p>
      </dgm:t>
    </dgm:pt>
    <dgm:pt modelId="{36DF7630-BE48-4E95-A3FE-6F813182E696}" type="sibTrans" cxnId="{4601EF0E-12A8-4744-B248-12AA6C401BE4}">
      <dgm:prSet/>
      <dgm:spPr/>
      <dgm:t>
        <a:bodyPr/>
        <a:lstStyle/>
        <a:p>
          <a:endParaRPr lang="en-US"/>
        </a:p>
      </dgm:t>
    </dgm:pt>
    <dgm:pt modelId="{C5A982CE-2DA4-4D9D-BC86-8310DD9F526E}" type="pres">
      <dgm:prSet presAssocID="{9719A43C-3BB9-421A-A361-CF6341905F6B}" presName="compositeShape" presStyleCnt="0">
        <dgm:presLayoutVars>
          <dgm:dir/>
          <dgm:resizeHandles/>
        </dgm:presLayoutVars>
      </dgm:prSet>
      <dgm:spPr/>
    </dgm:pt>
    <dgm:pt modelId="{3DC0DA02-E721-40FF-8304-ABD3D442A346}" type="pres">
      <dgm:prSet presAssocID="{9719A43C-3BB9-421A-A361-CF6341905F6B}" presName="pyramid" presStyleLbl="node1" presStyleIdx="0" presStyleCnt="1"/>
      <dgm:spPr/>
    </dgm:pt>
    <dgm:pt modelId="{C6F5A72D-B607-4892-95C6-F6F96466F801}" type="pres">
      <dgm:prSet presAssocID="{9719A43C-3BB9-421A-A361-CF6341905F6B}" presName="theList" presStyleCnt="0"/>
      <dgm:spPr/>
    </dgm:pt>
    <dgm:pt modelId="{0C146CAB-7456-4C19-9193-6E2118C29550}" type="pres">
      <dgm:prSet presAssocID="{DBC8A285-921C-4648-8821-F51D6FABAAA5}" presName="aNode" presStyleLbl="fgAcc1" presStyleIdx="0" presStyleCnt="9" custLinFactNeighborX="457">
        <dgm:presLayoutVars>
          <dgm:bulletEnabled val="1"/>
        </dgm:presLayoutVars>
      </dgm:prSet>
      <dgm:spPr/>
      <dgm:t>
        <a:bodyPr/>
        <a:lstStyle/>
        <a:p>
          <a:endParaRPr lang="en-US"/>
        </a:p>
      </dgm:t>
    </dgm:pt>
    <dgm:pt modelId="{4BBB22A6-BD43-4E00-B951-525935610DBD}" type="pres">
      <dgm:prSet presAssocID="{DBC8A285-921C-4648-8821-F51D6FABAAA5}" presName="aSpace" presStyleCnt="0"/>
      <dgm:spPr/>
    </dgm:pt>
    <dgm:pt modelId="{0626493D-EC2E-4F1B-A384-C224442BDB27}" type="pres">
      <dgm:prSet presAssocID="{F48BC09B-2E43-4CA0-BD1F-5B4B405BE241}" presName="aNode" presStyleLbl="fgAcc1" presStyleIdx="1" presStyleCnt="9">
        <dgm:presLayoutVars>
          <dgm:bulletEnabled val="1"/>
        </dgm:presLayoutVars>
      </dgm:prSet>
      <dgm:spPr/>
      <dgm:t>
        <a:bodyPr/>
        <a:lstStyle/>
        <a:p>
          <a:endParaRPr lang="en-US"/>
        </a:p>
      </dgm:t>
    </dgm:pt>
    <dgm:pt modelId="{333F79CA-FCBE-4175-A0E3-25DF73EF6E33}" type="pres">
      <dgm:prSet presAssocID="{F48BC09B-2E43-4CA0-BD1F-5B4B405BE241}" presName="aSpace" presStyleCnt="0"/>
      <dgm:spPr/>
    </dgm:pt>
    <dgm:pt modelId="{4FBF2A01-664D-4EC5-86A3-B2397A045FA1}" type="pres">
      <dgm:prSet presAssocID="{7277D556-855B-4520-BBD9-E5D9B4CCD224}" presName="aNode" presStyleLbl="fgAcc1" presStyleIdx="2" presStyleCnt="9">
        <dgm:presLayoutVars>
          <dgm:bulletEnabled val="1"/>
        </dgm:presLayoutVars>
      </dgm:prSet>
      <dgm:spPr/>
      <dgm:t>
        <a:bodyPr/>
        <a:lstStyle/>
        <a:p>
          <a:endParaRPr lang="en-US"/>
        </a:p>
      </dgm:t>
    </dgm:pt>
    <dgm:pt modelId="{0BC3B9AA-6DCE-4435-AE85-2AFBEB2DFDD8}" type="pres">
      <dgm:prSet presAssocID="{7277D556-855B-4520-BBD9-E5D9B4CCD224}" presName="aSpace" presStyleCnt="0"/>
      <dgm:spPr/>
    </dgm:pt>
    <dgm:pt modelId="{85292CD7-ACD0-4EF9-A33F-4D3C930A480D}" type="pres">
      <dgm:prSet presAssocID="{D5E769E1-5A7E-4DBD-B48B-B135F23BD7E2}" presName="aNode" presStyleLbl="fgAcc1" presStyleIdx="3" presStyleCnt="9" custScaleX="100550" custScaleY="143918">
        <dgm:presLayoutVars>
          <dgm:bulletEnabled val="1"/>
        </dgm:presLayoutVars>
      </dgm:prSet>
      <dgm:spPr/>
      <dgm:t>
        <a:bodyPr/>
        <a:lstStyle/>
        <a:p>
          <a:endParaRPr lang="en-US"/>
        </a:p>
      </dgm:t>
    </dgm:pt>
    <dgm:pt modelId="{0F33A52E-ADCF-473E-A3AD-D834F17416CF}" type="pres">
      <dgm:prSet presAssocID="{D5E769E1-5A7E-4DBD-B48B-B135F23BD7E2}" presName="aSpace" presStyleCnt="0"/>
      <dgm:spPr/>
    </dgm:pt>
    <dgm:pt modelId="{4F5888ED-8BD6-480E-BCFD-524ADED5055B}" type="pres">
      <dgm:prSet presAssocID="{51029A5F-1123-42AF-90C7-8A643297D1BE}" presName="aNode" presStyleLbl="fgAcc1" presStyleIdx="4" presStyleCnt="9">
        <dgm:presLayoutVars>
          <dgm:bulletEnabled val="1"/>
        </dgm:presLayoutVars>
      </dgm:prSet>
      <dgm:spPr/>
      <dgm:t>
        <a:bodyPr/>
        <a:lstStyle/>
        <a:p>
          <a:endParaRPr lang="en-US"/>
        </a:p>
      </dgm:t>
    </dgm:pt>
    <dgm:pt modelId="{47532BD0-6A37-413C-AAFD-9820B2814D52}" type="pres">
      <dgm:prSet presAssocID="{51029A5F-1123-42AF-90C7-8A643297D1BE}" presName="aSpace" presStyleCnt="0"/>
      <dgm:spPr/>
    </dgm:pt>
    <dgm:pt modelId="{235F136A-526C-4B8D-BD60-A7C0BBDA02B8}" type="pres">
      <dgm:prSet presAssocID="{6FEEF3FA-DEDB-406E-AF25-D61AFD7CB201}" presName="aNode" presStyleLbl="fgAcc1" presStyleIdx="5" presStyleCnt="9">
        <dgm:presLayoutVars>
          <dgm:bulletEnabled val="1"/>
        </dgm:presLayoutVars>
      </dgm:prSet>
      <dgm:spPr/>
      <dgm:t>
        <a:bodyPr/>
        <a:lstStyle/>
        <a:p>
          <a:endParaRPr lang="en-US"/>
        </a:p>
      </dgm:t>
    </dgm:pt>
    <dgm:pt modelId="{BE586DE3-2074-4461-A848-59E08F131C00}" type="pres">
      <dgm:prSet presAssocID="{6FEEF3FA-DEDB-406E-AF25-D61AFD7CB201}" presName="aSpace" presStyleCnt="0"/>
      <dgm:spPr/>
    </dgm:pt>
    <dgm:pt modelId="{960634C6-5D02-47FE-B352-02FBBC7E9C21}" type="pres">
      <dgm:prSet presAssocID="{ABB23D27-072B-4255-A4C0-5B955EF45C61}" presName="aNode" presStyleLbl="fgAcc1" presStyleIdx="6" presStyleCnt="9">
        <dgm:presLayoutVars>
          <dgm:bulletEnabled val="1"/>
        </dgm:presLayoutVars>
      </dgm:prSet>
      <dgm:spPr/>
      <dgm:t>
        <a:bodyPr/>
        <a:lstStyle/>
        <a:p>
          <a:endParaRPr lang="en-US"/>
        </a:p>
      </dgm:t>
    </dgm:pt>
    <dgm:pt modelId="{18CF17C7-1329-4618-B91B-2BFB67ED7A56}" type="pres">
      <dgm:prSet presAssocID="{ABB23D27-072B-4255-A4C0-5B955EF45C61}" presName="aSpace" presStyleCnt="0"/>
      <dgm:spPr/>
    </dgm:pt>
    <dgm:pt modelId="{31D5BE32-E250-4130-826D-6DBFD8151885}" type="pres">
      <dgm:prSet presAssocID="{E054A57E-8F26-4907-B8CE-AC836625C26F}" presName="aNode" presStyleLbl="fgAcc1" presStyleIdx="7" presStyleCnt="9" custScaleY="146637">
        <dgm:presLayoutVars>
          <dgm:bulletEnabled val="1"/>
        </dgm:presLayoutVars>
      </dgm:prSet>
      <dgm:spPr/>
      <dgm:t>
        <a:bodyPr/>
        <a:lstStyle/>
        <a:p>
          <a:endParaRPr lang="en-US"/>
        </a:p>
      </dgm:t>
    </dgm:pt>
    <dgm:pt modelId="{5FC314C3-FDE2-4E43-B21E-39B12C34D642}" type="pres">
      <dgm:prSet presAssocID="{E054A57E-8F26-4907-B8CE-AC836625C26F}" presName="aSpace" presStyleCnt="0"/>
      <dgm:spPr/>
    </dgm:pt>
    <dgm:pt modelId="{8B21EF2A-AC29-481D-89C9-CE6AA32FC8F3}" type="pres">
      <dgm:prSet presAssocID="{079EEAA3-DFB0-4288-8CAD-3AF1D35AB4F9}" presName="aNode" presStyleLbl="fgAcc1" presStyleIdx="8" presStyleCnt="9" custLinFactNeighborX="827" custLinFactNeighborY="47972">
        <dgm:presLayoutVars>
          <dgm:bulletEnabled val="1"/>
        </dgm:presLayoutVars>
      </dgm:prSet>
      <dgm:spPr/>
      <dgm:t>
        <a:bodyPr/>
        <a:lstStyle/>
        <a:p>
          <a:endParaRPr lang="en-US"/>
        </a:p>
      </dgm:t>
    </dgm:pt>
    <dgm:pt modelId="{A0034241-9BFF-4EE7-B69F-D018BFD16271}" type="pres">
      <dgm:prSet presAssocID="{079EEAA3-DFB0-4288-8CAD-3AF1D35AB4F9}" presName="aSpace" presStyleCnt="0"/>
      <dgm:spPr/>
    </dgm:pt>
  </dgm:ptLst>
  <dgm:cxnLst>
    <dgm:cxn modelId="{F732C119-BD62-4C00-BB4A-0C0426055EFD}" type="presOf" srcId="{ABB23D27-072B-4255-A4C0-5B955EF45C61}" destId="{960634C6-5D02-47FE-B352-02FBBC7E9C21}" srcOrd="0" destOrd="0" presId="urn:microsoft.com/office/officeart/2005/8/layout/pyramid2"/>
    <dgm:cxn modelId="{90CDB3FE-EFBF-4555-BDBB-436F31426F32}" srcId="{9719A43C-3BB9-421A-A361-CF6341905F6B}" destId="{E054A57E-8F26-4907-B8CE-AC836625C26F}" srcOrd="7" destOrd="0" parTransId="{29772750-6E42-4E39-B487-B4010A02E8AE}" sibTransId="{CE41D6FC-321C-4E01-BD50-8D325C31C92E}"/>
    <dgm:cxn modelId="{744AA439-B29C-4CC9-98B6-E28E524A40C2}" type="presOf" srcId="{DBC8A285-921C-4648-8821-F51D6FABAAA5}" destId="{0C146CAB-7456-4C19-9193-6E2118C29550}" srcOrd="0" destOrd="0" presId="urn:microsoft.com/office/officeart/2005/8/layout/pyramid2"/>
    <dgm:cxn modelId="{FBF29F83-A0B8-4B61-B136-24ECB3FF3AE0}" type="presOf" srcId="{E054A57E-8F26-4907-B8CE-AC836625C26F}" destId="{31D5BE32-E250-4130-826D-6DBFD8151885}" srcOrd="0" destOrd="0" presId="urn:microsoft.com/office/officeart/2005/8/layout/pyramid2"/>
    <dgm:cxn modelId="{7B18855C-4FA2-4329-8F40-9AFEAD09E52B}" type="presOf" srcId="{F48BC09B-2E43-4CA0-BD1F-5B4B405BE241}" destId="{0626493D-EC2E-4F1B-A384-C224442BDB27}" srcOrd="0" destOrd="0" presId="urn:microsoft.com/office/officeart/2005/8/layout/pyramid2"/>
    <dgm:cxn modelId="{18DD9877-DDBC-446F-9097-5800AACA3D13}" type="presOf" srcId="{D5E769E1-5A7E-4DBD-B48B-B135F23BD7E2}" destId="{85292CD7-ACD0-4EF9-A33F-4D3C930A480D}" srcOrd="0" destOrd="0" presId="urn:microsoft.com/office/officeart/2005/8/layout/pyramid2"/>
    <dgm:cxn modelId="{4601EF0E-12A8-4744-B248-12AA6C401BE4}" srcId="{9719A43C-3BB9-421A-A361-CF6341905F6B}" destId="{079EEAA3-DFB0-4288-8CAD-3AF1D35AB4F9}" srcOrd="8" destOrd="0" parTransId="{8F9063A9-0F7B-43A8-A31A-520C75566F3A}" sibTransId="{36DF7630-BE48-4E95-A3FE-6F813182E696}"/>
    <dgm:cxn modelId="{5A62C8E1-13DC-4D8E-9AF3-170AA2739B0C}" type="presOf" srcId="{51029A5F-1123-42AF-90C7-8A643297D1BE}" destId="{4F5888ED-8BD6-480E-BCFD-524ADED5055B}" srcOrd="0" destOrd="0" presId="urn:microsoft.com/office/officeart/2005/8/layout/pyramid2"/>
    <dgm:cxn modelId="{469E4297-BFEC-4CFA-8E99-A891783DF19F}" type="presOf" srcId="{7277D556-855B-4520-BBD9-E5D9B4CCD224}" destId="{4FBF2A01-664D-4EC5-86A3-B2397A045FA1}" srcOrd="0" destOrd="0" presId="urn:microsoft.com/office/officeart/2005/8/layout/pyramid2"/>
    <dgm:cxn modelId="{565F2EAB-F7C6-4660-8692-A9C1AD2A4F86}" srcId="{9719A43C-3BB9-421A-A361-CF6341905F6B}" destId="{DBC8A285-921C-4648-8821-F51D6FABAAA5}" srcOrd="0" destOrd="0" parTransId="{8074C882-75F6-4BFC-BBC9-F4D942C21F5A}" sibTransId="{6D63B0FF-7A72-40FF-9351-84E159DE9295}"/>
    <dgm:cxn modelId="{EE896EC8-1E81-4EC9-8043-A758CD5DAD99}" type="presOf" srcId="{6FEEF3FA-DEDB-406E-AF25-D61AFD7CB201}" destId="{235F136A-526C-4B8D-BD60-A7C0BBDA02B8}" srcOrd="0" destOrd="0" presId="urn:microsoft.com/office/officeart/2005/8/layout/pyramid2"/>
    <dgm:cxn modelId="{C8E4C703-AD5C-4A6E-A8B3-38F24E7293C7}" srcId="{9719A43C-3BB9-421A-A361-CF6341905F6B}" destId="{D5E769E1-5A7E-4DBD-B48B-B135F23BD7E2}" srcOrd="3" destOrd="0" parTransId="{9143F591-59EC-49F7-93CE-532B9BC1CC5B}" sibTransId="{A9944C49-7A01-413A-B052-65C5CC3136D2}"/>
    <dgm:cxn modelId="{9D6BCAB0-28C4-4774-859F-7BA23CE2558B}" srcId="{9719A43C-3BB9-421A-A361-CF6341905F6B}" destId="{7277D556-855B-4520-BBD9-E5D9B4CCD224}" srcOrd="2" destOrd="0" parTransId="{6C85053D-F4F8-4884-A93A-7038AA543199}" sibTransId="{FA6D3EDA-A4B3-4160-8D42-76D392A3EC40}"/>
    <dgm:cxn modelId="{A15E0C72-0933-4B56-AF8A-B6D7D2AC2C67}" srcId="{9719A43C-3BB9-421A-A361-CF6341905F6B}" destId="{6FEEF3FA-DEDB-406E-AF25-D61AFD7CB201}" srcOrd="5" destOrd="0" parTransId="{41248A69-8461-4B6B-890D-076B9BB31484}" sibTransId="{39E9403C-7E4F-494F-8A9D-7D3BB315BFF2}"/>
    <dgm:cxn modelId="{1E6A99D8-7464-4DF9-A0DA-DEA7EB230E79}" srcId="{9719A43C-3BB9-421A-A361-CF6341905F6B}" destId="{ABB23D27-072B-4255-A4C0-5B955EF45C61}" srcOrd="6" destOrd="0" parTransId="{ED995B54-1BBB-4DB7-876D-47F018F4AA48}" sibTransId="{03C53EC5-C9AA-46E4-969A-DF75EF0FF5E9}"/>
    <dgm:cxn modelId="{48A3D4E0-C70F-42F9-B19B-686FCE2A1F02}" type="presOf" srcId="{9719A43C-3BB9-421A-A361-CF6341905F6B}" destId="{C5A982CE-2DA4-4D9D-BC86-8310DD9F526E}" srcOrd="0" destOrd="0" presId="urn:microsoft.com/office/officeart/2005/8/layout/pyramid2"/>
    <dgm:cxn modelId="{850D9D52-83AD-43B6-A9EE-B8174D121B41}" type="presOf" srcId="{079EEAA3-DFB0-4288-8CAD-3AF1D35AB4F9}" destId="{8B21EF2A-AC29-481D-89C9-CE6AA32FC8F3}" srcOrd="0" destOrd="0" presId="urn:microsoft.com/office/officeart/2005/8/layout/pyramid2"/>
    <dgm:cxn modelId="{59112A16-70E7-47FE-869C-0413D4233296}" srcId="{9719A43C-3BB9-421A-A361-CF6341905F6B}" destId="{51029A5F-1123-42AF-90C7-8A643297D1BE}" srcOrd="4" destOrd="0" parTransId="{AACFA1AC-B4AE-4202-8E2C-24612CAC5C3F}" sibTransId="{867B7A58-273D-43A7-86D8-BC400637A3AB}"/>
    <dgm:cxn modelId="{2A113345-8BE0-4CA2-B3A9-2D04C220F382}" srcId="{9719A43C-3BB9-421A-A361-CF6341905F6B}" destId="{F48BC09B-2E43-4CA0-BD1F-5B4B405BE241}" srcOrd="1" destOrd="0" parTransId="{E7968089-65FC-40F6-AEC2-BCE35ED55AF4}" sibTransId="{5F567E41-2A9A-4E27-9ABB-C8385A5DFF67}"/>
    <dgm:cxn modelId="{3BD90300-E7AC-4071-A312-AB7655D06423}" type="presParOf" srcId="{C5A982CE-2DA4-4D9D-BC86-8310DD9F526E}" destId="{3DC0DA02-E721-40FF-8304-ABD3D442A346}" srcOrd="0" destOrd="0" presId="urn:microsoft.com/office/officeart/2005/8/layout/pyramid2"/>
    <dgm:cxn modelId="{E861D196-A3AE-43FF-8D91-70CDF028A2CB}" type="presParOf" srcId="{C5A982CE-2DA4-4D9D-BC86-8310DD9F526E}" destId="{C6F5A72D-B607-4892-95C6-F6F96466F801}" srcOrd="1" destOrd="0" presId="urn:microsoft.com/office/officeart/2005/8/layout/pyramid2"/>
    <dgm:cxn modelId="{8F76BB7A-148B-4239-AC8A-E30B12AD5E8D}" type="presParOf" srcId="{C6F5A72D-B607-4892-95C6-F6F96466F801}" destId="{0C146CAB-7456-4C19-9193-6E2118C29550}" srcOrd="0" destOrd="0" presId="urn:microsoft.com/office/officeart/2005/8/layout/pyramid2"/>
    <dgm:cxn modelId="{D0F05584-B4CE-4068-A2A6-2EE896155D57}" type="presParOf" srcId="{C6F5A72D-B607-4892-95C6-F6F96466F801}" destId="{4BBB22A6-BD43-4E00-B951-525935610DBD}" srcOrd="1" destOrd="0" presId="urn:microsoft.com/office/officeart/2005/8/layout/pyramid2"/>
    <dgm:cxn modelId="{EF78F3AF-7C7A-40B2-8581-2BB35DA8928B}" type="presParOf" srcId="{C6F5A72D-B607-4892-95C6-F6F96466F801}" destId="{0626493D-EC2E-4F1B-A384-C224442BDB27}" srcOrd="2" destOrd="0" presId="urn:microsoft.com/office/officeart/2005/8/layout/pyramid2"/>
    <dgm:cxn modelId="{ABA7CD16-D021-4E5B-918A-8500BAD236EA}" type="presParOf" srcId="{C6F5A72D-B607-4892-95C6-F6F96466F801}" destId="{333F79CA-FCBE-4175-A0E3-25DF73EF6E33}" srcOrd="3" destOrd="0" presId="urn:microsoft.com/office/officeart/2005/8/layout/pyramid2"/>
    <dgm:cxn modelId="{77634CE1-8185-4ACE-BE9B-227F9D79B42E}" type="presParOf" srcId="{C6F5A72D-B607-4892-95C6-F6F96466F801}" destId="{4FBF2A01-664D-4EC5-86A3-B2397A045FA1}" srcOrd="4" destOrd="0" presId="urn:microsoft.com/office/officeart/2005/8/layout/pyramid2"/>
    <dgm:cxn modelId="{C89F74FB-EAC3-4ED0-A2AB-C1B30BC57661}" type="presParOf" srcId="{C6F5A72D-B607-4892-95C6-F6F96466F801}" destId="{0BC3B9AA-6DCE-4435-AE85-2AFBEB2DFDD8}" srcOrd="5" destOrd="0" presId="urn:microsoft.com/office/officeart/2005/8/layout/pyramid2"/>
    <dgm:cxn modelId="{B4378D43-F39E-43C3-BF5B-0B3ECA72353C}" type="presParOf" srcId="{C6F5A72D-B607-4892-95C6-F6F96466F801}" destId="{85292CD7-ACD0-4EF9-A33F-4D3C930A480D}" srcOrd="6" destOrd="0" presId="urn:microsoft.com/office/officeart/2005/8/layout/pyramid2"/>
    <dgm:cxn modelId="{DBE30E15-097D-45F2-9E10-984658235542}" type="presParOf" srcId="{C6F5A72D-B607-4892-95C6-F6F96466F801}" destId="{0F33A52E-ADCF-473E-A3AD-D834F17416CF}" srcOrd="7" destOrd="0" presId="urn:microsoft.com/office/officeart/2005/8/layout/pyramid2"/>
    <dgm:cxn modelId="{ADD793EB-A3E9-47F8-8F7E-74692424B4CF}" type="presParOf" srcId="{C6F5A72D-B607-4892-95C6-F6F96466F801}" destId="{4F5888ED-8BD6-480E-BCFD-524ADED5055B}" srcOrd="8" destOrd="0" presId="urn:microsoft.com/office/officeart/2005/8/layout/pyramid2"/>
    <dgm:cxn modelId="{0EBBE706-7727-4FEF-8735-6B5EDA30ABCA}" type="presParOf" srcId="{C6F5A72D-B607-4892-95C6-F6F96466F801}" destId="{47532BD0-6A37-413C-AAFD-9820B2814D52}" srcOrd="9" destOrd="0" presId="urn:microsoft.com/office/officeart/2005/8/layout/pyramid2"/>
    <dgm:cxn modelId="{4A8E1865-4FF9-4806-9386-144272C911A5}" type="presParOf" srcId="{C6F5A72D-B607-4892-95C6-F6F96466F801}" destId="{235F136A-526C-4B8D-BD60-A7C0BBDA02B8}" srcOrd="10" destOrd="0" presId="urn:microsoft.com/office/officeart/2005/8/layout/pyramid2"/>
    <dgm:cxn modelId="{7902BD35-FFEC-47C8-A38D-A5CB6A4D6C66}" type="presParOf" srcId="{C6F5A72D-B607-4892-95C6-F6F96466F801}" destId="{BE586DE3-2074-4461-A848-59E08F131C00}" srcOrd="11" destOrd="0" presId="urn:microsoft.com/office/officeart/2005/8/layout/pyramid2"/>
    <dgm:cxn modelId="{88A772D0-0B0E-43C8-A4B1-2F1D4D4EFB04}" type="presParOf" srcId="{C6F5A72D-B607-4892-95C6-F6F96466F801}" destId="{960634C6-5D02-47FE-B352-02FBBC7E9C21}" srcOrd="12" destOrd="0" presId="urn:microsoft.com/office/officeart/2005/8/layout/pyramid2"/>
    <dgm:cxn modelId="{6D8B9666-A9B0-455E-81E6-857B3C5A3439}" type="presParOf" srcId="{C6F5A72D-B607-4892-95C6-F6F96466F801}" destId="{18CF17C7-1329-4618-B91B-2BFB67ED7A56}" srcOrd="13" destOrd="0" presId="urn:microsoft.com/office/officeart/2005/8/layout/pyramid2"/>
    <dgm:cxn modelId="{4337867C-5684-403B-A5EC-D56375A5B436}" type="presParOf" srcId="{C6F5A72D-B607-4892-95C6-F6F96466F801}" destId="{31D5BE32-E250-4130-826D-6DBFD8151885}" srcOrd="14" destOrd="0" presId="urn:microsoft.com/office/officeart/2005/8/layout/pyramid2"/>
    <dgm:cxn modelId="{CBCB6DA3-910F-4615-A8CE-6853CF6A9FE7}" type="presParOf" srcId="{C6F5A72D-B607-4892-95C6-F6F96466F801}" destId="{5FC314C3-FDE2-4E43-B21E-39B12C34D642}" srcOrd="15" destOrd="0" presId="urn:microsoft.com/office/officeart/2005/8/layout/pyramid2"/>
    <dgm:cxn modelId="{0650F308-289F-46E4-942D-7E2D52F18E1C}" type="presParOf" srcId="{C6F5A72D-B607-4892-95C6-F6F96466F801}" destId="{8B21EF2A-AC29-481D-89C9-CE6AA32FC8F3}" srcOrd="16" destOrd="0" presId="urn:microsoft.com/office/officeart/2005/8/layout/pyramid2"/>
    <dgm:cxn modelId="{45D91D19-310D-4C14-A762-6266A9438E09}" type="presParOf" srcId="{C6F5A72D-B607-4892-95C6-F6F96466F801}" destId="{A0034241-9BFF-4EE7-B69F-D018BFD16271}" srcOrd="17" destOrd="0" presId="urn:microsoft.com/office/officeart/2005/8/layout/pyramid2"/>
  </dgm:cxnLst>
  <dgm:bg/>
  <dgm:whole/>
  <dgm:extLst>
    <a:ext uri="http://schemas.microsoft.com/office/drawing/2008/diagram">
      <dsp:dataModelExt xmlns:dsp="http://schemas.microsoft.com/office/drawing/2008/diagram" xmlns="" relId="rId10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BD82345C-EC37-44BC-9628-7927B00CC064}" type="doc">
      <dgm:prSet loTypeId="urn:microsoft.com/office/officeart/2005/8/layout/pyramid2" loCatId="pyramid" qsTypeId="urn:microsoft.com/office/officeart/2005/8/quickstyle/simple1" qsCatId="simple" csTypeId="urn:microsoft.com/office/officeart/2005/8/colors/accent1_2" csCatId="accent1" phldr="1"/>
      <dgm:spPr/>
    </dgm:pt>
    <dgm:pt modelId="{AAA065F6-E2B2-4803-BEAB-17B73EFB7D64}">
      <dgm:prSet phldrT="[Text]" custT="1"/>
      <dgm:spPr/>
      <dgm:t>
        <a:bodyPr/>
        <a:lstStyle/>
        <a:p>
          <a:r>
            <a:rPr lang="en-IN" sz="1200">
              <a:solidFill>
                <a:srgbClr val="002060"/>
              </a:solidFill>
              <a:latin typeface="Algerian" pitchFamily="82" charset="0"/>
            </a:rPr>
            <a:t>General Recommendations</a:t>
          </a:r>
        </a:p>
      </dgm:t>
    </dgm:pt>
    <dgm:pt modelId="{D4F71302-F916-45B6-84C1-8850DA8585E2}" type="parTrans" cxnId="{FB3AC9C0-674A-4529-8207-65607F67D66C}">
      <dgm:prSet/>
      <dgm:spPr/>
      <dgm:t>
        <a:bodyPr/>
        <a:lstStyle/>
        <a:p>
          <a:endParaRPr lang="en-IN"/>
        </a:p>
      </dgm:t>
    </dgm:pt>
    <dgm:pt modelId="{7BE829E3-9C50-4F87-B127-59DE9A550BDD}" type="sibTrans" cxnId="{FB3AC9C0-674A-4529-8207-65607F67D66C}">
      <dgm:prSet/>
      <dgm:spPr/>
      <dgm:t>
        <a:bodyPr/>
        <a:lstStyle/>
        <a:p>
          <a:endParaRPr lang="en-IN"/>
        </a:p>
      </dgm:t>
    </dgm:pt>
    <dgm:pt modelId="{4F3452CA-09E6-4CF9-8726-CBE5A36CC692}">
      <dgm:prSet custT="1"/>
      <dgm:spPr/>
      <dgm:t>
        <a:bodyPr/>
        <a:lstStyle/>
        <a:p>
          <a:r>
            <a:rPr lang="en-IN" sz="1000"/>
            <a:t>Housing all divisions of MHA in one building</a:t>
          </a:r>
        </a:p>
      </dgm:t>
    </dgm:pt>
    <dgm:pt modelId="{F54BCA6B-D300-421B-AD00-112C21F38E16}" type="parTrans" cxnId="{7BCE8017-8918-457A-A2CE-DC9358F11DCD}">
      <dgm:prSet/>
      <dgm:spPr/>
      <dgm:t>
        <a:bodyPr/>
        <a:lstStyle/>
        <a:p>
          <a:endParaRPr lang="en-IN"/>
        </a:p>
      </dgm:t>
    </dgm:pt>
    <dgm:pt modelId="{E139EFB7-C8B3-4015-803E-B7E3E6CDC646}" type="sibTrans" cxnId="{7BCE8017-8918-457A-A2CE-DC9358F11DCD}">
      <dgm:prSet/>
      <dgm:spPr/>
      <dgm:t>
        <a:bodyPr/>
        <a:lstStyle/>
        <a:p>
          <a:endParaRPr lang="en-IN"/>
        </a:p>
      </dgm:t>
    </dgm:pt>
    <dgm:pt modelId="{D48E9231-D462-4235-A8BB-5D354912163B}">
      <dgm:prSet custT="1"/>
      <dgm:spPr/>
      <dgm:t>
        <a:bodyPr/>
        <a:lstStyle/>
        <a:p>
          <a:r>
            <a:rPr lang="en-US" sz="1000"/>
            <a:t>Training Institute of MHA</a:t>
          </a:r>
          <a:endParaRPr lang="en-IN" sz="1000"/>
        </a:p>
      </dgm:t>
    </dgm:pt>
    <dgm:pt modelId="{F06D106A-EACE-477C-9A37-C95F66F220A4}" type="parTrans" cxnId="{7632F4EF-682E-48C3-9F78-F4E543A72789}">
      <dgm:prSet/>
      <dgm:spPr/>
      <dgm:t>
        <a:bodyPr/>
        <a:lstStyle/>
        <a:p>
          <a:endParaRPr lang="en-IN"/>
        </a:p>
      </dgm:t>
    </dgm:pt>
    <dgm:pt modelId="{6971417E-EF81-43CF-B144-13B5ED62471C}" type="sibTrans" cxnId="{7632F4EF-682E-48C3-9F78-F4E543A72789}">
      <dgm:prSet/>
      <dgm:spPr/>
      <dgm:t>
        <a:bodyPr/>
        <a:lstStyle/>
        <a:p>
          <a:endParaRPr lang="en-IN"/>
        </a:p>
      </dgm:t>
    </dgm:pt>
    <dgm:pt modelId="{61CA35CC-879D-4B0D-BF44-1BC64639A42F}">
      <dgm:prSet custT="1"/>
      <dgm:spPr/>
      <dgm:t>
        <a:bodyPr/>
        <a:lstStyle/>
        <a:p>
          <a:r>
            <a:rPr lang="en-US" sz="1000"/>
            <a:t>Use of KPI</a:t>
          </a:r>
          <a:endParaRPr lang="en-IN" sz="1000"/>
        </a:p>
      </dgm:t>
    </dgm:pt>
    <dgm:pt modelId="{89A20017-C59C-4D91-A003-3BA0B35EA97F}" type="parTrans" cxnId="{F4F88D63-78FA-4939-A93D-A5CA30DB9CEF}">
      <dgm:prSet/>
      <dgm:spPr/>
      <dgm:t>
        <a:bodyPr/>
        <a:lstStyle/>
        <a:p>
          <a:endParaRPr lang="en-US"/>
        </a:p>
      </dgm:t>
    </dgm:pt>
    <dgm:pt modelId="{C6841446-FC43-462A-BC65-67F84164F57C}" type="sibTrans" cxnId="{F4F88D63-78FA-4939-A93D-A5CA30DB9CEF}">
      <dgm:prSet/>
      <dgm:spPr/>
      <dgm:t>
        <a:bodyPr/>
        <a:lstStyle/>
        <a:p>
          <a:endParaRPr lang="en-US"/>
        </a:p>
      </dgm:t>
    </dgm:pt>
    <dgm:pt modelId="{33B87EEB-9D41-4EC0-B276-843DC6001FCA}">
      <dgm:prSet custT="1"/>
      <dgm:spPr/>
      <dgm:t>
        <a:bodyPr/>
        <a:lstStyle/>
        <a:p>
          <a:r>
            <a:rPr lang="en-US" sz="1000"/>
            <a:t>Shift </a:t>
          </a:r>
          <a:r>
            <a:rPr lang="en-US" sz="1000" baseline="0"/>
            <a:t>focus</a:t>
          </a:r>
          <a:r>
            <a:rPr lang="en-US" sz="1000"/>
            <a:t> from Routine to value adding functions</a:t>
          </a:r>
          <a:endParaRPr lang="en-IN" sz="1000"/>
        </a:p>
      </dgm:t>
    </dgm:pt>
    <dgm:pt modelId="{D10CD5F3-0004-4B5F-98FA-257D7003A159}" type="parTrans" cxnId="{AE0EB753-7B7E-46C8-ACA6-E9FEBCCAE93E}">
      <dgm:prSet/>
      <dgm:spPr/>
      <dgm:t>
        <a:bodyPr/>
        <a:lstStyle/>
        <a:p>
          <a:endParaRPr lang="en-US"/>
        </a:p>
      </dgm:t>
    </dgm:pt>
    <dgm:pt modelId="{09683461-93B6-4DF3-AF8E-8190CF957460}" type="sibTrans" cxnId="{AE0EB753-7B7E-46C8-ACA6-E9FEBCCAE93E}">
      <dgm:prSet/>
      <dgm:spPr/>
      <dgm:t>
        <a:bodyPr/>
        <a:lstStyle/>
        <a:p>
          <a:endParaRPr lang="en-US"/>
        </a:p>
      </dgm:t>
    </dgm:pt>
    <dgm:pt modelId="{4E477539-9DE4-4BDE-9A45-414094EEFDAE}">
      <dgm:prSet custT="1"/>
      <dgm:spPr/>
      <dgm:t>
        <a:bodyPr/>
        <a:lstStyle/>
        <a:p>
          <a:r>
            <a:rPr lang="en-US" sz="1000"/>
            <a:t>Stability of Tenure</a:t>
          </a:r>
        </a:p>
      </dgm:t>
    </dgm:pt>
    <dgm:pt modelId="{A8FD3FC4-9D49-4B1C-92D4-A8C81550AF0F}" type="parTrans" cxnId="{F6175307-7791-464D-ADD6-04ABC7346035}">
      <dgm:prSet/>
      <dgm:spPr/>
      <dgm:t>
        <a:bodyPr/>
        <a:lstStyle/>
        <a:p>
          <a:endParaRPr lang="en-US"/>
        </a:p>
      </dgm:t>
    </dgm:pt>
    <dgm:pt modelId="{97ACE76A-65D4-474F-B378-6CE84CB9751E}" type="sibTrans" cxnId="{F6175307-7791-464D-ADD6-04ABC7346035}">
      <dgm:prSet/>
      <dgm:spPr/>
      <dgm:t>
        <a:bodyPr/>
        <a:lstStyle/>
        <a:p>
          <a:endParaRPr lang="en-US"/>
        </a:p>
      </dgm:t>
    </dgm:pt>
    <dgm:pt modelId="{E4894771-58FA-4EE8-A4BE-69804D92DF50}">
      <dgm:prSet custT="1"/>
      <dgm:spPr/>
      <dgm:t>
        <a:bodyPr/>
        <a:lstStyle/>
        <a:p>
          <a:r>
            <a:rPr lang="en-US" sz="1000"/>
            <a:t>Introduction of new systems and policies</a:t>
          </a:r>
        </a:p>
      </dgm:t>
    </dgm:pt>
    <dgm:pt modelId="{CC18274D-6DBB-4AD9-83CF-975607BC2174}" type="parTrans" cxnId="{516788FB-70A4-4F0E-895C-6F234BA7BDB3}">
      <dgm:prSet/>
      <dgm:spPr/>
      <dgm:t>
        <a:bodyPr/>
        <a:lstStyle/>
        <a:p>
          <a:endParaRPr lang="en-US"/>
        </a:p>
      </dgm:t>
    </dgm:pt>
    <dgm:pt modelId="{6552DC22-C677-4A6C-8BDE-FB16161327AE}" type="sibTrans" cxnId="{516788FB-70A4-4F0E-895C-6F234BA7BDB3}">
      <dgm:prSet/>
      <dgm:spPr/>
      <dgm:t>
        <a:bodyPr/>
        <a:lstStyle/>
        <a:p>
          <a:endParaRPr lang="en-US"/>
        </a:p>
      </dgm:t>
    </dgm:pt>
    <dgm:pt modelId="{3B6211D7-66BE-4C18-A76A-23723623BE77}">
      <dgm:prSet custT="1"/>
      <dgm:spPr/>
      <dgm:t>
        <a:bodyPr/>
        <a:lstStyle/>
        <a:p>
          <a:r>
            <a:rPr lang="en-GB" sz="1000"/>
            <a:t>Strengthen IFD</a:t>
          </a:r>
        </a:p>
      </dgm:t>
    </dgm:pt>
    <dgm:pt modelId="{CC410603-C31F-4CF9-93CF-FA65AB2E3E94}" type="parTrans" cxnId="{A47CF965-07DF-4F04-8530-5A06E404E312}">
      <dgm:prSet/>
      <dgm:spPr/>
      <dgm:t>
        <a:bodyPr/>
        <a:lstStyle/>
        <a:p>
          <a:endParaRPr lang="en-GB"/>
        </a:p>
      </dgm:t>
    </dgm:pt>
    <dgm:pt modelId="{5DB37D3D-391C-46C1-A9E7-43CC9C3B5B73}" type="sibTrans" cxnId="{A47CF965-07DF-4F04-8530-5A06E404E312}">
      <dgm:prSet/>
      <dgm:spPr/>
      <dgm:t>
        <a:bodyPr/>
        <a:lstStyle/>
        <a:p>
          <a:endParaRPr lang="en-GB"/>
        </a:p>
      </dgm:t>
    </dgm:pt>
    <dgm:pt modelId="{B4B63434-35B3-4438-B22A-115EBAD822D2}">
      <dgm:prSet custT="1"/>
      <dgm:spPr/>
      <dgm:t>
        <a:bodyPr/>
        <a:lstStyle/>
        <a:p>
          <a:r>
            <a:rPr lang="en-GB" sz="1000"/>
            <a:t>Handling of inter-division matters by a Joint Consultative Committee</a:t>
          </a:r>
        </a:p>
      </dgm:t>
    </dgm:pt>
    <dgm:pt modelId="{CAADF17A-DF6A-49F0-9BF6-6AB363E5526E}" type="parTrans" cxnId="{5A52BB33-80D7-4CA2-BB22-90367FF184E3}">
      <dgm:prSet/>
      <dgm:spPr/>
      <dgm:t>
        <a:bodyPr/>
        <a:lstStyle/>
        <a:p>
          <a:endParaRPr lang="en-GB"/>
        </a:p>
      </dgm:t>
    </dgm:pt>
    <dgm:pt modelId="{A7F28ACD-3F6F-40D7-AACF-FA0B2E6B01C8}" type="sibTrans" cxnId="{5A52BB33-80D7-4CA2-BB22-90367FF184E3}">
      <dgm:prSet/>
      <dgm:spPr/>
      <dgm:t>
        <a:bodyPr/>
        <a:lstStyle/>
        <a:p>
          <a:endParaRPr lang="en-GB"/>
        </a:p>
      </dgm:t>
    </dgm:pt>
    <dgm:pt modelId="{80D7DD7F-0435-4AD8-AA46-B348FA6FA099}" type="pres">
      <dgm:prSet presAssocID="{BD82345C-EC37-44BC-9628-7927B00CC064}" presName="compositeShape" presStyleCnt="0">
        <dgm:presLayoutVars>
          <dgm:dir/>
          <dgm:resizeHandles/>
        </dgm:presLayoutVars>
      </dgm:prSet>
      <dgm:spPr/>
    </dgm:pt>
    <dgm:pt modelId="{82A1A330-F1DC-4309-8F62-FB545603CAB6}" type="pres">
      <dgm:prSet presAssocID="{BD82345C-EC37-44BC-9628-7927B00CC064}" presName="pyramid" presStyleLbl="node1" presStyleIdx="0" presStyleCnt="1"/>
      <dgm:spPr/>
    </dgm:pt>
    <dgm:pt modelId="{4615F5F9-32E6-4AD0-BBC7-410313A18FF4}" type="pres">
      <dgm:prSet presAssocID="{BD82345C-EC37-44BC-9628-7927B00CC064}" presName="theList" presStyleCnt="0"/>
      <dgm:spPr/>
    </dgm:pt>
    <dgm:pt modelId="{E372DAF0-84F1-4E7F-95D0-29DC8B2136B8}" type="pres">
      <dgm:prSet presAssocID="{AAA065F6-E2B2-4803-BEAB-17B73EFB7D64}" presName="aNode" presStyleLbl="fgAcc1" presStyleIdx="0" presStyleCnt="9" custScaleY="186493" custLinFactNeighborX="2235" custLinFactNeighborY="83245">
        <dgm:presLayoutVars>
          <dgm:bulletEnabled val="1"/>
        </dgm:presLayoutVars>
      </dgm:prSet>
      <dgm:spPr/>
      <dgm:t>
        <a:bodyPr/>
        <a:lstStyle/>
        <a:p>
          <a:endParaRPr lang="en-IN"/>
        </a:p>
      </dgm:t>
    </dgm:pt>
    <dgm:pt modelId="{0A7D1F8E-8BCF-4AD9-B7F4-FDEEF18A88EA}" type="pres">
      <dgm:prSet presAssocID="{AAA065F6-E2B2-4803-BEAB-17B73EFB7D64}" presName="aSpace" presStyleCnt="0"/>
      <dgm:spPr/>
    </dgm:pt>
    <dgm:pt modelId="{BCCA8D4D-7FC8-4B3D-8D98-B410A2497179}" type="pres">
      <dgm:prSet presAssocID="{4F3452CA-09E6-4CF9-8726-CBE5A36CC692}" presName="aNode" presStyleLbl="fgAcc1" presStyleIdx="1" presStyleCnt="9" custLinFactY="6694" custLinFactNeighborX="2903" custLinFactNeighborY="100000">
        <dgm:presLayoutVars>
          <dgm:bulletEnabled val="1"/>
        </dgm:presLayoutVars>
      </dgm:prSet>
      <dgm:spPr/>
      <dgm:t>
        <a:bodyPr/>
        <a:lstStyle/>
        <a:p>
          <a:endParaRPr lang="en-GB"/>
        </a:p>
      </dgm:t>
    </dgm:pt>
    <dgm:pt modelId="{91B2DC98-7256-40CC-B6E2-E83EE59726EB}" type="pres">
      <dgm:prSet presAssocID="{4F3452CA-09E6-4CF9-8726-CBE5A36CC692}" presName="aSpace" presStyleCnt="0"/>
      <dgm:spPr/>
    </dgm:pt>
    <dgm:pt modelId="{3F3DE9F4-7A1C-441A-84C1-52ED36E31F71}" type="pres">
      <dgm:prSet presAssocID="{61CA35CC-879D-4B0D-BF44-1BC64639A42F}" presName="aNode" presStyleLbl="fgAcc1" presStyleIdx="2" presStyleCnt="9" custLinFactY="8256" custLinFactNeighborX="2073" custLinFactNeighborY="100000">
        <dgm:presLayoutVars>
          <dgm:bulletEnabled val="1"/>
        </dgm:presLayoutVars>
      </dgm:prSet>
      <dgm:spPr/>
      <dgm:t>
        <a:bodyPr/>
        <a:lstStyle/>
        <a:p>
          <a:endParaRPr lang="en-US"/>
        </a:p>
      </dgm:t>
    </dgm:pt>
    <dgm:pt modelId="{6BFA5A22-1B8E-46A4-8808-773167D15F3F}" type="pres">
      <dgm:prSet presAssocID="{61CA35CC-879D-4B0D-BF44-1BC64639A42F}" presName="aSpace" presStyleCnt="0"/>
      <dgm:spPr/>
    </dgm:pt>
    <dgm:pt modelId="{C5156792-07AE-414C-AEEC-74341578869A}" type="pres">
      <dgm:prSet presAssocID="{33B87EEB-9D41-4EC0-B276-843DC6001FCA}" presName="aNode" presStyleLbl="fgAcc1" presStyleIdx="3" presStyleCnt="9" custLinFactY="25888" custLinFactNeighborX="1244" custLinFactNeighborY="100000">
        <dgm:presLayoutVars>
          <dgm:bulletEnabled val="1"/>
        </dgm:presLayoutVars>
      </dgm:prSet>
      <dgm:spPr/>
      <dgm:t>
        <a:bodyPr/>
        <a:lstStyle/>
        <a:p>
          <a:endParaRPr lang="en-US"/>
        </a:p>
      </dgm:t>
    </dgm:pt>
    <dgm:pt modelId="{5A4F25CB-67CF-4F87-B2FE-99B9C153D7AB}" type="pres">
      <dgm:prSet presAssocID="{33B87EEB-9D41-4EC0-B276-843DC6001FCA}" presName="aSpace" presStyleCnt="0"/>
      <dgm:spPr/>
    </dgm:pt>
    <dgm:pt modelId="{433FDC3A-EFC9-440D-A309-C34050F3720E}" type="pres">
      <dgm:prSet presAssocID="{4E477539-9DE4-4BDE-9A45-414094EEFDAE}" presName="aNode" presStyleLbl="fgAcc1" presStyleIdx="4" presStyleCnt="9" custLinFactY="25889" custLinFactNeighborX="2488" custLinFactNeighborY="100000">
        <dgm:presLayoutVars>
          <dgm:bulletEnabled val="1"/>
        </dgm:presLayoutVars>
      </dgm:prSet>
      <dgm:spPr/>
      <dgm:t>
        <a:bodyPr/>
        <a:lstStyle/>
        <a:p>
          <a:endParaRPr lang="en-US"/>
        </a:p>
      </dgm:t>
    </dgm:pt>
    <dgm:pt modelId="{549B685E-51AA-405B-90E0-0499217D40BB}" type="pres">
      <dgm:prSet presAssocID="{4E477539-9DE4-4BDE-9A45-414094EEFDAE}" presName="aSpace" presStyleCnt="0"/>
      <dgm:spPr/>
    </dgm:pt>
    <dgm:pt modelId="{BF1437BC-73B9-493A-BBEA-0311C4DAFED7}" type="pres">
      <dgm:prSet presAssocID="{D48E9231-D462-4235-A8BB-5D354912163B}" presName="aNode" presStyleLbl="fgAcc1" presStyleIdx="5" presStyleCnt="9" custLinFactY="40410" custLinFactNeighborX="2771" custLinFactNeighborY="100000">
        <dgm:presLayoutVars>
          <dgm:bulletEnabled val="1"/>
        </dgm:presLayoutVars>
      </dgm:prSet>
      <dgm:spPr/>
      <dgm:t>
        <a:bodyPr/>
        <a:lstStyle/>
        <a:p>
          <a:endParaRPr lang="en-GB"/>
        </a:p>
      </dgm:t>
    </dgm:pt>
    <dgm:pt modelId="{64BCB761-867B-414B-B2EF-0B12A4D6EE5D}" type="pres">
      <dgm:prSet presAssocID="{D48E9231-D462-4235-A8BB-5D354912163B}" presName="aSpace" presStyleCnt="0"/>
      <dgm:spPr/>
    </dgm:pt>
    <dgm:pt modelId="{404EE9D8-B4DC-4A40-80D7-19F4DD0D8626}" type="pres">
      <dgm:prSet presAssocID="{E4894771-58FA-4EE8-A4BE-69804D92DF50}" presName="aNode" presStyleLbl="fgAcc1" presStyleIdx="6" presStyleCnt="9" custLinFactY="43971" custLinFactNeighborX="2488" custLinFactNeighborY="100000">
        <dgm:presLayoutVars>
          <dgm:bulletEnabled val="1"/>
        </dgm:presLayoutVars>
      </dgm:prSet>
      <dgm:spPr/>
      <dgm:t>
        <a:bodyPr/>
        <a:lstStyle/>
        <a:p>
          <a:endParaRPr lang="en-US"/>
        </a:p>
      </dgm:t>
    </dgm:pt>
    <dgm:pt modelId="{A86D1745-B435-4659-9880-694462FB1FFB}" type="pres">
      <dgm:prSet presAssocID="{E4894771-58FA-4EE8-A4BE-69804D92DF50}" presName="aSpace" presStyleCnt="0"/>
      <dgm:spPr/>
    </dgm:pt>
    <dgm:pt modelId="{C298A144-103B-442D-8D2C-DF3D8A58C686}" type="pres">
      <dgm:prSet presAssocID="{3B6211D7-66BE-4C18-A76A-23723623BE77}" presName="aNode" presStyleLbl="fgAcc1" presStyleIdx="7" presStyleCnt="9" custLinFactY="41611" custLinFactNeighborX="3732" custLinFactNeighborY="100000">
        <dgm:presLayoutVars>
          <dgm:bulletEnabled val="1"/>
        </dgm:presLayoutVars>
      </dgm:prSet>
      <dgm:spPr/>
      <dgm:t>
        <a:bodyPr/>
        <a:lstStyle/>
        <a:p>
          <a:endParaRPr lang="en-GB"/>
        </a:p>
      </dgm:t>
    </dgm:pt>
    <dgm:pt modelId="{7D25C82B-16B3-4E0F-B4B6-287C02A91B08}" type="pres">
      <dgm:prSet presAssocID="{3B6211D7-66BE-4C18-A76A-23723623BE77}" presName="aSpace" presStyleCnt="0"/>
      <dgm:spPr/>
    </dgm:pt>
    <dgm:pt modelId="{AECFB757-2393-4DEB-8D9A-42D90803E516}" type="pres">
      <dgm:prSet presAssocID="{B4B63434-35B3-4438-B22A-115EBAD822D2}" presName="aNode" presStyleLbl="fgAcc1" presStyleIdx="8" presStyleCnt="9" custScaleY="139903" custLinFactY="41796" custLinFactNeighborX="4562" custLinFactNeighborY="100000">
        <dgm:presLayoutVars>
          <dgm:bulletEnabled val="1"/>
        </dgm:presLayoutVars>
      </dgm:prSet>
      <dgm:spPr/>
      <dgm:t>
        <a:bodyPr/>
        <a:lstStyle/>
        <a:p>
          <a:endParaRPr lang="en-GB"/>
        </a:p>
      </dgm:t>
    </dgm:pt>
    <dgm:pt modelId="{BB1DBAF3-94BA-4EE6-B0B7-2FC90845418B}" type="pres">
      <dgm:prSet presAssocID="{B4B63434-35B3-4438-B22A-115EBAD822D2}" presName="aSpace" presStyleCnt="0"/>
      <dgm:spPr/>
    </dgm:pt>
  </dgm:ptLst>
  <dgm:cxnLst>
    <dgm:cxn modelId="{516788FB-70A4-4F0E-895C-6F234BA7BDB3}" srcId="{BD82345C-EC37-44BC-9628-7927B00CC064}" destId="{E4894771-58FA-4EE8-A4BE-69804D92DF50}" srcOrd="6" destOrd="0" parTransId="{CC18274D-6DBB-4AD9-83CF-975607BC2174}" sibTransId="{6552DC22-C677-4A6C-8BDE-FB16161327AE}"/>
    <dgm:cxn modelId="{FB3AC9C0-674A-4529-8207-65607F67D66C}" srcId="{BD82345C-EC37-44BC-9628-7927B00CC064}" destId="{AAA065F6-E2B2-4803-BEAB-17B73EFB7D64}" srcOrd="0" destOrd="0" parTransId="{D4F71302-F916-45B6-84C1-8850DA8585E2}" sibTransId="{7BE829E3-9C50-4F87-B127-59DE9A550BDD}"/>
    <dgm:cxn modelId="{33A75464-2957-4329-B482-69D532B39952}" type="presOf" srcId="{D48E9231-D462-4235-A8BB-5D354912163B}" destId="{BF1437BC-73B9-493A-BBEA-0311C4DAFED7}" srcOrd="0" destOrd="0" presId="urn:microsoft.com/office/officeart/2005/8/layout/pyramid2"/>
    <dgm:cxn modelId="{BD573EA7-CF6A-46A7-92BB-0B0B8E1776F7}" type="presOf" srcId="{BD82345C-EC37-44BC-9628-7927B00CC064}" destId="{80D7DD7F-0435-4AD8-AA46-B348FA6FA099}" srcOrd="0" destOrd="0" presId="urn:microsoft.com/office/officeart/2005/8/layout/pyramid2"/>
    <dgm:cxn modelId="{7BCE8017-8918-457A-A2CE-DC9358F11DCD}" srcId="{BD82345C-EC37-44BC-9628-7927B00CC064}" destId="{4F3452CA-09E6-4CF9-8726-CBE5A36CC692}" srcOrd="1" destOrd="0" parTransId="{F54BCA6B-D300-421B-AD00-112C21F38E16}" sibTransId="{E139EFB7-C8B3-4015-803E-B7E3E6CDC646}"/>
    <dgm:cxn modelId="{A7D11465-7CDE-4A2F-85C0-F8531D2D3BDC}" type="presOf" srcId="{E4894771-58FA-4EE8-A4BE-69804D92DF50}" destId="{404EE9D8-B4DC-4A40-80D7-19F4DD0D8626}" srcOrd="0" destOrd="0" presId="urn:microsoft.com/office/officeart/2005/8/layout/pyramid2"/>
    <dgm:cxn modelId="{7632F4EF-682E-48C3-9F78-F4E543A72789}" srcId="{BD82345C-EC37-44BC-9628-7927B00CC064}" destId="{D48E9231-D462-4235-A8BB-5D354912163B}" srcOrd="5" destOrd="0" parTransId="{F06D106A-EACE-477C-9A37-C95F66F220A4}" sibTransId="{6971417E-EF81-43CF-B144-13B5ED62471C}"/>
    <dgm:cxn modelId="{72225CE6-4EC4-47BB-8C12-7C03DAD8DAEF}" type="presOf" srcId="{B4B63434-35B3-4438-B22A-115EBAD822D2}" destId="{AECFB757-2393-4DEB-8D9A-42D90803E516}" srcOrd="0" destOrd="0" presId="urn:microsoft.com/office/officeart/2005/8/layout/pyramid2"/>
    <dgm:cxn modelId="{D9D68512-9253-44FF-B50F-71A7ED06593D}" type="presOf" srcId="{4F3452CA-09E6-4CF9-8726-CBE5A36CC692}" destId="{BCCA8D4D-7FC8-4B3D-8D98-B410A2497179}" srcOrd="0" destOrd="0" presId="urn:microsoft.com/office/officeart/2005/8/layout/pyramid2"/>
    <dgm:cxn modelId="{F6175307-7791-464D-ADD6-04ABC7346035}" srcId="{BD82345C-EC37-44BC-9628-7927B00CC064}" destId="{4E477539-9DE4-4BDE-9A45-414094EEFDAE}" srcOrd="4" destOrd="0" parTransId="{A8FD3FC4-9D49-4B1C-92D4-A8C81550AF0F}" sibTransId="{97ACE76A-65D4-474F-B378-6CE84CB9751E}"/>
    <dgm:cxn modelId="{A47CF965-07DF-4F04-8530-5A06E404E312}" srcId="{BD82345C-EC37-44BC-9628-7927B00CC064}" destId="{3B6211D7-66BE-4C18-A76A-23723623BE77}" srcOrd="7" destOrd="0" parTransId="{CC410603-C31F-4CF9-93CF-FA65AB2E3E94}" sibTransId="{5DB37D3D-391C-46C1-A9E7-43CC9C3B5B73}"/>
    <dgm:cxn modelId="{281B1B42-50FE-4635-B313-2E3733D32C25}" type="presOf" srcId="{61CA35CC-879D-4B0D-BF44-1BC64639A42F}" destId="{3F3DE9F4-7A1C-441A-84C1-52ED36E31F71}" srcOrd="0" destOrd="0" presId="urn:microsoft.com/office/officeart/2005/8/layout/pyramid2"/>
    <dgm:cxn modelId="{AE0EB753-7B7E-46C8-ACA6-E9FEBCCAE93E}" srcId="{BD82345C-EC37-44BC-9628-7927B00CC064}" destId="{33B87EEB-9D41-4EC0-B276-843DC6001FCA}" srcOrd="3" destOrd="0" parTransId="{D10CD5F3-0004-4B5F-98FA-257D7003A159}" sibTransId="{09683461-93B6-4DF3-AF8E-8190CF957460}"/>
    <dgm:cxn modelId="{BD4AD352-E0F0-4B84-9F67-DAE2E30DDB8C}" type="presOf" srcId="{33B87EEB-9D41-4EC0-B276-843DC6001FCA}" destId="{C5156792-07AE-414C-AEEC-74341578869A}" srcOrd="0" destOrd="0" presId="urn:microsoft.com/office/officeart/2005/8/layout/pyramid2"/>
    <dgm:cxn modelId="{72C38A2B-D232-401A-8E7B-32617D0B927B}" type="presOf" srcId="{AAA065F6-E2B2-4803-BEAB-17B73EFB7D64}" destId="{E372DAF0-84F1-4E7F-95D0-29DC8B2136B8}" srcOrd="0" destOrd="0" presId="urn:microsoft.com/office/officeart/2005/8/layout/pyramid2"/>
    <dgm:cxn modelId="{60CB164F-B797-4CD7-868C-EBB571098C28}" type="presOf" srcId="{3B6211D7-66BE-4C18-A76A-23723623BE77}" destId="{C298A144-103B-442D-8D2C-DF3D8A58C686}" srcOrd="0" destOrd="0" presId="urn:microsoft.com/office/officeart/2005/8/layout/pyramid2"/>
    <dgm:cxn modelId="{F4F88D63-78FA-4939-A93D-A5CA30DB9CEF}" srcId="{BD82345C-EC37-44BC-9628-7927B00CC064}" destId="{61CA35CC-879D-4B0D-BF44-1BC64639A42F}" srcOrd="2" destOrd="0" parTransId="{89A20017-C59C-4D91-A003-3BA0B35EA97F}" sibTransId="{C6841446-FC43-462A-BC65-67F84164F57C}"/>
    <dgm:cxn modelId="{BD97C42D-8ED7-4071-95F6-35E2B804F789}" type="presOf" srcId="{4E477539-9DE4-4BDE-9A45-414094EEFDAE}" destId="{433FDC3A-EFC9-440D-A309-C34050F3720E}" srcOrd="0" destOrd="0" presId="urn:microsoft.com/office/officeart/2005/8/layout/pyramid2"/>
    <dgm:cxn modelId="{5A52BB33-80D7-4CA2-BB22-90367FF184E3}" srcId="{BD82345C-EC37-44BC-9628-7927B00CC064}" destId="{B4B63434-35B3-4438-B22A-115EBAD822D2}" srcOrd="8" destOrd="0" parTransId="{CAADF17A-DF6A-49F0-9BF6-6AB363E5526E}" sibTransId="{A7F28ACD-3F6F-40D7-AACF-FA0B2E6B01C8}"/>
    <dgm:cxn modelId="{7E5C8875-3199-47F8-B5DA-C3E78662203B}" type="presParOf" srcId="{80D7DD7F-0435-4AD8-AA46-B348FA6FA099}" destId="{82A1A330-F1DC-4309-8F62-FB545603CAB6}" srcOrd="0" destOrd="0" presId="urn:microsoft.com/office/officeart/2005/8/layout/pyramid2"/>
    <dgm:cxn modelId="{6CC29D72-7448-4972-933A-EFC9FD0C5654}" type="presParOf" srcId="{80D7DD7F-0435-4AD8-AA46-B348FA6FA099}" destId="{4615F5F9-32E6-4AD0-BBC7-410313A18FF4}" srcOrd="1" destOrd="0" presId="urn:microsoft.com/office/officeart/2005/8/layout/pyramid2"/>
    <dgm:cxn modelId="{408CB24B-26AF-4924-B63E-07EA389DAF31}" type="presParOf" srcId="{4615F5F9-32E6-4AD0-BBC7-410313A18FF4}" destId="{E372DAF0-84F1-4E7F-95D0-29DC8B2136B8}" srcOrd="0" destOrd="0" presId="urn:microsoft.com/office/officeart/2005/8/layout/pyramid2"/>
    <dgm:cxn modelId="{391FDB60-19FD-4EE9-8D6B-6CD85DE17597}" type="presParOf" srcId="{4615F5F9-32E6-4AD0-BBC7-410313A18FF4}" destId="{0A7D1F8E-8BCF-4AD9-B7F4-FDEEF18A88EA}" srcOrd="1" destOrd="0" presId="urn:microsoft.com/office/officeart/2005/8/layout/pyramid2"/>
    <dgm:cxn modelId="{BE85B8F1-EC47-4804-9A8B-0BB2DF8BB2DD}" type="presParOf" srcId="{4615F5F9-32E6-4AD0-BBC7-410313A18FF4}" destId="{BCCA8D4D-7FC8-4B3D-8D98-B410A2497179}" srcOrd="2" destOrd="0" presId="urn:microsoft.com/office/officeart/2005/8/layout/pyramid2"/>
    <dgm:cxn modelId="{9B1C0D82-3E6C-46A5-B46C-3F931AB9E0E7}" type="presParOf" srcId="{4615F5F9-32E6-4AD0-BBC7-410313A18FF4}" destId="{91B2DC98-7256-40CC-B6E2-E83EE59726EB}" srcOrd="3" destOrd="0" presId="urn:microsoft.com/office/officeart/2005/8/layout/pyramid2"/>
    <dgm:cxn modelId="{F57BEF60-8865-4362-9250-F2A293E4DA77}" type="presParOf" srcId="{4615F5F9-32E6-4AD0-BBC7-410313A18FF4}" destId="{3F3DE9F4-7A1C-441A-84C1-52ED36E31F71}" srcOrd="4" destOrd="0" presId="urn:microsoft.com/office/officeart/2005/8/layout/pyramid2"/>
    <dgm:cxn modelId="{E16EA22A-5D8D-4050-A198-3D91FAB0C57F}" type="presParOf" srcId="{4615F5F9-32E6-4AD0-BBC7-410313A18FF4}" destId="{6BFA5A22-1B8E-46A4-8808-773167D15F3F}" srcOrd="5" destOrd="0" presId="urn:microsoft.com/office/officeart/2005/8/layout/pyramid2"/>
    <dgm:cxn modelId="{EA357438-A47D-4E10-AE4F-54D667DF7AD0}" type="presParOf" srcId="{4615F5F9-32E6-4AD0-BBC7-410313A18FF4}" destId="{C5156792-07AE-414C-AEEC-74341578869A}" srcOrd="6" destOrd="0" presId="urn:microsoft.com/office/officeart/2005/8/layout/pyramid2"/>
    <dgm:cxn modelId="{63FDF8FB-EB39-4213-B3D5-F769AB753BE1}" type="presParOf" srcId="{4615F5F9-32E6-4AD0-BBC7-410313A18FF4}" destId="{5A4F25CB-67CF-4F87-B2FE-99B9C153D7AB}" srcOrd="7" destOrd="0" presId="urn:microsoft.com/office/officeart/2005/8/layout/pyramid2"/>
    <dgm:cxn modelId="{A3851406-E48C-4E1B-ACCD-BD94A76563B9}" type="presParOf" srcId="{4615F5F9-32E6-4AD0-BBC7-410313A18FF4}" destId="{433FDC3A-EFC9-440D-A309-C34050F3720E}" srcOrd="8" destOrd="0" presId="urn:microsoft.com/office/officeart/2005/8/layout/pyramid2"/>
    <dgm:cxn modelId="{84B87131-8E95-4F52-8255-5B7E2560A97A}" type="presParOf" srcId="{4615F5F9-32E6-4AD0-BBC7-410313A18FF4}" destId="{549B685E-51AA-405B-90E0-0499217D40BB}" srcOrd="9" destOrd="0" presId="urn:microsoft.com/office/officeart/2005/8/layout/pyramid2"/>
    <dgm:cxn modelId="{9CCA6D92-B793-43E6-BB55-40B9462F6865}" type="presParOf" srcId="{4615F5F9-32E6-4AD0-BBC7-410313A18FF4}" destId="{BF1437BC-73B9-493A-BBEA-0311C4DAFED7}" srcOrd="10" destOrd="0" presId="urn:microsoft.com/office/officeart/2005/8/layout/pyramid2"/>
    <dgm:cxn modelId="{8090274D-3BCE-4E11-9F3A-93ED5712D0D2}" type="presParOf" srcId="{4615F5F9-32E6-4AD0-BBC7-410313A18FF4}" destId="{64BCB761-867B-414B-B2EF-0B12A4D6EE5D}" srcOrd="11" destOrd="0" presId="urn:microsoft.com/office/officeart/2005/8/layout/pyramid2"/>
    <dgm:cxn modelId="{98E31779-723D-4625-9DE2-BF892FAFF720}" type="presParOf" srcId="{4615F5F9-32E6-4AD0-BBC7-410313A18FF4}" destId="{404EE9D8-B4DC-4A40-80D7-19F4DD0D8626}" srcOrd="12" destOrd="0" presId="urn:microsoft.com/office/officeart/2005/8/layout/pyramid2"/>
    <dgm:cxn modelId="{64E3EBF8-0177-4331-A008-2193C2C15701}" type="presParOf" srcId="{4615F5F9-32E6-4AD0-BBC7-410313A18FF4}" destId="{A86D1745-B435-4659-9880-694462FB1FFB}" srcOrd="13" destOrd="0" presId="urn:microsoft.com/office/officeart/2005/8/layout/pyramid2"/>
    <dgm:cxn modelId="{ED40FF19-F850-4D25-9356-6A75BB7FAD32}" type="presParOf" srcId="{4615F5F9-32E6-4AD0-BBC7-410313A18FF4}" destId="{C298A144-103B-442D-8D2C-DF3D8A58C686}" srcOrd="14" destOrd="0" presId="urn:microsoft.com/office/officeart/2005/8/layout/pyramid2"/>
    <dgm:cxn modelId="{FB03A1BB-1303-41C8-B86D-E4DFB7A7E5EC}" type="presParOf" srcId="{4615F5F9-32E6-4AD0-BBC7-410313A18FF4}" destId="{7D25C82B-16B3-4E0F-B4B6-287C02A91B08}" srcOrd="15" destOrd="0" presId="urn:microsoft.com/office/officeart/2005/8/layout/pyramid2"/>
    <dgm:cxn modelId="{30CC2697-539F-462F-BF2F-35463F005875}" type="presParOf" srcId="{4615F5F9-32E6-4AD0-BBC7-410313A18FF4}" destId="{AECFB757-2393-4DEB-8D9A-42D90803E516}" srcOrd="16" destOrd="0" presId="urn:microsoft.com/office/officeart/2005/8/layout/pyramid2"/>
    <dgm:cxn modelId="{C76C3B10-847A-4AF4-A785-8E56BF90C938}" type="presParOf" srcId="{4615F5F9-32E6-4AD0-BBC7-410313A18FF4}" destId="{BB1DBAF3-94BA-4EE6-B0B7-2FC90845418B}" srcOrd="17" destOrd="0" presId="urn:microsoft.com/office/officeart/2005/8/layout/pyramid2"/>
  </dgm:cxnLst>
  <dgm:bg/>
  <dgm:whole/>
  <dgm:extLst>
    <a:ext uri="http://schemas.microsoft.com/office/drawing/2008/diagram">
      <dsp:dataModelExt xmlns:dsp="http://schemas.microsoft.com/office/drawing/2008/diagram" xmlns="" relId="rId10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EC4D5721-F649-4181-9AD9-265A7ED7F5B2}" type="doc">
      <dgm:prSet loTypeId="urn:microsoft.com/office/officeart/2005/8/layout/cycle4#1" loCatId="relationship" qsTypeId="urn:microsoft.com/office/officeart/2005/8/quickstyle/simple1" qsCatId="simple" csTypeId="urn:microsoft.com/office/officeart/2005/8/colors/colorful4" csCatId="colorful" phldr="1"/>
      <dgm:spPr/>
      <dgm:t>
        <a:bodyPr/>
        <a:lstStyle/>
        <a:p>
          <a:endParaRPr lang="en-IN"/>
        </a:p>
      </dgm:t>
    </dgm:pt>
    <dgm:pt modelId="{3F1B9834-5686-482F-AED0-014102812E48}">
      <dgm:prSet phldrT="[Text]" custT="1"/>
      <dgm:spPr/>
      <dgm:t>
        <a:bodyPr/>
        <a:lstStyle/>
        <a:p>
          <a:r>
            <a:rPr lang="en-IN" sz="1000"/>
            <a:t>*Decentralisaiton </a:t>
          </a:r>
        </a:p>
        <a:p>
          <a:r>
            <a:rPr lang="en-IN" sz="1000"/>
            <a:t>&amp;  Delegation by redefining file movement levels</a:t>
          </a:r>
        </a:p>
        <a:p>
          <a:r>
            <a:rPr lang="en-IN" sz="1000"/>
            <a:t>*Faster Decision making measures</a:t>
          </a:r>
        </a:p>
        <a:p>
          <a:r>
            <a:rPr lang="en-IN" sz="1000"/>
            <a:t>*Training</a:t>
          </a:r>
        </a:p>
      </dgm:t>
    </dgm:pt>
    <dgm:pt modelId="{4F7A0249-6EF2-42BA-A288-40880FA3F659}" type="parTrans" cxnId="{54E38793-0C86-4BD5-AB49-6406610AB3F3}">
      <dgm:prSet/>
      <dgm:spPr/>
      <dgm:t>
        <a:bodyPr/>
        <a:lstStyle/>
        <a:p>
          <a:endParaRPr lang="en-IN"/>
        </a:p>
      </dgm:t>
    </dgm:pt>
    <dgm:pt modelId="{883B34CF-549A-4001-995E-B13A3D22F79F}" type="sibTrans" cxnId="{54E38793-0C86-4BD5-AB49-6406610AB3F3}">
      <dgm:prSet/>
      <dgm:spPr/>
      <dgm:t>
        <a:bodyPr/>
        <a:lstStyle/>
        <a:p>
          <a:endParaRPr lang="en-IN"/>
        </a:p>
      </dgm:t>
    </dgm:pt>
    <dgm:pt modelId="{2C888872-7D4D-4B37-85FB-0C7CCD337935}">
      <dgm:prSet phldrT="[Text]" custT="1"/>
      <dgm:spPr/>
      <dgm:t>
        <a:bodyPr/>
        <a:lstStyle/>
        <a:p>
          <a:r>
            <a:rPr lang="en-IN" sz="1200" b="1"/>
            <a:t>Work Process related recommendations </a:t>
          </a:r>
        </a:p>
      </dgm:t>
    </dgm:pt>
    <dgm:pt modelId="{C5A85419-F781-48C3-A16D-D988F4082C3B}" type="parTrans" cxnId="{7E5E6265-2004-4B6E-9A5F-F00B1837EB49}">
      <dgm:prSet/>
      <dgm:spPr/>
      <dgm:t>
        <a:bodyPr/>
        <a:lstStyle/>
        <a:p>
          <a:endParaRPr lang="en-IN"/>
        </a:p>
      </dgm:t>
    </dgm:pt>
    <dgm:pt modelId="{840BFEFE-8DBF-49FD-9925-419587D2C75B}" type="sibTrans" cxnId="{7E5E6265-2004-4B6E-9A5F-F00B1837EB49}">
      <dgm:prSet/>
      <dgm:spPr/>
      <dgm:t>
        <a:bodyPr/>
        <a:lstStyle/>
        <a:p>
          <a:endParaRPr lang="en-IN"/>
        </a:p>
      </dgm:t>
    </dgm:pt>
    <dgm:pt modelId="{5F8A72A2-5F3C-453E-84D0-ECDDDF61AD28}">
      <dgm:prSet phldrT="[Text]" custT="1"/>
      <dgm:spPr/>
      <dgm:t>
        <a:bodyPr/>
        <a:lstStyle/>
        <a:p>
          <a:r>
            <a:rPr lang="en-IN" sz="1000"/>
            <a:t>*Increase Manpower</a:t>
          </a:r>
        </a:p>
        <a:p>
          <a:r>
            <a:rPr lang="en-IN" sz="1000"/>
            <a:t>* Work Load &amp; Manpower Assessment</a:t>
          </a:r>
        </a:p>
        <a:p>
          <a:r>
            <a:rPr lang="en-IN" sz="1000"/>
            <a:t>*Clear demarcation of Roles of Responsibilities</a:t>
          </a:r>
        </a:p>
      </dgm:t>
    </dgm:pt>
    <dgm:pt modelId="{71B6948F-5D5D-418D-8F9E-9BE6B43DD916}" type="parTrans" cxnId="{AF7A604E-3B89-4D4F-91A4-185E324693B6}">
      <dgm:prSet/>
      <dgm:spPr/>
      <dgm:t>
        <a:bodyPr/>
        <a:lstStyle/>
        <a:p>
          <a:endParaRPr lang="en-IN"/>
        </a:p>
      </dgm:t>
    </dgm:pt>
    <dgm:pt modelId="{A0DEE504-F85C-4C41-87E2-13BA61775DC3}" type="sibTrans" cxnId="{AF7A604E-3B89-4D4F-91A4-185E324693B6}">
      <dgm:prSet/>
      <dgm:spPr/>
      <dgm:t>
        <a:bodyPr/>
        <a:lstStyle/>
        <a:p>
          <a:endParaRPr lang="en-IN"/>
        </a:p>
      </dgm:t>
    </dgm:pt>
    <dgm:pt modelId="{BD857ED5-C45D-499B-9055-DF36F13A3A0D}">
      <dgm:prSet phldrT="[Text]" custT="1"/>
      <dgm:spPr/>
      <dgm:t>
        <a:bodyPr/>
        <a:lstStyle/>
        <a:p>
          <a:r>
            <a:rPr lang="en-IN" sz="1200" b="1"/>
            <a:t>Work Load related recommendations </a:t>
          </a:r>
        </a:p>
      </dgm:t>
    </dgm:pt>
    <dgm:pt modelId="{0AC78DA4-C702-4500-BA16-1C53A664A65B}" type="parTrans" cxnId="{839EC16B-6E25-4A7B-AFAA-95AD9689B3B3}">
      <dgm:prSet/>
      <dgm:spPr/>
      <dgm:t>
        <a:bodyPr/>
        <a:lstStyle/>
        <a:p>
          <a:endParaRPr lang="en-IN"/>
        </a:p>
      </dgm:t>
    </dgm:pt>
    <dgm:pt modelId="{F9F4A625-D407-4087-8912-38B3F16DF233}" type="sibTrans" cxnId="{839EC16B-6E25-4A7B-AFAA-95AD9689B3B3}">
      <dgm:prSet/>
      <dgm:spPr/>
      <dgm:t>
        <a:bodyPr/>
        <a:lstStyle/>
        <a:p>
          <a:endParaRPr lang="en-IN"/>
        </a:p>
      </dgm:t>
    </dgm:pt>
    <dgm:pt modelId="{537FF486-D893-4235-B6BC-C292B82DFE51}">
      <dgm:prSet phldrT="[Text]" custT="1"/>
      <dgm:spPr/>
      <dgm:t>
        <a:bodyPr/>
        <a:lstStyle/>
        <a:p>
          <a:r>
            <a:rPr lang="en-IN" sz="600"/>
            <a:t>                      </a:t>
          </a:r>
        </a:p>
        <a:p>
          <a:endParaRPr lang="en-IN" sz="600"/>
        </a:p>
        <a:p>
          <a:r>
            <a:rPr lang="en-IN" sz="700"/>
            <a:t>   </a:t>
          </a:r>
          <a:r>
            <a:rPr lang="en-IN" sz="800"/>
            <a:t>*  One Building</a:t>
          </a:r>
        </a:p>
        <a:p>
          <a:r>
            <a:rPr lang="en-IN" sz="800"/>
            <a:t>*         *Stability of Tenure</a:t>
          </a:r>
        </a:p>
        <a:p>
          <a:r>
            <a:rPr lang="en-IN" sz="800"/>
            <a:t>*I                     *  Introduction of new HR systems </a:t>
          </a:r>
        </a:p>
        <a:p>
          <a:r>
            <a:rPr lang="en-IN" sz="800"/>
            <a:t>*use of KPI in PMS </a:t>
          </a:r>
        </a:p>
        <a:p>
          <a:r>
            <a:rPr lang="en-IN" sz="800"/>
            <a:t>*Shift focus  of MHA </a:t>
          </a:r>
        </a:p>
        <a:p>
          <a:r>
            <a:rPr lang="en-IN" sz="800"/>
            <a:t>f               from Routine to Value adding funds</a:t>
          </a:r>
        </a:p>
        <a:p>
          <a:r>
            <a:rPr lang="en-IN" sz="800"/>
            <a:t>*Training Institute of MHA</a:t>
          </a:r>
        </a:p>
        <a:p>
          <a:r>
            <a:rPr lang="en-IN" sz="800"/>
            <a:t>*Strengthen IFD</a:t>
          </a:r>
        </a:p>
        <a:p>
          <a:r>
            <a:rPr lang="en-IN" sz="800"/>
            <a:t>*Joint consultative Committee</a:t>
          </a:r>
        </a:p>
      </dgm:t>
    </dgm:pt>
    <dgm:pt modelId="{EC6429C4-1A2A-4838-B1DD-09052F9367F8}" type="parTrans" cxnId="{8DED3B26-9DF9-4A83-BFB4-D1BA8E0EC846}">
      <dgm:prSet/>
      <dgm:spPr/>
      <dgm:t>
        <a:bodyPr/>
        <a:lstStyle/>
        <a:p>
          <a:endParaRPr lang="en-IN"/>
        </a:p>
      </dgm:t>
    </dgm:pt>
    <dgm:pt modelId="{C228C174-4ACB-433D-93A1-B256D03EDB48}" type="sibTrans" cxnId="{8DED3B26-9DF9-4A83-BFB4-D1BA8E0EC846}">
      <dgm:prSet/>
      <dgm:spPr/>
      <dgm:t>
        <a:bodyPr/>
        <a:lstStyle/>
        <a:p>
          <a:endParaRPr lang="en-IN"/>
        </a:p>
      </dgm:t>
    </dgm:pt>
    <dgm:pt modelId="{9A7AA415-5F2B-47B9-ADD5-FC385A85D079}">
      <dgm:prSet phldrT="[Text]" custT="1"/>
      <dgm:spPr/>
      <dgm:t>
        <a:bodyPr/>
        <a:lstStyle/>
        <a:p>
          <a:r>
            <a:rPr lang="en-IN" sz="1200" b="1"/>
            <a:t> General Recommendations</a:t>
          </a:r>
        </a:p>
      </dgm:t>
    </dgm:pt>
    <dgm:pt modelId="{35CB2816-C751-40DF-A0F2-045D6371881E}" type="parTrans" cxnId="{93BAE480-091C-401E-8A75-C4206508C6AB}">
      <dgm:prSet/>
      <dgm:spPr/>
      <dgm:t>
        <a:bodyPr/>
        <a:lstStyle/>
        <a:p>
          <a:endParaRPr lang="en-IN"/>
        </a:p>
      </dgm:t>
    </dgm:pt>
    <dgm:pt modelId="{3D32288F-EF55-4295-985F-67A56CB1D1CF}" type="sibTrans" cxnId="{93BAE480-091C-401E-8A75-C4206508C6AB}">
      <dgm:prSet/>
      <dgm:spPr/>
      <dgm:t>
        <a:bodyPr/>
        <a:lstStyle/>
        <a:p>
          <a:endParaRPr lang="en-IN"/>
        </a:p>
      </dgm:t>
    </dgm:pt>
    <dgm:pt modelId="{E15CEBD9-E7F4-43CA-B7F2-5DE5D04CF8B5}">
      <dgm:prSet phldrT="[Text]" custT="1"/>
      <dgm:spPr/>
      <dgm:t>
        <a:bodyPr/>
        <a:lstStyle/>
        <a:p>
          <a:endParaRPr lang="en-IN" sz="900"/>
        </a:p>
        <a:p>
          <a:endParaRPr lang="en-IN" sz="900"/>
        </a:p>
        <a:p>
          <a:r>
            <a:rPr lang="en-IN" sz="1000"/>
            <a:t>*Decision support System</a:t>
          </a:r>
        </a:p>
        <a:p>
          <a:r>
            <a:rPr lang="en-IN" sz="1000"/>
            <a:t>*Knowing Mangement System for Institute Memory</a:t>
          </a:r>
        </a:p>
        <a:p>
          <a:r>
            <a:rPr lang="en-IN" sz="1000"/>
            <a:t>*Know Sharing sssions</a:t>
          </a:r>
        </a:p>
        <a:p>
          <a:r>
            <a:rPr lang="en-IN" sz="1000"/>
            <a:t>*Proative ICT application</a:t>
          </a:r>
        </a:p>
        <a:p>
          <a:r>
            <a:rPr lang="en-IN" sz="1000"/>
            <a:t>*Use of e-file managemnt system for retrieval of data files</a:t>
          </a:r>
        </a:p>
      </dgm:t>
    </dgm:pt>
    <dgm:pt modelId="{7A44A36E-0C22-4B5B-9031-8B160E277E46}" type="parTrans" cxnId="{016E9EC7-7AB7-4FEA-9296-B74F8F4B369B}">
      <dgm:prSet/>
      <dgm:spPr/>
      <dgm:t>
        <a:bodyPr/>
        <a:lstStyle/>
        <a:p>
          <a:endParaRPr lang="en-IN"/>
        </a:p>
      </dgm:t>
    </dgm:pt>
    <dgm:pt modelId="{926D6E54-7A2A-4032-8DAF-986967314339}" type="sibTrans" cxnId="{016E9EC7-7AB7-4FEA-9296-B74F8F4B369B}">
      <dgm:prSet/>
      <dgm:spPr/>
      <dgm:t>
        <a:bodyPr/>
        <a:lstStyle/>
        <a:p>
          <a:endParaRPr lang="en-IN"/>
        </a:p>
      </dgm:t>
    </dgm:pt>
    <dgm:pt modelId="{C38D2DDF-47F9-437F-8BC5-52CC13C0D74A}">
      <dgm:prSet phldrT="[Text]" custT="1"/>
      <dgm:spPr/>
      <dgm:t>
        <a:bodyPr/>
        <a:lstStyle/>
        <a:p>
          <a:r>
            <a:rPr lang="en-IN" sz="1200" b="1"/>
            <a:t>ICT related recommendations</a:t>
          </a:r>
        </a:p>
      </dgm:t>
    </dgm:pt>
    <dgm:pt modelId="{2115FF50-C5A2-4EA7-B6DB-0139F2C8EA96}" type="parTrans" cxnId="{FCF04A4B-77D6-4780-9C0D-E77ECCACADE8}">
      <dgm:prSet/>
      <dgm:spPr/>
      <dgm:t>
        <a:bodyPr/>
        <a:lstStyle/>
        <a:p>
          <a:endParaRPr lang="en-IN"/>
        </a:p>
      </dgm:t>
    </dgm:pt>
    <dgm:pt modelId="{DB854050-3D57-472D-8FE7-0B6BC5813511}" type="sibTrans" cxnId="{FCF04A4B-77D6-4780-9C0D-E77ECCACADE8}">
      <dgm:prSet/>
      <dgm:spPr/>
      <dgm:t>
        <a:bodyPr/>
        <a:lstStyle/>
        <a:p>
          <a:endParaRPr lang="en-IN"/>
        </a:p>
      </dgm:t>
    </dgm:pt>
    <dgm:pt modelId="{A7EF5FFE-E393-4BCA-88A4-AD6588D800F4}" type="pres">
      <dgm:prSet presAssocID="{EC4D5721-F649-4181-9AD9-265A7ED7F5B2}" presName="cycleMatrixDiagram" presStyleCnt="0">
        <dgm:presLayoutVars>
          <dgm:chMax val="1"/>
          <dgm:dir/>
          <dgm:animLvl val="lvl"/>
          <dgm:resizeHandles val="exact"/>
        </dgm:presLayoutVars>
      </dgm:prSet>
      <dgm:spPr/>
      <dgm:t>
        <a:bodyPr/>
        <a:lstStyle/>
        <a:p>
          <a:endParaRPr lang="en-US"/>
        </a:p>
      </dgm:t>
    </dgm:pt>
    <dgm:pt modelId="{22602CDC-304F-488E-84A3-43906F5C60BC}" type="pres">
      <dgm:prSet presAssocID="{EC4D5721-F649-4181-9AD9-265A7ED7F5B2}" presName="children" presStyleCnt="0"/>
      <dgm:spPr/>
    </dgm:pt>
    <dgm:pt modelId="{7205DC72-FF41-40E4-805E-42834286CCEB}" type="pres">
      <dgm:prSet presAssocID="{EC4D5721-F649-4181-9AD9-265A7ED7F5B2}" presName="child1group" presStyleCnt="0"/>
      <dgm:spPr/>
    </dgm:pt>
    <dgm:pt modelId="{562F7F90-DFD4-4FEE-AADE-58363C83020A}" type="pres">
      <dgm:prSet presAssocID="{EC4D5721-F649-4181-9AD9-265A7ED7F5B2}" presName="child1" presStyleLbl="bgAcc1" presStyleIdx="0" presStyleCnt="4" custLinFactNeighborX="4699" custLinFactNeighborY="-23623"/>
      <dgm:spPr/>
      <dgm:t>
        <a:bodyPr/>
        <a:lstStyle/>
        <a:p>
          <a:endParaRPr lang="en-US"/>
        </a:p>
      </dgm:t>
    </dgm:pt>
    <dgm:pt modelId="{974D4219-783F-4C65-8086-4F6255A7D74D}" type="pres">
      <dgm:prSet presAssocID="{EC4D5721-F649-4181-9AD9-265A7ED7F5B2}" presName="child1Text" presStyleLbl="bgAcc1" presStyleIdx="0" presStyleCnt="4">
        <dgm:presLayoutVars>
          <dgm:bulletEnabled val="1"/>
        </dgm:presLayoutVars>
      </dgm:prSet>
      <dgm:spPr/>
      <dgm:t>
        <a:bodyPr/>
        <a:lstStyle/>
        <a:p>
          <a:endParaRPr lang="en-US"/>
        </a:p>
      </dgm:t>
    </dgm:pt>
    <dgm:pt modelId="{299CAF01-E0F0-48A5-BC20-4241C19FE423}" type="pres">
      <dgm:prSet presAssocID="{EC4D5721-F649-4181-9AD9-265A7ED7F5B2}" presName="child2group" presStyleCnt="0"/>
      <dgm:spPr/>
    </dgm:pt>
    <dgm:pt modelId="{B6E887FA-3FC0-4C64-9CC7-59CFC8318232}" type="pres">
      <dgm:prSet presAssocID="{EC4D5721-F649-4181-9AD9-265A7ED7F5B2}" presName="child2" presStyleLbl="bgAcc1" presStyleIdx="1" presStyleCnt="4" custLinFactNeighborX="16693" custLinFactNeighborY="-26177"/>
      <dgm:spPr/>
      <dgm:t>
        <a:bodyPr/>
        <a:lstStyle/>
        <a:p>
          <a:endParaRPr lang="en-US"/>
        </a:p>
      </dgm:t>
    </dgm:pt>
    <dgm:pt modelId="{9E2AD658-0DAE-4796-AEC1-F88A75533456}" type="pres">
      <dgm:prSet presAssocID="{EC4D5721-F649-4181-9AD9-265A7ED7F5B2}" presName="child2Text" presStyleLbl="bgAcc1" presStyleIdx="1" presStyleCnt="4">
        <dgm:presLayoutVars>
          <dgm:bulletEnabled val="1"/>
        </dgm:presLayoutVars>
      </dgm:prSet>
      <dgm:spPr/>
      <dgm:t>
        <a:bodyPr/>
        <a:lstStyle/>
        <a:p>
          <a:endParaRPr lang="en-US"/>
        </a:p>
      </dgm:t>
    </dgm:pt>
    <dgm:pt modelId="{92D3C084-8459-48BA-B672-D2C378E5CF23}" type="pres">
      <dgm:prSet presAssocID="{EC4D5721-F649-4181-9AD9-265A7ED7F5B2}" presName="child3group" presStyleCnt="0"/>
      <dgm:spPr/>
    </dgm:pt>
    <dgm:pt modelId="{5A7ED1A4-4101-41EE-9FE0-67C067EEF887}" type="pres">
      <dgm:prSet presAssocID="{EC4D5721-F649-4181-9AD9-265A7ED7F5B2}" presName="child3" presStyleLbl="bgAcc1" presStyleIdx="2" presStyleCnt="4" custScaleX="118797" custLinFactNeighborX="8685" custLinFactNeighborY="63847"/>
      <dgm:spPr/>
      <dgm:t>
        <a:bodyPr/>
        <a:lstStyle/>
        <a:p>
          <a:endParaRPr lang="en-US"/>
        </a:p>
      </dgm:t>
    </dgm:pt>
    <dgm:pt modelId="{5EE14B76-E4A9-4C4D-B54B-90CE9753219C}" type="pres">
      <dgm:prSet presAssocID="{EC4D5721-F649-4181-9AD9-265A7ED7F5B2}" presName="child3Text" presStyleLbl="bgAcc1" presStyleIdx="2" presStyleCnt="4">
        <dgm:presLayoutVars>
          <dgm:bulletEnabled val="1"/>
        </dgm:presLayoutVars>
      </dgm:prSet>
      <dgm:spPr/>
      <dgm:t>
        <a:bodyPr/>
        <a:lstStyle/>
        <a:p>
          <a:endParaRPr lang="en-US"/>
        </a:p>
      </dgm:t>
    </dgm:pt>
    <dgm:pt modelId="{1FC6D081-134F-4B96-91A7-EBB9CE27A976}" type="pres">
      <dgm:prSet presAssocID="{EC4D5721-F649-4181-9AD9-265A7ED7F5B2}" presName="child4group" presStyleCnt="0"/>
      <dgm:spPr/>
    </dgm:pt>
    <dgm:pt modelId="{BF8F3433-53FF-4B0F-9991-5242AD665170}" type="pres">
      <dgm:prSet presAssocID="{EC4D5721-F649-4181-9AD9-265A7ED7F5B2}" presName="child4" presStyleLbl="bgAcc1" presStyleIdx="3" presStyleCnt="4" custLinFactNeighborX="4699" custLinFactNeighborY="45969"/>
      <dgm:spPr/>
      <dgm:t>
        <a:bodyPr/>
        <a:lstStyle/>
        <a:p>
          <a:endParaRPr lang="en-US"/>
        </a:p>
      </dgm:t>
    </dgm:pt>
    <dgm:pt modelId="{C9F9182B-81EB-469E-853C-C27C25EE6298}" type="pres">
      <dgm:prSet presAssocID="{EC4D5721-F649-4181-9AD9-265A7ED7F5B2}" presName="child4Text" presStyleLbl="bgAcc1" presStyleIdx="3" presStyleCnt="4">
        <dgm:presLayoutVars>
          <dgm:bulletEnabled val="1"/>
        </dgm:presLayoutVars>
      </dgm:prSet>
      <dgm:spPr/>
      <dgm:t>
        <a:bodyPr/>
        <a:lstStyle/>
        <a:p>
          <a:endParaRPr lang="en-US"/>
        </a:p>
      </dgm:t>
    </dgm:pt>
    <dgm:pt modelId="{B0183437-8A6D-4832-A694-E50B4D761863}" type="pres">
      <dgm:prSet presAssocID="{EC4D5721-F649-4181-9AD9-265A7ED7F5B2}" presName="childPlaceholder" presStyleCnt="0"/>
      <dgm:spPr/>
    </dgm:pt>
    <dgm:pt modelId="{85FB5A3A-A713-48FD-A89F-B7C46244A6C7}" type="pres">
      <dgm:prSet presAssocID="{EC4D5721-F649-4181-9AD9-265A7ED7F5B2}" presName="circle" presStyleCnt="0"/>
      <dgm:spPr/>
    </dgm:pt>
    <dgm:pt modelId="{80C5C485-5DB2-4EEA-A53D-09EB0C828CA0}" type="pres">
      <dgm:prSet presAssocID="{EC4D5721-F649-4181-9AD9-265A7ED7F5B2}" presName="quadrant1" presStyleLbl="node1" presStyleIdx="0" presStyleCnt="4" custScaleX="129047">
        <dgm:presLayoutVars>
          <dgm:chMax val="1"/>
          <dgm:bulletEnabled val="1"/>
        </dgm:presLayoutVars>
      </dgm:prSet>
      <dgm:spPr/>
      <dgm:t>
        <a:bodyPr/>
        <a:lstStyle/>
        <a:p>
          <a:endParaRPr lang="en-IN"/>
        </a:p>
      </dgm:t>
    </dgm:pt>
    <dgm:pt modelId="{07645101-DA65-4314-B4B2-DC58BF306169}" type="pres">
      <dgm:prSet presAssocID="{EC4D5721-F649-4181-9AD9-265A7ED7F5B2}" presName="quadrant2" presStyleLbl="node1" presStyleIdx="1" presStyleCnt="4" custScaleX="124335" custLinFactNeighborX="16994" custLinFactNeighborY="472">
        <dgm:presLayoutVars>
          <dgm:chMax val="1"/>
          <dgm:bulletEnabled val="1"/>
        </dgm:presLayoutVars>
      </dgm:prSet>
      <dgm:spPr/>
      <dgm:t>
        <a:bodyPr/>
        <a:lstStyle/>
        <a:p>
          <a:endParaRPr lang="en-IN"/>
        </a:p>
      </dgm:t>
    </dgm:pt>
    <dgm:pt modelId="{FB35EB41-9719-424A-A81E-F5B914B28336}" type="pres">
      <dgm:prSet presAssocID="{EC4D5721-F649-4181-9AD9-265A7ED7F5B2}" presName="quadrant3" presStyleLbl="node1" presStyleIdx="2" presStyleCnt="4" custScaleX="131977" custScaleY="115733" custLinFactNeighborX="12746">
        <dgm:presLayoutVars>
          <dgm:chMax val="1"/>
          <dgm:bulletEnabled val="1"/>
        </dgm:presLayoutVars>
      </dgm:prSet>
      <dgm:spPr/>
      <dgm:t>
        <a:bodyPr/>
        <a:lstStyle/>
        <a:p>
          <a:endParaRPr lang="en-IN"/>
        </a:p>
      </dgm:t>
    </dgm:pt>
    <dgm:pt modelId="{C13590E5-C9D8-4B32-A5ED-A2A06DE56136}" type="pres">
      <dgm:prSet presAssocID="{EC4D5721-F649-4181-9AD9-265A7ED7F5B2}" presName="quadrant4" presStyleLbl="node1" presStyleIdx="3" presStyleCnt="4" custScaleX="120246" custScaleY="110753" custLinFactNeighborX="-5190" custLinFactNeighborY="-472">
        <dgm:presLayoutVars>
          <dgm:chMax val="1"/>
          <dgm:bulletEnabled val="1"/>
        </dgm:presLayoutVars>
      </dgm:prSet>
      <dgm:spPr/>
      <dgm:t>
        <a:bodyPr/>
        <a:lstStyle/>
        <a:p>
          <a:endParaRPr lang="en-IN"/>
        </a:p>
      </dgm:t>
    </dgm:pt>
    <dgm:pt modelId="{605C04EE-6721-4A55-9B76-3671999A472A}" type="pres">
      <dgm:prSet presAssocID="{EC4D5721-F649-4181-9AD9-265A7ED7F5B2}" presName="quadrantPlaceholder" presStyleCnt="0"/>
      <dgm:spPr/>
    </dgm:pt>
    <dgm:pt modelId="{C0B97B46-3C9D-4A5A-B09B-8DC9151410BC}" type="pres">
      <dgm:prSet presAssocID="{EC4D5721-F649-4181-9AD9-265A7ED7F5B2}" presName="center1" presStyleLbl="fgShp" presStyleIdx="0" presStyleCnt="2"/>
      <dgm:spPr/>
    </dgm:pt>
    <dgm:pt modelId="{AAFF502B-36AF-486D-8A8F-77B5DA6233A2}" type="pres">
      <dgm:prSet presAssocID="{EC4D5721-F649-4181-9AD9-265A7ED7F5B2}" presName="center2" presStyleLbl="fgShp" presStyleIdx="1" presStyleCnt="2"/>
      <dgm:spPr/>
    </dgm:pt>
  </dgm:ptLst>
  <dgm:cxnLst>
    <dgm:cxn modelId="{5294658B-11C6-4484-A2EB-C43F4B063760}" type="presOf" srcId="{C38D2DDF-47F9-437F-8BC5-52CC13C0D74A}" destId="{C9F9182B-81EB-469E-853C-C27C25EE6298}" srcOrd="1" destOrd="0" presId="urn:microsoft.com/office/officeart/2005/8/layout/cycle4#1"/>
    <dgm:cxn modelId="{6D857635-FFE3-4A1A-B313-2FFF60CAAD36}" type="presOf" srcId="{5F8A72A2-5F3C-453E-84D0-ECDDDF61AD28}" destId="{07645101-DA65-4314-B4B2-DC58BF306169}" srcOrd="0" destOrd="0" presId="urn:microsoft.com/office/officeart/2005/8/layout/cycle4#1"/>
    <dgm:cxn modelId="{016E9EC7-7AB7-4FEA-9296-B74F8F4B369B}" srcId="{EC4D5721-F649-4181-9AD9-265A7ED7F5B2}" destId="{E15CEBD9-E7F4-43CA-B7F2-5DE5D04CF8B5}" srcOrd="3" destOrd="0" parTransId="{7A44A36E-0C22-4B5B-9031-8B160E277E46}" sibTransId="{926D6E54-7A2A-4032-8DAF-986967314339}"/>
    <dgm:cxn modelId="{5CC02058-196A-41E1-B6B1-68C281C33A4C}" type="presOf" srcId="{BD857ED5-C45D-499B-9055-DF36F13A3A0D}" destId="{B6E887FA-3FC0-4C64-9CC7-59CFC8318232}" srcOrd="0" destOrd="0" presId="urn:microsoft.com/office/officeart/2005/8/layout/cycle4#1"/>
    <dgm:cxn modelId="{AF7A604E-3B89-4D4F-91A4-185E324693B6}" srcId="{EC4D5721-F649-4181-9AD9-265A7ED7F5B2}" destId="{5F8A72A2-5F3C-453E-84D0-ECDDDF61AD28}" srcOrd="1" destOrd="0" parTransId="{71B6948F-5D5D-418D-8F9E-9BE6B43DD916}" sibTransId="{A0DEE504-F85C-4C41-87E2-13BA61775DC3}"/>
    <dgm:cxn modelId="{839EC16B-6E25-4A7B-AFAA-95AD9689B3B3}" srcId="{5F8A72A2-5F3C-453E-84D0-ECDDDF61AD28}" destId="{BD857ED5-C45D-499B-9055-DF36F13A3A0D}" srcOrd="0" destOrd="0" parTransId="{0AC78DA4-C702-4500-BA16-1C53A664A65B}" sibTransId="{F9F4A625-D407-4087-8912-38B3F16DF233}"/>
    <dgm:cxn modelId="{F1DA2DB7-E3BA-42C8-9F7B-4663D62F5C56}" type="presOf" srcId="{EC4D5721-F649-4181-9AD9-265A7ED7F5B2}" destId="{A7EF5FFE-E393-4BCA-88A4-AD6588D800F4}" srcOrd="0" destOrd="0" presId="urn:microsoft.com/office/officeart/2005/8/layout/cycle4#1"/>
    <dgm:cxn modelId="{CD09EDE1-5A13-46B2-B793-D1F1B5FA59EB}" type="presOf" srcId="{537FF486-D893-4235-B6BC-C292B82DFE51}" destId="{FB35EB41-9719-424A-A81E-F5B914B28336}" srcOrd="0" destOrd="0" presId="urn:microsoft.com/office/officeart/2005/8/layout/cycle4#1"/>
    <dgm:cxn modelId="{74CEEA90-635C-4A62-B807-74F9D8766590}" type="presOf" srcId="{2C888872-7D4D-4B37-85FB-0C7CCD337935}" destId="{562F7F90-DFD4-4FEE-AADE-58363C83020A}" srcOrd="0" destOrd="0" presId="urn:microsoft.com/office/officeart/2005/8/layout/cycle4#1"/>
    <dgm:cxn modelId="{A30B0142-5A82-49AA-8689-EA878CB9065C}" type="presOf" srcId="{BD857ED5-C45D-499B-9055-DF36F13A3A0D}" destId="{9E2AD658-0DAE-4796-AEC1-F88A75533456}" srcOrd="1" destOrd="0" presId="urn:microsoft.com/office/officeart/2005/8/layout/cycle4#1"/>
    <dgm:cxn modelId="{57F6A438-286B-4047-80BE-D02965209008}" type="presOf" srcId="{9A7AA415-5F2B-47B9-ADD5-FC385A85D079}" destId="{5A7ED1A4-4101-41EE-9FE0-67C067EEF887}" srcOrd="0" destOrd="0" presId="urn:microsoft.com/office/officeart/2005/8/layout/cycle4#1"/>
    <dgm:cxn modelId="{8DED3B26-9DF9-4A83-BFB4-D1BA8E0EC846}" srcId="{EC4D5721-F649-4181-9AD9-265A7ED7F5B2}" destId="{537FF486-D893-4235-B6BC-C292B82DFE51}" srcOrd="2" destOrd="0" parTransId="{EC6429C4-1A2A-4838-B1DD-09052F9367F8}" sibTransId="{C228C174-4ACB-433D-93A1-B256D03EDB48}"/>
    <dgm:cxn modelId="{6C34888D-2EDC-49A3-9EBE-E7374C29842D}" type="presOf" srcId="{2C888872-7D4D-4B37-85FB-0C7CCD337935}" destId="{974D4219-783F-4C65-8086-4F6255A7D74D}" srcOrd="1" destOrd="0" presId="urn:microsoft.com/office/officeart/2005/8/layout/cycle4#1"/>
    <dgm:cxn modelId="{FCF04A4B-77D6-4780-9C0D-E77ECCACADE8}" srcId="{E15CEBD9-E7F4-43CA-B7F2-5DE5D04CF8B5}" destId="{C38D2DDF-47F9-437F-8BC5-52CC13C0D74A}" srcOrd="0" destOrd="0" parTransId="{2115FF50-C5A2-4EA7-B6DB-0139F2C8EA96}" sibTransId="{DB854050-3D57-472D-8FE7-0B6BC5813511}"/>
    <dgm:cxn modelId="{F8FAEA00-6579-4E48-84A2-3A7037632A53}" type="presOf" srcId="{E15CEBD9-E7F4-43CA-B7F2-5DE5D04CF8B5}" destId="{C13590E5-C9D8-4B32-A5ED-A2A06DE56136}" srcOrd="0" destOrd="0" presId="urn:microsoft.com/office/officeart/2005/8/layout/cycle4#1"/>
    <dgm:cxn modelId="{93BAE480-091C-401E-8A75-C4206508C6AB}" srcId="{537FF486-D893-4235-B6BC-C292B82DFE51}" destId="{9A7AA415-5F2B-47B9-ADD5-FC385A85D079}" srcOrd="0" destOrd="0" parTransId="{35CB2816-C751-40DF-A0F2-045D6371881E}" sibTransId="{3D32288F-EF55-4295-985F-67A56CB1D1CF}"/>
    <dgm:cxn modelId="{79D16B46-399F-4838-A9EA-5AA1EE7B6038}" type="presOf" srcId="{9A7AA415-5F2B-47B9-ADD5-FC385A85D079}" destId="{5EE14B76-E4A9-4C4D-B54B-90CE9753219C}" srcOrd="1" destOrd="0" presId="urn:microsoft.com/office/officeart/2005/8/layout/cycle4#1"/>
    <dgm:cxn modelId="{998E089B-CB89-4DF3-BA84-CB6C6544BB7C}" type="presOf" srcId="{3F1B9834-5686-482F-AED0-014102812E48}" destId="{80C5C485-5DB2-4EEA-A53D-09EB0C828CA0}" srcOrd="0" destOrd="0" presId="urn:microsoft.com/office/officeart/2005/8/layout/cycle4#1"/>
    <dgm:cxn modelId="{687BEAFC-1354-444B-A642-89A9758AEF01}" type="presOf" srcId="{C38D2DDF-47F9-437F-8BC5-52CC13C0D74A}" destId="{BF8F3433-53FF-4B0F-9991-5242AD665170}" srcOrd="0" destOrd="0" presId="urn:microsoft.com/office/officeart/2005/8/layout/cycle4#1"/>
    <dgm:cxn modelId="{7E5E6265-2004-4B6E-9A5F-F00B1837EB49}" srcId="{3F1B9834-5686-482F-AED0-014102812E48}" destId="{2C888872-7D4D-4B37-85FB-0C7CCD337935}" srcOrd="0" destOrd="0" parTransId="{C5A85419-F781-48C3-A16D-D988F4082C3B}" sibTransId="{840BFEFE-8DBF-49FD-9925-419587D2C75B}"/>
    <dgm:cxn modelId="{54E38793-0C86-4BD5-AB49-6406610AB3F3}" srcId="{EC4D5721-F649-4181-9AD9-265A7ED7F5B2}" destId="{3F1B9834-5686-482F-AED0-014102812E48}" srcOrd="0" destOrd="0" parTransId="{4F7A0249-6EF2-42BA-A288-40880FA3F659}" sibTransId="{883B34CF-549A-4001-995E-B13A3D22F79F}"/>
    <dgm:cxn modelId="{AC1CE30B-7AD0-4DFB-94AB-8111809B84EB}" type="presParOf" srcId="{A7EF5FFE-E393-4BCA-88A4-AD6588D800F4}" destId="{22602CDC-304F-488E-84A3-43906F5C60BC}" srcOrd="0" destOrd="0" presId="urn:microsoft.com/office/officeart/2005/8/layout/cycle4#1"/>
    <dgm:cxn modelId="{9F59B039-8CAD-4594-9D43-DEE7C75677BD}" type="presParOf" srcId="{22602CDC-304F-488E-84A3-43906F5C60BC}" destId="{7205DC72-FF41-40E4-805E-42834286CCEB}" srcOrd="0" destOrd="0" presId="urn:microsoft.com/office/officeart/2005/8/layout/cycle4#1"/>
    <dgm:cxn modelId="{16D3D9AF-5B7E-41D6-8904-DC8EEDEA091A}" type="presParOf" srcId="{7205DC72-FF41-40E4-805E-42834286CCEB}" destId="{562F7F90-DFD4-4FEE-AADE-58363C83020A}" srcOrd="0" destOrd="0" presId="urn:microsoft.com/office/officeart/2005/8/layout/cycle4#1"/>
    <dgm:cxn modelId="{BB5B06F1-8586-4F24-ABA7-F4993BCC8E5D}" type="presParOf" srcId="{7205DC72-FF41-40E4-805E-42834286CCEB}" destId="{974D4219-783F-4C65-8086-4F6255A7D74D}" srcOrd="1" destOrd="0" presId="urn:microsoft.com/office/officeart/2005/8/layout/cycle4#1"/>
    <dgm:cxn modelId="{B2A60B75-C2D7-4C3E-A42A-78ACB4233315}" type="presParOf" srcId="{22602CDC-304F-488E-84A3-43906F5C60BC}" destId="{299CAF01-E0F0-48A5-BC20-4241C19FE423}" srcOrd="1" destOrd="0" presId="urn:microsoft.com/office/officeart/2005/8/layout/cycle4#1"/>
    <dgm:cxn modelId="{EF6664B9-F8BC-454B-BE5C-5BE43EE2E273}" type="presParOf" srcId="{299CAF01-E0F0-48A5-BC20-4241C19FE423}" destId="{B6E887FA-3FC0-4C64-9CC7-59CFC8318232}" srcOrd="0" destOrd="0" presId="urn:microsoft.com/office/officeart/2005/8/layout/cycle4#1"/>
    <dgm:cxn modelId="{94B308FD-2789-4C6C-8DD3-3C58A0799C07}" type="presParOf" srcId="{299CAF01-E0F0-48A5-BC20-4241C19FE423}" destId="{9E2AD658-0DAE-4796-AEC1-F88A75533456}" srcOrd="1" destOrd="0" presId="urn:microsoft.com/office/officeart/2005/8/layout/cycle4#1"/>
    <dgm:cxn modelId="{012DDC33-EDFA-4696-B92E-9A16F308FBC5}" type="presParOf" srcId="{22602CDC-304F-488E-84A3-43906F5C60BC}" destId="{92D3C084-8459-48BA-B672-D2C378E5CF23}" srcOrd="2" destOrd="0" presId="urn:microsoft.com/office/officeart/2005/8/layout/cycle4#1"/>
    <dgm:cxn modelId="{A33DEF32-DF65-4FEF-BFEB-6DF76F771619}" type="presParOf" srcId="{92D3C084-8459-48BA-B672-D2C378E5CF23}" destId="{5A7ED1A4-4101-41EE-9FE0-67C067EEF887}" srcOrd="0" destOrd="0" presId="urn:microsoft.com/office/officeart/2005/8/layout/cycle4#1"/>
    <dgm:cxn modelId="{89FFE0CC-79D0-4E37-8D69-E8EB4BC07C53}" type="presParOf" srcId="{92D3C084-8459-48BA-B672-D2C378E5CF23}" destId="{5EE14B76-E4A9-4C4D-B54B-90CE9753219C}" srcOrd="1" destOrd="0" presId="urn:microsoft.com/office/officeart/2005/8/layout/cycle4#1"/>
    <dgm:cxn modelId="{851376A1-A125-434C-84D3-26F2188774D1}" type="presParOf" srcId="{22602CDC-304F-488E-84A3-43906F5C60BC}" destId="{1FC6D081-134F-4B96-91A7-EBB9CE27A976}" srcOrd="3" destOrd="0" presId="urn:microsoft.com/office/officeart/2005/8/layout/cycle4#1"/>
    <dgm:cxn modelId="{AB8EE5A9-0CEF-497D-8BF3-1C04A7682C9E}" type="presParOf" srcId="{1FC6D081-134F-4B96-91A7-EBB9CE27A976}" destId="{BF8F3433-53FF-4B0F-9991-5242AD665170}" srcOrd="0" destOrd="0" presId="urn:microsoft.com/office/officeart/2005/8/layout/cycle4#1"/>
    <dgm:cxn modelId="{E9B87112-6024-45CA-A2CC-2499F4930CC3}" type="presParOf" srcId="{1FC6D081-134F-4B96-91A7-EBB9CE27A976}" destId="{C9F9182B-81EB-469E-853C-C27C25EE6298}" srcOrd="1" destOrd="0" presId="urn:microsoft.com/office/officeart/2005/8/layout/cycle4#1"/>
    <dgm:cxn modelId="{0E182D56-9627-4D5D-B872-85015A924249}" type="presParOf" srcId="{22602CDC-304F-488E-84A3-43906F5C60BC}" destId="{B0183437-8A6D-4832-A694-E50B4D761863}" srcOrd="4" destOrd="0" presId="urn:microsoft.com/office/officeart/2005/8/layout/cycle4#1"/>
    <dgm:cxn modelId="{9C3C3BD1-F723-4739-97B4-5D00E1987859}" type="presParOf" srcId="{A7EF5FFE-E393-4BCA-88A4-AD6588D800F4}" destId="{85FB5A3A-A713-48FD-A89F-B7C46244A6C7}" srcOrd="1" destOrd="0" presId="urn:microsoft.com/office/officeart/2005/8/layout/cycle4#1"/>
    <dgm:cxn modelId="{C39A2E00-160C-4D86-89CA-EA67C0D5772F}" type="presParOf" srcId="{85FB5A3A-A713-48FD-A89F-B7C46244A6C7}" destId="{80C5C485-5DB2-4EEA-A53D-09EB0C828CA0}" srcOrd="0" destOrd="0" presId="urn:microsoft.com/office/officeart/2005/8/layout/cycle4#1"/>
    <dgm:cxn modelId="{DB60AAE6-089B-429B-8D96-F70080CB26C3}" type="presParOf" srcId="{85FB5A3A-A713-48FD-A89F-B7C46244A6C7}" destId="{07645101-DA65-4314-B4B2-DC58BF306169}" srcOrd="1" destOrd="0" presId="urn:microsoft.com/office/officeart/2005/8/layout/cycle4#1"/>
    <dgm:cxn modelId="{6CD3F938-3061-4583-9071-348C9909E1C5}" type="presParOf" srcId="{85FB5A3A-A713-48FD-A89F-B7C46244A6C7}" destId="{FB35EB41-9719-424A-A81E-F5B914B28336}" srcOrd="2" destOrd="0" presId="urn:microsoft.com/office/officeart/2005/8/layout/cycle4#1"/>
    <dgm:cxn modelId="{E3B2F3F5-5EAD-4B97-B465-83DD2A65355A}" type="presParOf" srcId="{85FB5A3A-A713-48FD-A89F-B7C46244A6C7}" destId="{C13590E5-C9D8-4B32-A5ED-A2A06DE56136}" srcOrd="3" destOrd="0" presId="urn:microsoft.com/office/officeart/2005/8/layout/cycle4#1"/>
    <dgm:cxn modelId="{2F4BF075-61EF-41B4-8F21-1EE6283AF76C}" type="presParOf" srcId="{85FB5A3A-A713-48FD-A89F-B7C46244A6C7}" destId="{605C04EE-6721-4A55-9B76-3671999A472A}" srcOrd="4" destOrd="0" presId="urn:microsoft.com/office/officeart/2005/8/layout/cycle4#1"/>
    <dgm:cxn modelId="{913EC948-3988-418C-B7BB-84935BD9F234}" type="presParOf" srcId="{A7EF5FFE-E393-4BCA-88A4-AD6588D800F4}" destId="{C0B97B46-3C9D-4A5A-B09B-8DC9151410BC}" srcOrd="2" destOrd="0" presId="urn:microsoft.com/office/officeart/2005/8/layout/cycle4#1"/>
    <dgm:cxn modelId="{A70266C3-BA24-495C-97FF-5CBAC40F9248}" type="presParOf" srcId="{A7EF5FFE-E393-4BCA-88A4-AD6588D800F4}" destId="{AAFF502B-36AF-486D-8A8F-77B5DA6233A2}" srcOrd="3" destOrd="0" presId="urn:microsoft.com/office/officeart/2005/8/layout/cycle4#1"/>
  </dgm:cxnLst>
  <dgm:bg/>
  <dgm:whole/>
  <dgm:extLst>
    <a:ext uri="http://schemas.microsoft.com/office/drawing/2008/diagram">
      <dsp:dataModelExt xmlns:dsp="http://schemas.microsoft.com/office/drawing/2008/diagram" xmlns="" relId="rId1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7EFBF68-49E8-4F11-A7E6-774346B856F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IN"/>
        </a:p>
      </dgm:t>
    </dgm:pt>
    <dgm:pt modelId="{E7ADCF5D-4C8D-4B1F-A633-18957A212E77}">
      <dgm:prSet phldrT="[Text]"/>
      <dgm:spPr/>
      <dgm:t>
        <a:bodyPr/>
        <a:lstStyle/>
        <a:p>
          <a:r>
            <a:rPr lang="en-IN">
              <a:latin typeface="Times New Roman" pitchFamily="18" charset="0"/>
              <a:cs typeface="Times New Roman" pitchFamily="18" charset="0"/>
            </a:rPr>
            <a:t>JS(PM)</a:t>
          </a:r>
        </a:p>
      </dgm:t>
    </dgm:pt>
    <dgm:pt modelId="{DA964E54-6185-4FDB-BB54-CC14269C2AC0}" type="parTrans" cxnId="{A4D0E392-6848-43A7-B8FF-1220EE3D2A59}">
      <dgm:prSet/>
      <dgm:spPr/>
      <dgm:t>
        <a:bodyPr/>
        <a:lstStyle/>
        <a:p>
          <a:endParaRPr lang="en-IN">
            <a:latin typeface="Times New Roman" pitchFamily="18" charset="0"/>
            <a:cs typeface="Times New Roman" pitchFamily="18" charset="0"/>
          </a:endParaRPr>
        </a:p>
      </dgm:t>
    </dgm:pt>
    <dgm:pt modelId="{46422294-70D4-43D0-927A-D1DF990994EC}" type="sibTrans" cxnId="{A4D0E392-6848-43A7-B8FF-1220EE3D2A59}">
      <dgm:prSet/>
      <dgm:spPr/>
      <dgm:t>
        <a:bodyPr/>
        <a:lstStyle/>
        <a:p>
          <a:endParaRPr lang="en-IN">
            <a:latin typeface="Times New Roman" pitchFamily="18" charset="0"/>
            <a:cs typeface="Times New Roman" pitchFamily="18" charset="0"/>
          </a:endParaRPr>
        </a:p>
      </dgm:t>
    </dgm:pt>
    <dgm:pt modelId="{616119C5-8ED4-4E06-B1D9-3003EFE6493F}">
      <dgm:prSet phldrT="[Text]"/>
      <dgm:spPr/>
      <dgm:t>
        <a:bodyPr/>
        <a:lstStyle/>
        <a:p>
          <a:r>
            <a:rPr lang="en-IN">
              <a:latin typeface="Times New Roman" pitchFamily="18" charset="0"/>
              <a:cs typeface="Times New Roman" pitchFamily="18" charset="0"/>
            </a:rPr>
            <a:t>Director (PM-I)</a:t>
          </a:r>
        </a:p>
      </dgm:t>
    </dgm:pt>
    <dgm:pt modelId="{ABACC21A-DED5-4F9C-AEEA-7FCA912A0AC1}" type="parTrans" cxnId="{06470D21-CCB8-4236-88A7-C60B5D04ED81}">
      <dgm:prSet/>
      <dgm:spPr/>
      <dgm:t>
        <a:bodyPr/>
        <a:lstStyle/>
        <a:p>
          <a:endParaRPr lang="en-IN">
            <a:latin typeface="Times New Roman" pitchFamily="18" charset="0"/>
            <a:cs typeface="Times New Roman" pitchFamily="18" charset="0"/>
          </a:endParaRPr>
        </a:p>
      </dgm:t>
    </dgm:pt>
    <dgm:pt modelId="{E69D72D9-C29C-4E51-ADEE-EFE767EEE81E}" type="sibTrans" cxnId="{06470D21-CCB8-4236-88A7-C60B5D04ED81}">
      <dgm:prSet/>
      <dgm:spPr/>
      <dgm:t>
        <a:bodyPr/>
        <a:lstStyle/>
        <a:p>
          <a:endParaRPr lang="en-IN">
            <a:latin typeface="Times New Roman" pitchFamily="18" charset="0"/>
            <a:cs typeface="Times New Roman" pitchFamily="18" charset="0"/>
          </a:endParaRPr>
        </a:p>
      </dgm:t>
    </dgm:pt>
    <dgm:pt modelId="{2FF1644E-CA78-4765-AA2D-E561CA5ED1BD}">
      <dgm:prSet phldrT="[Text]"/>
      <dgm:spPr/>
      <dgm:t>
        <a:bodyPr/>
        <a:lstStyle/>
        <a:p>
          <a:r>
            <a:rPr lang="en-IN">
              <a:latin typeface="Times New Roman" pitchFamily="18" charset="0"/>
              <a:cs typeface="Times New Roman" pitchFamily="18" charset="0"/>
            </a:rPr>
            <a:t>US(PM-I)</a:t>
          </a:r>
        </a:p>
      </dgm:t>
    </dgm:pt>
    <dgm:pt modelId="{C3022012-D372-4786-A39B-4E347B0E9866}" type="parTrans" cxnId="{2DA6C3A4-E771-4BF9-B3BE-4B9246B694E3}">
      <dgm:prSet/>
      <dgm:spPr/>
      <dgm:t>
        <a:bodyPr/>
        <a:lstStyle/>
        <a:p>
          <a:endParaRPr lang="en-IN">
            <a:latin typeface="Times New Roman" pitchFamily="18" charset="0"/>
            <a:cs typeface="Times New Roman" pitchFamily="18" charset="0"/>
          </a:endParaRPr>
        </a:p>
      </dgm:t>
    </dgm:pt>
    <dgm:pt modelId="{D9316916-EF75-4A17-A3C6-6C66B44DF3CF}" type="sibTrans" cxnId="{2DA6C3A4-E771-4BF9-B3BE-4B9246B694E3}">
      <dgm:prSet/>
      <dgm:spPr/>
      <dgm:t>
        <a:bodyPr/>
        <a:lstStyle/>
        <a:p>
          <a:endParaRPr lang="en-IN">
            <a:latin typeface="Times New Roman" pitchFamily="18" charset="0"/>
            <a:cs typeface="Times New Roman" pitchFamily="18" charset="0"/>
          </a:endParaRPr>
        </a:p>
      </dgm:t>
    </dgm:pt>
    <dgm:pt modelId="{21C7BA88-B73A-4B0C-A89F-7CB67259D384}">
      <dgm:prSet phldrT="[Text]"/>
      <dgm:spPr/>
      <dgm:t>
        <a:bodyPr/>
        <a:lstStyle/>
        <a:p>
          <a:r>
            <a:rPr lang="en-IN">
              <a:latin typeface="Times New Roman" pitchFamily="18" charset="0"/>
              <a:cs typeface="Times New Roman" pitchFamily="18" charset="0"/>
            </a:rPr>
            <a:t>Director (PM-II)</a:t>
          </a:r>
        </a:p>
      </dgm:t>
    </dgm:pt>
    <dgm:pt modelId="{E43603ED-5F33-4DF9-9E7F-862BB5F816BD}" type="parTrans" cxnId="{79B202EA-389E-4BBB-A188-EFD6F486AC18}">
      <dgm:prSet/>
      <dgm:spPr/>
      <dgm:t>
        <a:bodyPr/>
        <a:lstStyle/>
        <a:p>
          <a:endParaRPr lang="en-IN">
            <a:latin typeface="Times New Roman" pitchFamily="18" charset="0"/>
            <a:cs typeface="Times New Roman" pitchFamily="18" charset="0"/>
          </a:endParaRPr>
        </a:p>
      </dgm:t>
    </dgm:pt>
    <dgm:pt modelId="{6D99E953-A9C9-4469-A7A0-9209B0025FA7}" type="sibTrans" cxnId="{79B202EA-389E-4BBB-A188-EFD6F486AC18}">
      <dgm:prSet/>
      <dgm:spPr/>
      <dgm:t>
        <a:bodyPr/>
        <a:lstStyle/>
        <a:p>
          <a:endParaRPr lang="en-IN">
            <a:latin typeface="Times New Roman" pitchFamily="18" charset="0"/>
            <a:cs typeface="Times New Roman" pitchFamily="18" charset="0"/>
          </a:endParaRPr>
        </a:p>
      </dgm:t>
    </dgm:pt>
    <dgm:pt modelId="{2AE8ECA2-A7B7-4E15-B189-2354684B77DA}">
      <dgm:prSet phldrT="[Text]"/>
      <dgm:spPr/>
      <dgm:t>
        <a:bodyPr/>
        <a:lstStyle/>
        <a:p>
          <a:r>
            <a:rPr lang="en-IN">
              <a:latin typeface="Times New Roman" pitchFamily="18" charset="0"/>
              <a:cs typeface="Times New Roman" pitchFamily="18" charset="0"/>
            </a:rPr>
            <a:t>US(PM-II)</a:t>
          </a:r>
        </a:p>
      </dgm:t>
    </dgm:pt>
    <dgm:pt modelId="{D76467F6-938B-4720-AB7B-D1CB05D7B875}" type="parTrans" cxnId="{748FCA8E-2737-4F78-B290-D9B03E3342DF}">
      <dgm:prSet/>
      <dgm:spPr/>
      <dgm:t>
        <a:bodyPr/>
        <a:lstStyle/>
        <a:p>
          <a:endParaRPr lang="en-IN">
            <a:latin typeface="Times New Roman" pitchFamily="18" charset="0"/>
            <a:cs typeface="Times New Roman" pitchFamily="18" charset="0"/>
          </a:endParaRPr>
        </a:p>
      </dgm:t>
    </dgm:pt>
    <dgm:pt modelId="{D42B695C-6EA5-4A8E-907C-AB5E7942D329}" type="sibTrans" cxnId="{748FCA8E-2737-4F78-B290-D9B03E3342DF}">
      <dgm:prSet/>
      <dgm:spPr/>
      <dgm:t>
        <a:bodyPr/>
        <a:lstStyle/>
        <a:p>
          <a:endParaRPr lang="en-IN">
            <a:latin typeface="Times New Roman" pitchFamily="18" charset="0"/>
            <a:cs typeface="Times New Roman" pitchFamily="18" charset="0"/>
          </a:endParaRPr>
        </a:p>
      </dgm:t>
    </dgm:pt>
    <dgm:pt modelId="{95FEB180-7662-4F10-BD17-05A815E4BD44}">
      <dgm:prSet/>
      <dgm:spPr/>
      <dgm:t>
        <a:bodyPr/>
        <a:lstStyle/>
        <a:p>
          <a:r>
            <a:rPr lang="en-IN">
              <a:latin typeface="Times New Roman" pitchFamily="18" charset="0"/>
              <a:cs typeface="Times New Roman" pitchFamily="18" charset="0"/>
            </a:rPr>
            <a:t>Director (Prov)</a:t>
          </a:r>
        </a:p>
      </dgm:t>
    </dgm:pt>
    <dgm:pt modelId="{CE7FE239-40E4-4402-B10C-D09297F013AB}" type="parTrans" cxnId="{2149CEF9-8D11-4CD0-A44D-FD67402677A1}">
      <dgm:prSet/>
      <dgm:spPr/>
      <dgm:t>
        <a:bodyPr/>
        <a:lstStyle/>
        <a:p>
          <a:endParaRPr lang="en-IN">
            <a:latin typeface="Times New Roman" pitchFamily="18" charset="0"/>
            <a:cs typeface="Times New Roman" pitchFamily="18" charset="0"/>
          </a:endParaRPr>
        </a:p>
      </dgm:t>
    </dgm:pt>
    <dgm:pt modelId="{6B58D69A-4E25-473E-BE78-FCF207BD05A5}" type="sibTrans" cxnId="{2149CEF9-8D11-4CD0-A44D-FD67402677A1}">
      <dgm:prSet/>
      <dgm:spPr/>
      <dgm:t>
        <a:bodyPr/>
        <a:lstStyle/>
        <a:p>
          <a:endParaRPr lang="en-IN">
            <a:latin typeface="Times New Roman" pitchFamily="18" charset="0"/>
            <a:cs typeface="Times New Roman" pitchFamily="18" charset="0"/>
          </a:endParaRPr>
        </a:p>
      </dgm:t>
    </dgm:pt>
    <dgm:pt modelId="{1ACBDC09-D053-41A1-BA68-7E7FE181E303}">
      <dgm:prSet/>
      <dgm:spPr/>
      <dgm:t>
        <a:bodyPr/>
        <a:lstStyle/>
        <a:p>
          <a:r>
            <a:rPr lang="en-IN">
              <a:latin typeface="Times New Roman" pitchFamily="18" charset="0"/>
              <a:cs typeface="Times New Roman" pitchFamily="18" charset="0"/>
            </a:rPr>
            <a:t>2I/C(Proc)</a:t>
          </a:r>
        </a:p>
      </dgm:t>
    </dgm:pt>
    <dgm:pt modelId="{C73E390F-A5E2-4705-AD6E-F37D350A1F6B}" type="parTrans" cxnId="{29922FEC-E2EB-4D69-AC3D-1418CCC4935D}">
      <dgm:prSet/>
      <dgm:spPr/>
      <dgm:t>
        <a:bodyPr/>
        <a:lstStyle/>
        <a:p>
          <a:endParaRPr lang="en-IN">
            <a:latin typeface="Times New Roman" pitchFamily="18" charset="0"/>
            <a:cs typeface="Times New Roman" pitchFamily="18" charset="0"/>
          </a:endParaRPr>
        </a:p>
      </dgm:t>
    </dgm:pt>
    <dgm:pt modelId="{3FB58A53-0A79-407F-A2FB-33EB8DD0FB67}" type="sibTrans" cxnId="{29922FEC-E2EB-4D69-AC3D-1418CCC4935D}">
      <dgm:prSet/>
      <dgm:spPr/>
      <dgm:t>
        <a:bodyPr/>
        <a:lstStyle/>
        <a:p>
          <a:endParaRPr lang="en-IN">
            <a:latin typeface="Times New Roman" pitchFamily="18" charset="0"/>
            <a:cs typeface="Times New Roman" pitchFamily="18" charset="0"/>
          </a:endParaRPr>
        </a:p>
      </dgm:t>
    </dgm:pt>
    <dgm:pt modelId="{51C3F653-B121-44F4-8516-542C29411ED9}">
      <dgm:prSet/>
      <dgm:spPr/>
      <dgm:t>
        <a:bodyPr/>
        <a:lstStyle/>
        <a:p>
          <a:r>
            <a:rPr lang="en-IN">
              <a:latin typeface="Times New Roman" pitchFamily="18" charset="0"/>
              <a:cs typeface="Times New Roman" pitchFamily="18" charset="0"/>
            </a:rPr>
            <a:t>SO(PM-I)</a:t>
          </a:r>
        </a:p>
      </dgm:t>
    </dgm:pt>
    <dgm:pt modelId="{E3201F72-FD9A-47C0-BEF1-5B2D761EB20C}" type="parTrans" cxnId="{D9765CFC-E687-4C60-8CEA-B92EC62ED7ED}">
      <dgm:prSet/>
      <dgm:spPr/>
      <dgm:t>
        <a:bodyPr/>
        <a:lstStyle/>
        <a:p>
          <a:endParaRPr lang="en-IN">
            <a:latin typeface="Times New Roman" pitchFamily="18" charset="0"/>
            <a:cs typeface="Times New Roman" pitchFamily="18" charset="0"/>
          </a:endParaRPr>
        </a:p>
      </dgm:t>
    </dgm:pt>
    <dgm:pt modelId="{2CEAAF6F-B561-4698-B8F0-D47789A49F81}" type="sibTrans" cxnId="{D9765CFC-E687-4C60-8CEA-B92EC62ED7ED}">
      <dgm:prSet/>
      <dgm:spPr/>
      <dgm:t>
        <a:bodyPr/>
        <a:lstStyle/>
        <a:p>
          <a:endParaRPr lang="en-IN">
            <a:latin typeface="Times New Roman" pitchFamily="18" charset="0"/>
            <a:cs typeface="Times New Roman" pitchFamily="18" charset="0"/>
          </a:endParaRPr>
        </a:p>
      </dgm:t>
    </dgm:pt>
    <dgm:pt modelId="{140B7D6A-0773-4E88-B8B8-4356C41742BC}">
      <dgm:prSet/>
      <dgm:spPr/>
      <dgm:t>
        <a:bodyPr/>
        <a:lstStyle/>
        <a:p>
          <a:r>
            <a:rPr lang="en-IN">
              <a:latin typeface="Times New Roman" pitchFamily="18" charset="0"/>
              <a:cs typeface="Times New Roman" pitchFamily="18" charset="0"/>
            </a:rPr>
            <a:t>SO(PM-II)</a:t>
          </a:r>
        </a:p>
      </dgm:t>
    </dgm:pt>
    <dgm:pt modelId="{79ACB060-96BB-442D-A314-20665A57BB05}" type="parTrans" cxnId="{BC5216E3-390F-474F-BD79-1DA5809B9662}">
      <dgm:prSet/>
      <dgm:spPr/>
      <dgm:t>
        <a:bodyPr/>
        <a:lstStyle/>
        <a:p>
          <a:endParaRPr lang="en-IN">
            <a:latin typeface="Times New Roman" pitchFamily="18" charset="0"/>
            <a:cs typeface="Times New Roman" pitchFamily="18" charset="0"/>
          </a:endParaRPr>
        </a:p>
      </dgm:t>
    </dgm:pt>
    <dgm:pt modelId="{8221BD33-AD5C-40F7-93AD-AD38FFC09C26}" type="sibTrans" cxnId="{BC5216E3-390F-474F-BD79-1DA5809B9662}">
      <dgm:prSet/>
      <dgm:spPr/>
      <dgm:t>
        <a:bodyPr/>
        <a:lstStyle/>
        <a:p>
          <a:endParaRPr lang="en-IN">
            <a:latin typeface="Times New Roman" pitchFamily="18" charset="0"/>
            <a:cs typeface="Times New Roman" pitchFamily="18" charset="0"/>
          </a:endParaRPr>
        </a:p>
      </dgm:t>
    </dgm:pt>
    <dgm:pt modelId="{BF231D85-89EF-4D58-B7A6-E92A4E0CD10C}">
      <dgm:prSet/>
      <dgm:spPr/>
      <dgm:t>
        <a:bodyPr/>
        <a:lstStyle/>
        <a:p>
          <a:r>
            <a:rPr lang="en-IN">
              <a:latin typeface="Times New Roman" pitchFamily="18" charset="0"/>
              <a:cs typeface="Times New Roman" pitchFamily="18" charset="0"/>
            </a:rPr>
            <a:t>PMU</a:t>
          </a:r>
        </a:p>
      </dgm:t>
    </dgm:pt>
    <dgm:pt modelId="{8315D051-B14F-4C35-B53E-F3E92ABD0C94}" type="parTrans" cxnId="{D420E9E4-4753-4C70-B1C5-2BE8669DEF18}">
      <dgm:prSet/>
      <dgm:spPr/>
      <dgm:t>
        <a:bodyPr/>
        <a:lstStyle/>
        <a:p>
          <a:endParaRPr lang="en-IN">
            <a:latin typeface="Times New Roman" pitchFamily="18" charset="0"/>
            <a:cs typeface="Times New Roman" pitchFamily="18" charset="0"/>
          </a:endParaRPr>
        </a:p>
      </dgm:t>
    </dgm:pt>
    <dgm:pt modelId="{14CB0CED-A9F0-47E5-8C28-F2B529B08573}" type="sibTrans" cxnId="{D420E9E4-4753-4C70-B1C5-2BE8669DEF18}">
      <dgm:prSet/>
      <dgm:spPr/>
      <dgm:t>
        <a:bodyPr/>
        <a:lstStyle/>
        <a:p>
          <a:endParaRPr lang="en-IN">
            <a:latin typeface="Times New Roman" pitchFamily="18" charset="0"/>
            <a:cs typeface="Times New Roman" pitchFamily="18" charset="0"/>
          </a:endParaRPr>
        </a:p>
      </dgm:t>
    </dgm:pt>
    <dgm:pt modelId="{F376FE0E-127F-47E2-B772-0E0994E54508}">
      <dgm:prSet/>
      <dgm:spPr/>
      <dgm:t>
        <a:bodyPr/>
        <a:lstStyle/>
        <a:p>
          <a:r>
            <a:rPr lang="en-IN">
              <a:latin typeface="Times New Roman" pitchFamily="18" charset="0"/>
              <a:cs typeface="Times New Roman" pitchFamily="18" charset="0"/>
            </a:rPr>
            <a:t>US(Prov-I)</a:t>
          </a:r>
        </a:p>
      </dgm:t>
    </dgm:pt>
    <dgm:pt modelId="{C3247F66-B928-40E4-8901-7D507BBF55B2}" type="parTrans" cxnId="{82B14C92-FE5B-486F-8D73-4E5AE8D33A0E}">
      <dgm:prSet/>
      <dgm:spPr/>
      <dgm:t>
        <a:bodyPr/>
        <a:lstStyle/>
        <a:p>
          <a:endParaRPr lang="en-IN">
            <a:latin typeface="Times New Roman" pitchFamily="18" charset="0"/>
            <a:cs typeface="Times New Roman" pitchFamily="18" charset="0"/>
          </a:endParaRPr>
        </a:p>
      </dgm:t>
    </dgm:pt>
    <dgm:pt modelId="{A42A0177-3725-4F7B-A9BC-09FC0574FFBE}" type="sibTrans" cxnId="{82B14C92-FE5B-486F-8D73-4E5AE8D33A0E}">
      <dgm:prSet/>
      <dgm:spPr/>
      <dgm:t>
        <a:bodyPr/>
        <a:lstStyle/>
        <a:p>
          <a:endParaRPr lang="en-IN">
            <a:latin typeface="Times New Roman" pitchFamily="18" charset="0"/>
            <a:cs typeface="Times New Roman" pitchFamily="18" charset="0"/>
          </a:endParaRPr>
        </a:p>
      </dgm:t>
    </dgm:pt>
    <dgm:pt modelId="{D7A2CF40-ABE1-4F35-8719-DB7B436FF036}">
      <dgm:prSet/>
      <dgm:spPr/>
      <dgm:t>
        <a:bodyPr/>
        <a:lstStyle/>
        <a:p>
          <a:r>
            <a:rPr lang="en-IN">
              <a:latin typeface="Times New Roman" pitchFamily="18" charset="0"/>
              <a:cs typeface="Times New Roman" pitchFamily="18" charset="0"/>
            </a:rPr>
            <a:t>US(Prov-II)</a:t>
          </a:r>
        </a:p>
      </dgm:t>
    </dgm:pt>
    <dgm:pt modelId="{13FE5EA8-3248-47D9-8FA8-7293BC293B33}" type="parTrans" cxnId="{714EA5F0-F625-4A60-99A2-639FFE113AB1}">
      <dgm:prSet/>
      <dgm:spPr/>
      <dgm:t>
        <a:bodyPr/>
        <a:lstStyle/>
        <a:p>
          <a:endParaRPr lang="en-IN">
            <a:latin typeface="Times New Roman" pitchFamily="18" charset="0"/>
            <a:cs typeface="Times New Roman" pitchFamily="18" charset="0"/>
          </a:endParaRPr>
        </a:p>
      </dgm:t>
    </dgm:pt>
    <dgm:pt modelId="{1167F613-9CCD-4398-B8C7-051A479F97C4}" type="sibTrans" cxnId="{714EA5F0-F625-4A60-99A2-639FFE113AB1}">
      <dgm:prSet/>
      <dgm:spPr/>
      <dgm:t>
        <a:bodyPr/>
        <a:lstStyle/>
        <a:p>
          <a:endParaRPr lang="en-IN">
            <a:latin typeface="Times New Roman" pitchFamily="18" charset="0"/>
            <a:cs typeface="Times New Roman" pitchFamily="18" charset="0"/>
          </a:endParaRPr>
        </a:p>
      </dgm:t>
    </dgm:pt>
    <dgm:pt modelId="{599746B1-BBD8-4FB2-8A70-B43C281C78EB}">
      <dgm:prSet/>
      <dgm:spPr/>
      <dgm:t>
        <a:bodyPr/>
        <a:lstStyle/>
        <a:p>
          <a:r>
            <a:rPr lang="en-IN">
              <a:latin typeface="Times New Roman" pitchFamily="18" charset="0"/>
              <a:cs typeface="Times New Roman" pitchFamily="18" charset="0"/>
            </a:rPr>
            <a:t>2I/C</a:t>
          </a:r>
        </a:p>
      </dgm:t>
    </dgm:pt>
    <dgm:pt modelId="{FA72D1BA-C1F7-4121-8D61-F099396F3180}" type="parTrans" cxnId="{8CD0F191-E3EA-462E-8C23-3DA09E70CC93}">
      <dgm:prSet/>
      <dgm:spPr/>
      <dgm:t>
        <a:bodyPr/>
        <a:lstStyle/>
        <a:p>
          <a:endParaRPr lang="en-IN">
            <a:latin typeface="Times New Roman" pitchFamily="18" charset="0"/>
            <a:cs typeface="Times New Roman" pitchFamily="18" charset="0"/>
          </a:endParaRPr>
        </a:p>
      </dgm:t>
    </dgm:pt>
    <dgm:pt modelId="{66FDE14E-D03C-4098-ADD8-B854D081E24F}" type="sibTrans" cxnId="{8CD0F191-E3EA-462E-8C23-3DA09E70CC93}">
      <dgm:prSet/>
      <dgm:spPr/>
      <dgm:t>
        <a:bodyPr/>
        <a:lstStyle/>
        <a:p>
          <a:endParaRPr lang="en-IN">
            <a:latin typeface="Times New Roman" pitchFamily="18" charset="0"/>
            <a:cs typeface="Times New Roman" pitchFamily="18" charset="0"/>
          </a:endParaRPr>
        </a:p>
      </dgm:t>
    </dgm:pt>
    <dgm:pt modelId="{13A595BE-669F-4637-9CE7-67B3DFA221B1}">
      <dgm:prSet/>
      <dgm:spPr/>
      <dgm:t>
        <a:bodyPr/>
        <a:lstStyle/>
        <a:p>
          <a:r>
            <a:rPr lang="en-IN">
              <a:latin typeface="Times New Roman" pitchFamily="18" charset="0"/>
              <a:cs typeface="Times New Roman" pitchFamily="18" charset="0"/>
            </a:rPr>
            <a:t>SO(Prov-I)</a:t>
          </a:r>
        </a:p>
      </dgm:t>
    </dgm:pt>
    <dgm:pt modelId="{FF9EE2C4-6439-4D63-B049-00EF8FBCA241}" type="parTrans" cxnId="{507E017E-F419-46C9-8193-F7B398E41E07}">
      <dgm:prSet/>
      <dgm:spPr/>
      <dgm:t>
        <a:bodyPr/>
        <a:lstStyle/>
        <a:p>
          <a:endParaRPr lang="en-IN">
            <a:latin typeface="Times New Roman" pitchFamily="18" charset="0"/>
            <a:cs typeface="Times New Roman" pitchFamily="18" charset="0"/>
          </a:endParaRPr>
        </a:p>
      </dgm:t>
    </dgm:pt>
    <dgm:pt modelId="{8F4330E3-03CB-4AB3-A5D2-F8D53CDAF84A}" type="sibTrans" cxnId="{507E017E-F419-46C9-8193-F7B398E41E07}">
      <dgm:prSet/>
      <dgm:spPr/>
      <dgm:t>
        <a:bodyPr/>
        <a:lstStyle/>
        <a:p>
          <a:endParaRPr lang="en-IN">
            <a:latin typeface="Times New Roman" pitchFamily="18" charset="0"/>
            <a:cs typeface="Times New Roman" pitchFamily="18" charset="0"/>
          </a:endParaRPr>
        </a:p>
      </dgm:t>
    </dgm:pt>
    <dgm:pt modelId="{D6FD4AD0-43E3-431D-9FD3-14565E1310E9}">
      <dgm:prSet/>
      <dgm:spPr/>
      <dgm:t>
        <a:bodyPr/>
        <a:lstStyle/>
        <a:p>
          <a:r>
            <a:rPr lang="en-IN">
              <a:latin typeface="Times New Roman" pitchFamily="18" charset="0"/>
              <a:cs typeface="Times New Roman" pitchFamily="18" charset="0"/>
            </a:rPr>
            <a:t>SO(Prov-II)</a:t>
          </a:r>
        </a:p>
      </dgm:t>
    </dgm:pt>
    <dgm:pt modelId="{07049C8E-DE18-403C-8429-C87F23602D06}" type="parTrans" cxnId="{E4CE6DA9-E82E-4F97-8582-348BC715EC79}">
      <dgm:prSet/>
      <dgm:spPr/>
      <dgm:t>
        <a:bodyPr/>
        <a:lstStyle/>
        <a:p>
          <a:endParaRPr lang="en-IN">
            <a:latin typeface="Times New Roman" pitchFamily="18" charset="0"/>
            <a:cs typeface="Times New Roman" pitchFamily="18" charset="0"/>
          </a:endParaRPr>
        </a:p>
      </dgm:t>
    </dgm:pt>
    <dgm:pt modelId="{D44121DA-D704-4A65-9EE7-4EDA21A21CF2}" type="sibTrans" cxnId="{E4CE6DA9-E82E-4F97-8582-348BC715EC79}">
      <dgm:prSet/>
      <dgm:spPr/>
      <dgm:t>
        <a:bodyPr/>
        <a:lstStyle/>
        <a:p>
          <a:endParaRPr lang="en-IN">
            <a:latin typeface="Times New Roman" pitchFamily="18" charset="0"/>
            <a:cs typeface="Times New Roman" pitchFamily="18" charset="0"/>
          </a:endParaRPr>
        </a:p>
      </dgm:t>
    </dgm:pt>
    <dgm:pt modelId="{9908F845-96FE-42BA-A3B5-7EF02520F14A}">
      <dgm:prSet/>
      <dgm:spPr/>
      <dgm:t>
        <a:bodyPr/>
        <a:lstStyle/>
        <a:p>
          <a:r>
            <a:rPr lang="en-IN">
              <a:latin typeface="Times New Roman" pitchFamily="18" charset="0"/>
              <a:cs typeface="Times New Roman" pitchFamily="18" charset="0"/>
            </a:rPr>
            <a:t>DC(Proc)</a:t>
          </a:r>
        </a:p>
      </dgm:t>
    </dgm:pt>
    <dgm:pt modelId="{A6E0E7DA-64E5-4993-8220-1A8335545C25}" type="parTrans" cxnId="{F68C8DD6-AAFA-4CF3-AD86-7FC857A169B8}">
      <dgm:prSet/>
      <dgm:spPr/>
      <dgm:t>
        <a:bodyPr/>
        <a:lstStyle/>
        <a:p>
          <a:endParaRPr lang="en-IN">
            <a:latin typeface="Times New Roman" pitchFamily="18" charset="0"/>
            <a:cs typeface="Times New Roman" pitchFamily="18" charset="0"/>
          </a:endParaRPr>
        </a:p>
      </dgm:t>
    </dgm:pt>
    <dgm:pt modelId="{E0B06098-E868-43D6-9806-BD677967D40B}" type="sibTrans" cxnId="{F68C8DD6-AAFA-4CF3-AD86-7FC857A169B8}">
      <dgm:prSet/>
      <dgm:spPr/>
      <dgm:t>
        <a:bodyPr/>
        <a:lstStyle/>
        <a:p>
          <a:endParaRPr lang="en-IN">
            <a:latin typeface="Times New Roman" pitchFamily="18" charset="0"/>
            <a:cs typeface="Times New Roman" pitchFamily="18" charset="0"/>
          </a:endParaRPr>
        </a:p>
      </dgm:t>
    </dgm:pt>
    <dgm:pt modelId="{B95D0494-BB49-444E-B785-0F5E91121D41}">
      <dgm:prSet/>
      <dgm:spPr/>
      <dgm:t>
        <a:bodyPr/>
        <a:lstStyle/>
        <a:p>
          <a:r>
            <a:rPr lang="en-IN">
              <a:latin typeface="Times New Roman" pitchFamily="18" charset="0"/>
              <a:cs typeface="Times New Roman" pitchFamily="18" charset="0"/>
            </a:rPr>
            <a:t>Inspector</a:t>
          </a:r>
        </a:p>
      </dgm:t>
    </dgm:pt>
    <dgm:pt modelId="{6BC101CD-A4DF-40B5-9AFC-F81619A36CC3}" type="parTrans" cxnId="{D68026AD-991A-48CE-9ED9-889726910D22}">
      <dgm:prSet/>
      <dgm:spPr/>
      <dgm:t>
        <a:bodyPr/>
        <a:lstStyle/>
        <a:p>
          <a:endParaRPr lang="en-IN">
            <a:latin typeface="Times New Roman" pitchFamily="18" charset="0"/>
            <a:cs typeface="Times New Roman" pitchFamily="18" charset="0"/>
          </a:endParaRPr>
        </a:p>
      </dgm:t>
    </dgm:pt>
    <dgm:pt modelId="{E3C48774-3E40-4036-A94A-EDF9B34BF598}" type="sibTrans" cxnId="{D68026AD-991A-48CE-9ED9-889726910D22}">
      <dgm:prSet/>
      <dgm:spPr/>
      <dgm:t>
        <a:bodyPr/>
        <a:lstStyle/>
        <a:p>
          <a:endParaRPr lang="en-IN">
            <a:latin typeface="Times New Roman" pitchFamily="18" charset="0"/>
            <a:cs typeface="Times New Roman" pitchFamily="18" charset="0"/>
          </a:endParaRPr>
        </a:p>
      </dgm:t>
    </dgm:pt>
    <dgm:pt modelId="{E6474ECA-07DA-41DE-8788-B6EBF1C15A8A}">
      <dgm:prSet/>
      <dgm:spPr/>
      <dgm:t>
        <a:bodyPr/>
        <a:lstStyle/>
        <a:p>
          <a:r>
            <a:rPr lang="en-IN">
              <a:latin typeface="Times New Roman" pitchFamily="18" charset="0"/>
              <a:cs typeface="Times New Roman" pitchFamily="18" charset="0"/>
            </a:rPr>
            <a:t>DC(Proc)</a:t>
          </a:r>
        </a:p>
      </dgm:t>
    </dgm:pt>
    <dgm:pt modelId="{7988B9A0-33F5-4905-8A14-2CDB3B7D5F73}" type="parTrans" cxnId="{142AA931-70BA-42B3-8A01-B0E1580B7AE3}">
      <dgm:prSet/>
      <dgm:spPr/>
      <dgm:t>
        <a:bodyPr/>
        <a:lstStyle/>
        <a:p>
          <a:endParaRPr lang="en-IN">
            <a:latin typeface="Times New Roman" pitchFamily="18" charset="0"/>
            <a:cs typeface="Times New Roman" pitchFamily="18" charset="0"/>
          </a:endParaRPr>
        </a:p>
      </dgm:t>
    </dgm:pt>
    <dgm:pt modelId="{751FC0B8-866D-4501-9500-44AE5FC723E5}" type="sibTrans" cxnId="{142AA931-70BA-42B3-8A01-B0E1580B7AE3}">
      <dgm:prSet/>
      <dgm:spPr/>
      <dgm:t>
        <a:bodyPr/>
        <a:lstStyle/>
        <a:p>
          <a:endParaRPr lang="en-IN">
            <a:latin typeface="Times New Roman" pitchFamily="18" charset="0"/>
            <a:cs typeface="Times New Roman" pitchFamily="18" charset="0"/>
          </a:endParaRPr>
        </a:p>
      </dgm:t>
    </dgm:pt>
    <dgm:pt modelId="{80D78304-093D-4D7B-88A6-66ACAC94141B}">
      <dgm:prSet/>
      <dgm:spPr/>
      <dgm:t>
        <a:bodyPr/>
        <a:lstStyle/>
        <a:p>
          <a:r>
            <a:rPr lang="en-IN">
              <a:latin typeface="Times New Roman" pitchFamily="18" charset="0"/>
              <a:cs typeface="Times New Roman" pitchFamily="18" charset="0"/>
            </a:rPr>
            <a:t>Inspector</a:t>
          </a:r>
        </a:p>
      </dgm:t>
    </dgm:pt>
    <dgm:pt modelId="{01C29D9E-BBEE-4A36-828B-6DF99892505D}" type="parTrans" cxnId="{B3671014-4B69-4547-96D0-F3A7C1202573}">
      <dgm:prSet/>
      <dgm:spPr/>
      <dgm:t>
        <a:bodyPr/>
        <a:lstStyle/>
        <a:p>
          <a:endParaRPr lang="en-IN">
            <a:latin typeface="Times New Roman" pitchFamily="18" charset="0"/>
            <a:cs typeface="Times New Roman" pitchFamily="18" charset="0"/>
          </a:endParaRPr>
        </a:p>
      </dgm:t>
    </dgm:pt>
    <dgm:pt modelId="{7F8EE9EF-86B1-4C30-9B96-18FD0850A084}" type="sibTrans" cxnId="{B3671014-4B69-4547-96D0-F3A7C1202573}">
      <dgm:prSet/>
      <dgm:spPr/>
      <dgm:t>
        <a:bodyPr/>
        <a:lstStyle/>
        <a:p>
          <a:endParaRPr lang="en-IN">
            <a:latin typeface="Times New Roman" pitchFamily="18" charset="0"/>
            <a:cs typeface="Times New Roman" pitchFamily="18" charset="0"/>
          </a:endParaRPr>
        </a:p>
      </dgm:t>
    </dgm:pt>
    <dgm:pt modelId="{2643CC83-4E2C-44B5-971A-6AC0B0BAAA33}" type="pres">
      <dgm:prSet presAssocID="{B7EFBF68-49E8-4F11-A7E6-774346B856FE}" presName="hierChild1" presStyleCnt="0">
        <dgm:presLayoutVars>
          <dgm:chPref val="1"/>
          <dgm:dir/>
          <dgm:animOne val="branch"/>
          <dgm:animLvl val="lvl"/>
          <dgm:resizeHandles/>
        </dgm:presLayoutVars>
      </dgm:prSet>
      <dgm:spPr/>
      <dgm:t>
        <a:bodyPr/>
        <a:lstStyle/>
        <a:p>
          <a:endParaRPr lang="en-US"/>
        </a:p>
      </dgm:t>
    </dgm:pt>
    <dgm:pt modelId="{99DC0CE2-48EE-4B6F-8FBA-8EC854AD1AF5}" type="pres">
      <dgm:prSet presAssocID="{E7ADCF5D-4C8D-4B1F-A633-18957A212E77}" presName="hierRoot1" presStyleCnt="0"/>
      <dgm:spPr/>
    </dgm:pt>
    <dgm:pt modelId="{A183E3A7-1FD5-4138-9976-84EB0790AFDA}" type="pres">
      <dgm:prSet presAssocID="{E7ADCF5D-4C8D-4B1F-A633-18957A212E77}" presName="composite" presStyleCnt="0"/>
      <dgm:spPr/>
    </dgm:pt>
    <dgm:pt modelId="{4FF474E9-7155-4C46-ACE0-862EC670079C}" type="pres">
      <dgm:prSet presAssocID="{E7ADCF5D-4C8D-4B1F-A633-18957A212E77}" presName="background" presStyleLbl="node0" presStyleIdx="0" presStyleCnt="1"/>
      <dgm:spPr/>
    </dgm:pt>
    <dgm:pt modelId="{DE2B3313-B0EF-45D5-86BA-FE1CE1C42A8A}" type="pres">
      <dgm:prSet presAssocID="{E7ADCF5D-4C8D-4B1F-A633-18957A212E77}" presName="text" presStyleLbl="fgAcc0" presStyleIdx="0" presStyleCnt="1" custScaleX="110199" custScaleY="86072">
        <dgm:presLayoutVars>
          <dgm:chPref val="3"/>
        </dgm:presLayoutVars>
      </dgm:prSet>
      <dgm:spPr/>
      <dgm:t>
        <a:bodyPr/>
        <a:lstStyle/>
        <a:p>
          <a:endParaRPr lang="en-US"/>
        </a:p>
      </dgm:t>
    </dgm:pt>
    <dgm:pt modelId="{2B54C6DF-F0C9-401B-936F-173F28646474}" type="pres">
      <dgm:prSet presAssocID="{E7ADCF5D-4C8D-4B1F-A633-18957A212E77}" presName="hierChild2" presStyleCnt="0"/>
      <dgm:spPr/>
    </dgm:pt>
    <dgm:pt modelId="{ADBECC8E-7992-4E95-B287-7B6BD933A95A}" type="pres">
      <dgm:prSet presAssocID="{ABACC21A-DED5-4F9C-AEEA-7FCA912A0AC1}" presName="Name10" presStyleLbl="parChTrans1D2" presStyleIdx="0" presStyleCnt="5"/>
      <dgm:spPr/>
      <dgm:t>
        <a:bodyPr/>
        <a:lstStyle/>
        <a:p>
          <a:endParaRPr lang="en-US"/>
        </a:p>
      </dgm:t>
    </dgm:pt>
    <dgm:pt modelId="{72A44967-4030-43D2-99D1-F72DEF344CD8}" type="pres">
      <dgm:prSet presAssocID="{616119C5-8ED4-4E06-B1D9-3003EFE6493F}" presName="hierRoot2" presStyleCnt="0"/>
      <dgm:spPr/>
    </dgm:pt>
    <dgm:pt modelId="{A9C0B364-01BD-4672-95E2-1BE359EF118F}" type="pres">
      <dgm:prSet presAssocID="{616119C5-8ED4-4E06-B1D9-3003EFE6493F}" presName="composite2" presStyleCnt="0"/>
      <dgm:spPr/>
    </dgm:pt>
    <dgm:pt modelId="{5AC80CD8-723E-43FE-8FCE-802844693342}" type="pres">
      <dgm:prSet presAssocID="{616119C5-8ED4-4E06-B1D9-3003EFE6493F}" presName="background2" presStyleLbl="node2" presStyleIdx="0" presStyleCnt="5"/>
      <dgm:spPr/>
    </dgm:pt>
    <dgm:pt modelId="{7C7DBCC2-13F1-45E2-A90A-FBCCDB1321D8}" type="pres">
      <dgm:prSet presAssocID="{616119C5-8ED4-4E06-B1D9-3003EFE6493F}" presName="text2" presStyleLbl="fgAcc2" presStyleIdx="0" presStyleCnt="5">
        <dgm:presLayoutVars>
          <dgm:chPref val="3"/>
        </dgm:presLayoutVars>
      </dgm:prSet>
      <dgm:spPr/>
      <dgm:t>
        <a:bodyPr/>
        <a:lstStyle/>
        <a:p>
          <a:endParaRPr lang="en-US"/>
        </a:p>
      </dgm:t>
    </dgm:pt>
    <dgm:pt modelId="{D55F31AA-E3B6-4A96-936A-3051EF124F52}" type="pres">
      <dgm:prSet presAssocID="{616119C5-8ED4-4E06-B1D9-3003EFE6493F}" presName="hierChild3" presStyleCnt="0"/>
      <dgm:spPr/>
    </dgm:pt>
    <dgm:pt modelId="{C7E9A228-B6F3-487E-BFEF-7F3D119DE62E}" type="pres">
      <dgm:prSet presAssocID="{C3022012-D372-4786-A39B-4E347B0E9866}" presName="Name17" presStyleLbl="parChTrans1D3" presStyleIdx="0" presStyleCnt="7"/>
      <dgm:spPr/>
      <dgm:t>
        <a:bodyPr/>
        <a:lstStyle/>
        <a:p>
          <a:endParaRPr lang="en-US"/>
        </a:p>
      </dgm:t>
    </dgm:pt>
    <dgm:pt modelId="{65F8213F-2CC1-4F79-816C-8B8F72F2DBD3}" type="pres">
      <dgm:prSet presAssocID="{2FF1644E-CA78-4765-AA2D-E561CA5ED1BD}" presName="hierRoot3" presStyleCnt="0"/>
      <dgm:spPr/>
    </dgm:pt>
    <dgm:pt modelId="{50B441EA-63E3-4D76-94D6-6377D15DECE6}" type="pres">
      <dgm:prSet presAssocID="{2FF1644E-CA78-4765-AA2D-E561CA5ED1BD}" presName="composite3" presStyleCnt="0"/>
      <dgm:spPr/>
    </dgm:pt>
    <dgm:pt modelId="{F81DAC06-040B-425B-A79E-23CC5922BA82}" type="pres">
      <dgm:prSet presAssocID="{2FF1644E-CA78-4765-AA2D-E561CA5ED1BD}" presName="background3" presStyleLbl="node3" presStyleIdx="0" presStyleCnt="7"/>
      <dgm:spPr/>
    </dgm:pt>
    <dgm:pt modelId="{5A557DAE-5074-4BC9-BC38-D227DD794AC7}" type="pres">
      <dgm:prSet presAssocID="{2FF1644E-CA78-4765-AA2D-E561CA5ED1BD}" presName="text3" presStyleLbl="fgAcc3" presStyleIdx="0" presStyleCnt="7">
        <dgm:presLayoutVars>
          <dgm:chPref val="3"/>
        </dgm:presLayoutVars>
      </dgm:prSet>
      <dgm:spPr/>
      <dgm:t>
        <a:bodyPr/>
        <a:lstStyle/>
        <a:p>
          <a:endParaRPr lang="en-US"/>
        </a:p>
      </dgm:t>
    </dgm:pt>
    <dgm:pt modelId="{E005AAD0-7529-4C20-8A36-A6BD24E98625}" type="pres">
      <dgm:prSet presAssocID="{2FF1644E-CA78-4765-AA2D-E561CA5ED1BD}" presName="hierChild4" presStyleCnt="0"/>
      <dgm:spPr/>
    </dgm:pt>
    <dgm:pt modelId="{EF6E4DCC-6A7B-45B0-8966-343809E4AA47}" type="pres">
      <dgm:prSet presAssocID="{E3201F72-FD9A-47C0-BEF1-5B2D761EB20C}" presName="Name23" presStyleLbl="parChTrans1D4" presStyleIdx="0" presStyleCnt="6"/>
      <dgm:spPr/>
      <dgm:t>
        <a:bodyPr/>
        <a:lstStyle/>
        <a:p>
          <a:endParaRPr lang="en-US"/>
        </a:p>
      </dgm:t>
    </dgm:pt>
    <dgm:pt modelId="{A4398CE8-137A-4E12-8A0E-1D0C40A56E2B}" type="pres">
      <dgm:prSet presAssocID="{51C3F653-B121-44F4-8516-542C29411ED9}" presName="hierRoot4" presStyleCnt="0"/>
      <dgm:spPr/>
    </dgm:pt>
    <dgm:pt modelId="{952D5383-B9A8-4830-8E03-101F492DF3D4}" type="pres">
      <dgm:prSet presAssocID="{51C3F653-B121-44F4-8516-542C29411ED9}" presName="composite4" presStyleCnt="0"/>
      <dgm:spPr/>
    </dgm:pt>
    <dgm:pt modelId="{7B57B975-586A-4E2E-9FB0-23B42785662E}" type="pres">
      <dgm:prSet presAssocID="{51C3F653-B121-44F4-8516-542C29411ED9}" presName="background4" presStyleLbl="node4" presStyleIdx="0" presStyleCnt="6"/>
      <dgm:spPr/>
    </dgm:pt>
    <dgm:pt modelId="{94668457-926E-4886-A916-A50EEE45FF1C}" type="pres">
      <dgm:prSet presAssocID="{51C3F653-B121-44F4-8516-542C29411ED9}" presName="text4" presStyleLbl="fgAcc4" presStyleIdx="0" presStyleCnt="6">
        <dgm:presLayoutVars>
          <dgm:chPref val="3"/>
        </dgm:presLayoutVars>
      </dgm:prSet>
      <dgm:spPr/>
      <dgm:t>
        <a:bodyPr/>
        <a:lstStyle/>
        <a:p>
          <a:endParaRPr lang="en-US"/>
        </a:p>
      </dgm:t>
    </dgm:pt>
    <dgm:pt modelId="{CEBD30C4-2106-4F96-BB89-D1C26E1E195B}" type="pres">
      <dgm:prSet presAssocID="{51C3F653-B121-44F4-8516-542C29411ED9}" presName="hierChild5" presStyleCnt="0"/>
      <dgm:spPr/>
    </dgm:pt>
    <dgm:pt modelId="{B05CAEAC-5613-44E7-975D-3077ACCB89F7}" type="pres">
      <dgm:prSet presAssocID="{E43603ED-5F33-4DF9-9E7F-862BB5F816BD}" presName="Name10" presStyleLbl="parChTrans1D2" presStyleIdx="1" presStyleCnt="5"/>
      <dgm:spPr/>
      <dgm:t>
        <a:bodyPr/>
        <a:lstStyle/>
        <a:p>
          <a:endParaRPr lang="en-US"/>
        </a:p>
      </dgm:t>
    </dgm:pt>
    <dgm:pt modelId="{E3CC42FF-2BBB-42C4-BBE0-37FC5C1910C7}" type="pres">
      <dgm:prSet presAssocID="{21C7BA88-B73A-4B0C-A89F-7CB67259D384}" presName="hierRoot2" presStyleCnt="0"/>
      <dgm:spPr/>
    </dgm:pt>
    <dgm:pt modelId="{5BF1D27E-01A8-48E6-A2B6-AD6088B445E9}" type="pres">
      <dgm:prSet presAssocID="{21C7BA88-B73A-4B0C-A89F-7CB67259D384}" presName="composite2" presStyleCnt="0"/>
      <dgm:spPr/>
    </dgm:pt>
    <dgm:pt modelId="{4CC0EB3B-9F36-41B0-B8AE-01B7B879A69F}" type="pres">
      <dgm:prSet presAssocID="{21C7BA88-B73A-4B0C-A89F-7CB67259D384}" presName="background2" presStyleLbl="node2" presStyleIdx="1" presStyleCnt="5"/>
      <dgm:spPr/>
    </dgm:pt>
    <dgm:pt modelId="{19EF7257-2D2A-40D9-9288-16E1F275A4FF}" type="pres">
      <dgm:prSet presAssocID="{21C7BA88-B73A-4B0C-A89F-7CB67259D384}" presName="text2" presStyleLbl="fgAcc2" presStyleIdx="1" presStyleCnt="5">
        <dgm:presLayoutVars>
          <dgm:chPref val="3"/>
        </dgm:presLayoutVars>
      </dgm:prSet>
      <dgm:spPr/>
      <dgm:t>
        <a:bodyPr/>
        <a:lstStyle/>
        <a:p>
          <a:endParaRPr lang="en-IN"/>
        </a:p>
      </dgm:t>
    </dgm:pt>
    <dgm:pt modelId="{0A40505F-C613-4C50-B6A0-20F14BD277B9}" type="pres">
      <dgm:prSet presAssocID="{21C7BA88-B73A-4B0C-A89F-7CB67259D384}" presName="hierChild3" presStyleCnt="0"/>
      <dgm:spPr/>
    </dgm:pt>
    <dgm:pt modelId="{7244C1E6-98D3-4933-9757-5BE9E2BD6A7B}" type="pres">
      <dgm:prSet presAssocID="{D76467F6-938B-4720-AB7B-D1CB05D7B875}" presName="Name17" presStyleLbl="parChTrans1D3" presStyleIdx="1" presStyleCnt="7"/>
      <dgm:spPr/>
      <dgm:t>
        <a:bodyPr/>
        <a:lstStyle/>
        <a:p>
          <a:endParaRPr lang="en-US"/>
        </a:p>
      </dgm:t>
    </dgm:pt>
    <dgm:pt modelId="{DB1DA8EC-3367-401F-A54E-B5E096EA3EE7}" type="pres">
      <dgm:prSet presAssocID="{2AE8ECA2-A7B7-4E15-B189-2354684B77DA}" presName="hierRoot3" presStyleCnt="0"/>
      <dgm:spPr/>
    </dgm:pt>
    <dgm:pt modelId="{EA9CFAB8-181B-4DCB-842B-3175F0A90788}" type="pres">
      <dgm:prSet presAssocID="{2AE8ECA2-A7B7-4E15-B189-2354684B77DA}" presName="composite3" presStyleCnt="0"/>
      <dgm:spPr/>
    </dgm:pt>
    <dgm:pt modelId="{4846035E-5768-422B-841E-3C96AAFC9DF4}" type="pres">
      <dgm:prSet presAssocID="{2AE8ECA2-A7B7-4E15-B189-2354684B77DA}" presName="background3" presStyleLbl="node3" presStyleIdx="1" presStyleCnt="7"/>
      <dgm:spPr/>
    </dgm:pt>
    <dgm:pt modelId="{AFD9488E-EA80-4549-8850-B96B52AEF6F5}" type="pres">
      <dgm:prSet presAssocID="{2AE8ECA2-A7B7-4E15-B189-2354684B77DA}" presName="text3" presStyleLbl="fgAcc3" presStyleIdx="1" presStyleCnt="7">
        <dgm:presLayoutVars>
          <dgm:chPref val="3"/>
        </dgm:presLayoutVars>
      </dgm:prSet>
      <dgm:spPr/>
      <dgm:t>
        <a:bodyPr/>
        <a:lstStyle/>
        <a:p>
          <a:endParaRPr lang="en-US"/>
        </a:p>
      </dgm:t>
    </dgm:pt>
    <dgm:pt modelId="{BA9BE60D-03A0-4710-A297-238C7C4C33F1}" type="pres">
      <dgm:prSet presAssocID="{2AE8ECA2-A7B7-4E15-B189-2354684B77DA}" presName="hierChild4" presStyleCnt="0"/>
      <dgm:spPr/>
    </dgm:pt>
    <dgm:pt modelId="{0F8F6093-44C8-434C-ABF3-09A867836479}" type="pres">
      <dgm:prSet presAssocID="{79ACB060-96BB-442D-A314-20665A57BB05}" presName="Name23" presStyleLbl="parChTrans1D4" presStyleIdx="1" presStyleCnt="6"/>
      <dgm:spPr/>
      <dgm:t>
        <a:bodyPr/>
        <a:lstStyle/>
        <a:p>
          <a:endParaRPr lang="en-US"/>
        </a:p>
      </dgm:t>
    </dgm:pt>
    <dgm:pt modelId="{B1DB8DAB-9421-4093-A1C8-8EEFF492944E}" type="pres">
      <dgm:prSet presAssocID="{140B7D6A-0773-4E88-B8B8-4356C41742BC}" presName="hierRoot4" presStyleCnt="0"/>
      <dgm:spPr/>
    </dgm:pt>
    <dgm:pt modelId="{392111C2-C753-4F9A-9329-C4A30BF0FD3B}" type="pres">
      <dgm:prSet presAssocID="{140B7D6A-0773-4E88-B8B8-4356C41742BC}" presName="composite4" presStyleCnt="0"/>
      <dgm:spPr/>
    </dgm:pt>
    <dgm:pt modelId="{63F15B6C-0B0C-45FB-8C86-AECFEFA72E4B}" type="pres">
      <dgm:prSet presAssocID="{140B7D6A-0773-4E88-B8B8-4356C41742BC}" presName="background4" presStyleLbl="node4" presStyleIdx="1" presStyleCnt="6"/>
      <dgm:spPr/>
    </dgm:pt>
    <dgm:pt modelId="{94BB4987-AD2A-47E1-B523-5B60D374E8F0}" type="pres">
      <dgm:prSet presAssocID="{140B7D6A-0773-4E88-B8B8-4356C41742BC}" presName="text4" presStyleLbl="fgAcc4" presStyleIdx="1" presStyleCnt="6">
        <dgm:presLayoutVars>
          <dgm:chPref val="3"/>
        </dgm:presLayoutVars>
      </dgm:prSet>
      <dgm:spPr/>
      <dgm:t>
        <a:bodyPr/>
        <a:lstStyle/>
        <a:p>
          <a:endParaRPr lang="en-US"/>
        </a:p>
      </dgm:t>
    </dgm:pt>
    <dgm:pt modelId="{1F2F1D6F-CFE1-4304-991D-93C20AEE5E89}" type="pres">
      <dgm:prSet presAssocID="{140B7D6A-0773-4E88-B8B8-4356C41742BC}" presName="hierChild5" presStyleCnt="0"/>
      <dgm:spPr/>
    </dgm:pt>
    <dgm:pt modelId="{224C0F9A-6A6D-4B73-BAD9-E4ECC0DC3AB8}" type="pres">
      <dgm:prSet presAssocID="{8315D051-B14F-4C35-B53E-F3E92ABD0C94}" presName="Name10" presStyleLbl="parChTrans1D2" presStyleIdx="2" presStyleCnt="5"/>
      <dgm:spPr/>
      <dgm:t>
        <a:bodyPr/>
        <a:lstStyle/>
        <a:p>
          <a:endParaRPr lang="en-GB"/>
        </a:p>
      </dgm:t>
    </dgm:pt>
    <dgm:pt modelId="{4FABE3E6-21D2-415C-B3ED-14034F9D2EAE}" type="pres">
      <dgm:prSet presAssocID="{BF231D85-89EF-4D58-B7A6-E92A4E0CD10C}" presName="hierRoot2" presStyleCnt="0"/>
      <dgm:spPr/>
    </dgm:pt>
    <dgm:pt modelId="{246A0D05-E3C2-4583-8B49-4E14C5963A57}" type="pres">
      <dgm:prSet presAssocID="{BF231D85-89EF-4D58-B7A6-E92A4E0CD10C}" presName="composite2" presStyleCnt="0"/>
      <dgm:spPr/>
    </dgm:pt>
    <dgm:pt modelId="{7DE64AF2-2D6C-4DAF-B12E-C2AE59406C39}" type="pres">
      <dgm:prSet presAssocID="{BF231D85-89EF-4D58-B7A6-E92A4E0CD10C}" presName="background2" presStyleLbl="node2" presStyleIdx="2" presStyleCnt="5"/>
      <dgm:spPr/>
    </dgm:pt>
    <dgm:pt modelId="{6C3787E6-EB3C-409C-84D1-5B18D179931E}" type="pres">
      <dgm:prSet presAssocID="{BF231D85-89EF-4D58-B7A6-E92A4E0CD10C}" presName="text2" presStyleLbl="fgAcc2" presStyleIdx="2" presStyleCnt="5">
        <dgm:presLayoutVars>
          <dgm:chPref val="3"/>
        </dgm:presLayoutVars>
      </dgm:prSet>
      <dgm:spPr/>
      <dgm:t>
        <a:bodyPr/>
        <a:lstStyle/>
        <a:p>
          <a:endParaRPr lang="en-GB"/>
        </a:p>
      </dgm:t>
    </dgm:pt>
    <dgm:pt modelId="{42974FF6-AFE1-402E-A124-44BAA7A48A7E}" type="pres">
      <dgm:prSet presAssocID="{BF231D85-89EF-4D58-B7A6-E92A4E0CD10C}" presName="hierChild3" presStyleCnt="0"/>
      <dgm:spPr/>
    </dgm:pt>
    <dgm:pt modelId="{AA48DA24-2EBB-4DBF-9BE2-62F118ED26A0}" type="pres">
      <dgm:prSet presAssocID="{CE7FE239-40E4-4402-B10C-D09297F013AB}" presName="Name10" presStyleLbl="parChTrans1D2" presStyleIdx="3" presStyleCnt="5"/>
      <dgm:spPr/>
      <dgm:t>
        <a:bodyPr/>
        <a:lstStyle/>
        <a:p>
          <a:endParaRPr lang="en-US"/>
        </a:p>
      </dgm:t>
    </dgm:pt>
    <dgm:pt modelId="{9F7A5433-E1DE-468E-A19F-265849024B4F}" type="pres">
      <dgm:prSet presAssocID="{95FEB180-7662-4F10-BD17-05A815E4BD44}" presName="hierRoot2" presStyleCnt="0"/>
      <dgm:spPr/>
    </dgm:pt>
    <dgm:pt modelId="{13A42207-8C66-428D-9F97-9FC06FCA15BD}" type="pres">
      <dgm:prSet presAssocID="{95FEB180-7662-4F10-BD17-05A815E4BD44}" presName="composite2" presStyleCnt="0"/>
      <dgm:spPr/>
    </dgm:pt>
    <dgm:pt modelId="{F7875158-B176-4881-942E-658362F4C6C7}" type="pres">
      <dgm:prSet presAssocID="{95FEB180-7662-4F10-BD17-05A815E4BD44}" presName="background2" presStyleLbl="node2" presStyleIdx="3" presStyleCnt="5"/>
      <dgm:spPr/>
    </dgm:pt>
    <dgm:pt modelId="{9E95D560-AF0B-43FE-90D1-C909CAD1D02E}" type="pres">
      <dgm:prSet presAssocID="{95FEB180-7662-4F10-BD17-05A815E4BD44}" presName="text2" presStyleLbl="fgAcc2" presStyleIdx="3" presStyleCnt="5">
        <dgm:presLayoutVars>
          <dgm:chPref val="3"/>
        </dgm:presLayoutVars>
      </dgm:prSet>
      <dgm:spPr/>
      <dgm:t>
        <a:bodyPr/>
        <a:lstStyle/>
        <a:p>
          <a:endParaRPr lang="en-IN"/>
        </a:p>
      </dgm:t>
    </dgm:pt>
    <dgm:pt modelId="{9B284C91-A9C0-49AF-B1C7-E01D5235FCDC}" type="pres">
      <dgm:prSet presAssocID="{95FEB180-7662-4F10-BD17-05A815E4BD44}" presName="hierChild3" presStyleCnt="0"/>
      <dgm:spPr/>
    </dgm:pt>
    <dgm:pt modelId="{CD0CDF0E-C5B2-490C-9D28-828016C5A142}" type="pres">
      <dgm:prSet presAssocID="{C3247F66-B928-40E4-8901-7D507BBF55B2}" presName="Name17" presStyleLbl="parChTrans1D3" presStyleIdx="2" presStyleCnt="7"/>
      <dgm:spPr/>
      <dgm:t>
        <a:bodyPr/>
        <a:lstStyle/>
        <a:p>
          <a:endParaRPr lang="en-US"/>
        </a:p>
      </dgm:t>
    </dgm:pt>
    <dgm:pt modelId="{A2F270D3-0BAD-4997-9AE4-2E488EC828F0}" type="pres">
      <dgm:prSet presAssocID="{F376FE0E-127F-47E2-B772-0E0994E54508}" presName="hierRoot3" presStyleCnt="0"/>
      <dgm:spPr/>
    </dgm:pt>
    <dgm:pt modelId="{BCC53A08-2B2C-4415-9F5C-9855D9BB5219}" type="pres">
      <dgm:prSet presAssocID="{F376FE0E-127F-47E2-B772-0E0994E54508}" presName="composite3" presStyleCnt="0"/>
      <dgm:spPr/>
    </dgm:pt>
    <dgm:pt modelId="{416450CD-5993-4915-9680-DF7BAB4034C4}" type="pres">
      <dgm:prSet presAssocID="{F376FE0E-127F-47E2-B772-0E0994E54508}" presName="background3" presStyleLbl="node3" presStyleIdx="2" presStyleCnt="7"/>
      <dgm:spPr/>
    </dgm:pt>
    <dgm:pt modelId="{229FEDFC-DF16-4B7E-B3AD-2C1DE7705329}" type="pres">
      <dgm:prSet presAssocID="{F376FE0E-127F-47E2-B772-0E0994E54508}" presName="text3" presStyleLbl="fgAcc3" presStyleIdx="2" presStyleCnt="7">
        <dgm:presLayoutVars>
          <dgm:chPref val="3"/>
        </dgm:presLayoutVars>
      </dgm:prSet>
      <dgm:spPr/>
      <dgm:t>
        <a:bodyPr/>
        <a:lstStyle/>
        <a:p>
          <a:endParaRPr lang="en-US"/>
        </a:p>
      </dgm:t>
    </dgm:pt>
    <dgm:pt modelId="{30F549E5-A724-45A8-8853-76518580C77B}" type="pres">
      <dgm:prSet presAssocID="{F376FE0E-127F-47E2-B772-0E0994E54508}" presName="hierChild4" presStyleCnt="0"/>
      <dgm:spPr/>
    </dgm:pt>
    <dgm:pt modelId="{A611221C-3542-4CC4-A732-989091EB64C7}" type="pres">
      <dgm:prSet presAssocID="{FF9EE2C4-6439-4D63-B049-00EF8FBCA241}" presName="Name23" presStyleLbl="parChTrans1D4" presStyleIdx="2" presStyleCnt="6"/>
      <dgm:spPr/>
      <dgm:t>
        <a:bodyPr/>
        <a:lstStyle/>
        <a:p>
          <a:endParaRPr lang="en-US"/>
        </a:p>
      </dgm:t>
    </dgm:pt>
    <dgm:pt modelId="{8970AC10-F6DE-4CF0-AF44-CDE53881F2F3}" type="pres">
      <dgm:prSet presAssocID="{13A595BE-669F-4637-9CE7-67B3DFA221B1}" presName="hierRoot4" presStyleCnt="0"/>
      <dgm:spPr/>
    </dgm:pt>
    <dgm:pt modelId="{EEA2809D-65FB-40C3-AF21-A0BD39955515}" type="pres">
      <dgm:prSet presAssocID="{13A595BE-669F-4637-9CE7-67B3DFA221B1}" presName="composite4" presStyleCnt="0"/>
      <dgm:spPr/>
    </dgm:pt>
    <dgm:pt modelId="{F16E4EAD-DC6E-4931-9E98-FABFA24C4FA8}" type="pres">
      <dgm:prSet presAssocID="{13A595BE-669F-4637-9CE7-67B3DFA221B1}" presName="background4" presStyleLbl="node4" presStyleIdx="2" presStyleCnt="6"/>
      <dgm:spPr/>
    </dgm:pt>
    <dgm:pt modelId="{1E1D70F5-A45B-4E45-96B8-DEC22983F386}" type="pres">
      <dgm:prSet presAssocID="{13A595BE-669F-4637-9CE7-67B3DFA221B1}" presName="text4" presStyleLbl="fgAcc4" presStyleIdx="2" presStyleCnt="6">
        <dgm:presLayoutVars>
          <dgm:chPref val="3"/>
        </dgm:presLayoutVars>
      </dgm:prSet>
      <dgm:spPr/>
      <dgm:t>
        <a:bodyPr/>
        <a:lstStyle/>
        <a:p>
          <a:endParaRPr lang="en-US"/>
        </a:p>
      </dgm:t>
    </dgm:pt>
    <dgm:pt modelId="{35112520-0405-434D-99A4-F3285C680128}" type="pres">
      <dgm:prSet presAssocID="{13A595BE-669F-4637-9CE7-67B3DFA221B1}" presName="hierChild5" presStyleCnt="0"/>
      <dgm:spPr/>
    </dgm:pt>
    <dgm:pt modelId="{463D495E-DC6F-4168-92E7-C19EBF2EC02C}" type="pres">
      <dgm:prSet presAssocID="{13FE5EA8-3248-47D9-8FA8-7293BC293B33}" presName="Name17" presStyleLbl="parChTrans1D3" presStyleIdx="3" presStyleCnt="7"/>
      <dgm:spPr/>
      <dgm:t>
        <a:bodyPr/>
        <a:lstStyle/>
        <a:p>
          <a:endParaRPr lang="en-US"/>
        </a:p>
      </dgm:t>
    </dgm:pt>
    <dgm:pt modelId="{6C11D34A-AB86-454B-AC8B-B912D95B16E3}" type="pres">
      <dgm:prSet presAssocID="{D7A2CF40-ABE1-4F35-8719-DB7B436FF036}" presName="hierRoot3" presStyleCnt="0"/>
      <dgm:spPr/>
    </dgm:pt>
    <dgm:pt modelId="{E6F71329-A4D0-4C5C-836F-CEC20341AD0A}" type="pres">
      <dgm:prSet presAssocID="{D7A2CF40-ABE1-4F35-8719-DB7B436FF036}" presName="composite3" presStyleCnt="0"/>
      <dgm:spPr/>
    </dgm:pt>
    <dgm:pt modelId="{D3519725-7F07-4E3F-82B5-D4E381BC0E60}" type="pres">
      <dgm:prSet presAssocID="{D7A2CF40-ABE1-4F35-8719-DB7B436FF036}" presName="background3" presStyleLbl="node3" presStyleIdx="3" presStyleCnt="7"/>
      <dgm:spPr/>
    </dgm:pt>
    <dgm:pt modelId="{E9F33170-4304-485D-8DE6-8CAF515C3AC0}" type="pres">
      <dgm:prSet presAssocID="{D7A2CF40-ABE1-4F35-8719-DB7B436FF036}" presName="text3" presStyleLbl="fgAcc3" presStyleIdx="3" presStyleCnt="7">
        <dgm:presLayoutVars>
          <dgm:chPref val="3"/>
        </dgm:presLayoutVars>
      </dgm:prSet>
      <dgm:spPr/>
      <dgm:t>
        <a:bodyPr/>
        <a:lstStyle/>
        <a:p>
          <a:endParaRPr lang="en-US"/>
        </a:p>
      </dgm:t>
    </dgm:pt>
    <dgm:pt modelId="{706899B8-F6CE-40E1-AD38-5CE5644A4C76}" type="pres">
      <dgm:prSet presAssocID="{D7A2CF40-ABE1-4F35-8719-DB7B436FF036}" presName="hierChild4" presStyleCnt="0"/>
      <dgm:spPr/>
    </dgm:pt>
    <dgm:pt modelId="{BEB5192D-CB0B-490B-A013-69C391636C46}" type="pres">
      <dgm:prSet presAssocID="{07049C8E-DE18-403C-8429-C87F23602D06}" presName="Name23" presStyleLbl="parChTrans1D4" presStyleIdx="3" presStyleCnt="6"/>
      <dgm:spPr/>
      <dgm:t>
        <a:bodyPr/>
        <a:lstStyle/>
        <a:p>
          <a:endParaRPr lang="en-US"/>
        </a:p>
      </dgm:t>
    </dgm:pt>
    <dgm:pt modelId="{99836CE0-677B-4B19-BF37-D18BBC7A541E}" type="pres">
      <dgm:prSet presAssocID="{D6FD4AD0-43E3-431D-9FD3-14565E1310E9}" presName="hierRoot4" presStyleCnt="0"/>
      <dgm:spPr/>
    </dgm:pt>
    <dgm:pt modelId="{2D89F632-C496-4D82-8C72-5FACCA8041D4}" type="pres">
      <dgm:prSet presAssocID="{D6FD4AD0-43E3-431D-9FD3-14565E1310E9}" presName="composite4" presStyleCnt="0"/>
      <dgm:spPr/>
    </dgm:pt>
    <dgm:pt modelId="{5C607551-0386-40AC-AD9D-076B0B89691C}" type="pres">
      <dgm:prSet presAssocID="{D6FD4AD0-43E3-431D-9FD3-14565E1310E9}" presName="background4" presStyleLbl="node4" presStyleIdx="3" presStyleCnt="6"/>
      <dgm:spPr/>
    </dgm:pt>
    <dgm:pt modelId="{F0D75E2B-30F2-4A0A-90F8-29FB388724A5}" type="pres">
      <dgm:prSet presAssocID="{D6FD4AD0-43E3-431D-9FD3-14565E1310E9}" presName="text4" presStyleLbl="fgAcc4" presStyleIdx="3" presStyleCnt="6">
        <dgm:presLayoutVars>
          <dgm:chPref val="3"/>
        </dgm:presLayoutVars>
      </dgm:prSet>
      <dgm:spPr/>
      <dgm:t>
        <a:bodyPr/>
        <a:lstStyle/>
        <a:p>
          <a:endParaRPr lang="en-US"/>
        </a:p>
      </dgm:t>
    </dgm:pt>
    <dgm:pt modelId="{CBFE2281-1852-459C-AD80-55F21966092B}" type="pres">
      <dgm:prSet presAssocID="{D6FD4AD0-43E3-431D-9FD3-14565E1310E9}" presName="hierChild5" presStyleCnt="0"/>
      <dgm:spPr/>
    </dgm:pt>
    <dgm:pt modelId="{E7FC936F-9EC5-4B42-95BC-7B5434F35454}" type="pres">
      <dgm:prSet presAssocID="{FA72D1BA-C1F7-4121-8D61-F099396F3180}" presName="Name17" presStyleLbl="parChTrans1D3" presStyleIdx="4" presStyleCnt="7"/>
      <dgm:spPr/>
      <dgm:t>
        <a:bodyPr/>
        <a:lstStyle/>
        <a:p>
          <a:endParaRPr lang="en-US"/>
        </a:p>
      </dgm:t>
    </dgm:pt>
    <dgm:pt modelId="{C3E8597E-9416-4C41-9310-E35756154534}" type="pres">
      <dgm:prSet presAssocID="{599746B1-BBD8-4FB2-8A70-B43C281C78EB}" presName="hierRoot3" presStyleCnt="0"/>
      <dgm:spPr/>
    </dgm:pt>
    <dgm:pt modelId="{37A1CC32-8B4D-496C-868E-0EBA068689CB}" type="pres">
      <dgm:prSet presAssocID="{599746B1-BBD8-4FB2-8A70-B43C281C78EB}" presName="composite3" presStyleCnt="0"/>
      <dgm:spPr/>
    </dgm:pt>
    <dgm:pt modelId="{B62D8814-D382-4FF6-8BBA-32100078C146}" type="pres">
      <dgm:prSet presAssocID="{599746B1-BBD8-4FB2-8A70-B43C281C78EB}" presName="background3" presStyleLbl="node3" presStyleIdx="4" presStyleCnt="7"/>
      <dgm:spPr/>
    </dgm:pt>
    <dgm:pt modelId="{FFFC5561-C706-4202-AF2A-24F72F8B812D}" type="pres">
      <dgm:prSet presAssocID="{599746B1-BBD8-4FB2-8A70-B43C281C78EB}" presName="text3" presStyleLbl="fgAcc3" presStyleIdx="4" presStyleCnt="7">
        <dgm:presLayoutVars>
          <dgm:chPref val="3"/>
        </dgm:presLayoutVars>
      </dgm:prSet>
      <dgm:spPr/>
      <dgm:t>
        <a:bodyPr/>
        <a:lstStyle/>
        <a:p>
          <a:endParaRPr lang="en-US"/>
        </a:p>
      </dgm:t>
    </dgm:pt>
    <dgm:pt modelId="{B643C980-A5BF-4705-8F02-B0AAEF2D6AB9}" type="pres">
      <dgm:prSet presAssocID="{599746B1-BBD8-4FB2-8A70-B43C281C78EB}" presName="hierChild4" presStyleCnt="0"/>
      <dgm:spPr/>
    </dgm:pt>
    <dgm:pt modelId="{749E39C4-88DF-4D13-B9C3-23F95B989769}" type="pres">
      <dgm:prSet presAssocID="{C73E390F-A5E2-4705-AD6E-F37D350A1F6B}" presName="Name10" presStyleLbl="parChTrans1D2" presStyleIdx="4" presStyleCnt="5"/>
      <dgm:spPr/>
      <dgm:t>
        <a:bodyPr/>
        <a:lstStyle/>
        <a:p>
          <a:endParaRPr lang="en-US"/>
        </a:p>
      </dgm:t>
    </dgm:pt>
    <dgm:pt modelId="{FEBF0D9F-55DC-4759-A77D-068D74438F89}" type="pres">
      <dgm:prSet presAssocID="{1ACBDC09-D053-41A1-BA68-7E7FE181E303}" presName="hierRoot2" presStyleCnt="0"/>
      <dgm:spPr/>
    </dgm:pt>
    <dgm:pt modelId="{EFAD8748-ECCD-40E6-AFC8-3950DFE0B5BD}" type="pres">
      <dgm:prSet presAssocID="{1ACBDC09-D053-41A1-BA68-7E7FE181E303}" presName="composite2" presStyleCnt="0"/>
      <dgm:spPr/>
    </dgm:pt>
    <dgm:pt modelId="{6F91B922-DDAF-4F4F-8CA7-361FA5F27E58}" type="pres">
      <dgm:prSet presAssocID="{1ACBDC09-D053-41A1-BA68-7E7FE181E303}" presName="background2" presStyleLbl="node2" presStyleIdx="4" presStyleCnt="5"/>
      <dgm:spPr/>
    </dgm:pt>
    <dgm:pt modelId="{C169C439-EFCC-437E-8EDB-736376315103}" type="pres">
      <dgm:prSet presAssocID="{1ACBDC09-D053-41A1-BA68-7E7FE181E303}" presName="text2" presStyleLbl="fgAcc2" presStyleIdx="4" presStyleCnt="5">
        <dgm:presLayoutVars>
          <dgm:chPref val="3"/>
        </dgm:presLayoutVars>
      </dgm:prSet>
      <dgm:spPr/>
      <dgm:t>
        <a:bodyPr/>
        <a:lstStyle/>
        <a:p>
          <a:endParaRPr lang="en-IN"/>
        </a:p>
      </dgm:t>
    </dgm:pt>
    <dgm:pt modelId="{0213DFB5-1AF5-4CB2-A3F6-82ADA362AD9F}" type="pres">
      <dgm:prSet presAssocID="{1ACBDC09-D053-41A1-BA68-7E7FE181E303}" presName="hierChild3" presStyleCnt="0"/>
      <dgm:spPr/>
    </dgm:pt>
    <dgm:pt modelId="{B9137F0D-D62A-457B-BC53-25EE9A61C8E1}" type="pres">
      <dgm:prSet presAssocID="{A6E0E7DA-64E5-4993-8220-1A8335545C25}" presName="Name17" presStyleLbl="parChTrans1D3" presStyleIdx="5" presStyleCnt="7"/>
      <dgm:spPr/>
      <dgm:t>
        <a:bodyPr/>
        <a:lstStyle/>
        <a:p>
          <a:endParaRPr lang="en-US"/>
        </a:p>
      </dgm:t>
    </dgm:pt>
    <dgm:pt modelId="{C7AA7A20-DEF7-41BA-B349-7C4CD66032B5}" type="pres">
      <dgm:prSet presAssocID="{9908F845-96FE-42BA-A3B5-7EF02520F14A}" presName="hierRoot3" presStyleCnt="0"/>
      <dgm:spPr/>
    </dgm:pt>
    <dgm:pt modelId="{B62168B5-7198-4CE4-87FE-B95FFC965B7C}" type="pres">
      <dgm:prSet presAssocID="{9908F845-96FE-42BA-A3B5-7EF02520F14A}" presName="composite3" presStyleCnt="0"/>
      <dgm:spPr/>
    </dgm:pt>
    <dgm:pt modelId="{793D5C37-7E9B-47AE-9106-199996EC9B5D}" type="pres">
      <dgm:prSet presAssocID="{9908F845-96FE-42BA-A3B5-7EF02520F14A}" presName="background3" presStyleLbl="node3" presStyleIdx="5" presStyleCnt="7"/>
      <dgm:spPr/>
    </dgm:pt>
    <dgm:pt modelId="{7609FB6B-6EF4-4B4B-9CDC-6F5ED657309D}" type="pres">
      <dgm:prSet presAssocID="{9908F845-96FE-42BA-A3B5-7EF02520F14A}" presName="text3" presStyleLbl="fgAcc3" presStyleIdx="5" presStyleCnt="7">
        <dgm:presLayoutVars>
          <dgm:chPref val="3"/>
        </dgm:presLayoutVars>
      </dgm:prSet>
      <dgm:spPr/>
      <dgm:t>
        <a:bodyPr/>
        <a:lstStyle/>
        <a:p>
          <a:endParaRPr lang="en-IN"/>
        </a:p>
      </dgm:t>
    </dgm:pt>
    <dgm:pt modelId="{C6AD7E87-BB6C-41C3-A536-B1C4ACEEE29E}" type="pres">
      <dgm:prSet presAssocID="{9908F845-96FE-42BA-A3B5-7EF02520F14A}" presName="hierChild4" presStyleCnt="0"/>
      <dgm:spPr/>
    </dgm:pt>
    <dgm:pt modelId="{E92B727E-A392-4863-AD6F-137DB4D78DD7}" type="pres">
      <dgm:prSet presAssocID="{6BC101CD-A4DF-40B5-9AFC-F81619A36CC3}" presName="Name23" presStyleLbl="parChTrans1D4" presStyleIdx="4" presStyleCnt="6"/>
      <dgm:spPr/>
      <dgm:t>
        <a:bodyPr/>
        <a:lstStyle/>
        <a:p>
          <a:endParaRPr lang="en-US"/>
        </a:p>
      </dgm:t>
    </dgm:pt>
    <dgm:pt modelId="{FB70503B-7755-4FC9-8639-D323BE04520F}" type="pres">
      <dgm:prSet presAssocID="{B95D0494-BB49-444E-B785-0F5E91121D41}" presName="hierRoot4" presStyleCnt="0"/>
      <dgm:spPr/>
    </dgm:pt>
    <dgm:pt modelId="{DBE3C97A-9972-43AD-80F2-5A7A2D14FA61}" type="pres">
      <dgm:prSet presAssocID="{B95D0494-BB49-444E-B785-0F5E91121D41}" presName="composite4" presStyleCnt="0"/>
      <dgm:spPr/>
    </dgm:pt>
    <dgm:pt modelId="{C71FFE3E-2C39-4BCD-8BE2-301AE15FC914}" type="pres">
      <dgm:prSet presAssocID="{B95D0494-BB49-444E-B785-0F5E91121D41}" presName="background4" presStyleLbl="node4" presStyleIdx="4" presStyleCnt="6"/>
      <dgm:spPr/>
    </dgm:pt>
    <dgm:pt modelId="{6D947315-21CD-49F4-A5AE-5C6584DD9CA2}" type="pres">
      <dgm:prSet presAssocID="{B95D0494-BB49-444E-B785-0F5E91121D41}" presName="text4" presStyleLbl="fgAcc4" presStyleIdx="4" presStyleCnt="6">
        <dgm:presLayoutVars>
          <dgm:chPref val="3"/>
        </dgm:presLayoutVars>
      </dgm:prSet>
      <dgm:spPr/>
      <dgm:t>
        <a:bodyPr/>
        <a:lstStyle/>
        <a:p>
          <a:endParaRPr lang="en-US"/>
        </a:p>
      </dgm:t>
    </dgm:pt>
    <dgm:pt modelId="{D82E9F6C-892D-4E46-9A03-8FABEFA5FB0E}" type="pres">
      <dgm:prSet presAssocID="{B95D0494-BB49-444E-B785-0F5E91121D41}" presName="hierChild5" presStyleCnt="0"/>
      <dgm:spPr/>
    </dgm:pt>
    <dgm:pt modelId="{A2AD745F-DAF9-477F-8A8B-71F490E3E304}" type="pres">
      <dgm:prSet presAssocID="{7988B9A0-33F5-4905-8A14-2CDB3B7D5F73}" presName="Name17" presStyleLbl="parChTrans1D3" presStyleIdx="6" presStyleCnt="7"/>
      <dgm:spPr/>
      <dgm:t>
        <a:bodyPr/>
        <a:lstStyle/>
        <a:p>
          <a:endParaRPr lang="en-US"/>
        </a:p>
      </dgm:t>
    </dgm:pt>
    <dgm:pt modelId="{EF6CC2CF-DBAF-4B18-8298-4CE01795BA4F}" type="pres">
      <dgm:prSet presAssocID="{E6474ECA-07DA-41DE-8788-B6EBF1C15A8A}" presName="hierRoot3" presStyleCnt="0"/>
      <dgm:spPr/>
    </dgm:pt>
    <dgm:pt modelId="{7D03B905-E9BD-4E09-B77F-CFA4BE635E81}" type="pres">
      <dgm:prSet presAssocID="{E6474ECA-07DA-41DE-8788-B6EBF1C15A8A}" presName="composite3" presStyleCnt="0"/>
      <dgm:spPr/>
    </dgm:pt>
    <dgm:pt modelId="{F8240BA9-2847-491C-BD94-CD6C0F9E80E8}" type="pres">
      <dgm:prSet presAssocID="{E6474ECA-07DA-41DE-8788-B6EBF1C15A8A}" presName="background3" presStyleLbl="node3" presStyleIdx="6" presStyleCnt="7"/>
      <dgm:spPr/>
    </dgm:pt>
    <dgm:pt modelId="{D23F89D4-3E6D-4AE0-AB27-A801DC50C52B}" type="pres">
      <dgm:prSet presAssocID="{E6474ECA-07DA-41DE-8788-B6EBF1C15A8A}" presName="text3" presStyleLbl="fgAcc3" presStyleIdx="6" presStyleCnt="7">
        <dgm:presLayoutVars>
          <dgm:chPref val="3"/>
        </dgm:presLayoutVars>
      </dgm:prSet>
      <dgm:spPr/>
      <dgm:t>
        <a:bodyPr/>
        <a:lstStyle/>
        <a:p>
          <a:endParaRPr lang="en-IN"/>
        </a:p>
      </dgm:t>
    </dgm:pt>
    <dgm:pt modelId="{81B7B960-B0DF-4036-A61D-3597C776AA3D}" type="pres">
      <dgm:prSet presAssocID="{E6474ECA-07DA-41DE-8788-B6EBF1C15A8A}" presName="hierChild4" presStyleCnt="0"/>
      <dgm:spPr/>
    </dgm:pt>
    <dgm:pt modelId="{8582A7F0-56E3-403E-9186-A9EAA953A478}" type="pres">
      <dgm:prSet presAssocID="{01C29D9E-BBEE-4A36-828B-6DF99892505D}" presName="Name23" presStyleLbl="parChTrans1D4" presStyleIdx="5" presStyleCnt="6"/>
      <dgm:spPr/>
      <dgm:t>
        <a:bodyPr/>
        <a:lstStyle/>
        <a:p>
          <a:endParaRPr lang="en-US"/>
        </a:p>
      </dgm:t>
    </dgm:pt>
    <dgm:pt modelId="{18D20DC6-D812-4BC9-BC41-B789C64EFA58}" type="pres">
      <dgm:prSet presAssocID="{80D78304-093D-4D7B-88A6-66ACAC94141B}" presName="hierRoot4" presStyleCnt="0"/>
      <dgm:spPr/>
    </dgm:pt>
    <dgm:pt modelId="{E7C86459-13A1-43BD-8D6F-D28AABD570D8}" type="pres">
      <dgm:prSet presAssocID="{80D78304-093D-4D7B-88A6-66ACAC94141B}" presName="composite4" presStyleCnt="0"/>
      <dgm:spPr/>
    </dgm:pt>
    <dgm:pt modelId="{228D315A-76B6-4D6A-8339-06F3B0DE190E}" type="pres">
      <dgm:prSet presAssocID="{80D78304-093D-4D7B-88A6-66ACAC94141B}" presName="background4" presStyleLbl="node4" presStyleIdx="5" presStyleCnt="6"/>
      <dgm:spPr/>
    </dgm:pt>
    <dgm:pt modelId="{82D542E6-29AE-480C-99E7-188B9E0F33D5}" type="pres">
      <dgm:prSet presAssocID="{80D78304-093D-4D7B-88A6-66ACAC94141B}" presName="text4" presStyleLbl="fgAcc4" presStyleIdx="5" presStyleCnt="6">
        <dgm:presLayoutVars>
          <dgm:chPref val="3"/>
        </dgm:presLayoutVars>
      </dgm:prSet>
      <dgm:spPr/>
      <dgm:t>
        <a:bodyPr/>
        <a:lstStyle/>
        <a:p>
          <a:endParaRPr lang="en-US"/>
        </a:p>
      </dgm:t>
    </dgm:pt>
    <dgm:pt modelId="{40DF8667-8D95-47BA-B3C8-33C87F1683FF}" type="pres">
      <dgm:prSet presAssocID="{80D78304-093D-4D7B-88A6-66ACAC94141B}" presName="hierChild5" presStyleCnt="0"/>
      <dgm:spPr/>
    </dgm:pt>
  </dgm:ptLst>
  <dgm:cxnLst>
    <dgm:cxn modelId="{B0D4D1A2-C6A3-4C88-A142-58C66FBA29CB}" type="presOf" srcId="{B7EFBF68-49E8-4F11-A7E6-774346B856FE}" destId="{2643CC83-4E2C-44B5-971A-6AC0B0BAAA33}" srcOrd="0" destOrd="0" presId="urn:microsoft.com/office/officeart/2005/8/layout/hierarchy1"/>
    <dgm:cxn modelId="{BC5216E3-390F-474F-BD79-1DA5809B9662}" srcId="{2AE8ECA2-A7B7-4E15-B189-2354684B77DA}" destId="{140B7D6A-0773-4E88-B8B8-4356C41742BC}" srcOrd="0" destOrd="0" parTransId="{79ACB060-96BB-442D-A314-20665A57BB05}" sibTransId="{8221BD33-AD5C-40F7-93AD-AD38FFC09C26}"/>
    <dgm:cxn modelId="{2DA6C3A4-E771-4BF9-B3BE-4B9246B694E3}" srcId="{616119C5-8ED4-4E06-B1D9-3003EFE6493F}" destId="{2FF1644E-CA78-4765-AA2D-E561CA5ED1BD}" srcOrd="0" destOrd="0" parTransId="{C3022012-D372-4786-A39B-4E347B0E9866}" sibTransId="{D9316916-EF75-4A17-A3C6-6C66B44DF3CF}"/>
    <dgm:cxn modelId="{B470B4A6-21D3-4B18-9413-49834713A0E8}" type="presOf" srcId="{21C7BA88-B73A-4B0C-A89F-7CB67259D384}" destId="{19EF7257-2D2A-40D9-9288-16E1F275A4FF}" srcOrd="0" destOrd="0" presId="urn:microsoft.com/office/officeart/2005/8/layout/hierarchy1"/>
    <dgm:cxn modelId="{507E017E-F419-46C9-8193-F7B398E41E07}" srcId="{F376FE0E-127F-47E2-B772-0E0994E54508}" destId="{13A595BE-669F-4637-9CE7-67B3DFA221B1}" srcOrd="0" destOrd="0" parTransId="{FF9EE2C4-6439-4D63-B049-00EF8FBCA241}" sibTransId="{8F4330E3-03CB-4AB3-A5D2-F8D53CDAF84A}"/>
    <dgm:cxn modelId="{291B133D-779E-4C2B-9485-248019F903DC}" type="presOf" srcId="{79ACB060-96BB-442D-A314-20665A57BB05}" destId="{0F8F6093-44C8-434C-ABF3-09A867836479}" srcOrd="0" destOrd="0" presId="urn:microsoft.com/office/officeart/2005/8/layout/hierarchy1"/>
    <dgm:cxn modelId="{8E1C111A-E477-4826-81F9-6553CABBC902}" type="presOf" srcId="{51C3F653-B121-44F4-8516-542C29411ED9}" destId="{94668457-926E-4886-A916-A50EEE45FF1C}" srcOrd="0" destOrd="0" presId="urn:microsoft.com/office/officeart/2005/8/layout/hierarchy1"/>
    <dgm:cxn modelId="{748FCA8E-2737-4F78-B290-D9B03E3342DF}" srcId="{21C7BA88-B73A-4B0C-A89F-7CB67259D384}" destId="{2AE8ECA2-A7B7-4E15-B189-2354684B77DA}" srcOrd="0" destOrd="0" parTransId="{D76467F6-938B-4720-AB7B-D1CB05D7B875}" sibTransId="{D42B695C-6EA5-4A8E-907C-AB5E7942D329}"/>
    <dgm:cxn modelId="{F68C8DD6-AAFA-4CF3-AD86-7FC857A169B8}" srcId="{1ACBDC09-D053-41A1-BA68-7E7FE181E303}" destId="{9908F845-96FE-42BA-A3B5-7EF02520F14A}" srcOrd="0" destOrd="0" parTransId="{A6E0E7DA-64E5-4993-8220-1A8335545C25}" sibTransId="{E0B06098-E868-43D6-9806-BD677967D40B}"/>
    <dgm:cxn modelId="{06470D21-CCB8-4236-88A7-C60B5D04ED81}" srcId="{E7ADCF5D-4C8D-4B1F-A633-18957A212E77}" destId="{616119C5-8ED4-4E06-B1D9-3003EFE6493F}" srcOrd="0" destOrd="0" parTransId="{ABACC21A-DED5-4F9C-AEEA-7FCA912A0AC1}" sibTransId="{E69D72D9-C29C-4E51-ADEE-EFE767EEE81E}"/>
    <dgm:cxn modelId="{C8164C20-70F8-4A50-A91E-89583804214B}" type="presOf" srcId="{E43603ED-5F33-4DF9-9E7F-862BB5F816BD}" destId="{B05CAEAC-5613-44E7-975D-3077ACCB89F7}" srcOrd="0" destOrd="0" presId="urn:microsoft.com/office/officeart/2005/8/layout/hierarchy1"/>
    <dgm:cxn modelId="{778AEABC-D1C9-46B8-8286-A6FD1291AC85}" type="presOf" srcId="{F376FE0E-127F-47E2-B772-0E0994E54508}" destId="{229FEDFC-DF16-4B7E-B3AD-2C1DE7705329}" srcOrd="0" destOrd="0" presId="urn:microsoft.com/office/officeart/2005/8/layout/hierarchy1"/>
    <dgm:cxn modelId="{5D5CCD62-3F64-411D-8CB0-D1E894C6C35E}" type="presOf" srcId="{07049C8E-DE18-403C-8429-C87F23602D06}" destId="{BEB5192D-CB0B-490B-A013-69C391636C46}" srcOrd="0" destOrd="0" presId="urn:microsoft.com/office/officeart/2005/8/layout/hierarchy1"/>
    <dgm:cxn modelId="{6C8EC560-C811-4F6B-90BC-0562059C7BCC}" type="presOf" srcId="{616119C5-8ED4-4E06-B1D9-3003EFE6493F}" destId="{7C7DBCC2-13F1-45E2-A90A-FBCCDB1321D8}" srcOrd="0" destOrd="0" presId="urn:microsoft.com/office/officeart/2005/8/layout/hierarchy1"/>
    <dgm:cxn modelId="{C0DA788A-A401-4C23-93BF-92F104959739}" type="presOf" srcId="{95FEB180-7662-4F10-BD17-05A815E4BD44}" destId="{9E95D560-AF0B-43FE-90D1-C909CAD1D02E}" srcOrd="0" destOrd="0" presId="urn:microsoft.com/office/officeart/2005/8/layout/hierarchy1"/>
    <dgm:cxn modelId="{88F1FAA2-8589-4772-9B6A-C2B9D77DF044}" type="presOf" srcId="{FA72D1BA-C1F7-4121-8D61-F099396F3180}" destId="{E7FC936F-9EC5-4B42-95BC-7B5434F35454}" srcOrd="0" destOrd="0" presId="urn:microsoft.com/office/officeart/2005/8/layout/hierarchy1"/>
    <dgm:cxn modelId="{2A3D828B-0AB5-4EFD-9948-888AB68363F1}" type="presOf" srcId="{2AE8ECA2-A7B7-4E15-B189-2354684B77DA}" destId="{AFD9488E-EA80-4549-8850-B96B52AEF6F5}" srcOrd="0" destOrd="0" presId="urn:microsoft.com/office/officeart/2005/8/layout/hierarchy1"/>
    <dgm:cxn modelId="{BA21C447-89D2-4A48-81AD-8B0812948DFC}" type="presOf" srcId="{A6E0E7DA-64E5-4993-8220-1A8335545C25}" destId="{B9137F0D-D62A-457B-BC53-25EE9A61C8E1}" srcOrd="0" destOrd="0" presId="urn:microsoft.com/office/officeart/2005/8/layout/hierarchy1"/>
    <dgm:cxn modelId="{FB1F35D4-1C92-4A4D-BA43-EF3F159C11AF}" type="presOf" srcId="{C3022012-D372-4786-A39B-4E347B0E9866}" destId="{C7E9A228-B6F3-487E-BFEF-7F3D119DE62E}" srcOrd="0" destOrd="0" presId="urn:microsoft.com/office/officeart/2005/8/layout/hierarchy1"/>
    <dgm:cxn modelId="{E4CE6DA9-E82E-4F97-8582-348BC715EC79}" srcId="{D7A2CF40-ABE1-4F35-8719-DB7B436FF036}" destId="{D6FD4AD0-43E3-431D-9FD3-14565E1310E9}" srcOrd="0" destOrd="0" parTransId="{07049C8E-DE18-403C-8429-C87F23602D06}" sibTransId="{D44121DA-D704-4A65-9EE7-4EDA21A21CF2}"/>
    <dgm:cxn modelId="{E7F39DD1-FABB-4C42-B33F-3F9AB2A1C201}" type="presOf" srcId="{E3201F72-FD9A-47C0-BEF1-5B2D761EB20C}" destId="{EF6E4DCC-6A7B-45B0-8966-343809E4AA47}" srcOrd="0" destOrd="0" presId="urn:microsoft.com/office/officeart/2005/8/layout/hierarchy1"/>
    <dgm:cxn modelId="{8CD0F191-E3EA-462E-8C23-3DA09E70CC93}" srcId="{95FEB180-7662-4F10-BD17-05A815E4BD44}" destId="{599746B1-BBD8-4FB2-8A70-B43C281C78EB}" srcOrd="2" destOrd="0" parTransId="{FA72D1BA-C1F7-4121-8D61-F099396F3180}" sibTransId="{66FDE14E-D03C-4098-ADD8-B854D081E24F}"/>
    <dgm:cxn modelId="{EF2B0694-BF7A-4C85-8B56-7A11B1064384}" type="presOf" srcId="{E7ADCF5D-4C8D-4B1F-A633-18957A212E77}" destId="{DE2B3313-B0EF-45D5-86BA-FE1CE1C42A8A}" srcOrd="0" destOrd="0" presId="urn:microsoft.com/office/officeart/2005/8/layout/hierarchy1"/>
    <dgm:cxn modelId="{69F024C7-86CF-451D-A92C-B3727BB00D9D}" type="presOf" srcId="{13FE5EA8-3248-47D9-8FA8-7293BC293B33}" destId="{463D495E-DC6F-4168-92E7-C19EBF2EC02C}" srcOrd="0" destOrd="0" presId="urn:microsoft.com/office/officeart/2005/8/layout/hierarchy1"/>
    <dgm:cxn modelId="{200AE1D8-9186-4F50-831F-11305D13DFC0}" type="presOf" srcId="{80D78304-093D-4D7B-88A6-66ACAC94141B}" destId="{82D542E6-29AE-480C-99E7-188B9E0F33D5}" srcOrd="0" destOrd="0" presId="urn:microsoft.com/office/officeart/2005/8/layout/hierarchy1"/>
    <dgm:cxn modelId="{2CB0608F-6F4A-4F11-ADD7-F01B7D6B2AE7}" type="presOf" srcId="{D7A2CF40-ABE1-4F35-8719-DB7B436FF036}" destId="{E9F33170-4304-485D-8DE6-8CAF515C3AC0}" srcOrd="0" destOrd="0" presId="urn:microsoft.com/office/officeart/2005/8/layout/hierarchy1"/>
    <dgm:cxn modelId="{19012AD7-52F6-4191-9369-171DDD8B999C}" type="presOf" srcId="{140B7D6A-0773-4E88-B8B8-4356C41742BC}" destId="{94BB4987-AD2A-47E1-B523-5B60D374E8F0}" srcOrd="0" destOrd="0" presId="urn:microsoft.com/office/officeart/2005/8/layout/hierarchy1"/>
    <dgm:cxn modelId="{6DE5FDB9-6B06-4CAA-AA5F-FFF171A3554C}" type="presOf" srcId="{7988B9A0-33F5-4905-8A14-2CDB3B7D5F73}" destId="{A2AD745F-DAF9-477F-8A8B-71F490E3E304}" srcOrd="0" destOrd="0" presId="urn:microsoft.com/office/officeart/2005/8/layout/hierarchy1"/>
    <dgm:cxn modelId="{29397529-2D1F-4C8F-84D8-016CF0900825}" type="presOf" srcId="{6BC101CD-A4DF-40B5-9AFC-F81619A36CC3}" destId="{E92B727E-A392-4863-AD6F-137DB4D78DD7}" srcOrd="0" destOrd="0" presId="urn:microsoft.com/office/officeart/2005/8/layout/hierarchy1"/>
    <dgm:cxn modelId="{A4D0E392-6848-43A7-B8FF-1220EE3D2A59}" srcId="{B7EFBF68-49E8-4F11-A7E6-774346B856FE}" destId="{E7ADCF5D-4C8D-4B1F-A633-18957A212E77}" srcOrd="0" destOrd="0" parTransId="{DA964E54-6185-4FDB-BB54-CC14269C2AC0}" sibTransId="{46422294-70D4-43D0-927A-D1DF990994EC}"/>
    <dgm:cxn modelId="{7E67949C-7BEA-4DFD-8623-40F45AEE198A}" type="presOf" srcId="{ABACC21A-DED5-4F9C-AEEA-7FCA912A0AC1}" destId="{ADBECC8E-7992-4E95-B287-7B6BD933A95A}" srcOrd="0" destOrd="0" presId="urn:microsoft.com/office/officeart/2005/8/layout/hierarchy1"/>
    <dgm:cxn modelId="{2071AFAC-6990-430A-9141-80B605069D10}" type="presOf" srcId="{9908F845-96FE-42BA-A3B5-7EF02520F14A}" destId="{7609FB6B-6EF4-4B4B-9CDC-6F5ED657309D}" srcOrd="0" destOrd="0" presId="urn:microsoft.com/office/officeart/2005/8/layout/hierarchy1"/>
    <dgm:cxn modelId="{AAB04B9B-CEC3-4EF8-8644-7738F655E2A9}" type="presOf" srcId="{FF9EE2C4-6439-4D63-B049-00EF8FBCA241}" destId="{A611221C-3542-4CC4-A732-989091EB64C7}" srcOrd="0" destOrd="0" presId="urn:microsoft.com/office/officeart/2005/8/layout/hierarchy1"/>
    <dgm:cxn modelId="{29922FEC-E2EB-4D69-AC3D-1418CCC4935D}" srcId="{E7ADCF5D-4C8D-4B1F-A633-18957A212E77}" destId="{1ACBDC09-D053-41A1-BA68-7E7FE181E303}" srcOrd="4" destOrd="0" parTransId="{C73E390F-A5E2-4705-AD6E-F37D350A1F6B}" sibTransId="{3FB58A53-0A79-407F-A2FB-33EB8DD0FB67}"/>
    <dgm:cxn modelId="{B3671014-4B69-4547-96D0-F3A7C1202573}" srcId="{E6474ECA-07DA-41DE-8788-B6EBF1C15A8A}" destId="{80D78304-093D-4D7B-88A6-66ACAC94141B}" srcOrd="0" destOrd="0" parTransId="{01C29D9E-BBEE-4A36-828B-6DF99892505D}" sibTransId="{7F8EE9EF-86B1-4C30-9B96-18FD0850A084}"/>
    <dgm:cxn modelId="{70FE639E-7117-421A-AFFA-259A128AEF2C}" type="presOf" srcId="{B95D0494-BB49-444E-B785-0F5E91121D41}" destId="{6D947315-21CD-49F4-A5AE-5C6584DD9CA2}" srcOrd="0" destOrd="0" presId="urn:microsoft.com/office/officeart/2005/8/layout/hierarchy1"/>
    <dgm:cxn modelId="{AC1EDEB3-E495-4D6D-9F49-6D3F4AA477FD}" type="presOf" srcId="{01C29D9E-BBEE-4A36-828B-6DF99892505D}" destId="{8582A7F0-56E3-403E-9186-A9EAA953A478}" srcOrd="0" destOrd="0" presId="urn:microsoft.com/office/officeart/2005/8/layout/hierarchy1"/>
    <dgm:cxn modelId="{82B14C92-FE5B-486F-8D73-4E5AE8D33A0E}" srcId="{95FEB180-7662-4F10-BD17-05A815E4BD44}" destId="{F376FE0E-127F-47E2-B772-0E0994E54508}" srcOrd="0" destOrd="0" parTransId="{C3247F66-B928-40E4-8901-7D507BBF55B2}" sibTransId="{A42A0177-3725-4F7B-A9BC-09FC0574FFBE}"/>
    <dgm:cxn modelId="{AAA9D1F3-3F65-47DB-9B47-136AD9E0E11E}" type="presOf" srcId="{13A595BE-669F-4637-9CE7-67B3DFA221B1}" destId="{1E1D70F5-A45B-4E45-96B8-DEC22983F386}" srcOrd="0" destOrd="0" presId="urn:microsoft.com/office/officeart/2005/8/layout/hierarchy1"/>
    <dgm:cxn modelId="{09E28E4A-607A-445A-B0BF-EDADF4C721A3}" type="presOf" srcId="{C3247F66-B928-40E4-8901-7D507BBF55B2}" destId="{CD0CDF0E-C5B2-490C-9D28-828016C5A142}" srcOrd="0" destOrd="0" presId="urn:microsoft.com/office/officeart/2005/8/layout/hierarchy1"/>
    <dgm:cxn modelId="{D420E9E4-4753-4C70-B1C5-2BE8669DEF18}" srcId="{E7ADCF5D-4C8D-4B1F-A633-18957A212E77}" destId="{BF231D85-89EF-4D58-B7A6-E92A4E0CD10C}" srcOrd="2" destOrd="0" parTransId="{8315D051-B14F-4C35-B53E-F3E92ABD0C94}" sibTransId="{14CB0CED-A9F0-47E5-8C28-F2B529B08573}"/>
    <dgm:cxn modelId="{2374E33A-7850-4CE1-AAE1-16BAA7CDE0F5}" type="presOf" srcId="{8315D051-B14F-4C35-B53E-F3E92ABD0C94}" destId="{224C0F9A-6A6D-4B73-BAD9-E4ECC0DC3AB8}" srcOrd="0" destOrd="0" presId="urn:microsoft.com/office/officeart/2005/8/layout/hierarchy1"/>
    <dgm:cxn modelId="{7BCF3718-BC34-4298-B994-723C0B463D94}" type="presOf" srcId="{BF231D85-89EF-4D58-B7A6-E92A4E0CD10C}" destId="{6C3787E6-EB3C-409C-84D1-5B18D179931E}" srcOrd="0" destOrd="0" presId="urn:microsoft.com/office/officeart/2005/8/layout/hierarchy1"/>
    <dgm:cxn modelId="{2B978F46-ADE9-4694-9024-091D1C046D9D}" type="presOf" srcId="{599746B1-BBD8-4FB2-8A70-B43C281C78EB}" destId="{FFFC5561-C706-4202-AF2A-24F72F8B812D}" srcOrd="0" destOrd="0" presId="urn:microsoft.com/office/officeart/2005/8/layout/hierarchy1"/>
    <dgm:cxn modelId="{34B0AE9C-9134-4FDF-AFDE-F48B5D419D6A}" type="presOf" srcId="{1ACBDC09-D053-41A1-BA68-7E7FE181E303}" destId="{C169C439-EFCC-437E-8EDB-736376315103}" srcOrd="0" destOrd="0" presId="urn:microsoft.com/office/officeart/2005/8/layout/hierarchy1"/>
    <dgm:cxn modelId="{79B202EA-389E-4BBB-A188-EFD6F486AC18}" srcId="{E7ADCF5D-4C8D-4B1F-A633-18957A212E77}" destId="{21C7BA88-B73A-4B0C-A89F-7CB67259D384}" srcOrd="1" destOrd="0" parTransId="{E43603ED-5F33-4DF9-9E7F-862BB5F816BD}" sibTransId="{6D99E953-A9C9-4469-A7A0-9209B0025FA7}"/>
    <dgm:cxn modelId="{142AA931-70BA-42B3-8A01-B0E1580B7AE3}" srcId="{1ACBDC09-D053-41A1-BA68-7E7FE181E303}" destId="{E6474ECA-07DA-41DE-8788-B6EBF1C15A8A}" srcOrd="1" destOrd="0" parTransId="{7988B9A0-33F5-4905-8A14-2CDB3B7D5F73}" sibTransId="{751FC0B8-866D-4501-9500-44AE5FC723E5}"/>
    <dgm:cxn modelId="{A047D36E-43E9-46D1-A1C9-BC2C1DB74757}" type="presOf" srcId="{E6474ECA-07DA-41DE-8788-B6EBF1C15A8A}" destId="{D23F89D4-3E6D-4AE0-AB27-A801DC50C52B}" srcOrd="0" destOrd="0" presId="urn:microsoft.com/office/officeart/2005/8/layout/hierarchy1"/>
    <dgm:cxn modelId="{61DD08D6-18B8-432F-AB44-EF8A080682B9}" type="presOf" srcId="{D76467F6-938B-4720-AB7B-D1CB05D7B875}" destId="{7244C1E6-98D3-4933-9757-5BE9E2BD6A7B}" srcOrd="0" destOrd="0" presId="urn:microsoft.com/office/officeart/2005/8/layout/hierarchy1"/>
    <dgm:cxn modelId="{760657AC-EF5A-4F4C-B627-DB6DA516C533}" type="presOf" srcId="{2FF1644E-CA78-4765-AA2D-E561CA5ED1BD}" destId="{5A557DAE-5074-4BC9-BC38-D227DD794AC7}" srcOrd="0" destOrd="0" presId="urn:microsoft.com/office/officeart/2005/8/layout/hierarchy1"/>
    <dgm:cxn modelId="{2149CEF9-8D11-4CD0-A44D-FD67402677A1}" srcId="{E7ADCF5D-4C8D-4B1F-A633-18957A212E77}" destId="{95FEB180-7662-4F10-BD17-05A815E4BD44}" srcOrd="3" destOrd="0" parTransId="{CE7FE239-40E4-4402-B10C-D09297F013AB}" sibTransId="{6B58D69A-4E25-473E-BE78-FCF207BD05A5}"/>
    <dgm:cxn modelId="{D68026AD-991A-48CE-9ED9-889726910D22}" srcId="{9908F845-96FE-42BA-A3B5-7EF02520F14A}" destId="{B95D0494-BB49-444E-B785-0F5E91121D41}" srcOrd="0" destOrd="0" parTransId="{6BC101CD-A4DF-40B5-9AFC-F81619A36CC3}" sibTransId="{E3C48774-3E40-4036-A94A-EDF9B34BF598}"/>
    <dgm:cxn modelId="{D9765CFC-E687-4C60-8CEA-B92EC62ED7ED}" srcId="{2FF1644E-CA78-4765-AA2D-E561CA5ED1BD}" destId="{51C3F653-B121-44F4-8516-542C29411ED9}" srcOrd="0" destOrd="0" parTransId="{E3201F72-FD9A-47C0-BEF1-5B2D761EB20C}" sibTransId="{2CEAAF6F-B561-4698-B8F0-D47789A49F81}"/>
    <dgm:cxn modelId="{61B8867A-4CA8-4E17-962A-0D0303D3BFE2}" type="presOf" srcId="{D6FD4AD0-43E3-431D-9FD3-14565E1310E9}" destId="{F0D75E2B-30F2-4A0A-90F8-29FB388724A5}" srcOrd="0" destOrd="0" presId="urn:microsoft.com/office/officeart/2005/8/layout/hierarchy1"/>
    <dgm:cxn modelId="{793F030B-A43E-4C09-9C85-656C82930FA7}" type="presOf" srcId="{CE7FE239-40E4-4402-B10C-D09297F013AB}" destId="{AA48DA24-2EBB-4DBF-9BE2-62F118ED26A0}" srcOrd="0" destOrd="0" presId="urn:microsoft.com/office/officeart/2005/8/layout/hierarchy1"/>
    <dgm:cxn modelId="{714EA5F0-F625-4A60-99A2-639FFE113AB1}" srcId="{95FEB180-7662-4F10-BD17-05A815E4BD44}" destId="{D7A2CF40-ABE1-4F35-8719-DB7B436FF036}" srcOrd="1" destOrd="0" parTransId="{13FE5EA8-3248-47D9-8FA8-7293BC293B33}" sibTransId="{1167F613-9CCD-4398-B8C7-051A479F97C4}"/>
    <dgm:cxn modelId="{62657AFC-8079-4F37-A6E0-A0854B9F6878}" type="presOf" srcId="{C73E390F-A5E2-4705-AD6E-F37D350A1F6B}" destId="{749E39C4-88DF-4D13-B9C3-23F95B989769}" srcOrd="0" destOrd="0" presId="urn:microsoft.com/office/officeart/2005/8/layout/hierarchy1"/>
    <dgm:cxn modelId="{A27A51B1-AB3E-4BFC-A6F2-539A52E53567}" type="presParOf" srcId="{2643CC83-4E2C-44B5-971A-6AC0B0BAAA33}" destId="{99DC0CE2-48EE-4B6F-8FBA-8EC854AD1AF5}" srcOrd="0" destOrd="0" presId="urn:microsoft.com/office/officeart/2005/8/layout/hierarchy1"/>
    <dgm:cxn modelId="{D1817FBC-7578-4225-BEFC-B5BD41CA2FA8}" type="presParOf" srcId="{99DC0CE2-48EE-4B6F-8FBA-8EC854AD1AF5}" destId="{A183E3A7-1FD5-4138-9976-84EB0790AFDA}" srcOrd="0" destOrd="0" presId="urn:microsoft.com/office/officeart/2005/8/layout/hierarchy1"/>
    <dgm:cxn modelId="{638119A1-0FAF-470A-98A5-E7E11489F921}" type="presParOf" srcId="{A183E3A7-1FD5-4138-9976-84EB0790AFDA}" destId="{4FF474E9-7155-4C46-ACE0-862EC670079C}" srcOrd="0" destOrd="0" presId="urn:microsoft.com/office/officeart/2005/8/layout/hierarchy1"/>
    <dgm:cxn modelId="{55F5BBA1-9B28-4A84-92EA-646C449C97B7}" type="presParOf" srcId="{A183E3A7-1FD5-4138-9976-84EB0790AFDA}" destId="{DE2B3313-B0EF-45D5-86BA-FE1CE1C42A8A}" srcOrd="1" destOrd="0" presId="urn:microsoft.com/office/officeart/2005/8/layout/hierarchy1"/>
    <dgm:cxn modelId="{EDCFF6C3-2549-4D7F-B779-9DBA7662357E}" type="presParOf" srcId="{99DC0CE2-48EE-4B6F-8FBA-8EC854AD1AF5}" destId="{2B54C6DF-F0C9-401B-936F-173F28646474}" srcOrd="1" destOrd="0" presId="urn:microsoft.com/office/officeart/2005/8/layout/hierarchy1"/>
    <dgm:cxn modelId="{4E8982A2-CFD4-4B61-B4AE-B20B31A462AB}" type="presParOf" srcId="{2B54C6DF-F0C9-401B-936F-173F28646474}" destId="{ADBECC8E-7992-4E95-B287-7B6BD933A95A}" srcOrd="0" destOrd="0" presId="urn:microsoft.com/office/officeart/2005/8/layout/hierarchy1"/>
    <dgm:cxn modelId="{EC55B34A-112A-4273-A0E2-4CD63EA8DC73}" type="presParOf" srcId="{2B54C6DF-F0C9-401B-936F-173F28646474}" destId="{72A44967-4030-43D2-99D1-F72DEF344CD8}" srcOrd="1" destOrd="0" presId="urn:microsoft.com/office/officeart/2005/8/layout/hierarchy1"/>
    <dgm:cxn modelId="{0296319D-6E35-46D2-A613-8EEFDE79D66B}" type="presParOf" srcId="{72A44967-4030-43D2-99D1-F72DEF344CD8}" destId="{A9C0B364-01BD-4672-95E2-1BE359EF118F}" srcOrd="0" destOrd="0" presId="urn:microsoft.com/office/officeart/2005/8/layout/hierarchy1"/>
    <dgm:cxn modelId="{31075213-2452-4793-BEB4-1FC35F21A54C}" type="presParOf" srcId="{A9C0B364-01BD-4672-95E2-1BE359EF118F}" destId="{5AC80CD8-723E-43FE-8FCE-802844693342}" srcOrd="0" destOrd="0" presId="urn:microsoft.com/office/officeart/2005/8/layout/hierarchy1"/>
    <dgm:cxn modelId="{9D8162E4-0C70-421C-B1D3-C689301BB4ED}" type="presParOf" srcId="{A9C0B364-01BD-4672-95E2-1BE359EF118F}" destId="{7C7DBCC2-13F1-45E2-A90A-FBCCDB1321D8}" srcOrd="1" destOrd="0" presId="urn:microsoft.com/office/officeart/2005/8/layout/hierarchy1"/>
    <dgm:cxn modelId="{E0ABF4E6-532B-470F-8806-FCEE61A42B66}" type="presParOf" srcId="{72A44967-4030-43D2-99D1-F72DEF344CD8}" destId="{D55F31AA-E3B6-4A96-936A-3051EF124F52}" srcOrd="1" destOrd="0" presId="urn:microsoft.com/office/officeart/2005/8/layout/hierarchy1"/>
    <dgm:cxn modelId="{F69835F8-2AC6-47F1-8D39-E9EB8E15734C}" type="presParOf" srcId="{D55F31AA-E3B6-4A96-936A-3051EF124F52}" destId="{C7E9A228-B6F3-487E-BFEF-7F3D119DE62E}" srcOrd="0" destOrd="0" presId="urn:microsoft.com/office/officeart/2005/8/layout/hierarchy1"/>
    <dgm:cxn modelId="{974352CE-3167-469B-B876-14361B331B67}" type="presParOf" srcId="{D55F31AA-E3B6-4A96-936A-3051EF124F52}" destId="{65F8213F-2CC1-4F79-816C-8B8F72F2DBD3}" srcOrd="1" destOrd="0" presId="urn:microsoft.com/office/officeart/2005/8/layout/hierarchy1"/>
    <dgm:cxn modelId="{DA0B8CD0-51E3-4223-BBF3-C0BC5A2E4384}" type="presParOf" srcId="{65F8213F-2CC1-4F79-816C-8B8F72F2DBD3}" destId="{50B441EA-63E3-4D76-94D6-6377D15DECE6}" srcOrd="0" destOrd="0" presId="urn:microsoft.com/office/officeart/2005/8/layout/hierarchy1"/>
    <dgm:cxn modelId="{49B0EC82-3F75-4A41-B0E3-231987441270}" type="presParOf" srcId="{50B441EA-63E3-4D76-94D6-6377D15DECE6}" destId="{F81DAC06-040B-425B-A79E-23CC5922BA82}" srcOrd="0" destOrd="0" presId="urn:microsoft.com/office/officeart/2005/8/layout/hierarchy1"/>
    <dgm:cxn modelId="{15AB1FEC-FEF3-4599-BD21-7F73745DE576}" type="presParOf" srcId="{50B441EA-63E3-4D76-94D6-6377D15DECE6}" destId="{5A557DAE-5074-4BC9-BC38-D227DD794AC7}" srcOrd="1" destOrd="0" presId="urn:microsoft.com/office/officeart/2005/8/layout/hierarchy1"/>
    <dgm:cxn modelId="{0EDC3B53-B65A-4FA7-9CCD-FD650DEF005A}" type="presParOf" srcId="{65F8213F-2CC1-4F79-816C-8B8F72F2DBD3}" destId="{E005AAD0-7529-4C20-8A36-A6BD24E98625}" srcOrd="1" destOrd="0" presId="urn:microsoft.com/office/officeart/2005/8/layout/hierarchy1"/>
    <dgm:cxn modelId="{F1816560-AB64-4966-981F-598E9D2CC89C}" type="presParOf" srcId="{E005AAD0-7529-4C20-8A36-A6BD24E98625}" destId="{EF6E4DCC-6A7B-45B0-8966-343809E4AA47}" srcOrd="0" destOrd="0" presId="urn:microsoft.com/office/officeart/2005/8/layout/hierarchy1"/>
    <dgm:cxn modelId="{E698C719-3780-41F2-A404-1164A892A4D9}" type="presParOf" srcId="{E005AAD0-7529-4C20-8A36-A6BD24E98625}" destId="{A4398CE8-137A-4E12-8A0E-1D0C40A56E2B}" srcOrd="1" destOrd="0" presId="urn:microsoft.com/office/officeart/2005/8/layout/hierarchy1"/>
    <dgm:cxn modelId="{5256B973-A9D7-4DFD-89BA-F64B5A6227BF}" type="presParOf" srcId="{A4398CE8-137A-4E12-8A0E-1D0C40A56E2B}" destId="{952D5383-B9A8-4830-8E03-101F492DF3D4}" srcOrd="0" destOrd="0" presId="urn:microsoft.com/office/officeart/2005/8/layout/hierarchy1"/>
    <dgm:cxn modelId="{99E1DAE5-2D42-4DE0-921B-38F5BE30F785}" type="presParOf" srcId="{952D5383-B9A8-4830-8E03-101F492DF3D4}" destId="{7B57B975-586A-4E2E-9FB0-23B42785662E}" srcOrd="0" destOrd="0" presId="urn:microsoft.com/office/officeart/2005/8/layout/hierarchy1"/>
    <dgm:cxn modelId="{A40C4E44-6042-4CD8-A5E9-31588EDE78AB}" type="presParOf" srcId="{952D5383-B9A8-4830-8E03-101F492DF3D4}" destId="{94668457-926E-4886-A916-A50EEE45FF1C}" srcOrd="1" destOrd="0" presId="urn:microsoft.com/office/officeart/2005/8/layout/hierarchy1"/>
    <dgm:cxn modelId="{17A84776-BC20-4C9B-85C7-186C88E96978}" type="presParOf" srcId="{A4398CE8-137A-4E12-8A0E-1D0C40A56E2B}" destId="{CEBD30C4-2106-4F96-BB89-D1C26E1E195B}" srcOrd="1" destOrd="0" presId="urn:microsoft.com/office/officeart/2005/8/layout/hierarchy1"/>
    <dgm:cxn modelId="{01EB0A6E-EF5B-4F73-8749-C8F9ED890F82}" type="presParOf" srcId="{2B54C6DF-F0C9-401B-936F-173F28646474}" destId="{B05CAEAC-5613-44E7-975D-3077ACCB89F7}" srcOrd="2" destOrd="0" presId="urn:microsoft.com/office/officeart/2005/8/layout/hierarchy1"/>
    <dgm:cxn modelId="{8E15EE41-4E4C-46AD-85BE-6F93FD92D7C4}" type="presParOf" srcId="{2B54C6DF-F0C9-401B-936F-173F28646474}" destId="{E3CC42FF-2BBB-42C4-BBE0-37FC5C1910C7}" srcOrd="3" destOrd="0" presId="urn:microsoft.com/office/officeart/2005/8/layout/hierarchy1"/>
    <dgm:cxn modelId="{9379936F-1745-4A00-B3F8-16EA99A71041}" type="presParOf" srcId="{E3CC42FF-2BBB-42C4-BBE0-37FC5C1910C7}" destId="{5BF1D27E-01A8-48E6-A2B6-AD6088B445E9}" srcOrd="0" destOrd="0" presId="urn:microsoft.com/office/officeart/2005/8/layout/hierarchy1"/>
    <dgm:cxn modelId="{B0E9C49D-F2E5-4658-9AD2-6FF1B253E81F}" type="presParOf" srcId="{5BF1D27E-01A8-48E6-A2B6-AD6088B445E9}" destId="{4CC0EB3B-9F36-41B0-B8AE-01B7B879A69F}" srcOrd="0" destOrd="0" presId="urn:microsoft.com/office/officeart/2005/8/layout/hierarchy1"/>
    <dgm:cxn modelId="{0090A763-EBF3-4801-8603-090D330062EC}" type="presParOf" srcId="{5BF1D27E-01A8-48E6-A2B6-AD6088B445E9}" destId="{19EF7257-2D2A-40D9-9288-16E1F275A4FF}" srcOrd="1" destOrd="0" presId="urn:microsoft.com/office/officeart/2005/8/layout/hierarchy1"/>
    <dgm:cxn modelId="{B809DE8F-5A93-45D6-A480-1886C57972E4}" type="presParOf" srcId="{E3CC42FF-2BBB-42C4-BBE0-37FC5C1910C7}" destId="{0A40505F-C613-4C50-B6A0-20F14BD277B9}" srcOrd="1" destOrd="0" presId="urn:microsoft.com/office/officeart/2005/8/layout/hierarchy1"/>
    <dgm:cxn modelId="{BF345909-FC09-4DFF-AB96-1F0EFC779EAB}" type="presParOf" srcId="{0A40505F-C613-4C50-B6A0-20F14BD277B9}" destId="{7244C1E6-98D3-4933-9757-5BE9E2BD6A7B}" srcOrd="0" destOrd="0" presId="urn:microsoft.com/office/officeart/2005/8/layout/hierarchy1"/>
    <dgm:cxn modelId="{58C2325D-33D3-47A5-8117-B172799042D3}" type="presParOf" srcId="{0A40505F-C613-4C50-B6A0-20F14BD277B9}" destId="{DB1DA8EC-3367-401F-A54E-B5E096EA3EE7}" srcOrd="1" destOrd="0" presId="urn:microsoft.com/office/officeart/2005/8/layout/hierarchy1"/>
    <dgm:cxn modelId="{F23A8DA7-3829-4A43-BC28-E12CE06E570B}" type="presParOf" srcId="{DB1DA8EC-3367-401F-A54E-B5E096EA3EE7}" destId="{EA9CFAB8-181B-4DCB-842B-3175F0A90788}" srcOrd="0" destOrd="0" presId="urn:microsoft.com/office/officeart/2005/8/layout/hierarchy1"/>
    <dgm:cxn modelId="{15DCA755-52D7-4207-9377-DD37E9F26355}" type="presParOf" srcId="{EA9CFAB8-181B-4DCB-842B-3175F0A90788}" destId="{4846035E-5768-422B-841E-3C96AAFC9DF4}" srcOrd="0" destOrd="0" presId="urn:microsoft.com/office/officeart/2005/8/layout/hierarchy1"/>
    <dgm:cxn modelId="{B0BCF080-2136-4BCB-AD40-11D8FB893FEB}" type="presParOf" srcId="{EA9CFAB8-181B-4DCB-842B-3175F0A90788}" destId="{AFD9488E-EA80-4549-8850-B96B52AEF6F5}" srcOrd="1" destOrd="0" presId="urn:microsoft.com/office/officeart/2005/8/layout/hierarchy1"/>
    <dgm:cxn modelId="{8E6ED245-0CE0-4914-8EA2-7AE969B7C32B}" type="presParOf" srcId="{DB1DA8EC-3367-401F-A54E-B5E096EA3EE7}" destId="{BA9BE60D-03A0-4710-A297-238C7C4C33F1}" srcOrd="1" destOrd="0" presId="urn:microsoft.com/office/officeart/2005/8/layout/hierarchy1"/>
    <dgm:cxn modelId="{278FE95A-DB61-493A-8DF4-3CAECB7EF870}" type="presParOf" srcId="{BA9BE60D-03A0-4710-A297-238C7C4C33F1}" destId="{0F8F6093-44C8-434C-ABF3-09A867836479}" srcOrd="0" destOrd="0" presId="urn:microsoft.com/office/officeart/2005/8/layout/hierarchy1"/>
    <dgm:cxn modelId="{DE0CDC78-58D7-4544-8FE6-F95008BFA583}" type="presParOf" srcId="{BA9BE60D-03A0-4710-A297-238C7C4C33F1}" destId="{B1DB8DAB-9421-4093-A1C8-8EEFF492944E}" srcOrd="1" destOrd="0" presId="urn:microsoft.com/office/officeart/2005/8/layout/hierarchy1"/>
    <dgm:cxn modelId="{3E909E31-F633-4EA5-A756-66B82A3691B7}" type="presParOf" srcId="{B1DB8DAB-9421-4093-A1C8-8EEFF492944E}" destId="{392111C2-C753-4F9A-9329-C4A30BF0FD3B}" srcOrd="0" destOrd="0" presId="urn:microsoft.com/office/officeart/2005/8/layout/hierarchy1"/>
    <dgm:cxn modelId="{29B6765D-67C0-4C60-BB87-4C3F605F64BC}" type="presParOf" srcId="{392111C2-C753-4F9A-9329-C4A30BF0FD3B}" destId="{63F15B6C-0B0C-45FB-8C86-AECFEFA72E4B}" srcOrd="0" destOrd="0" presId="urn:microsoft.com/office/officeart/2005/8/layout/hierarchy1"/>
    <dgm:cxn modelId="{EBF75FEF-BB51-461B-93B4-D38B18F3DDD4}" type="presParOf" srcId="{392111C2-C753-4F9A-9329-C4A30BF0FD3B}" destId="{94BB4987-AD2A-47E1-B523-5B60D374E8F0}" srcOrd="1" destOrd="0" presId="urn:microsoft.com/office/officeart/2005/8/layout/hierarchy1"/>
    <dgm:cxn modelId="{E48D962A-6CD1-4D96-AE05-9085247C4FCE}" type="presParOf" srcId="{B1DB8DAB-9421-4093-A1C8-8EEFF492944E}" destId="{1F2F1D6F-CFE1-4304-991D-93C20AEE5E89}" srcOrd="1" destOrd="0" presId="urn:microsoft.com/office/officeart/2005/8/layout/hierarchy1"/>
    <dgm:cxn modelId="{5CCACE57-A24D-4D41-9510-871FA6F22EAE}" type="presParOf" srcId="{2B54C6DF-F0C9-401B-936F-173F28646474}" destId="{224C0F9A-6A6D-4B73-BAD9-E4ECC0DC3AB8}" srcOrd="4" destOrd="0" presId="urn:microsoft.com/office/officeart/2005/8/layout/hierarchy1"/>
    <dgm:cxn modelId="{CF652C37-2942-4C19-A2F8-3CC1927D3AC8}" type="presParOf" srcId="{2B54C6DF-F0C9-401B-936F-173F28646474}" destId="{4FABE3E6-21D2-415C-B3ED-14034F9D2EAE}" srcOrd="5" destOrd="0" presId="urn:microsoft.com/office/officeart/2005/8/layout/hierarchy1"/>
    <dgm:cxn modelId="{8B1506FB-8373-4957-AADB-243BDC95CD34}" type="presParOf" srcId="{4FABE3E6-21D2-415C-B3ED-14034F9D2EAE}" destId="{246A0D05-E3C2-4583-8B49-4E14C5963A57}" srcOrd="0" destOrd="0" presId="urn:microsoft.com/office/officeart/2005/8/layout/hierarchy1"/>
    <dgm:cxn modelId="{20F4470C-65E6-46D0-8766-F07A8B2CC229}" type="presParOf" srcId="{246A0D05-E3C2-4583-8B49-4E14C5963A57}" destId="{7DE64AF2-2D6C-4DAF-B12E-C2AE59406C39}" srcOrd="0" destOrd="0" presId="urn:microsoft.com/office/officeart/2005/8/layout/hierarchy1"/>
    <dgm:cxn modelId="{702120C5-9383-40FA-A998-E87669F46F19}" type="presParOf" srcId="{246A0D05-E3C2-4583-8B49-4E14C5963A57}" destId="{6C3787E6-EB3C-409C-84D1-5B18D179931E}" srcOrd="1" destOrd="0" presId="urn:microsoft.com/office/officeart/2005/8/layout/hierarchy1"/>
    <dgm:cxn modelId="{AE1047B0-7216-4D1C-819F-C7EDFBE40B10}" type="presParOf" srcId="{4FABE3E6-21D2-415C-B3ED-14034F9D2EAE}" destId="{42974FF6-AFE1-402E-A124-44BAA7A48A7E}" srcOrd="1" destOrd="0" presId="urn:microsoft.com/office/officeart/2005/8/layout/hierarchy1"/>
    <dgm:cxn modelId="{DA257D4D-A11F-4B58-A93E-00624A0C9A40}" type="presParOf" srcId="{2B54C6DF-F0C9-401B-936F-173F28646474}" destId="{AA48DA24-2EBB-4DBF-9BE2-62F118ED26A0}" srcOrd="6" destOrd="0" presId="urn:microsoft.com/office/officeart/2005/8/layout/hierarchy1"/>
    <dgm:cxn modelId="{7E49BCE8-3372-4951-99F0-11F8BBB6FC0F}" type="presParOf" srcId="{2B54C6DF-F0C9-401B-936F-173F28646474}" destId="{9F7A5433-E1DE-468E-A19F-265849024B4F}" srcOrd="7" destOrd="0" presId="urn:microsoft.com/office/officeart/2005/8/layout/hierarchy1"/>
    <dgm:cxn modelId="{895E1B98-2066-4710-BC31-3F7E0518F0C9}" type="presParOf" srcId="{9F7A5433-E1DE-468E-A19F-265849024B4F}" destId="{13A42207-8C66-428D-9F97-9FC06FCA15BD}" srcOrd="0" destOrd="0" presId="urn:microsoft.com/office/officeart/2005/8/layout/hierarchy1"/>
    <dgm:cxn modelId="{73616DE3-F17B-443A-BECC-C0AD49786FD8}" type="presParOf" srcId="{13A42207-8C66-428D-9F97-9FC06FCA15BD}" destId="{F7875158-B176-4881-942E-658362F4C6C7}" srcOrd="0" destOrd="0" presId="urn:microsoft.com/office/officeart/2005/8/layout/hierarchy1"/>
    <dgm:cxn modelId="{F0594008-D7DD-4D90-A46C-FA161CEDA368}" type="presParOf" srcId="{13A42207-8C66-428D-9F97-9FC06FCA15BD}" destId="{9E95D560-AF0B-43FE-90D1-C909CAD1D02E}" srcOrd="1" destOrd="0" presId="urn:microsoft.com/office/officeart/2005/8/layout/hierarchy1"/>
    <dgm:cxn modelId="{EA8F40B4-E0E2-41EB-874C-AAE240BC3D37}" type="presParOf" srcId="{9F7A5433-E1DE-468E-A19F-265849024B4F}" destId="{9B284C91-A9C0-49AF-B1C7-E01D5235FCDC}" srcOrd="1" destOrd="0" presId="urn:microsoft.com/office/officeart/2005/8/layout/hierarchy1"/>
    <dgm:cxn modelId="{55870AEE-7B21-4B57-BA80-EE804851EAD4}" type="presParOf" srcId="{9B284C91-A9C0-49AF-B1C7-E01D5235FCDC}" destId="{CD0CDF0E-C5B2-490C-9D28-828016C5A142}" srcOrd="0" destOrd="0" presId="urn:microsoft.com/office/officeart/2005/8/layout/hierarchy1"/>
    <dgm:cxn modelId="{74A376A9-028E-4A6E-B4A9-32D33E0D6393}" type="presParOf" srcId="{9B284C91-A9C0-49AF-B1C7-E01D5235FCDC}" destId="{A2F270D3-0BAD-4997-9AE4-2E488EC828F0}" srcOrd="1" destOrd="0" presId="urn:microsoft.com/office/officeart/2005/8/layout/hierarchy1"/>
    <dgm:cxn modelId="{9C13E12B-D32E-4DAA-8562-694724D4E3AB}" type="presParOf" srcId="{A2F270D3-0BAD-4997-9AE4-2E488EC828F0}" destId="{BCC53A08-2B2C-4415-9F5C-9855D9BB5219}" srcOrd="0" destOrd="0" presId="urn:microsoft.com/office/officeart/2005/8/layout/hierarchy1"/>
    <dgm:cxn modelId="{74ABD46F-7C4B-4CB9-91BB-D82981252C44}" type="presParOf" srcId="{BCC53A08-2B2C-4415-9F5C-9855D9BB5219}" destId="{416450CD-5993-4915-9680-DF7BAB4034C4}" srcOrd="0" destOrd="0" presId="urn:microsoft.com/office/officeart/2005/8/layout/hierarchy1"/>
    <dgm:cxn modelId="{F2DC2364-5427-4A81-A534-C77F9A7682BC}" type="presParOf" srcId="{BCC53A08-2B2C-4415-9F5C-9855D9BB5219}" destId="{229FEDFC-DF16-4B7E-B3AD-2C1DE7705329}" srcOrd="1" destOrd="0" presId="urn:microsoft.com/office/officeart/2005/8/layout/hierarchy1"/>
    <dgm:cxn modelId="{A52CDF60-F0F3-4CAA-9211-AA49EB2E2776}" type="presParOf" srcId="{A2F270D3-0BAD-4997-9AE4-2E488EC828F0}" destId="{30F549E5-A724-45A8-8853-76518580C77B}" srcOrd="1" destOrd="0" presId="urn:microsoft.com/office/officeart/2005/8/layout/hierarchy1"/>
    <dgm:cxn modelId="{89A1B474-4655-4B51-B348-E77CCC3C73CF}" type="presParOf" srcId="{30F549E5-A724-45A8-8853-76518580C77B}" destId="{A611221C-3542-4CC4-A732-989091EB64C7}" srcOrd="0" destOrd="0" presId="urn:microsoft.com/office/officeart/2005/8/layout/hierarchy1"/>
    <dgm:cxn modelId="{5EF37C4B-EC95-456E-83C2-2C372CAB5164}" type="presParOf" srcId="{30F549E5-A724-45A8-8853-76518580C77B}" destId="{8970AC10-F6DE-4CF0-AF44-CDE53881F2F3}" srcOrd="1" destOrd="0" presId="urn:microsoft.com/office/officeart/2005/8/layout/hierarchy1"/>
    <dgm:cxn modelId="{C4D07068-2BD1-47E2-8AD9-AA9CBFDA6E05}" type="presParOf" srcId="{8970AC10-F6DE-4CF0-AF44-CDE53881F2F3}" destId="{EEA2809D-65FB-40C3-AF21-A0BD39955515}" srcOrd="0" destOrd="0" presId="urn:microsoft.com/office/officeart/2005/8/layout/hierarchy1"/>
    <dgm:cxn modelId="{3074700B-56C0-4F63-9BCC-B6C3D63B487F}" type="presParOf" srcId="{EEA2809D-65FB-40C3-AF21-A0BD39955515}" destId="{F16E4EAD-DC6E-4931-9E98-FABFA24C4FA8}" srcOrd="0" destOrd="0" presId="urn:microsoft.com/office/officeart/2005/8/layout/hierarchy1"/>
    <dgm:cxn modelId="{337DC5F9-692F-4321-A176-0442EEBF638D}" type="presParOf" srcId="{EEA2809D-65FB-40C3-AF21-A0BD39955515}" destId="{1E1D70F5-A45B-4E45-96B8-DEC22983F386}" srcOrd="1" destOrd="0" presId="urn:microsoft.com/office/officeart/2005/8/layout/hierarchy1"/>
    <dgm:cxn modelId="{5CC993BC-8071-41A5-B415-F1A316F87E69}" type="presParOf" srcId="{8970AC10-F6DE-4CF0-AF44-CDE53881F2F3}" destId="{35112520-0405-434D-99A4-F3285C680128}" srcOrd="1" destOrd="0" presId="urn:microsoft.com/office/officeart/2005/8/layout/hierarchy1"/>
    <dgm:cxn modelId="{165D8E0D-7B9F-4F0F-A631-94A2EE9F3C09}" type="presParOf" srcId="{9B284C91-A9C0-49AF-B1C7-E01D5235FCDC}" destId="{463D495E-DC6F-4168-92E7-C19EBF2EC02C}" srcOrd="2" destOrd="0" presId="urn:microsoft.com/office/officeart/2005/8/layout/hierarchy1"/>
    <dgm:cxn modelId="{1CFF02A4-31A6-4796-B98A-F9D16DB6EE66}" type="presParOf" srcId="{9B284C91-A9C0-49AF-B1C7-E01D5235FCDC}" destId="{6C11D34A-AB86-454B-AC8B-B912D95B16E3}" srcOrd="3" destOrd="0" presId="urn:microsoft.com/office/officeart/2005/8/layout/hierarchy1"/>
    <dgm:cxn modelId="{E96C45CE-91E9-4FA9-9C7D-E36C7D298C78}" type="presParOf" srcId="{6C11D34A-AB86-454B-AC8B-B912D95B16E3}" destId="{E6F71329-A4D0-4C5C-836F-CEC20341AD0A}" srcOrd="0" destOrd="0" presId="urn:microsoft.com/office/officeart/2005/8/layout/hierarchy1"/>
    <dgm:cxn modelId="{B1B99B94-D7B0-4603-BAA8-DA399083FB06}" type="presParOf" srcId="{E6F71329-A4D0-4C5C-836F-CEC20341AD0A}" destId="{D3519725-7F07-4E3F-82B5-D4E381BC0E60}" srcOrd="0" destOrd="0" presId="urn:microsoft.com/office/officeart/2005/8/layout/hierarchy1"/>
    <dgm:cxn modelId="{A277EF04-BC78-45FB-BB55-72F3622FFCA7}" type="presParOf" srcId="{E6F71329-A4D0-4C5C-836F-CEC20341AD0A}" destId="{E9F33170-4304-485D-8DE6-8CAF515C3AC0}" srcOrd="1" destOrd="0" presId="urn:microsoft.com/office/officeart/2005/8/layout/hierarchy1"/>
    <dgm:cxn modelId="{25B1E0F9-2EB5-41C7-925F-4A65155986EF}" type="presParOf" srcId="{6C11D34A-AB86-454B-AC8B-B912D95B16E3}" destId="{706899B8-F6CE-40E1-AD38-5CE5644A4C76}" srcOrd="1" destOrd="0" presId="urn:microsoft.com/office/officeart/2005/8/layout/hierarchy1"/>
    <dgm:cxn modelId="{B787C5BA-07F9-4A38-8411-3AC9D8BC9CE8}" type="presParOf" srcId="{706899B8-F6CE-40E1-AD38-5CE5644A4C76}" destId="{BEB5192D-CB0B-490B-A013-69C391636C46}" srcOrd="0" destOrd="0" presId="urn:microsoft.com/office/officeart/2005/8/layout/hierarchy1"/>
    <dgm:cxn modelId="{81244372-343A-4B7F-8F8B-2E0DD78BC742}" type="presParOf" srcId="{706899B8-F6CE-40E1-AD38-5CE5644A4C76}" destId="{99836CE0-677B-4B19-BF37-D18BBC7A541E}" srcOrd="1" destOrd="0" presId="urn:microsoft.com/office/officeart/2005/8/layout/hierarchy1"/>
    <dgm:cxn modelId="{A0689EC8-35B9-44B4-AA92-EA8CF0AF186E}" type="presParOf" srcId="{99836CE0-677B-4B19-BF37-D18BBC7A541E}" destId="{2D89F632-C496-4D82-8C72-5FACCA8041D4}" srcOrd="0" destOrd="0" presId="urn:microsoft.com/office/officeart/2005/8/layout/hierarchy1"/>
    <dgm:cxn modelId="{3735AEBA-607A-426F-80EB-11BF502C7819}" type="presParOf" srcId="{2D89F632-C496-4D82-8C72-5FACCA8041D4}" destId="{5C607551-0386-40AC-AD9D-076B0B89691C}" srcOrd="0" destOrd="0" presId="urn:microsoft.com/office/officeart/2005/8/layout/hierarchy1"/>
    <dgm:cxn modelId="{48CB4473-D984-49E4-8F6C-FAA1CF03B525}" type="presParOf" srcId="{2D89F632-C496-4D82-8C72-5FACCA8041D4}" destId="{F0D75E2B-30F2-4A0A-90F8-29FB388724A5}" srcOrd="1" destOrd="0" presId="urn:microsoft.com/office/officeart/2005/8/layout/hierarchy1"/>
    <dgm:cxn modelId="{8ED4140C-0770-43D7-A9E9-5BECD6436294}" type="presParOf" srcId="{99836CE0-677B-4B19-BF37-D18BBC7A541E}" destId="{CBFE2281-1852-459C-AD80-55F21966092B}" srcOrd="1" destOrd="0" presId="urn:microsoft.com/office/officeart/2005/8/layout/hierarchy1"/>
    <dgm:cxn modelId="{55E3C5D8-2EE8-4AA4-8734-2285B64CC996}" type="presParOf" srcId="{9B284C91-A9C0-49AF-B1C7-E01D5235FCDC}" destId="{E7FC936F-9EC5-4B42-95BC-7B5434F35454}" srcOrd="4" destOrd="0" presId="urn:microsoft.com/office/officeart/2005/8/layout/hierarchy1"/>
    <dgm:cxn modelId="{04E5E0F1-1B80-4A8B-8A58-6B6D9A1F59BE}" type="presParOf" srcId="{9B284C91-A9C0-49AF-B1C7-E01D5235FCDC}" destId="{C3E8597E-9416-4C41-9310-E35756154534}" srcOrd="5" destOrd="0" presId="urn:microsoft.com/office/officeart/2005/8/layout/hierarchy1"/>
    <dgm:cxn modelId="{03315486-6044-472B-B5AC-CA4033DF09DA}" type="presParOf" srcId="{C3E8597E-9416-4C41-9310-E35756154534}" destId="{37A1CC32-8B4D-496C-868E-0EBA068689CB}" srcOrd="0" destOrd="0" presId="urn:microsoft.com/office/officeart/2005/8/layout/hierarchy1"/>
    <dgm:cxn modelId="{692231A5-F3E6-4764-8BA7-BE5AB4F8B7A3}" type="presParOf" srcId="{37A1CC32-8B4D-496C-868E-0EBA068689CB}" destId="{B62D8814-D382-4FF6-8BBA-32100078C146}" srcOrd="0" destOrd="0" presId="urn:microsoft.com/office/officeart/2005/8/layout/hierarchy1"/>
    <dgm:cxn modelId="{79F86C4C-A832-4D37-A5D8-51A92CE21872}" type="presParOf" srcId="{37A1CC32-8B4D-496C-868E-0EBA068689CB}" destId="{FFFC5561-C706-4202-AF2A-24F72F8B812D}" srcOrd="1" destOrd="0" presId="urn:microsoft.com/office/officeart/2005/8/layout/hierarchy1"/>
    <dgm:cxn modelId="{D0B64C03-37BD-4C2C-9330-3D7A53B4BAC2}" type="presParOf" srcId="{C3E8597E-9416-4C41-9310-E35756154534}" destId="{B643C980-A5BF-4705-8F02-B0AAEF2D6AB9}" srcOrd="1" destOrd="0" presId="urn:microsoft.com/office/officeart/2005/8/layout/hierarchy1"/>
    <dgm:cxn modelId="{5A3A63E1-CC30-4EA0-9681-E863F8DC2567}" type="presParOf" srcId="{2B54C6DF-F0C9-401B-936F-173F28646474}" destId="{749E39C4-88DF-4D13-B9C3-23F95B989769}" srcOrd="8" destOrd="0" presId="urn:microsoft.com/office/officeart/2005/8/layout/hierarchy1"/>
    <dgm:cxn modelId="{F8484783-99E2-4989-8039-9931A73A32B7}" type="presParOf" srcId="{2B54C6DF-F0C9-401B-936F-173F28646474}" destId="{FEBF0D9F-55DC-4759-A77D-068D74438F89}" srcOrd="9" destOrd="0" presId="urn:microsoft.com/office/officeart/2005/8/layout/hierarchy1"/>
    <dgm:cxn modelId="{8A164A9F-BEEB-41CC-9D7F-B42B2D215AAD}" type="presParOf" srcId="{FEBF0D9F-55DC-4759-A77D-068D74438F89}" destId="{EFAD8748-ECCD-40E6-AFC8-3950DFE0B5BD}" srcOrd="0" destOrd="0" presId="urn:microsoft.com/office/officeart/2005/8/layout/hierarchy1"/>
    <dgm:cxn modelId="{4E98B02D-D2B5-43AE-A6CE-493C9D49281A}" type="presParOf" srcId="{EFAD8748-ECCD-40E6-AFC8-3950DFE0B5BD}" destId="{6F91B922-DDAF-4F4F-8CA7-361FA5F27E58}" srcOrd="0" destOrd="0" presId="urn:microsoft.com/office/officeart/2005/8/layout/hierarchy1"/>
    <dgm:cxn modelId="{399CEB14-A2A9-4F92-9D0D-EB1EA02C9A38}" type="presParOf" srcId="{EFAD8748-ECCD-40E6-AFC8-3950DFE0B5BD}" destId="{C169C439-EFCC-437E-8EDB-736376315103}" srcOrd="1" destOrd="0" presId="urn:microsoft.com/office/officeart/2005/8/layout/hierarchy1"/>
    <dgm:cxn modelId="{51705682-BE25-4422-930D-B607E14B7298}" type="presParOf" srcId="{FEBF0D9F-55DC-4759-A77D-068D74438F89}" destId="{0213DFB5-1AF5-4CB2-A3F6-82ADA362AD9F}" srcOrd="1" destOrd="0" presId="urn:microsoft.com/office/officeart/2005/8/layout/hierarchy1"/>
    <dgm:cxn modelId="{B9B1E1FF-2A7E-4C5A-8509-FF7CB62EEE30}" type="presParOf" srcId="{0213DFB5-1AF5-4CB2-A3F6-82ADA362AD9F}" destId="{B9137F0D-D62A-457B-BC53-25EE9A61C8E1}" srcOrd="0" destOrd="0" presId="urn:microsoft.com/office/officeart/2005/8/layout/hierarchy1"/>
    <dgm:cxn modelId="{730E6C65-D040-45FC-876D-4BF9CD0A13A3}" type="presParOf" srcId="{0213DFB5-1AF5-4CB2-A3F6-82ADA362AD9F}" destId="{C7AA7A20-DEF7-41BA-B349-7C4CD66032B5}" srcOrd="1" destOrd="0" presId="urn:microsoft.com/office/officeart/2005/8/layout/hierarchy1"/>
    <dgm:cxn modelId="{04E9E5F4-C2AF-4FA1-8286-C933825269BC}" type="presParOf" srcId="{C7AA7A20-DEF7-41BA-B349-7C4CD66032B5}" destId="{B62168B5-7198-4CE4-87FE-B95FFC965B7C}" srcOrd="0" destOrd="0" presId="urn:microsoft.com/office/officeart/2005/8/layout/hierarchy1"/>
    <dgm:cxn modelId="{11E172B2-1EF4-494C-B7AD-F923EA5FA70F}" type="presParOf" srcId="{B62168B5-7198-4CE4-87FE-B95FFC965B7C}" destId="{793D5C37-7E9B-47AE-9106-199996EC9B5D}" srcOrd="0" destOrd="0" presId="urn:microsoft.com/office/officeart/2005/8/layout/hierarchy1"/>
    <dgm:cxn modelId="{F934DDDE-FAF8-415F-BFA6-6DAC4AFA517D}" type="presParOf" srcId="{B62168B5-7198-4CE4-87FE-B95FFC965B7C}" destId="{7609FB6B-6EF4-4B4B-9CDC-6F5ED657309D}" srcOrd="1" destOrd="0" presId="urn:microsoft.com/office/officeart/2005/8/layout/hierarchy1"/>
    <dgm:cxn modelId="{69E15AB3-4217-4E2A-B6D3-32D1EA060716}" type="presParOf" srcId="{C7AA7A20-DEF7-41BA-B349-7C4CD66032B5}" destId="{C6AD7E87-BB6C-41C3-A536-B1C4ACEEE29E}" srcOrd="1" destOrd="0" presId="urn:microsoft.com/office/officeart/2005/8/layout/hierarchy1"/>
    <dgm:cxn modelId="{0ACFDA26-0745-4D7F-9637-EC9914181CD7}" type="presParOf" srcId="{C6AD7E87-BB6C-41C3-A536-B1C4ACEEE29E}" destId="{E92B727E-A392-4863-AD6F-137DB4D78DD7}" srcOrd="0" destOrd="0" presId="urn:microsoft.com/office/officeart/2005/8/layout/hierarchy1"/>
    <dgm:cxn modelId="{3D8169E7-D454-40C8-8BE3-553C35A3513D}" type="presParOf" srcId="{C6AD7E87-BB6C-41C3-A536-B1C4ACEEE29E}" destId="{FB70503B-7755-4FC9-8639-D323BE04520F}" srcOrd="1" destOrd="0" presId="urn:microsoft.com/office/officeart/2005/8/layout/hierarchy1"/>
    <dgm:cxn modelId="{2B66A81A-BD76-4DC1-B6FD-F5D48B739EC0}" type="presParOf" srcId="{FB70503B-7755-4FC9-8639-D323BE04520F}" destId="{DBE3C97A-9972-43AD-80F2-5A7A2D14FA61}" srcOrd="0" destOrd="0" presId="urn:microsoft.com/office/officeart/2005/8/layout/hierarchy1"/>
    <dgm:cxn modelId="{9A05B36C-6D1B-4481-983E-9FEBE39ED16E}" type="presParOf" srcId="{DBE3C97A-9972-43AD-80F2-5A7A2D14FA61}" destId="{C71FFE3E-2C39-4BCD-8BE2-301AE15FC914}" srcOrd="0" destOrd="0" presId="urn:microsoft.com/office/officeart/2005/8/layout/hierarchy1"/>
    <dgm:cxn modelId="{D5D72E92-99E9-4709-8EBA-2C937AA844A2}" type="presParOf" srcId="{DBE3C97A-9972-43AD-80F2-5A7A2D14FA61}" destId="{6D947315-21CD-49F4-A5AE-5C6584DD9CA2}" srcOrd="1" destOrd="0" presId="urn:microsoft.com/office/officeart/2005/8/layout/hierarchy1"/>
    <dgm:cxn modelId="{25674929-D2AB-4C93-9122-D88F3091D9ED}" type="presParOf" srcId="{FB70503B-7755-4FC9-8639-D323BE04520F}" destId="{D82E9F6C-892D-4E46-9A03-8FABEFA5FB0E}" srcOrd="1" destOrd="0" presId="urn:microsoft.com/office/officeart/2005/8/layout/hierarchy1"/>
    <dgm:cxn modelId="{D648E4F7-7988-4B10-9D28-8F998F721A28}" type="presParOf" srcId="{0213DFB5-1AF5-4CB2-A3F6-82ADA362AD9F}" destId="{A2AD745F-DAF9-477F-8A8B-71F490E3E304}" srcOrd="2" destOrd="0" presId="urn:microsoft.com/office/officeart/2005/8/layout/hierarchy1"/>
    <dgm:cxn modelId="{E6B9933F-EBA0-4FF8-B2EF-EED70DB191EE}" type="presParOf" srcId="{0213DFB5-1AF5-4CB2-A3F6-82ADA362AD9F}" destId="{EF6CC2CF-DBAF-4B18-8298-4CE01795BA4F}" srcOrd="3" destOrd="0" presId="urn:microsoft.com/office/officeart/2005/8/layout/hierarchy1"/>
    <dgm:cxn modelId="{A04BCE75-A4C0-4F9A-B038-023934EF92D7}" type="presParOf" srcId="{EF6CC2CF-DBAF-4B18-8298-4CE01795BA4F}" destId="{7D03B905-E9BD-4E09-B77F-CFA4BE635E81}" srcOrd="0" destOrd="0" presId="urn:microsoft.com/office/officeart/2005/8/layout/hierarchy1"/>
    <dgm:cxn modelId="{C9965796-822A-4697-BB77-47E913CBFB2F}" type="presParOf" srcId="{7D03B905-E9BD-4E09-B77F-CFA4BE635E81}" destId="{F8240BA9-2847-491C-BD94-CD6C0F9E80E8}" srcOrd="0" destOrd="0" presId="urn:microsoft.com/office/officeart/2005/8/layout/hierarchy1"/>
    <dgm:cxn modelId="{820E85B1-322B-44A3-AC0F-22E6F3A2CC78}" type="presParOf" srcId="{7D03B905-E9BD-4E09-B77F-CFA4BE635E81}" destId="{D23F89D4-3E6D-4AE0-AB27-A801DC50C52B}" srcOrd="1" destOrd="0" presId="urn:microsoft.com/office/officeart/2005/8/layout/hierarchy1"/>
    <dgm:cxn modelId="{AF705B20-D26F-4FFA-9259-C40FEC204BC3}" type="presParOf" srcId="{EF6CC2CF-DBAF-4B18-8298-4CE01795BA4F}" destId="{81B7B960-B0DF-4036-A61D-3597C776AA3D}" srcOrd="1" destOrd="0" presId="urn:microsoft.com/office/officeart/2005/8/layout/hierarchy1"/>
    <dgm:cxn modelId="{D9B513A3-982B-45BC-B2E4-33973DE445D0}" type="presParOf" srcId="{81B7B960-B0DF-4036-A61D-3597C776AA3D}" destId="{8582A7F0-56E3-403E-9186-A9EAA953A478}" srcOrd="0" destOrd="0" presId="urn:microsoft.com/office/officeart/2005/8/layout/hierarchy1"/>
    <dgm:cxn modelId="{C1FCC767-51E1-4AAA-99CF-44548C77D683}" type="presParOf" srcId="{81B7B960-B0DF-4036-A61D-3597C776AA3D}" destId="{18D20DC6-D812-4BC9-BC41-B789C64EFA58}" srcOrd="1" destOrd="0" presId="urn:microsoft.com/office/officeart/2005/8/layout/hierarchy1"/>
    <dgm:cxn modelId="{49BFCED8-DF7A-432B-A48D-D49B290EEF23}" type="presParOf" srcId="{18D20DC6-D812-4BC9-BC41-B789C64EFA58}" destId="{E7C86459-13A1-43BD-8D6F-D28AABD570D8}" srcOrd="0" destOrd="0" presId="urn:microsoft.com/office/officeart/2005/8/layout/hierarchy1"/>
    <dgm:cxn modelId="{78250FAF-95C5-463C-A1C7-A90973D72E7D}" type="presParOf" srcId="{E7C86459-13A1-43BD-8D6F-D28AABD570D8}" destId="{228D315A-76B6-4D6A-8339-06F3B0DE190E}" srcOrd="0" destOrd="0" presId="urn:microsoft.com/office/officeart/2005/8/layout/hierarchy1"/>
    <dgm:cxn modelId="{8AA7C47D-8B24-4B7A-B4CC-79B72987B676}" type="presParOf" srcId="{E7C86459-13A1-43BD-8D6F-D28AABD570D8}" destId="{82D542E6-29AE-480C-99E7-188B9E0F33D5}" srcOrd="1" destOrd="0" presId="urn:microsoft.com/office/officeart/2005/8/layout/hierarchy1"/>
    <dgm:cxn modelId="{078E454F-33B0-42D9-99A1-7B37015E7A34}" type="presParOf" srcId="{18D20DC6-D812-4BC9-BC41-B789C64EFA58}" destId="{40DF8667-8D95-47BA-B3C8-33C87F1683FF}" srcOrd="1" destOrd="0" presId="urn:microsoft.com/office/officeart/2005/8/layout/hierarchy1"/>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87C1371-6F59-47DC-85DA-32F3EFA078B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IN"/>
        </a:p>
      </dgm:t>
    </dgm:pt>
    <dgm:pt modelId="{8B982A1E-7083-4BD5-87A3-63EE67386034}">
      <dgm:prSet phldrT="[Text]" custT="1"/>
      <dgm:spPr/>
      <dgm:t>
        <a:bodyPr/>
        <a:lstStyle/>
        <a:p>
          <a:r>
            <a:rPr lang="en-IN" sz="1000">
              <a:latin typeface="Times New Roman" pitchFamily="18" charset="0"/>
              <a:cs typeface="Times New Roman" pitchFamily="18" charset="0"/>
            </a:rPr>
            <a:t>Joint Secretary</a:t>
          </a:r>
        </a:p>
        <a:p>
          <a:r>
            <a:rPr lang="en-IN" sz="1000">
              <a:latin typeface="Times New Roman" pitchFamily="18" charset="0"/>
              <a:cs typeface="Times New Roman" pitchFamily="18" charset="0"/>
            </a:rPr>
            <a:t>(LWE)</a:t>
          </a:r>
        </a:p>
      </dgm:t>
    </dgm:pt>
    <dgm:pt modelId="{3A0C12D3-2271-4AC9-8217-0CCFD44F0FFD}" type="parTrans" cxnId="{D47D57D2-AD63-40DF-95FC-56AE7F30655B}">
      <dgm:prSet/>
      <dgm:spPr/>
      <dgm:t>
        <a:bodyPr/>
        <a:lstStyle/>
        <a:p>
          <a:endParaRPr lang="en-IN"/>
        </a:p>
      </dgm:t>
    </dgm:pt>
    <dgm:pt modelId="{C969C283-B558-4D4C-B63C-4011BD2A6296}" type="sibTrans" cxnId="{D47D57D2-AD63-40DF-95FC-56AE7F30655B}">
      <dgm:prSet/>
      <dgm:spPr/>
      <dgm:t>
        <a:bodyPr/>
        <a:lstStyle/>
        <a:p>
          <a:endParaRPr lang="en-IN"/>
        </a:p>
      </dgm:t>
    </dgm:pt>
    <dgm:pt modelId="{3C776BBF-BB9E-4F2F-A002-B9EB3A3C0314}">
      <dgm:prSet phldrT="[Text]" custT="1"/>
      <dgm:spPr/>
      <dgm:t>
        <a:bodyPr/>
        <a:lstStyle/>
        <a:p>
          <a:r>
            <a:rPr lang="en-IN" sz="1000">
              <a:latin typeface="Times New Roman" pitchFamily="18" charset="0"/>
              <a:cs typeface="Times New Roman" pitchFamily="18" charset="0"/>
            </a:rPr>
            <a:t>US</a:t>
          </a:r>
        </a:p>
        <a:p>
          <a:r>
            <a:rPr lang="en-IN" sz="1000">
              <a:latin typeface="Times New Roman" pitchFamily="18" charset="0"/>
              <a:cs typeface="Times New Roman" pitchFamily="18" charset="0"/>
            </a:rPr>
            <a:t>(LWE-II-III)</a:t>
          </a:r>
        </a:p>
      </dgm:t>
    </dgm:pt>
    <dgm:pt modelId="{05BEA1C0-78A2-49B5-8BA5-9D0034A59591}" type="parTrans" cxnId="{C91BF504-EF1D-4EFC-AF3E-565C6509149E}">
      <dgm:prSet/>
      <dgm:spPr/>
      <dgm:t>
        <a:bodyPr/>
        <a:lstStyle/>
        <a:p>
          <a:endParaRPr lang="en-IN"/>
        </a:p>
      </dgm:t>
    </dgm:pt>
    <dgm:pt modelId="{9892EAFB-7E0F-46DE-8E38-82EC849C89CE}" type="sibTrans" cxnId="{C91BF504-EF1D-4EFC-AF3E-565C6509149E}">
      <dgm:prSet/>
      <dgm:spPr/>
      <dgm:t>
        <a:bodyPr/>
        <a:lstStyle/>
        <a:p>
          <a:endParaRPr lang="en-IN"/>
        </a:p>
      </dgm:t>
    </dgm:pt>
    <dgm:pt modelId="{7A383E41-0786-4C5E-ABA3-AFF9DAD59499}">
      <dgm:prSet phldrT="[Text]" custT="1"/>
      <dgm:spPr/>
      <dgm:t>
        <a:bodyPr/>
        <a:lstStyle/>
        <a:p>
          <a:r>
            <a:rPr lang="en-IN" sz="1000">
              <a:latin typeface="Times New Roman" pitchFamily="18" charset="0"/>
              <a:cs typeface="Times New Roman" pitchFamily="18" charset="0"/>
            </a:rPr>
            <a:t>SO</a:t>
          </a:r>
        </a:p>
        <a:p>
          <a:r>
            <a:rPr lang="en-IN" sz="1000">
              <a:latin typeface="Times New Roman" pitchFamily="18" charset="0"/>
              <a:cs typeface="Times New Roman" pitchFamily="18" charset="0"/>
            </a:rPr>
            <a:t>(LWE-II)</a:t>
          </a:r>
        </a:p>
      </dgm:t>
    </dgm:pt>
    <dgm:pt modelId="{5C6DAAAF-436B-4734-AF38-B18CE1073C44}" type="parTrans" cxnId="{C89DA46C-26CC-4CA2-B58D-C79E8EBA685A}">
      <dgm:prSet/>
      <dgm:spPr/>
      <dgm:t>
        <a:bodyPr/>
        <a:lstStyle/>
        <a:p>
          <a:endParaRPr lang="en-IN"/>
        </a:p>
      </dgm:t>
    </dgm:pt>
    <dgm:pt modelId="{5478C061-6225-4A39-A286-5D3CE5AB1EC6}" type="sibTrans" cxnId="{C89DA46C-26CC-4CA2-B58D-C79E8EBA685A}">
      <dgm:prSet/>
      <dgm:spPr/>
      <dgm:t>
        <a:bodyPr/>
        <a:lstStyle/>
        <a:p>
          <a:endParaRPr lang="en-IN"/>
        </a:p>
      </dgm:t>
    </dgm:pt>
    <dgm:pt modelId="{59843608-BF90-4EE6-B673-C5A01E9FF619}">
      <dgm:prSet phldrT="[Text]" custT="1"/>
      <dgm:spPr/>
      <dgm:t>
        <a:bodyPr/>
        <a:lstStyle/>
        <a:p>
          <a:r>
            <a:rPr lang="en-IN" sz="1000">
              <a:latin typeface="Times New Roman" pitchFamily="18" charset="0"/>
              <a:cs typeface="Times New Roman" pitchFamily="18" charset="0"/>
            </a:rPr>
            <a:t>SO</a:t>
          </a:r>
        </a:p>
        <a:p>
          <a:r>
            <a:rPr lang="en-IN" sz="1000">
              <a:latin typeface="Times New Roman" pitchFamily="18" charset="0"/>
              <a:cs typeface="Times New Roman" pitchFamily="18" charset="0"/>
            </a:rPr>
            <a:t>(LWE-III)</a:t>
          </a:r>
        </a:p>
      </dgm:t>
    </dgm:pt>
    <dgm:pt modelId="{88B54050-60ED-4E13-B479-9F51669B5A41}" type="parTrans" cxnId="{D6E42EB2-1EEE-4D1E-9655-04B2FA3318BA}">
      <dgm:prSet/>
      <dgm:spPr/>
      <dgm:t>
        <a:bodyPr/>
        <a:lstStyle/>
        <a:p>
          <a:endParaRPr lang="en-IN"/>
        </a:p>
      </dgm:t>
    </dgm:pt>
    <dgm:pt modelId="{0070B288-ECF1-499B-8510-075CB30B6C9F}" type="sibTrans" cxnId="{D6E42EB2-1EEE-4D1E-9655-04B2FA3318BA}">
      <dgm:prSet/>
      <dgm:spPr/>
      <dgm:t>
        <a:bodyPr/>
        <a:lstStyle/>
        <a:p>
          <a:endParaRPr lang="en-IN"/>
        </a:p>
      </dgm:t>
    </dgm:pt>
    <dgm:pt modelId="{41226373-D1D7-4491-BAB4-F5ED9287EA55}">
      <dgm:prSet phldrT="[Text]" custT="1"/>
      <dgm:spPr/>
      <dgm:t>
        <a:bodyPr/>
        <a:lstStyle/>
        <a:p>
          <a:r>
            <a:rPr lang="en-IN" sz="1000">
              <a:latin typeface="Times New Roman" pitchFamily="18" charset="0"/>
              <a:cs typeface="Times New Roman" pitchFamily="18" charset="0"/>
            </a:rPr>
            <a:t>Director</a:t>
          </a:r>
        </a:p>
        <a:p>
          <a:r>
            <a:rPr lang="en-IN" sz="1000">
              <a:latin typeface="Times New Roman" pitchFamily="18" charset="0"/>
              <a:cs typeface="Times New Roman" pitchFamily="18" charset="0"/>
            </a:rPr>
            <a:t>(LWEO-II)</a:t>
          </a:r>
        </a:p>
      </dgm:t>
    </dgm:pt>
    <dgm:pt modelId="{F394042F-1C65-49FE-AB3E-E79550B423D2}" type="parTrans" cxnId="{8D6EC1C1-5656-4058-AE0C-E08283E2EEF9}">
      <dgm:prSet/>
      <dgm:spPr/>
      <dgm:t>
        <a:bodyPr/>
        <a:lstStyle/>
        <a:p>
          <a:endParaRPr lang="en-IN"/>
        </a:p>
      </dgm:t>
    </dgm:pt>
    <dgm:pt modelId="{90C88877-0371-4283-9077-27EB076FE9C3}" type="sibTrans" cxnId="{8D6EC1C1-5656-4058-AE0C-E08283E2EEF9}">
      <dgm:prSet/>
      <dgm:spPr/>
      <dgm:t>
        <a:bodyPr/>
        <a:lstStyle/>
        <a:p>
          <a:endParaRPr lang="en-IN"/>
        </a:p>
      </dgm:t>
    </dgm:pt>
    <dgm:pt modelId="{2B4CE55D-4A1C-4076-98A0-4B28804E8FEF}">
      <dgm:prSet phldrT="[Text]" custT="1"/>
      <dgm:spPr/>
      <dgm:t>
        <a:bodyPr/>
        <a:lstStyle/>
        <a:p>
          <a:r>
            <a:rPr lang="en-IN" sz="1000">
              <a:latin typeface="Times New Roman" pitchFamily="18" charset="0"/>
              <a:cs typeface="Times New Roman" pitchFamily="18" charset="0"/>
            </a:rPr>
            <a:t>US</a:t>
          </a:r>
        </a:p>
        <a:p>
          <a:r>
            <a:rPr lang="en-IN" sz="1000">
              <a:latin typeface="Times New Roman" pitchFamily="18" charset="0"/>
              <a:cs typeface="Times New Roman" pitchFamily="18" charset="0"/>
            </a:rPr>
            <a:t>(LWEO-II)</a:t>
          </a:r>
        </a:p>
      </dgm:t>
    </dgm:pt>
    <dgm:pt modelId="{BF4F7BB2-9EEA-447C-9834-C84B0F75834A}" type="parTrans" cxnId="{09B7EF99-96E4-40ED-B574-FDA2F58A0F86}">
      <dgm:prSet/>
      <dgm:spPr/>
      <dgm:t>
        <a:bodyPr/>
        <a:lstStyle/>
        <a:p>
          <a:endParaRPr lang="en-IN"/>
        </a:p>
      </dgm:t>
    </dgm:pt>
    <dgm:pt modelId="{376DE3AF-AD11-4D60-AC6B-D8F6D77A3D9F}" type="sibTrans" cxnId="{09B7EF99-96E4-40ED-B574-FDA2F58A0F86}">
      <dgm:prSet/>
      <dgm:spPr/>
      <dgm:t>
        <a:bodyPr/>
        <a:lstStyle/>
        <a:p>
          <a:endParaRPr lang="en-IN"/>
        </a:p>
      </dgm:t>
    </dgm:pt>
    <dgm:pt modelId="{C54EA5F3-2B60-4BD4-8D5B-BC19576846F8}">
      <dgm:prSet custT="1"/>
      <dgm:spPr/>
      <dgm:t>
        <a:bodyPr/>
        <a:lstStyle/>
        <a:p>
          <a:r>
            <a:rPr lang="en-IN" sz="1000">
              <a:latin typeface="Times New Roman" pitchFamily="18" charset="0"/>
              <a:cs typeface="Times New Roman" pitchFamily="18" charset="0"/>
            </a:rPr>
            <a:t>Additional Secretary</a:t>
          </a:r>
        </a:p>
      </dgm:t>
    </dgm:pt>
    <dgm:pt modelId="{25500615-1E13-483A-9FCC-7E7F10E0F55E}" type="parTrans" cxnId="{7562C92A-6460-4C23-A9CF-694043D8F9F6}">
      <dgm:prSet/>
      <dgm:spPr/>
      <dgm:t>
        <a:bodyPr/>
        <a:lstStyle/>
        <a:p>
          <a:endParaRPr lang="en-IN"/>
        </a:p>
      </dgm:t>
    </dgm:pt>
    <dgm:pt modelId="{664A2D33-8EEE-4A33-9DAB-7D8FFCB340EC}" type="sibTrans" cxnId="{7562C92A-6460-4C23-A9CF-694043D8F9F6}">
      <dgm:prSet/>
      <dgm:spPr/>
      <dgm:t>
        <a:bodyPr/>
        <a:lstStyle/>
        <a:p>
          <a:endParaRPr lang="en-IN"/>
        </a:p>
      </dgm:t>
    </dgm:pt>
    <dgm:pt modelId="{33812073-E97F-469A-B2D9-FF3D647147D2}">
      <dgm:prSet custT="1"/>
      <dgm:spPr/>
      <dgm:t>
        <a:bodyPr/>
        <a:lstStyle/>
        <a:p>
          <a:r>
            <a:rPr lang="en-IN" sz="1000">
              <a:latin typeface="Times New Roman" pitchFamily="18" charset="0"/>
              <a:cs typeface="Times New Roman" pitchFamily="18" charset="0"/>
            </a:rPr>
            <a:t>Security Advisor</a:t>
          </a:r>
        </a:p>
        <a:p>
          <a:r>
            <a:rPr lang="en-IN" sz="1000">
              <a:latin typeface="Times New Roman" pitchFamily="18" charset="0"/>
              <a:cs typeface="Times New Roman" pitchFamily="18" charset="0"/>
            </a:rPr>
            <a:t>(LWE)</a:t>
          </a:r>
        </a:p>
      </dgm:t>
    </dgm:pt>
    <dgm:pt modelId="{E47D0328-687E-4DEF-8557-B59F013AAA86}" type="parTrans" cxnId="{FDFF4057-889E-4228-86A3-506B4C7E9DDB}">
      <dgm:prSet/>
      <dgm:spPr/>
      <dgm:t>
        <a:bodyPr/>
        <a:lstStyle/>
        <a:p>
          <a:endParaRPr lang="en-IN"/>
        </a:p>
      </dgm:t>
    </dgm:pt>
    <dgm:pt modelId="{9108E62A-390F-468B-96F4-CF303B5074E1}" type="sibTrans" cxnId="{FDFF4057-889E-4228-86A3-506B4C7E9DDB}">
      <dgm:prSet/>
      <dgm:spPr/>
      <dgm:t>
        <a:bodyPr/>
        <a:lstStyle/>
        <a:p>
          <a:endParaRPr lang="en-IN"/>
        </a:p>
      </dgm:t>
    </dgm:pt>
    <dgm:pt modelId="{2AA9AAE5-F2C8-4E9D-956C-758B514BC637}">
      <dgm:prSet custT="1"/>
      <dgm:spPr/>
      <dgm:t>
        <a:bodyPr/>
        <a:lstStyle/>
        <a:p>
          <a:r>
            <a:rPr lang="en-IN" sz="1000">
              <a:latin typeface="Times New Roman" pitchFamily="18" charset="0"/>
              <a:cs typeface="Times New Roman" pitchFamily="18" charset="0"/>
            </a:rPr>
            <a:t>Deputy Secretary</a:t>
          </a:r>
        </a:p>
        <a:p>
          <a:r>
            <a:rPr lang="en-IN" sz="1000">
              <a:latin typeface="Times New Roman" pitchFamily="18" charset="0"/>
              <a:cs typeface="Times New Roman" pitchFamily="18" charset="0"/>
            </a:rPr>
            <a:t>(LWE-I)</a:t>
          </a:r>
        </a:p>
      </dgm:t>
    </dgm:pt>
    <dgm:pt modelId="{9B656783-6393-4048-828A-7ACFBD4EEC0C}" type="parTrans" cxnId="{3EB9A667-9079-417E-B0EE-C5ABA0DD1C28}">
      <dgm:prSet/>
      <dgm:spPr/>
      <dgm:t>
        <a:bodyPr/>
        <a:lstStyle/>
        <a:p>
          <a:endParaRPr lang="en-IN"/>
        </a:p>
      </dgm:t>
    </dgm:pt>
    <dgm:pt modelId="{CD38F9C2-D137-48C1-A454-6B1D72AC10AF}" type="sibTrans" cxnId="{3EB9A667-9079-417E-B0EE-C5ABA0DD1C28}">
      <dgm:prSet/>
      <dgm:spPr/>
      <dgm:t>
        <a:bodyPr/>
        <a:lstStyle/>
        <a:p>
          <a:endParaRPr lang="en-IN"/>
        </a:p>
      </dgm:t>
    </dgm:pt>
    <dgm:pt modelId="{7FF408AF-BF71-48F6-9782-6661EDA6277E}">
      <dgm:prSet custT="1"/>
      <dgm:spPr/>
      <dgm:t>
        <a:bodyPr/>
        <a:lstStyle/>
        <a:p>
          <a:r>
            <a:rPr lang="en-IN" sz="1000">
              <a:latin typeface="Times New Roman" pitchFamily="18" charset="0"/>
              <a:cs typeface="Times New Roman" pitchFamily="18" charset="0"/>
            </a:rPr>
            <a:t>Director</a:t>
          </a:r>
        </a:p>
        <a:p>
          <a:r>
            <a:rPr lang="en-IN" sz="1000">
              <a:latin typeface="Times New Roman" pitchFamily="18" charset="0"/>
              <a:cs typeface="Times New Roman" pitchFamily="18" charset="0"/>
            </a:rPr>
            <a:t>(LWEO-I)</a:t>
          </a:r>
        </a:p>
      </dgm:t>
    </dgm:pt>
    <dgm:pt modelId="{405C7C70-160C-4B87-98D2-FE8410AEB645}" type="parTrans" cxnId="{81529EA6-FC04-4DA2-A6AA-712DBB02072C}">
      <dgm:prSet/>
      <dgm:spPr/>
      <dgm:t>
        <a:bodyPr/>
        <a:lstStyle/>
        <a:p>
          <a:endParaRPr lang="en-IN"/>
        </a:p>
      </dgm:t>
    </dgm:pt>
    <dgm:pt modelId="{0FF7072D-FD60-4C53-913D-54EF33DE622C}" type="sibTrans" cxnId="{81529EA6-FC04-4DA2-A6AA-712DBB02072C}">
      <dgm:prSet/>
      <dgm:spPr/>
      <dgm:t>
        <a:bodyPr/>
        <a:lstStyle/>
        <a:p>
          <a:endParaRPr lang="en-IN"/>
        </a:p>
      </dgm:t>
    </dgm:pt>
    <dgm:pt modelId="{4E21E73A-F18E-4728-BFFF-E4BFC2120FC1}">
      <dgm:prSet custT="1"/>
      <dgm:spPr/>
      <dgm:t>
        <a:bodyPr/>
        <a:lstStyle/>
        <a:p>
          <a:r>
            <a:rPr lang="en-IN" sz="1000">
              <a:latin typeface="Times New Roman" pitchFamily="18" charset="0"/>
              <a:cs typeface="Times New Roman" pitchFamily="18" charset="0"/>
            </a:rPr>
            <a:t>UDC</a:t>
          </a:r>
        </a:p>
      </dgm:t>
    </dgm:pt>
    <dgm:pt modelId="{0C4F75C4-1C7B-4F10-A254-BBDC1D5F651E}" type="parTrans" cxnId="{F9375968-8907-48E5-B62C-8A2442892598}">
      <dgm:prSet/>
      <dgm:spPr/>
      <dgm:t>
        <a:bodyPr/>
        <a:lstStyle/>
        <a:p>
          <a:endParaRPr lang="en-IN"/>
        </a:p>
      </dgm:t>
    </dgm:pt>
    <dgm:pt modelId="{7F293D51-C2E5-47BC-BAF3-DF6998A9FDE6}" type="sibTrans" cxnId="{F9375968-8907-48E5-B62C-8A2442892598}">
      <dgm:prSet/>
      <dgm:spPr/>
      <dgm:t>
        <a:bodyPr/>
        <a:lstStyle/>
        <a:p>
          <a:endParaRPr lang="en-IN"/>
        </a:p>
      </dgm:t>
    </dgm:pt>
    <dgm:pt modelId="{4F2EC96D-9ACE-4033-BC8B-E1FDEBEA11EF}">
      <dgm:prSet/>
      <dgm:spPr/>
      <dgm:t>
        <a:bodyPr/>
        <a:lstStyle/>
        <a:p>
          <a:r>
            <a:rPr lang="en-IN"/>
            <a:t>US</a:t>
          </a:r>
        </a:p>
        <a:p>
          <a:r>
            <a:rPr lang="en-IN"/>
            <a:t>(LWEO-I)</a:t>
          </a:r>
        </a:p>
      </dgm:t>
    </dgm:pt>
    <dgm:pt modelId="{30CD82DB-7B5A-48C1-BBA2-6A988315538A}" type="parTrans" cxnId="{A974E9A5-2B6D-4ECD-AD2D-6168562696E0}">
      <dgm:prSet/>
      <dgm:spPr/>
      <dgm:t>
        <a:bodyPr/>
        <a:lstStyle/>
        <a:p>
          <a:endParaRPr lang="en-IN"/>
        </a:p>
      </dgm:t>
    </dgm:pt>
    <dgm:pt modelId="{C3FA2C12-C06A-4C23-B04B-AD6C71F82ACA}" type="sibTrans" cxnId="{A974E9A5-2B6D-4ECD-AD2D-6168562696E0}">
      <dgm:prSet/>
      <dgm:spPr/>
      <dgm:t>
        <a:bodyPr/>
        <a:lstStyle/>
        <a:p>
          <a:endParaRPr lang="en-IN"/>
        </a:p>
      </dgm:t>
    </dgm:pt>
    <dgm:pt modelId="{67A41566-21BA-4A2D-9B83-462AC5AFC61D}">
      <dgm:prSet/>
      <dgm:spPr/>
      <dgm:t>
        <a:bodyPr/>
        <a:lstStyle/>
        <a:p>
          <a:r>
            <a:rPr lang="en-IN"/>
            <a:t>SO</a:t>
          </a:r>
        </a:p>
        <a:p>
          <a:r>
            <a:rPr lang="en-IN"/>
            <a:t>(LWEO-I)</a:t>
          </a:r>
        </a:p>
      </dgm:t>
    </dgm:pt>
    <dgm:pt modelId="{225B10EB-2CA6-4D56-959A-020C484DE31D}" type="parTrans" cxnId="{6209ACA8-3536-4A1A-8D98-AA33888240F4}">
      <dgm:prSet/>
      <dgm:spPr/>
      <dgm:t>
        <a:bodyPr/>
        <a:lstStyle/>
        <a:p>
          <a:endParaRPr lang="en-IN"/>
        </a:p>
      </dgm:t>
    </dgm:pt>
    <dgm:pt modelId="{FC1364ED-DC02-48A6-9CC1-99E8C6EA0431}" type="sibTrans" cxnId="{6209ACA8-3536-4A1A-8D98-AA33888240F4}">
      <dgm:prSet/>
      <dgm:spPr/>
      <dgm:t>
        <a:bodyPr/>
        <a:lstStyle/>
        <a:p>
          <a:endParaRPr lang="en-IN"/>
        </a:p>
      </dgm:t>
    </dgm:pt>
    <dgm:pt modelId="{60237758-5B83-4CF9-81F6-74C49DB7D013}">
      <dgm:prSet custT="1"/>
      <dgm:spPr/>
      <dgm:t>
        <a:bodyPr/>
        <a:lstStyle/>
        <a:p>
          <a:r>
            <a:rPr lang="en-IN" sz="1000">
              <a:latin typeface="Times New Roman" pitchFamily="18" charset="0"/>
              <a:cs typeface="Times New Roman" pitchFamily="18" charset="0"/>
            </a:rPr>
            <a:t>SO</a:t>
          </a:r>
        </a:p>
        <a:p>
          <a:r>
            <a:rPr lang="en-IN" sz="1000">
              <a:latin typeface="Times New Roman" pitchFamily="18" charset="0"/>
              <a:cs typeface="Times New Roman" pitchFamily="18" charset="0"/>
            </a:rPr>
            <a:t>(LWEO-II)</a:t>
          </a:r>
        </a:p>
      </dgm:t>
    </dgm:pt>
    <dgm:pt modelId="{11AA1B68-CA40-40FC-8C92-DF35A28D54ED}" type="parTrans" cxnId="{8EE19A4E-E94F-4AD8-A52E-84997A1D170D}">
      <dgm:prSet/>
      <dgm:spPr/>
      <dgm:t>
        <a:bodyPr/>
        <a:lstStyle/>
        <a:p>
          <a:endParaRPr lang="en-IN"/>
        </a:p>
      </dgm:t>
    </dgm:pt>
    <dgm:pt modelId="{93300391-10C5-4EE4-AA3C-A15F35FE2655}" type="sibTrans" cxnId="{8EE19A4E-E94F-4AD8-A52E-84997A1D170D}">
      <dgm:prSet/>
      <dgm:spPr/>
      <dgm:t>
        <a:bodyPr/>
        <a:lstStyle/>
        <a:p>
          <a:endParaRPr lang="en-IN"/>
        </a:p>
      </dgm:t>
    </dgm:pt>
    <dgm:pt modelId="{170EEA15-FE5A-4CBC-900A-63D7665DE593}">
      <dgm:prSet custT="1"/>
      <dgm:spPr/>
      <dgm:t>
        <a:bodyPr/>
        <a:lstStyle/>
        <a:p>
          <a:r>
            <a:rPr lang="en-IN" sz="1000">
              <a:latin typeface="Times New Roman" pitchFamily="18" charset="0"/>
              <a:cs typeface="Times New Roman" pitchFamily="18" charset="0"/>
            </a:rPr>
            <a:t>US</a:t>
          </a:r>
        </a:p>
        <a:p>
          <a:r>
            <a:rPr lang="en-IN" sz="1000">
              <a:latin typeface="Times New Roman" pitchFamily="18" charset="0"/>
              <a:cs typeface="Times New Roman" pitchFamily="18" charset="0"/>
            </a:rPr>
            <a:t>(LWE-I-IV)</a:t>
          </a:r>
        </a:p>
      </dgm:t>
    </dgm:pt>
    <dgm:pt modelId="{8950C46D-12E3-401A-AA1A-AF524DADE975}" type="parTrans" cxnId="{582703D9-6695-4AC9-BB91-25B5D855D34D}">
      <dgm:prSet/>
      <dgm:spPr/>
      <dgm:t>
        <a:bodyPr/>
        <a:lstStyle/>
        <a:p>
          <a:endParaRPr lang="en-IN"/>
        </a:p>
      </dgm:t>
    </dgm:pt>
    <dgm:pt modelId="{196D4005-0D67-4302-866B-2AB5C9CC8EF8}" type="sibTrans" cxnId="{582703D9-6695-4AC9-BB91-25B5D855D34D}">
      <dgm:prSet/>
      <dgm:spPr/>
      <dgm:t>
        <a:bodyPr/>
        <a:lstStyle/>
        <a:p>
          <a:endParaRPr lang="en-IN"/>
        </a:p>
      </dgm:t>
    </dgm:pt>
    <dgm:pt modelId="{AED520D9-EB39-4EE2-9F7E-8C0B2CC9817D}">
      <dgm:prSet custT="1"/>
      <dgm:spPr/>
      <dgm:t>
        <a:bodyPr/>
        <a:lstStyle/>
        <a:p>
          <a:r>
            <a:rPr lang="en-IN" sz="1000">
              <a:latin typeface="Times New Roman" pitchFamily="18" charset="0"/>
              <a:cs typeface="Times New Roman" pitchFamily="18" charset="0"/>
            </a:rPr>
            <a:t>SO</a:t>
          </a:r>
        </a:p>
        <a:p>
          <a:r>
            <a:rPr lang="en-IN" sz="1000">
              <a:latin typeface="Times New Roman" pitchFamily="18" charset="0"/>
              <a:cs typeface="Times New Roman" pitchFamily="18" charset="0"/>
            </a:rPr>
            <a:t>(LWE-I-IV)</a:t>
          </a:r>
        </a:p>
      </dgm:t>
    </dgm:pt>
    <dgm:pt modelId="{C9FA054D-8060-48E5-98C2-B8C3114D479C}" type="parTrans" cxnId="{29155AF0-34BF-4B75-8F50-F282C8F38FA6}">
      <dgm:prSet/>
      <dgm:spPr/>
      <dgm:t>
        <a:bodyPr/>
        <a:lstStyle/>
        <a:p>
          <a:endParaRPr lang="en-IN"/>
        </a:p>
      </dgm:t>
    </dgm:pt>
    <dgm:pt modelId="{710EC2D0-C0D7-40F1-AC2F-05BA1BBFC134}" type="sibTrans" cxnId="{29155AF0-34BF-4B75-8F50-F282C8F38FA6}">
      <dgm:prSet/>
      <dgm:spPr/>
      <dgm:t>
        <a:bodyPr/>
        <a:lstStyle/>
        <a:p>
          <a:endParaRPr lang="en-IN"/>
        </a:p>
      </dgm:t>
    </dgm:pt>
    <dgm:pt modelId="{DE743A86-01F8-44D6-9E71-C4F5952A3144}">
      <dgm:prSet custT="1"/>
      <dgm:spPr/>
      <dgm:t>
        <a:bodyPr/>
        <a:lstStyle/>
        <a:p>
          <a:r>
            <a:rPr lang="en-IN" sz="1000">
              <a:latin typeface="Times New Roman" pitchFamily="18" charset="0"/>
              <a:cs typeface="Times New Roman" pitchFamily="18" charset="0"/>
            </a:rPr>
            <a:t>Director</a:t>
          </a:r>
        </a:p>
        <a:p>
          <a:r>
            <a:rPr lang="en-IN" sz="1000">
              <a:latin typeface="Times New Roman" pitchFamily="18" charset="0"/>
              <a:cs typeface="Times New Roman" pitchFamily="18" charset="0"/>
            </a:rPr>
            <a:t>(LWE-II)</a:t>
          </a:r>
        </a:p>
      </dgm:t>
    </dgm:pt>
    <dgm:pt modelId="{2FC1CC4E-9316-497C-A0CE-DD2A0B9F9CAF}" type="parTrans" cxnId="{B09A09DE-901F-4354-A05B-A3D6184788AA}">
      <dgm:prSet/>
      <dgm:spPr/>
      <dgm:t>
        <a:bodyPr/>
        <a:lstStyle/>
        <a:p>
          <a:endParaRPr lang="en-IN"/>
        </a:p>
      </dgm:t>
    </dgm:pt>
    <dgm:pt modelId="{EDB37E20-F223-4F09-9F9E-372A0B8D5B04}" type="sibTrans" cxnId="{B09A09DE-901F-4354-A05B-A3D6184788AA}">
      <dgm:prSet/>
      <dgm:spPr/>
      <dgm:t>
        <a:bodyPr/>
        <a:lstStyle/>
        <a:p>
          <a:endParaRPr lang="en-IN"/>
        </a:p>
      </dgm:t>
    </dgm:pt>
    <dgm:pt modelId="{C4AF4E11-A7A3-4290-86FE-A38B948A4FB8}" type="pres">
      <dgm:prSet presAssocID="{687C1371-6F59-47DC-85DA-32F3EFA078B1}" presName="hierChild1" presStyleCnt="0">
        <dgm:presLayoutVars>
          <dgm:chPref val="1"/>
          <dgm:dir/>
          <dgm:animOne val="branch"/>
          <dgm:animLvl val="lvl"/>
          <dgm:resizeHandles/>
        </dgm:presLayoutVars>
      </dgm:prSet>
      <dgm:spPr/>
      <dgm:t>
        <a:bodyPr/>
        <a:lstStyle/>
        <a:p>
          <a:endParaRPr lang="en-US"/>
        </a:p>
      </dgm:t>
    </dgm:pt>
    <dgm:pt modelId="{5E9DE5B5-A7C6-4FF0-9A5F-DBE5DD4C0C4F}" type="pres">
      <dgm:prSet presAssocID="{C54EA5F3-2B60-4BD4-8D5B-BC19576846F8}" presName="hierRoot1" presStyleCnt="0"/>
      <dgm:spPr/>
    </dgm:pt>
    <dgm:pt modelId="{17B17A69-A66B-421F-850E-D800B8253384}" type="pres">
      <dgm:prSet presAssocID="{C54EA5F3-2B60-4BD4-8D5B-BC19576846F8}" presName="composite" presStyleCnt="0"/>
      <dgm:spPr/>
    </dgm:pt>
    <dgm:pt modelId="{887E615A-8A61-4FBD-86BF-EA096B927F24}" type="pres">
      <dgm:prSet presAssocID="{C54EA5F3-2B60-4BD4-8D5B-BC19576846F8}" presName="background" presStyleLbl="node0" presStyleIdx="0" presStyleCnt="1"/>
      <dgm:spPr/>
    </dgm:pt>
    <dgm:pt modelId="{787068BA-725E-4A83-9A4B-EE6B4715CFA3}" type="pres">
      <dgm:prSet presAssocID="{C54EA5F3-2B60-4BD4-8D5B-BC19576846F8}" presName="text" presStyleLbl="fgAcc0" presStyleIdx="0" presStyleCnt="1" custScaleX="177394" custScaleY="83213" custLinFactNeighborX="1042" custLinFactNeighborY="9924">
        <dgm:presLayoutVars>
          <dgm:chPref val="3"/>
        </dgm:presLayoutVars>
      </dgm:prSet>
      <dgm:spPr/>
      <dgm:t>
        <a:bodyPr/>
        <a:lstStyle/>
        <a:p>
          <a:endParaRPr lang="en-IN"/>
        </a:p>
      </dgm:t>
    </dgm:pt>
    <dgm:pt modelId="{D4B14F34-769E-487B-9BC5-B58321C162EE}" type="pres">
      <dgm:prSet presAssocID="{C54EA5F3-2B60-4BD4-8D5B-BC19576846F8}" presName="hierChild2" presStyleCnt="0"/>
      <dgm:spPr/>
    </dgm:pt>
    <dgm:pt modelId="{4153CCE8-FCD5-4F27-A557-C6870A985A42}" type="pres">
      <dgm:prSet presAssocID="{3A0C12D3-2271-4AC9-8217-0CCFD44F0FFD}" presName="Name10" presStyleLbl="parChTrans1D2" presStyleIdx="0" presStyleCnt="1"/>
      <dgm:spPr/>
      <dgm:t>
        <a:bodyPr/>
        <a:lstStyle/>
        <a:p>
          <a:endParaRPr lang="en-US"/>
        </a:p>
      </dgm:t>
    </dgm:pt>
    <dgm:pt modelId="{8D40FD77-3E79-4F87-B872-DA449B70D87A}" type="pres">
      <dgm:prSet presAssocID="{8B982A1E-7083-4BD5-87A3-63EE67386034}" presName="hierRoot2" presStyleCnt="0"/>
      <dgm:spPr/>
    </dgm:pt>
    <dgm:pt modelId="{67F5B556-E937-49B5-8FF8-A056B3BBDCB9}" type="pres">
      <dgm:prSet presAssocID="{8B982A1E-7083-4BD5-87A3-63EE67386034}" presName="composite2" presStyleCnt="0"/>
      <dgm:spPr/>
    </dgm:pt>
    <dgm:pt modelId="{7090E7B6-F5C8-4F80-ACDD-E58B1E31FF8E}" type="pres">
      <dgm:prSet presAssocID="{8B982A1E-7083-4BD5-87A3-63EE67386034}" presName="background2" presStyleLbl="node2" presStyleIdx="0" presStyleCnt="1"/>
      <dgm:spPr/>
    </dgm:pt>
    <dgm:pt modelId="{7784C7D6-ABA1-4E06-B328-5B7EAC71331D}" type="pres">
      <dgm:prSet presAssocID="{8B982A1E-7083-4BD5-87A3-63EE67386034}" presName="text2" presStyleLbl="fgAcc2" presStyleIdx="0" presStyleCnt="1" custScaleX="169703" custScaleY="143448">
        <dgm:presLayoutVars>
          <dgm:chPref val="3"/>
        </dgm:presLayoutVars>
      </dgm:prSet>
      <dgm:spPr/>
      <dgm:t>
        <a:bodyPr/>
        <a:lstStyle/>
        <a:p>
          <a:endParaRPr lang="en-IN"/>
        </a:p>
      </dgm:t>
    </dgm:pt>
    <dgm:pt modelId="{E672038A-2290-447A-8F6E-526324A94439}" type="pres">
      <dgm:prSet presAssocID="{8B982A1E-7083-4BD5-87A3-63EE67386034}" presName="hierChild3" presStyleCnt="0"/>
      <dgm:spPr/>
    </dgm:pt>
    <dgm:pt modelId="{46BC64FF-42E3-4EAB-B0B4-EA6FC55260A9}" type="pres">
      <dgm:prSet presAssocID="{2FC1CC4E-9316-497C-A0CE-DD2A0B9F9CAF}" presName="Name17" presStyleLbl="parChTrans1D3" presStyleIdx="0" presStyleCnt="5"/>
      <dgm:spPr/>
      <dgm:t>
        <a:bodyPr/>
        <a:lstStyle/>
        <a:p>
          <a:endParaRPr lang="en-US"/>
        </a:p>
      </dgm:t>
    </dgm:pt>
    <dgm:pt modelId="{D48C12FC-CF89-4001-83C7-DF61185098D6}" type="pres">
      <dgm:prSet presAssocID="{DE743A86-01F8-44D6-9E71-C4F5952A3144}" presName="hierRoot3" presStyleCnt="0"/>
      <dgm:spPr/>
    </dgm:pt>
    <dgm:pt modelId="{F3AB8DAC-F4BC-427E-B1F0-28B87CE8BEF0}" type="pres">
      <dgm:prSet presAssocID="{DE743A86-01F8-44D6-9E71-C4F5952A3144}" presName="composite3" presStyleCnt="0"/>
      <dgm:spPr/>
    </dgm:pt>
    <dgm:pt modelId="{2F57CDCF-B5F9-4899-9A78-0CD2B2BD13D5}" type="pres">
      <dgm:prSet presAssocID="{DE743A86-01F8-44D6-9E71-C4F5952A3144}" presName="background3" presStyleLbl="node3" presStyleIdx="0" presStyleCnt="5"/>
      <dgm:spPr/>
    </dgm:pt>
    <dgm:pt modelId="{54ABFB31-38A1-49D3-BB7C-339E6327413F}" type="pres">
      <dgm:prSet presAssocID="{DE743A86-01F8-44D6-9E71-C4F5952A3144}" presName="text3" presStyleLbl="fgAcc3" presStyleIdx="0" presStyleCnt="5" custScaleX="150407" custLinFactNeighborX="-50095" custLinFactNeighborY="5772">
        <dgm:presLayoutVars>
          <dgm:chPref val="3"/>
        </dgm:presLayoutVars>
      </dgm:prSet>
      <dgm:spPr/>
      <dgm:t>
        <a:bodyPr/>
        <a:lstStyle/>
        <a:p>
          <a:endParaRPr lang="en-IN"/>
        </a:p>
      </dgm:t>
    </dgm:pt>
    <dgm:pt modelId="{8DBAD063-6CCC-4B0C-820D-DE2199D6AA19}" type="pres">
      <dgm:prSet presAssocID="{DE743A86-01F8-44D6-9E71-C4F5952A3144}" presName="hierChild4" presStyleCnt="0"/>
      <dgm:spPr/>
    </dgm:pt>
    <dgm:pt modelId="{D17F2FAA-91A0-4D1E-A52F-2F3656995ABE}" type="pres">
      <dgm:prSet presAssocID="{05BEA1C0-78A2-49B5-8BA5-9D0034A59591}" presName="Name23" presStyleLbl="parChTrans1D4" presStyleIdx="0" presStyleCnt="10"/>
      <dgm:spPr/>
      <dgm:t>
        <a:bodyPr/>
        <a:lstStyle/>
        <a:p>
          <a:endParaRPr lang="en-US"/>
        </a:p>
      </dgm:t>
    </dgm:pt>
    <dgm:pt modelId="{D4D8B2BC-0069-4A5B-B0A0-AE0714CED84B}" type="pres">
      <dgm:prSet presAssocID="{3C776BBF-BB9E-4F2F-A002-B9EB3A3C0314}" presName="hierRoot4" presStyleCnt="0"/>
      <dgm:spPr/>
    </dgm:pt>
    <dgm:pt modelId="{DA68BA3D-0F02-4511-BB32-E83ABB860900}" type="pres">
      <dgm:prSet presAssocID="{3C776BBF-BB9E-4F2F-A002-B9EB3A3C0314}" presName="composite4" presStyleCnt="0"/>
      <dgm:spPr/>
    </dgm:pt>
    <dgm:pt modelId="{C3BE9F56-1493-43A0-B282-1216F89ABDBC}" type="pres">
      <dgm:prSet presAssocID="{3C776BBF-BB9E-4F2F-A002-B9EB3A3C0314}" presName="background4" presStyleLbl="node4" presStyleIdx="0" presStyleCnt="10"/>
      <dgm:spPr/>
    </dgm:pt>
    <dgm:pt modelId="{D9753D12-6826-464B-B7F6-8E714BE1AEE4}" type="pres">
      <dgm:prSet presAssocID="{3C776BBF-BB9E-4F2F-A002-B9EB3A3C0314}" presName="text4" presStyleLbl="fgAcc4" presStyleIdx="0" presStyleCnt="10" custLinFactNeighborX="-45208" custLinFactNeighborY="-7696">
        <dgm:presLayoutVars>
          <dgm:chPref val="3"/>
        </dgm:presLayoutVars>
      </dgm:prSet>
      <dgm:spPr/>
      <dgm:t>
        <a:bodyPr/>
        <a:lstStyle/>
        <a:p>
          <a:endParaRPr lang="en-US"/>
        </a:p>
      </dgm:t>
    </dgm:pt>
    <dgm:pt modelId="{670DDAE8-DFCA-46BF-88FE-112360CECC6C}" type="pres">
      <dgm:prSet presAssocID="{3C776BBF-BB9E-4F2F-A002-B9EB3A3C0314}" presName="hierChild5" presStyleCnt="0"/>
      <dgm:spPr/>
    </dgm:pt>
    <dgm:pt modelId="{FF007ED3-98A6-4F1A-8B09-918D16FD527C}" type="pres">
      <dgm:prSet presAssocID="{5C6DAAAF-436B-4734-AF38-B18CE1073C44}" presName="Name23" presStyleLbl="parChTrans1D4" presStyleIdx="1" presStyleCnt="10"/>
      <dgm:spPr/>
      <dgm:t>
        <a:bodyPr/>
        <a:lstStyle/>
        <a:p>
          <a:endParaRPr lang="en-US"/>
        </a:p>
      </dgm:t>
    </dgm:pt>
    <dgm:pt modelId="{95188F2C-E984-4A48-9301-9FA36F69C5EF}" type="pres">
      <dgm:prSet presAssocID="{7A383E41-0786-4C5E-ABA3-AFF9DAD59499}" presName="hierRoot4" presStyleCnt="0"/>
      <dgm:spPr/>
    </dgm:pt>
    <dgm:pt modelId="{8B0D4A0A-FE4C-4B7B-BD1C-946610539165}" type="pres">
      <dgm:prSet presAssocID="{7A383E41-0786-4C5E-ABA3-AFF9DAD59499}" presName="composite4" presStyleCnt="0"/>
      <dgm:spPr/>
    </dgm:pt>
    <dgm:pt modelId="{FE4803E6-725E-4E71-A0DA-997021331B06}" type="pres">
      <dgm:prSet presAssocID="{7A383E41-0786-4C5E-ABA3-AFF9DAD59499}" presName="background4" presStyleLbl="node4" presStyleIdx="1" presStyleCnt="10"/>
      <dgm:spPr/>
    </dgm:pt>
    <dgm:pt modelId="{F541D6F8-EE90-4EFF-9AFD-7FA6C866F4B0}" type="pres">
      <dgm:prSet presAssocID="{7A383E41-0786-4C5E-ABA3-AFF9DAD59499}" presName="text4" presStyleLbl="fgAcc4" presStyleIdx="1" presStyleCnt="10" custLinFactNeighborX="-27491" custLinFactNeighborY="-13469">
        <dgm:presLayoutVars>
          <dgm:chPref val="3"/>
        </dgm:presLayoutVars>
      </dgm:prSet>
      <dgm:spPr/>
      <dgm:t>
        <a:bodyPr/>
        <a:lstStyle/>
        <a:p>
          <a:endParaRPr lang="en-US"/>
        </a:p>
      </dgm:t>
    </dgm:pt>
    <dgm:pt modelId="{DE10DE42-AA02-4C3D-B9DF-2F7F1DF9C1E4}" type="pres">
      <dgm:prSet presAssocID="{7A383E41-0786-4C5E-ABA3-AFF9DAD59499}" presName="hierChild5" presStyleCnt="0"/>
      <dgm:spPr/>
    </dgm:pt>
    <dgm:pt modelId="{11AE05DA-DFB6-45A4-AF64-3052FA5BBAFD}" type="pres">
      <dgm:prSet presAssocID="{88B54050-60ED-4E13-B479-9F51669B5A41}" presName="Name23" presStyleLbl="parChTrans1D4" presStyleIdx="2" presStyleCnt="10"/>
      <dgm:spPr/>
      <dgm:t>
        <a:bodyPr/>
        <a:lstStyle/>
        <a:p>
          <a:endParaRPr lang="en-US"/>
        </a:p>
      </dgm:t>
    </dgm:pt>
    <dgm:pt modelId="{06F9ECE6-B288-4862-AEFE-49C1E0A5DCB7}" type="pres">
      <dgm:prSet presAssocID="{59843608-BF90-4EE6-B673-C5A01E9FF619}" presName="hierRoot4" presStyleCnt="0"/>
      <dgm:spPr/>
    </dgm:pt>
    <dgm:pt modelId="{6829F09D-F266-4497-B402-9D439568037C}" type="pres">
      <dgm:prSet presAssocID="{59843608-BF90-4EE6-B673-C5A01E9FF619}" presName="composite4" presStyleCnt="0"/>
      <dgm:spPr/>
    </dgm:pt>
    <dgm:pt modelId="{13EE04FC-AA03-4264-9674-CBEDB684C0F9}" type="pres">
      <dgm:prSet presAssocID="{59843608-BF90-4EE6-B673-C5A01E9FF619}" presName="background4" presStyleLbl="node4" presStyleIdx="2" presStyleCnt="10"/>
      <dgm:spPr/>
    </dgm:pt>
    <dgm:pt modelId="{C0DF3F72-4EB2-4D6C-9CC1-DD3E9AF713D6}" type="pres">
      <dgm:prSet presAssocID="{59843608-BF90-4EE6-B673-C5A01E9FF619}" presName="text4" presStyleLbl="fgAcc4" presStyleIdx="2" presStyleCnt="10" custLinFactNeighborX="-30546" custLinFactNeighborY="-13450">
        <dgm:presLayoutVars>
          <dgm:chPref val="3"/>
        </dgm:presLayoutVars>
      </dgm:prSet>
      <dgm:spPr/>
      <dgm:t>
        <a:bodyPr/>
        <a:lstStyle/>
        <a:p>
          <a:endParaRPr lang="en-US"/>
        </a:p>
      </dgm:t>
    </dgm:pt>
    <dgm:pt modelId="{A1FC0A3F-CB30-434E-8070-5177DBE77601}" type="pres">
      <dgm:prSet presAssocID="{59843608-BF90-4EE6-B673-C5A01E9FF619}" presName="hierChild5" presStyleCnt="0"/>
      <dgm:spPr/>
    </dgm:pt>
    <dgm:pt modelId="{D6452337-08A5-4067-9B32-5409D9519FF0}" type="pres">
      <dgm:prSet presAssocID="{9B656783-6393-4048-828A-7ACFBD4EEC0C}" presName="Name17" presStyleLbl="parChTrans1D3" presStyleIdx="1" presStyleCnt="5"/>
      <dgm:spPr/>
      <dgm:t>
        <a:bodyPr/>
        <a:lstStyle/>
        <a:p>
          <a:endParaRPr lang="en-US"/>
        </a:p>
      </dgm:t>
    </dgm:pt>
    <dgm:pt modelId="{B5817A23-2004-4832-8567-3FACE8191F74}" type="pres">
      <dgm:prSet presAssocID="{2AA9AAE5-F2C8-4E9D-956C-758B514BC637}" presName="hierRoot3" presStyleCnt="0"/>
      <dgm:spPr/>
    </dgm:pt>
    <dgm:pt modelId="{83CD3FA5-1650-46BF-8821-D6A44D2FA9F5}" type="pres">
      <dgm:prSet presAssocID="{2AA9AAE5-F2C8-4E9D-956C-758B514BC637}" presName="composite3" presStyleCnt="0"/>
      <dgm:spPr/>
    </dgm:pt>
    <dgm:pt modelId="{91B121DD-1281-4564-A55B-1B9D73B3741D}" type="pres">
      <dgm:prSet presAssocID="{2AA9AAE5-F2C8-4E9D-956C-758B514BC637}" presName="background3" presStyleLbl="node3" presStyleIdx="1" presStyleCnt="5"/>
      <dgm:spPr/>
    </dgm:pt>
    <dgm:pt modelId="{5943AAE4-69C3-4A07-84CD-BFF64D98A483}" type="pres">
      <dgm:prSet presAssocID="{2AA9AAE5-F2C8-4E9D-956C-758B514BC637}" presName="text3" presStyleLbl="fgAcc3" presStyleIdx="1" presStyleCnt="5" custScaleX="214702" custLinFactNeighborX="-42702" custLinFactNeighborY="1640">
        <dgm:presLayoutVars>
          <dgm:chPref val="3"/>
        </dgm:presLayoutVars>
      </dgm:prSet>
      <dgm:spPr/>
      <dgm:t>
        <a:bodyPr/>
        <a:lstStyle/>
        <a:p>
          <a:endParaRPr lang="en-IN"/>
        </a:p>
      </dgm:t>
    </dgm:pt>
    <dgm:pt modelId="{63B10A10-CD68-44A9-986E-92E136A11FC9}" type="pres">
      <dgm:prSet presAssocID="{2AA9AAE5-F2C8-4E9D-956C-758B514BC637}" presName="hierChild4" presStyleCnt="0"/>
      <dgm:spPr/>
    </dgm:pt>
    <dgm:pt modelId="{F0EEF09C-98AD-421E-89F5-04E2BF1806B2}" type="pres">
      <dgm:prSet presAssocID="{8950C46D-12E3-401A-AA1A-AF524DADE975}" presName="Name23" presStyleLbl="parChTrans1D4" presStyleIdx="3" presStyleCnt="10"/>
      <dgm:spPr/>
      <dgm:t>
        <a:bodyPr/>
        <a:lstStyle/>
        <a:p>
          <a:endParaRPr lang="en-US"/>
        </a:p>
      </dgm:t>
    </dgm:pt>
    <dgm:pt modelId="{6313F751-7D53-4BF9-AB52-BD22D04451AB}" type="pres">
      <dgm:prSet presAssocID="{170EEA15-FE5A-4CBC-900A-63D7665DE593}" presName="hierRoot4" presStyleCnt="0"/>
      <dgm:spPr/>
    </dgm:pt>
    <dgm:pt modelId="{9E95641C-0F9B-4D9C-BF15-D518E1989347}" type="pres">
      <dgm:prSet presAssocID="{170EEA15-FE5A-4CBC-900A-63D7665DE593}" presName="composite4" presStyleCnt="0"/>
      <dgm:spPr/>
    </dgm:pt>
    <dgm:pt modelId="{E516A79E-4DA9-4174-9B6F-0A3AEBEDB8BA}" type="pres">
      <dgm:prSet presAssocID="{170EEA15-FE5A-4CBC-900A-63D7665DE593}" presName="background4" presStyleLbl="node4" presStyleIdx="3" presStyleCnt="10"/>
      <dgm:spPr/>
    </dgm:pt>
    <dgm:pt modelId="{95D842D8-FD66-4631-BC3B-C82C77606E1F}" type="pres">
      <dgm:prSet presAssocID="{170EEA15-FE5A-4CBC-900A-63D7665DE593}" presName="text4" presStyleLbl="fgAcc4" presStyleIdx="3" presStyleCnt="10">
        <dgm:presLayoutVars>
          <dgm:chPref val="3"/>
        </dgm:presLayoutVars>
      </dgm:prSet>
      <dgm:spPr/>
      <dgm:t>
        <a:bodyPr/>
        <a:lstStyle/>
        <a:p>
          <a:endParaRPr lang="en-IN"/>
        </a:p>
      </dgm:t>
    </dgm:pt>
    <dgm:pt modelId="{AE1F51B3-143E-4D84-8681-74A1CBE0DB84}" type="pres">
      <dgm:prSet presAssocID="{170EEA15-FE5A-4CBC-900A-63D7665DE593}" presName="hierChild5" presStyleCnt="0"/>
      <dgm:spPr/>
    </dgm:pt>
    <dgm:pt modelId="{14AF8494-F5FC-4687-BBFF-3A26FE4C650D}" type="pres">
      <dgm:prSet presAssocID="{C9FA054D-8060-48E5-98C2-B8C3114D479C}" presName="Name23" presStyleLbl="parChTrans1D4" presStyleIdx="4" presStyleCnt="10"/>
      <dgm:spPr/>
      <dgm:t>
        <a:bodyPr/>
        <a:lstStyle/>
        <a:p>
          <a:endParaRPr lang="en-US"/>
        </a:p>
      </dgm:t>
    </dgm:pt>
    <dgm:pt modelId="{3F0B795F-1B5B-4703-8DAF-64DF247DFB90}" type="pres">
      <dgm:prSet presAssocID="{AED520D9-EB39-4EE2-9F7E-8C0B2CC9817D}" presName="hierRoot4" presStyleCnt="0"/>
      <dgm:spPr/>
    </dgm:pt>
    <dgm:pt modelId="{DEC4BA38-915F-4219-ABA5-85CEA28150CD}" type="pres">
      <dgm:prSet presAssocID="{AED520D9-EB39-4EE2-9F7E-8C0B2CC9817D}" presName="composite4" presStyleCnt="0"/>
      <dgm:spPr/>
    </dgm:pt>
    <dgm:pt modelId="{774D11F4-C28A-47CC-8E22-CFEB261BB2D8}" type="pres">
      <dgm:prSet presAssocID="{AED520D9-EB39-4EE2-9F7E-8C0B2CC9817D}" presName="background4" presStyleLbl="node4" presStyleIdx="4" presStyleCnt="10"/>
      <dgm:spPr/>
    </dgm:pt>
    <dgm:pt modelId="{5B57FE4C-2AD9-4ACC-ADCD-368E938504B1}" type="pres">
      <dgm:prSet presAssocID="{AED520D9-EB39-4EE2-9F7E-8C0B2CC9817D}" presName="text4" presStyleLbl="fgAcc4" presStyleIdx="4" presStyleCnt="10">
        <dgm:presLayoutVars>
          <dgm:chPref val="3"/>
        </dgm:presLayoutVars>
      </dgm:prSet>
      <dgm:spPr/>
      <dgm:t>
        <a:bodyPr/>
        <a:lstStyle/>
        <a:p>
          <a:endParaRPr lang="en-US"/>
        </a:p>
      </dgm:t>
    </dgm:pt>
    <dgm:pt modelId="{846D4621-65A5-47B3-A088-A98B0CA4EF18}" type="pres">
      <dgm:prSet presAssocID="{AED520D9-EB39-4EE2-9F7E-8C0B2CC9817D}" presName="hierChild5" presStyleCnt="0"/>
      <dgm:spPr/>
    </dgm:pt>
    <dgm:pt modelId="{0D73CAF6-5477-42DC-A75C-2D69D096913D}" type="pres">
      <dgm:prSet presAssocID="{405C7C70-160C-4B87-98D2-FE8410AEB645}" presName="Name17" presStyleLbl="parChTrans1D3" presStyleIdx="2" presStyleCnt="5"/>
      <dgm:spPr/>
      <dgm:t>
        <a:bodyPr/>
        <a:lstStyle/>
        <a:p>
          <a:endParaRPr lang="en-US"/>
        </a:p>
      </dgm:t>
    </dgm:pt>
    <dgm:pt modelId="{211B8CF0-5184-4D2A-A18D-C428C86A28A8}" type="pres">
      <dgm:prSet presAssocID="{7FF408AF-BF71-48F6-9782-6661EDA6277E}" presName="hierRoot3" presStyleCnt="0"/>
      <dgm:spPr/>
    </dgm:pt>
    <dgm:pt modelId="{7CDC158C-2AD9-4A87-86A0-73AED9AE0716}" type="pres">
      <dgm:prSet presAssocID="{7FF408AF-BF71-48F6-9782-6661EDA6277E}" presName="composite3" presStyleCnt="0"/>
      <dgm:spPr/>
    </dgm:pt>
    <dgm:pt modelId="{B970E43A-14EC-4BED-BC47-A545DCFC3E02}" type="pres">
      <dgm:prSet presAssocID="{7FF408AF-BF71-48F6-9782-6661EDA6277E}" presName="background3" presStyleLbl="node3" presStyleIdx="2" presStyleCnt="5"/>
      <dgm:spPr/>
    </dgm:pt>
    <dgm:pt modelId="{EB0A3029-1EF4-418C-9753-A74DD2497CF8}" type="pres">
      <dgm:prSet presAssocID="{7FF408AF-BF71-48F6-9782-6661EDA6277E}" presName="text3" presStyleLbl="fgAcc3" presStyleIdx="2" presStyleCnt="5" custScaleX="124277" custLinFactNeighborX="-21872" custLinFactNeighborY="2918">
        <dgm:presLayoutVars>
          <dgm:chPref val="3"/>
        </dgm:presLayoutVars>
      </dgm:prSet>
      <dgm:spPr/>
      <dgm:t>
        <a:bodyPr/>
        <a:lstStyle/>
        <a:p>
          <a:endParaRPr lang="en-IN"/>
        </a:p>
      </dgm:t>
    </dgm:pt>
    <dgm:pt modelId="{77F4DE27-6660-43B4-BE71-4ED3ADEFCAEB}" type="pres">
      <dgm:prSet presAssocID="{7FF408AF-BF71-48F6-9782-6661EDA6277E}" presName="hierChild4" presStyleCnt="0"/>
      <dgm:spPr/>
    </dgm:pt>
    <dgm:pt modelId="{556D98B8-0889-4ECE-A3E2-E675FB07CBF1}" type="pres">
      <dgm:prSet presAssocID="{30CD82DB-7B5A-48C1-BBA2-6A988315538A}" presName="Name23" presStyleLbl="parChTrans1D4" presStyleIdx="5" presStyleCnt="10"/>
      <dgm:spPr/>
      <dgm:t>
        <a:bodyPr/>
        <a:lstStyle/>
        <a:p>
          <a:endParaRPr lang="en-US"/>
        </a:p>
      </dgm:t>
    </dgm:pt>
    <dgm:pt modelId="{3E7ABE15-73F0-4438-B684-D5E83C12CCFE}" type="pres">
      <dgm:prSet presAssocID="{4F2EC96D-9ACE-4033-BC8B-E1FDEBEA11EF}" presName="hierRoot4" presStyleCnt="0"/>
      <dgm:spPr/>
    </dgm:pt>
    <dgm:pt modelId="{5536E740-32BE-4E73-9F69-843387CF19FC}" type="pres">
      <dgm:prSet presAssocID="{4F2EC96D-9ACE-4033-BC8B-E1FDEBEA11EF}" presName="composite4" presStyleCnt="0"/>
      <dgm:spPr/>
    </dgm:pt>
    <dgm:pt modelId="{A60584CA-15E3-4924-A9C7-E7171691EF57}" type="pres">
      <dgm:prSet presAssocID="{4F2EC96D-9ACE-4033-BC8B-E1FDEBEA11EF}" presName="background4" presStyleLbl="node4" presStyleIdx="5" presStyleCnt="10"/>
      <dgm:spPr/>
    </dgm:pt>
    <dgm:pt modelId="{52B6D329-26CD-444C-9F53-6086E3CCB528}" type="pres">
      <dgm:prSet presAssocID="{4F2EC96D-9ACE-4033-BC8B-E1FDEBEA11EF}" presName="text4" presStyleLbl="fgAcc4" presStyleIdx="5" presStyleCnt="10">
        <dgm:presLayoutVars>
          <dgm:chPref val="3"/>
        </dgm:presLayoutVars>
      </dgm:prSet>
      <dgm:spPr/>
      <dgm:t>
        <a:bodyPr/>
        <a:lstStyle/>
        <a:p>
          <a:endParaRPr lang="en-IN"/>
        </a:p>
      </dgm:t>
    </dgm:pt>
    <dgm:pt modelId="{F8E9D267-E550-4FAB-960A-CD320BF7D7CA}" type="pres">
      <dgm:prSet presAssocID="{4F2EC96D-9ACE-4033-BC8B-E1FDEBEA11EF}" presName="hierChild5" presStyleCnt="0"/>
      <dgm:spPr/>
    </dgm:pt>
    <dgm:pt modelId="{D6163788-7035-48DE-9F73-BDFAD31FEC9B}" type="pres">
      <dgm:prSet presAssocID="{225B10EB-2CA6-4D56-959A-020C484DE31D}" presName="Name23" presStyleLbl="parChTrans1D4" presStyleIdx="6" presStyleCnt="10"/>
      <dgm:spPr/>
      <dgm:t>
        <a:bodyPr/>
        <a:lstStyle/>
        <a:p>
          <a:endParaRPr lang="en-US"/>
        </a:p>
      </dgm:t>
    </dgm:pt>
    <dgm:pt modelId="{D50D843B-1E5B-400A-9307-50668D938AA2}" type="pres">
      <dgm:prSet presAssocID="{67A41566-21BA-4A2D-9B83-462AC5AFC61D}" presName="hierRoot4" presStyleCnt="0"/>
      <dgm:spPr/>
    </dgm:pt>
    <dgm:pt modelId="{1F8EFD48-24EF-4B0B-8E36-1410F147665E}" type="pres">
      <dgm:prSet presAssocID="{67A41566-21BA-4A2D-9B83-462AC5AFC61D}" presName="composite4" presStyleCnt="0"/>
      <dgm:spPr/>
    </dgm:pt>
    <dgm:pt modelId="{219ACE88-2CB7-4B59-B76E-E28A4006E3EF}" type="pres">
      <dgm:prSet presAssocID="{67A41566-21BA-4A2D-9B83-462AC5AFC61D}" presName="background4" presStyleLbl="node4" presStyleIdx="6" presStyleCnt="10"/>
      <dgm:spPr/>
    </dgm:pt>
    <dgm:pt modelId="{ABC3C73D-479E-4402-BAF5-1A35EFA17A2D}" type="pres">
      <dgm:prSet presAssocID="{67A41566-21BA-4A2D-9B83-462AC5AFC61D}" presName="text4" presStyleLbl="fgAcc4" presStyleIdx="6" presStyleCnt="10">
        <dgm:presLayoutVars>
          <dgm:chPref val="3"/>
        </dgm:presLayoutVars>
      </dgm:prSet>
      <dgm:spPr/>
      <dgm:t>
        <a:bodyPr/>
        <a:lstStyle/>
        <a:p>
          <a:endParaRPr lang="en-US"/>
        </a:p>
      </dgm:t>
    </dgm:pt>
    <dgm:pt modelId="{CD009062-9528-4136-B963-995ECCFA21AF}" type="pres">
      <dgm:prSet presAssocID="{67A41566-21BA-4A2D-9B83-462AC5AFC61D}" presName="hierChild5" presStyleCnt="0"/>
      <dgm:spPr/>
    </dgm:pt>
    <dgm:pt modelId="{5536989F-F3A5-421F-A46C-20AF74D369AE}" type="pres">
      <dgm:prSet presAssocID="{F394042F-1C65-49FE-AB3E-E79550B423D2}" presName="Name17" presStyleLbl="parChTrans1D3" presStyleIdx="3" presStyleCnt="5"/>
      <dgm:spPr/>
      <dgm:t>
        <a:bodyPr/>
        <a:lstStyle/>
        <a:p>
          <a:endParaRPr lang="en-US"/>
        </a:p>
      </dgm:t>
    </dgm:pt>
    <dgm:pt modelId="{BD29DF4F-B077-47DF-B379-3F4999174621}" type="pres">
      <dgm:prSet presAssocID="{41226373-D1D7-4491-BAB4-F5ED9287EA55}" presName="hierRoot3" presStyleCnt="0"/>
      <dgm:spPr/>
    </dgm:pt>
    <dgm:pt modelId="{3B6B5AD9-21B5-4A68-B72F-5D22CDF8CEAF}" type="pres">
      <dgm:prSet presAssocID="{41226373-D1D7-4491-BAB4-F5ED9287EA55}" presName="composite3" presStyleCnt="0"/>
      <dgm:spPr/>
    </dgm:pt>
    <dgm:pt modelId="{162098F1-136A-4C19-A92D-D4061F4145F4}" type="pres">
      <dgm:prSet presAssocID="{41226373-D1D7-4491-BAB4-F5ED9287EA55}" presName="background3" presStyleLbl="node3" presStyleIdx="3" presStyleCnt="5"/>
      <dgm:spPr/>
    </dgm:pt>
    <dgm:pt modelId="{44194494-825F-4572-AE27-412999993ED6}" type="pres">
      <dgm:prSet presAssocID="{41226373-D1D7-4491-BAB4-F5ED9287EA55}" presName="text3" presStyleLbl="fgAcc3" presStyleIdx="3" presStyleCnt="5" custScaleX="140331" custScaleY="99067">
        <dgm:presLayoutVars>
          <dgm:chPref val="3"/>
        </dgm:presLayoutVars>
      </dgm:prSet>
      <dgm:spPr/>
      <dgm:t>
        <a:bodyPr/>
        <a:lstStyle/>
        <a:p>
          <a:endParaRPr lang="en-IN"/>
        </a:p>
      </dgm:t>
    </dgm:pt>
    <dgm:pt modelId="{DCB4DA27-C1D8-43CD-A048-E42975BEFF02}" type="pres">
      <dgm:prSet presAssocID="{41226373-D1D7-4491-BAB4-F5ED9287EA55}" presName="hierChild4" presStyleCnt="0"/>
      <dgm:spPr/>
    </dgm:pt>
    <dgm:pt modelId="{A1593BD8-EF96-49DE-B176-4F8BEEAE54AE}" type="pres">
      <dgm:prSet presAssocID="{BF4F7BB2-9EEA-447C-9834-C84B0F75834A}" presName="Name23" presStyleLbl="parChTrans1D4" presStyleIdx="7" presStyleCnt="10"/>
      <dgm:spPr/>
      <dgm:t>
        <a:bodyPr/>
        <a:lstStyle/>
        <a:p>
          <a:endParaRPr lang="en-US"/>
        </a:p>
      </dgm:t>
    </dgm:pt>
    <dgm:pt modelId="{0062BBF3-EB7B-4E35-9510-E05D14AC9490}" type="pres">
      <dgm:prSet presAssocID="{2B4CE55D-4A1C-4076-98A0-4B28804E8FEF}" presName="hierRoot4" presStyleCnt="0"/>
      <dgm:spPr/>
    </dgm:pt>
    <dgm:pt modelId="{609AEB35-E376-49F7-9209-CCA91FDC5AE3}" type="pres">
      <dgm:prSet presAssocID="{2B4CE55D-4A1C-4076-98A0-4B28804E8FEF}" presName="composite4" presStyleCnt="0"/>
      <dgm:spPr/>
    </dgm:pt>
    <dgm:pt modelId="{972CEBC5-E920-434E-8354-E826B75E6BB9}" type="pres">
      <dgm:prSet presAssocID="{2B4CE55D-4A1C-4076-98A0-4B28804E8FEF}" presName="background4" presStyleLbl="node4" presStyleIdx="7" presStyleCnt="10"/>
      <dgm:spPr/>
    </dgm:pt>
    <dgm:pt modelId="{85C6B62D-E78E-4D19-90C5-DC121A4A0455}" type="pres">
      <dgm:prSet presAssocID="{2B4CE55D-4A1C-4076-98A0-4B28804E8FEF}" presName="text4" presStyleLbl="fgAcc4" presStyleIdx="7" presStyleCnt="10">
        <dgm:presLayoutVars>
          <dgm:chPref val="3"/>
        </dgm:presLayoutVars>
      </dgm:prSet>
      <dgm:spPr/>
      <dgm:t>
        <a:bodyPr/>
        <a:lstStyle/>
        <a:p>
          <a:endParaRPr lang="en-US"/>
        </a:p>
      </dgm:t>
    </dgm:pt>
    <dgm:pt modelId="{BF6573AE-90CA-47AA-BB87-8FE7231100EC}" type="pres">
      <dgm:prSet presAssocID="{2B4CE55D-4A1C-4076-98A0-4B28804E8FEF}" presName="hierChild5" presStyleCnt="0"/>
      <dgm:spPr/>
    </dgm:pt>
    <dgm:pt modelId="{DF72B7D5-E79A-4648-88DB-6514485BBD2F}" type="pres">
      <dgm:prSet presAssocID="{11AA1B68-CA40-40FC-8C92-DF35A28D54ED}" presName="Name23" presStyleLbl="parChTrans1D4" presStyleIdx="8" presStyleCnt="10"/>
      <dgm:spPr/>
      <dgm:t>
        <a:bodyPr/>
        <a:lstStyle/>
        <a:p>
          <a:endParaRPr lang="en-US"/>
        </a:p>
      </dgm:t>
    </dgm:pt>
    <dgm:pt modelId="{F2F3D544-15EA-4941-A13E-F6AB0AAB43DB}" type="pres">
      <dgm:prSet presAssocID="{60237758-5B83-4CF9-81F6-74C49DB7D013}" presName="hierRoot4" presStyleCnt="0"/>
      <dgm:spPr/>
    </dgm:pt>
    <dgm:pt modelId="{08875795-F4B2-4034-899A-CCF1D42EBEFF}" type="pres">
      <dgm:prSet presAssocID="{60237758-5B83-4CF9-81F6-74C49DB7D013}" presName="composite4" presStyleCnt="0"/>
      <dgm:spPr/>
    </dgm:pt>
    <dgm:pt modelId="{46785CB5-6819-4AAD-B9C1-863FADB1113C}" type="pres">
      <dgm:prSet presAssocID="{60237758-5B83-4CF9-81F6-74C49DB7D013}" presName="background4" presStyleLbl="node4" presStyleIdx="8" presStyleCnt="10"/>
      <dgm:spPr/>
    </dgm:pt>
    <dgm:pt modelId="{D22787C7-8AAA-4D44-BE9F-9C7F52AAD48C}" type="pres">
      <dgm:prSet presAssocID="{60237758-5B83-4CF9-81F6-74C49DB7D013}" presName="text4" presStyleLbl="fgAcc4" presStyleIdx="8" presStyleCnt="10">
        <dgm:presLayoutVars>
          <dgm:chPref val="3"/>
        </dgm:presLayoutVars>
      </dgm:prSet>
      <dgm:spPr/>
      <dgm:t>
        <a:bodyPr/>
        <a:lstStyle/>
        <a:p>
          <a:endParaRPr lang="en-US"/>
        </a:p>
      </dgm:t>
    </dgm:pt>
    <dgm:pt modelId="{129FB213-6A94-4AC9-952E-9CAFC2AAFA0F}" type="pres">
      <dgm:prSet presAssocID="{60237758-5B83-4CF9-81F6-74C49DB7D013}" presName="hierChild5" presStyleCnt="0"/>
      <dgm:spPr/>
    </dgm:pt>
    <dgm:pt modelId="{0117AECA-11E8-4B10-A88C-7C2BC0CA682B}" type="pres">
      <dgm:prSet presAssocID="{E47D0328-687E-4DEF-8557-B59F013AAA86}" presName="Name17" presStyleLbl="parChTrans1D3" presStyleIdx="4" presStyleCnt="5"/>
      <dgm:spPr/>
      <dgm:t>
        <a:bodyPr/>
        <a:lstStyle/>
        <a:p>
          <a:endParaRPr lang="en-US"/>
        </a:p>
      </dgm:t>
    </dgm:pt>
    <dgm:pt modelId="{798AA7C9-330F-4945-BCBB-96DC945B2381}" type="pres">
      <dgm:prSet presAssocID="{33812073-E97F-469A-B2D9-FF3D647147D2}" presName="hierRoot3" presStyleCnt="0"/>
      <dgm:spPr/>
    </dgm:pt>
    <dgm:pt modelId="{02B9F840-2FB3-46DD-B118-F4D86145BF45}" type="pres">
      <dgm:prSet presAssocID="{33812073-E97F-469A-B2D9-FF3D647147D2}" presName="composite3" presStyleCnt="0"/>
      <dgm:spPr/>
    </dgm:pt>
    <dgm:pt modelId="{B9D083CC-0AD1-418F-9E1E-2471BE934596}" type="pres">
      <dgm:prSet presAssocID="{33812073-E97F-469A-B2D9-FF3D647147D2}" presName="background3" presStyleLbl="node3" presStyleIdx="4" presStyleCnt="5"/>
      <dgm:spPr/>
    </dgm:pt>
    <dgm:pt modelId="{A048DB61-C439-4B72-96BD-0A45F53F0C17}" type="pres">
      <dgm:prSet presAssocID="{33812073-E97F-469A-B2D9-FF3D647147D2}" presName="text3" presStyleLbl="fgAcc3" presStyleIdx="4" presStyleCnt="5" custScaleX="178881" custScaleY="176019" custLinFactNeighborX="19008" custLinFactNeighborY="-5773">
        <dgm:presLayoutVars>
          <dgm:chPref val="3"/>
        </dgm:presLayoutVars>
      </dgm:prSet>
      <dgm:spPr/>
      <dgm:t>
        <a:bodyPr/>
        <a:lstStyle/>
        <a:p>
          <a:endParaRPr lang="en-IN"/>
        </a:p>
      </dgm:t>
    </dgm:pt>
    <dgm:pt modelId="{FE20B49E-BAE0-4A66-97D0-8869F646ABB0}" type="pres">
      <dgm:prSet presAssocID="{33812073-E97F-469A-B2D9-FF3D647147D2}" presName="hierChild4" presStyleCnt="0"/>
      <dgm:spPr/>
    </dgm:pt>
    <dgm:pt modelId="{C4898FC4-B480-4D0D-A319-B8D0958FA6BA}" type="pres">
      <dgm:prSet presAssocID="{0C4F75C4-1C7B-4F10-A254-BBDC1D5F651E}" presName="Name23" presStyleLbl="parChTrans1D4" presStyleIdx="9" presStyleCnt="10"/>
      <dgm:spPr/>
      <dgm:t>
        <a:bodyPr/>
        <a:lstStyle/>
        <a:p>
          <a:endParaRPr lang="en-US"/>
        </a:p>
      </dgm:t>
    </dgm:pt>
    <dgm:pt modelId="{F20E731E-601D-4E0B-B391-F6BD2623C265}" type="pres">
      <dgm:prSet presAssocID="{4E21E73A-F18E-4728-BFFF-E4BFC2120FC1}" presName="hierRoot4" presStyleCnt="0"/>
      <dgm:spPr/>
    </dgm:pt>
    <dgm:pt modelId="{F227B324-FE94-4954-87CD-1C5E2BD1562A}" type="pres">
      <dgm:prSet presAssocID="{4E21E73A-F18E-4728-BFFF-E4BFC2120FC1}" presName="composite4" presStyleCnt="0"/>
      <dgm:spPr/>
    </dgm:pt>
    <dgm:pt modelId="{C2B42111-896F-419A-843F-35FC6379895E}" type="pres">
      <dgm:prSet presAssocID="{4E21E73A-F18E-4728-BFFF-E4BFC2120FC1}" presName="background4" presStyleLbl="node4" presStyleIdx="9" presStyleCnt="10"/>
      <dgm:spPr/>
    </dgm:pt>
    <dgm:pt modelId="{4F052922-4617-4DF6-A7F7-4816ADC828C9}" type="pres">
      <dgm:prSet presAssocID="{4E21E73A-F18E-4728-BFFF-E4BFC2120FC1}" presName="text4" presStyleLbl="fgAcc4" presStyleIdx="9" presStyleCnt="10" custLinFactNeighborX="23219" custLinFactNeighborY="1">
        <dgm:presLayoutVars>
          <dgm:chPref val="3"/>
        </dgm:presLayoutVars>
      </dgm:prSet>
      <dgm:spPr/>
      <dgm:t>
        <a:bodyPr/>
        <a:lstStyle/>
        <a:p>
          <a:endParaRPr lang="en-US"/>
        </a:p>
      </dgm:t>
    </dgm:pt>
    <dgm:pt modelId="{9E594F1C-25DB-4F06-9AE0-2C4996ACDB5F}" type="pres">
      <dgm:prSet presAssocID="{4E21E73A-F18E-4728-BFFF-E4BFC2120FC1}" presName="hierChild5" presStyleCnt="0"/>
      <dgm:spPr/>
    </dgm:pt>
  </dgm:ptLst>
  <dgm:cxnLst>
    <dgm:cxn modelId="{D3CB9F0F-B427-44AC-8475-07BA5997273F}" type="presOf" srcId="{2FC1CC4E-9316-497C-A0CE-DD2A0B9F9CAF}" destId="{46BC64FF-42E3-4EAB-B0B4-EA6FC55260A9}" srcOrd="0" destOrd="0" presId="urn:microsoft.com/office/officeart/2005/8/layout/hierarchy1"/>
    <dgm:cxn modelId="{FDFF4057-889E-4228-86A3-506B4C7E9DDB}" srcId="{8B982A1E-7083-4BD5-87A3-63EE67386034}" destId="{33812073-E97F-469A-B2D9-FF3D647147D2}" srcOrd="4" destOrd="0" parTransId="{E47D0328-687E-4DEF-8557-B59F013AAA86}" sibTransId="{9108E62A-390F-468B-96F4-CF303B5074E1}"/>
    <dgm:cxn modelId="{A974E9A5-2B6D-4ECD-AD2D-6168562696E0}" srcId="{7FF408AF-BF71-48F6-9782-6661EDA6277E}" destId="{4F2EC96D-9ACE-4033-BC8B-E1FDEBEA11EF}" srcOrd="0" destOrd="0" parTransId="{30CD82DB-7B5A-48C1-BBA2-6A988315538A}" sibTransId="{C3FA2C12-C06A-4C23-B04B-AD6C71F82ACA}"/>
    <dgm:cxn modelId="{8D6EC1C1-5656-4058-AE0C-E08283E2EEF9}" srcId="{8B982A1E-7083-4BD5-87A3-63EE67386034}" destId="{41226373-D1D7-4491-BAB4-F5ED9287EA55}" srcOrd="3" destOrd="0" parTransId="{F394042F-1C65-49FE-AB3E-E79550B423D2}" sibTransId="{90C88877-0371-4283-9077-27EB076FE9C3}"/>
    <dgm:cxn modelId="{81529EA6-FC04-4DA2-A6AA-712DBB02072C}" srcId="{8B982A1E-7083-4BD5-87A3-63EE67386034}" destId="{7FF408AF-BF71-48F6-9782-6661EDA6277E}" srcOrd="2" destOrd="0" parTransId="{405C7C70-160C-4B87-98D2-FE8410AEB645}" sibTransId="{0FF7072D-FD60-4C53-913D-54EF33DE622C}"/>
    <dgm:cxn modelId="{09B7EF99-96E4-40ED-B574-FDA2F58A0F86}" srcId="{41226373-D1D7-4491-BAB4-F5ED9287EA55}" destId="{2B4CE55D-4A1C-4076-98A0-4B28804E8FEF}" srcOrd="0" destOrd="0" parTransId="{BF4F7BB2-9EEA-447C-9834-C84B0F75834A}" sibTransId="{376DE3AF-AD11-4D60-AC6B-D8F6D77A3D9F}"/>
    <dgm:cxn modelId="{D9C004A5-8224-48EE-AEAF-8D8A8B936555}" type="presOf" srcId="{9B656783-6393-4048-828A-7ACFBD4EEC0C}" destId="{D6452337-08A5-4067-9B32-5409D9519FF0}" srcOrd="0" destOrd="0" presId="urn:microsoft.com/office/officeart/2005/8/layout/hierarchy1"/>
    <dgm:cxn modelId="{C3BB33D1-5B84-40C8-A83F-F1DDF2908D4C}" type="presOf" srcId="{BF4F7BB2-9EEA-447C-9834-C84B0F75834A}" destId="{A1593BD8-EF96-49DE-B176-4F8BEEAE54AE}" srcOrd="0" destOrd="0" presId="urn:microsoft.com/office/officeart/2005/8/layout/hierarchy1"/>
    <dgm:cxn modelId="{3C2C63B5-0F00-476A-9F65-7FCE832D5D84}" type="presOf" srcId="{41226373-D1D7-4491-BAB4-F5ED9287EA55}" destId="{44194494-825F-4572-AE27-412999993ED6}" srcOrd="0" destOrd="0" presId="urn:microsoft.com/office/officeart/2005/8/layout/hierarchy1"/>
    <dgm:cxn modelId="{6209ACA8-3536-4A1A-8D98-AA33888240F4}" srcId="{4F2EC96D-9ACE-4033-BC8B-E1FDEBEA11EF}" destId="{67A41566-21BA-4A2D-9B83-462AC5AFC61D}" srcOrd="0" destOrd="0" parTransId="{225B10EB-2CA6-4D56-959A-020C484DE31D}" sibTransId="{FC1364ED-DC02-48A6-9CC1-99E8C6EA0431}"/>
    <dgm:cxn modelId="{51AA3CDF-B667-4F90-A803-D32C9A605681}" type="presOf" srcId="{8950C46D-12E3-401A-AA1A-AF524DADE975}" destId="{F0EEF09C-98AD-421E-89F5-04E2BF1806B2}" srcOrd="0" destOrd="0" presId="urn:microsoft.com/office/officeart/2005/8/layout/hierarchy1"/>
    <dgm:cxn modelId="{61541415-7BCC-45D6-9EC6-760F6AFF0068}" type="presOf" srcId="{AED520D9-EB39-4EE2-9F7E-8C0B2CC9817D}" destId="{5B57FE4C-2AD9-4ACC-ADCD-368E938504B1}" srcOrd="0" destOrd="0" presId="urn:microsoft.com/office/officeart/2005/8/layout/hierarchy1"/>
    <dgm:cxn modelId="{0118FF19-0E6C-4F51-A94E-AF92B733F903}" type="presOf" srcId="{60237758-5B83-4CF9-81F6-74C49DB7D013}" destId="{D22787C7-8AAA-4D44-BE9F-9C7F52AAD48C}" srcOrd="0" destOrd="0" presId="urn:microsoft.com/office/officeart/2005/8/layout/hierarchy1"/>
    <dgm:cxn modelId="{11FA12E5-A1E8-4926-BEDB-F4B5FA3848E1}" type="presOf" srcId="{88B54050-60ED-4E13-B479-9F51669B5A41}" destId="{11AE05DA-DFB6-45A4-AF64-3052FA5BBAFD}" srcOrd="0" destOrd="0" presId="urn:microsoft.com/office/officeart/2005/8/layout/hierarchy1"/>
    <dgm:cxn modelId="{C23FC544-E80B-4179-9938-4ACD3906961C}" type="presOf" srcId="{E47D0328-687E-4DEF-8557-B59F013AAA86}" destId="{0117AECA-11E8-4B10-A88C-7C2BC0CA682B}" srcOrd="0" destOrd="0" presId="urn:microsoft.com/office/officeart/2005/8/layout/hierarchy1"/>
    <dgm:cxn modelId="{C89DA46C-26CC-4CA2-B58D-C79E8EBA685A}" srcId="{3C776BBF-BB9E-4F2F-A002-B9EB3A3C0314}" destId="{7A383E41-0786-4C5E-ABA3-AFF9DAD59499}" srcOrd="0" destOrd="0" parTransId="{5C6DAAAF-436B-4734-AF38-B18CE1073C44}" sibTransId="{5478C061-6225-4A39-A286-5D3CE5AB1EC6}"/>
    <dgm:cxn modelId="{29155AF0-34BF-4B75-8F50-F282C8F38FA6}" srcId="{170EEA15-FE5A-4CBC-900A-63D7665DE593}" destId="{AED520D9-EB39-4EE2-9F7E-8C0B2CC9817D}" srcOrd="0" destOrd="0" parTransId="{C9FA054D-8060-48E5-98C2-B8C3114D479C}" sibTransId="{710EC2D0-C0D7-40F1-AC2F-05BA1BBFC134}"/>
    <dgm:cxn modelId="{D6E42EB2-1EEE-4D1E-9655-04B2FA3318BA}" srcId="{3C776BBF-BB9E-4F2F-A002-B9EB3A3C0314}" destId="{59843608-BF90-4EE6-B673-C5A01E9FF619}" srcOrd="1" destOrd="0" parTransId="{88B54050-60ED-4E13-B479-9F51669B5A41}" sibTransId="{0070B288-ECF1-499B-8510-075CB30B6C9F}"/>
    <dgm:cxn modelId="{F9375968-8907-48E5-B62C-8A2442892598}" srcId="{33812073-E97F-469A-B2D9-FF3D647147D2}" destId="{4E21E73A-F18E-4728-BFFF-E4BFC2120FC1}" srcOrd="0" destOrd="0" parTransId="{0C4F75C4-1C7B-4F10-A254-BBDC1D5F651E}" sibTransId="{7F293D51-C2E5-47BC-BAF3-DF6998A9FDE6}"/>
    <dgm:cxn modelId="{22E4ABAF-26E7-42E8-8A06-509F3A62A152}" type="presOf" srcId="{33812073-E97F-469A-B2D9-FF3D647147D2}" destId="{A048DB61-C439-4B72-96BD-0A45F53F0C17}" srcOrd="0" destOrd="0" presId="urn:microsoft.com/office/officeart/2005/8/layout/hierarchy1"/>
    <dgm:cxn modelId="{26124426-0EF1-4D88-9214-6F03DABEBAD4}" type="presOf" srcId="{5C6DAAAF-436B-4734-AF38-B18CE1073C44}" destId="{FF007ED3-98A6-4F1A-8B09-918D16FD527C}" srcOrd="0" destOrd="0" presId="urn:microsoft.com/office/officeart/2005/8/layout/hierarchy1"/>
    <dgm:cxn modelId="{7562C92A-6460-4C23-A9CF-694043D8F9F6}" srcId="{687C1371-6F59-47DC-85DA-32F3EFA078B1}" destId="{C54EA5F3-2B60-4BD4-8D5B-BC19576846F8}" srcOrd="0" destOrd="0" parTransId="{25500615-1E13-483A-9FCC-7E7F10E0F55E}" sibTransId="{664A2D33-8EEE-4A33-9DAB-7D8FFCB340EC}"/>
    <dgm:cxn modelId="{A74157ED-0CDB-4BFE-AC01-48194196E26D}" type="presOf" srcId="{F394042F-1C65-49FE-AB3E-E79550B423D2}" destId="{5536989F-F3A5-421F-A46C-20AF74D369AE}" srcOrd="0" destOrd="0" presId="urn:microsoft.com/office/officeart/2005/8/layout/hierarchy1"/>
    <dgm:cxn modelId="{08BE4404-6469-4D63-A51D-8EAC9C11CBEE}" type="presOf" srcId="{170EEA15-FE5A-4CBC-900A-63D7665DE593}" destId="{95D842D8-FD66-4631-BC3B-C82C77606E1F}" srcOrd="0" destOrd="0" presId="urn:microsoft.com/office/officeart/2005/8/layout/hierarchy1"/>
    <dgm:cxn modelId="{0D2CFC55-5558-4DB7-9F2C-0CC6D0524BFD}" type="presOf" srcId="{4F2EC96D-9ACE-4033-BC8B-E1FDEBEA11EF}" destId="{52B6D329-26CD-444C-9F53-6086E3CCB528}" srcOrd="0" destOrd="0" presId="urn:microsoft.com/office/officeart/2005/8/layout/hierarchy1"/>
    <dgm:cxn modelId="{C91BF504-EF1D-4EFC-AF3E-565C6509149E}" srcId="{DE743A86-01F8-44D6-9E71-C4F5952A3144}" destId="{3C776BBF-BB9E-4F2F-A002-B9EB3A3C0314}" srcOrd="0" destOrd="0" parTransId="{05BEA1C0-78A2-49B5-8BA5-9D0034A59591}" sibTransId="{9892EAFB-7E0F-46DE-8E38-82EC849C89CE}"/>
    <dgm:cxn modelId="{205CDAB3-17C9-43F4-8C1E-77CD29287AF8}" type="presOf" srcId="{C9FA054D-8060-48E5-98C2-B8C3114D479C}" destId="{14AF8494-F5FC-4687-BBFF-3A26FE4C650D}" srcOrd="0" destOrd="0" presId="urn:microsoft.com/office/officeart/2005/8/layout/hierarchy1"/>
    <dgm:cxn modelId="{3C268766-424C-4907-8B62-34F1FB434584}" type="presOf" srcId="{3A0C12D3-2271-4AC9-8217-0CCFD44F0FFD}" destId="{4153CCE8-FCD5-4F27-A557-C6870A985A42}" srcOrd="0" destOrd="0" presId="urn:microsoft.com/office/officeart/2005/8/layout/hierarchy1"/>
    <dgm:cxn modelId="{88478814-2EFD-48DF-8128-2CC4559231DD}" type="presOf" srcId="{59843608-BF90-4EE6-B673-C5A01E9FF619}" destId="{C0DF3F72-4EB2-4D6C-9CC1-DD3E9AF713D6}" srcOrd="0" destOrd="0" presId="urn:microsoft.com/office/officeart/2005/8/layout/hierarchy1"/>
    <dgm:cxn modelId="{68A71857-7950-445A-A5C6-CC829DD05C99}" type="presOf" srcId="{687C1371-6F59-47DC-85DA-32F3EFA078B1}" destId="{C4AF4E11-A7A3-4290-86FE-A38B948A4FB8}" srcOrd="0" destOrd="0" presId="urn:microsoft.com/office/officeart/2005/8/layout/hierarchy1"/>
    <dgm:cxn modelId="{E005E5DB-682E-4099-9A04-9BB3EA8DEE8D}" type="presOf" srcId="{30CD82DB-7B5A-48C1-BBA2-6A988315538A}" destId="{556D98B8-0889-4ECE-A3E2-E675FB07CBF1}" srcOrd="0" destOrd="0" presId="urn:microsoft.com/office/officeart/2005/8/layout/hierarchy1"/>
    <dgm:cxn modelId="{2230D5BE-8B43-407B-B076-160DFE366F95}" type="presOf" srcId="{7FF408AF-BF71-48F6-9782-6661EDA6277E}" destId="{EB0A3029-1EF4-418C-9753-A74DD2497CF8}" srcOrd="0" destOrd="0" presId="urn:microsoft.com/office/officeart/2005/8/layout/hierarchy1"/>
    <dgm:cxn modelId="{8EE19A4E-E94F-4AD8-A52E-84997A1D170D}" srcId="{2B4CE55D-4A1C-4076-98A0-4B28804E8FEF}" destId="{60237758-5B83-4CF9-81F6-74C49DB7D013}" srcOrd="0" destOrd="0" parTransId="{11AA1B68-CA40-40FC-8C92-DF35A28D54ED}" sibTransId="{93300391-10C5-4EE4-AA3C-A15F35FE2655}"/>
    <dgm:cxn modelId="{F3288EA1-CBD0-4C7E-A9A1-2A3CCB86D86E}" type="presOf" srcId="{67A41566-21BA-4A2D-9B83-462AC5AFC61D}" destId="{ABC3C73D-479E-4402-BAF5-1A35EFA17A2D}" srcOrd="0" destOrd="0" presId="urn:microsoft.com/office/officeart/2005/8/layout/hierarchy1"/>
    <dgm:cxn modelId="{3EB9A667-9079-417E-B0EE-C5ABA0DD1C28}" srcId="{8B982A1E-7083-4BD5-87A3-63EE67386034}" destId="{2AA9AAE5-F2C8-4E9D-956C-758B514BC637}" srcOrd="1" destOrd="0" parTransId="{9B656783-6393-4048-828A-7ACFBD4EEC0C}" sibTransId="{CD38F9C2-D137-48C1-A454-6B1D72AC10AF}"/>
    <dgm:cxn modelId="{C674F7D4-0875-461A-AE0C-6EEBEF1FDA8D}" type="presOf" srcId="{C54EA5F3-2B60-4BD4-8D5B-BC19576846F8}" destId="{787068BA-725E-4A83-9A4B-EE6B4715CFA3}" srcOrd="0" destOrd="0" presId="urn:microsoft.com/office/officeart/2005/8/layout/hierarchy1"/>
    <dgm:cxn modelId="{7B3AAFAF-1DAF-4FCC-A5BE-67FFEFAB05BD}" type="presOf" srcId="{DE743A86-01F8-44D6-9E71-C4F5952A3144}" destId="{54ABFB31-38A1-49D3-BB7C-339E6327413F}" srcOrd="0" destOrd="0" presId="urn:microsoft.com/office/officeart/2005/8/layout/hierarchy1"/>
    <dgm:cxn modelId="{BF37D6F9-B747-499F-A5AB-55AAF9FE30E7}" type="presOf" srcId="{8B982A1E-7083-4BD5-87A3-63EE67386034}" destId="{7784C7D6-ABA1-4E06-B328-5B7EAC71331D}" srcOrd="0" destOrd="0" presId="urn:microsoft.com/office/officeart/2005/8/layout/hierarchy1"/>
    <dgm:cxn modelId="{9006165D-2A5E-4904-8303-67022BC5CDA6}" type="presOf" srcId="{3C776BBF-BB9E-4F2F-A002-B9EB3A3C0314}" destId="{D9753D12-6826-464B-B7F6-8E714BE1AEE4}" srcOrd="0" destOrd="0" presId="urn:microsoft.com/office/officeart/2005/8/layout/hierarchy1"/>
    <dgm:cxn modelId="{FEF6065D-1A4F-4FBE-AB65-64F41FF2071C}" type="presOf" srcId="{0C4F75C4-1C7B-4F10-A254-BBDC1D5F651E}" destId="{C4898FC4-B480-4D0D-A319-B8D0958FA6BA}" srcOrd="0" destOrd="0" presId="urn:microsoft.com/office/officeart/2005/8/layout/hierarchy1"/>
    <dgm:cxn modelId="{582703D9-6695-4AC9-BB91-25B5D855D34D}" srcId="{2AA9AAE5-F2C8-4E9D-956C-758B514BC637}" destId="{170EEA15-FE5A-4CBC-900A-63D7665DE593}" srcOrd="0" destOrd="0" parTransId="{8950C46D-12E3-401A-AA1A-AF524DADE975}" sibTransId="{196D4005-0D67-4302-866B-2AB5C9CC8EF8}"/>
    <dgm:cxn modelId="{09C60515-66C0-47FE-AC0D-56A591EABD42}" type="presOf" srcId="{2B4CE55D-4A1C-4076-98A0-4B28804E8FEF}" destId="{85C6B62D-E78E-4D19-90C5-DC121A4A0455}" srcOrd="0" destOrd="0" presId="urn:microsoft.com/office/officeart/2005/8/layout/hierarchy1"/>
    <dgm:cxn modelId="{83B72D66-166A-4E63-84D2-C719A5D6A97B}" type="presOf" srcId="{4E21E73A-F18E-4728-BFFF-E4BFC2120FC1}" destId="{4F052922-4617-4DF6-A7F7-4816ADC828C9}" srcOrd="0" destOrd="0" presId="urn:microsoft.com/office/officeart/2005/8/layout/hierarchy1"/>
    <dgm:cxn modelId="{B09A09DE-901F-4354-A05B-A3D6184788AA}" srcId="{8B982A1E-7083-4BD5-87A3-63EE67386034}" destId="{DE743A86-01F8-44D6-9E71-C4F5952A3144}" srcOrd="0" destOrd="0" parTransId="{2FC1CC4E-9316-497C-A0CE-DD2A0B9F9CAF}" sibTransId="{EDB37E20-F223-4F09-9F9E-372A0B8D5B04}"/>
    <dgm:cxn modelId="{5286F600-9CBE-40EB-A67B-94C47E3972BB}" type="presOf" srcId="{225B10EB-2CA6-4D56-959A-020C484DE31D}" destId="{D6163788-7035-48DE-9F73-BDFAD31FEC9B}" srcOrd="0" destOrd="0" presId="urn:microsoft.com/office/officeart/2005/8/layout/hierarchy1"/>
    <dgm:cxn modelId="{CB3C923A-5C7B-4D46-A23E-0A55DA8D0FD1}" type="presOf" srcId="{2AA9AAE5-F2C8-4E9D-956C-758B514BC637}" destId="{5943AAE4-69C3-4A07-84CD-BFF64D98A483}" srcOrd="0" destOrd="0" presId="urn:microsoft.com/office/officeart/2005/8/layout/hierarchy1"/>
    <dgm:cxn modelId="{19FE4C10-755E-4B47-9BBB-E7915573A25C}" type="presOf" srcId="{11AA1B68-CA40-40FC-8C92-DF35A28D54ED}" destId="{DF72B7D5-E79A-4648-88DB-6514485BBD2F}" srcOrd="0" destOrd="0" presId="urn:microsoft.com/office/officeart/2005/8/layout/hierarchy1"/>
    <dgm:cxn modelId="{13DA32F1-464A-4AF5-882B-B80A2797E610}" type="presOf" srcId="{05BEA1C0-78A2-49B5-8BA5-9D0034A59591}" destId="{D17F2FAA-91A0-4D1E-A52F-2F3656995ABE}" srcOrd="0" destOrd="0" presId="urn:microsoft.com/office/officeart/2005/8/layout/hierarchy1"/>
    <dgm:cxn modelId="{D47D57D2-AD63-40DF-95FC-56AE7F30655B}" srcId="{C54EA5F3-2B60-4BD4-8D5B-BC19576846F8}" destId="{8B982A1E-7083-4BD5-87A3-63EE67386034}" srcOrd="0" destOrd="0" parTransId="{3A0C12D3-2271-4AC9-8217-0CCFD44F0FFD}" sibTransId="{C969C283-B558-4D4C-B63C-4011BD2A6296}"/>
    <dgm:cxn modelId="{A623618A-F7B4-44F1-8AC1-E90238387BF0}" type="presOf" srcId="{405C7C70-160C-4B87-98D2-FE8410AEB645}" destId="{0D73CAF6-5477-42DC-A75C-2D69D096913D}" srcOrd="0" destOrd="0" presId="urn:microsoft.com/office/officeart/2005/8/layout/hierarchy1"/>
    <dgm:cxn modelId="{52F7C839-D0FA-4D70-9B42-8B9EA46BA174}" type="presOf" srcId="{7A383E41-0786-4C5E-ABA3-AFF9DAD59499}" destId="{F541D6F8-EE90-4EFF-9AFD-7FA6C866F4B0}" srcOrd="0" destOrd="0" presId="urn:microsoft.com/office/officeart/2005/8/layout/hierarchy1"/>
    <dgm:cxn modelId="{F0897B73-C5A3-4979-9AF9-CF88A4460208}" type="presParOf" srcId="{C4AF4E11-A7A3-4290-86FE-A38B948A4FB8}" destId="{5E9DE5B5-A7C6-4FF0-9A5F-DBE5DD4C0C4F}" srcOrd="0" destOrd="0" presId="urn:microsoft.com/office/officeart/2005/8/layout/hierarchy1"/>
    <dgm:cxn modelId="{897B0421-CD81-4E69-ACAD-76ED97E7F530}" type="presParOf" srcId="{5E9DE5B5-A7C6-4FF0-9A5F-DBE5DD4C0C4F}" destId="{17B17A69-A66B-421F-850E-D800B8253384}" srcOrd="0" destOrd="0" presId="urn:microsoft.com/office/officeart/2005/8/layout/hierarchy1"/>
    <dgm:cxn modelId="{EDC80C28-7CA5-4233-9DAB-676730CB33F8}" type="presParOf" srcId="{17B17A69-A66B-421F-850E-D800B8253384}" destId="{887E615A-8A61-4FBD-86BF-EA096B927F24}" srcOrd="0" destOrd="0" presId="urn:microsoft.com/office/officeart/2005/8/layout/hierarchy1"/>
    <dgm:cxn modelId="{46975786-A542-46AB-B01E-B3A9966E9606}" type="presParOf" srcId="{17B17A69-A66B-421F-850E-D800B8253384}" destId="{787068BA-725E-4A83-9A4B-EE6B4715CFA3}" srcOrd="1" destOrd="0" presId="urn:microsoft.com/office/officeart/2005/8/layout/hierarchy1"/>
    <dgm:cxn modelId="{211FCBFE-12EA-4625-95DC-285992EFF109}" type="presParOf" srcId="{5E9DE5B5-A7C6-4FF0-9A5F-DBE5DD4C0C4F}" destId="{D4B14F34-769E-487B-9BC5-B58321C162EE}" srcOrd="1" destOrd="0" presId="urn:microsoft.com/office/officeart/2005/8/layout/hierarchy1"/>
    <dgm:cxn modelId="{CF0321F2-B216-4460-9B68-7AACF73D4B07}" type="presParOf" srcId="{D4B14F34-769E-487B-9BC5-B58321C162EE}" destId="{4153CCE8-FCD5-4F27-A557-C6870A985A42}" srcOrd="0" destOrd="0" presId="urn:microsoft.com/office/officeart/2005/8/layout/hierarchy1"/>
    <dgm:cxn modelId="{FBECFAD9-5F58-4393-A2E2-DD436F4A4A12}" type="presParOf" srcId="{D4B14F34-769E-487B-9BC5-B58321C162EE}" destId="{8D40FD77-3E79-4F87-B872-DA449B70D87A}" srcOrd="1" destOrd="0" presId="urn:microsoft.com/office/officeart/2005/8/layout/hierarchy1"/>
    <dgm:cxn modelId="{AA580C86-BD60-41FA-AF55-2D91E84036D4}" type="presParOf" srcId="{8D40FD77-3E79-4F87-B872-DA449B70D87A}" destId="{67F5B556-E937-49B5-8FF8-A056B3BBDCB9}" srcOrd="0" destOrd="0" presId="urn:microsoft.com/office/officeart/2005/8/layout/hierarchy1"/>
    <dgm:cxn modelId="{79403971-AAD5-402A-83D7-30A6C22BE576}" type="presParOf" srcId="{67F5B556-E937-49B5-8FF8-A056B3BBDCB9}" destId="{7090E7B6-F5C8-4F80-ACDD-E58B1E31FF8E}" srcOrd="0" destOrd="0" presId="urn:microsoft.com/office/officeart/2005/8/layout/hierarchy1"/>
    <dgm:cxn modelId="{8E76F8FA-20CA-49FF-B179-A990A9EEE13A}" type="presParOf" srcId="{67F5B556-E937-49B5-8FF8-A056B3BBDCB9}" destId="{7784C7D6-ABA1-4E06-B328-5B7EAC71331D}" srcOrd="1" destOrd="0" presId="urn:microsoft.com/office/officeart/2005/8/layout/hierarchy1"/>
    <dgm:cxn modelId="{FB51F45F-8175-42A4-BB83-F2EA666DA866}" type="presParOf" srcId="{8D40FD77-3E79-4F87-B872-DA449B70D87A}" destId="{E672038A-2290-447A-8F6E-526324A94439}" srcOrd="1" destOrd="0" presId="urn:microsoft.com/office/officeart/2005/8/layout/hierarchy1"/>
    <dgm:cxn modelId="{FBEFD6EE-2E35-4192-953D-CC971AD4955D}" type="presParOf" srcId="{E672038A-2290-447A-8F6E-526324A94439}" destId="{46BC64FF-42E3-4EAB-B0B4-EA6FC55260A9}" srcOrd="0" destOrd="0" presId="urn:microsoft.com/office/officeart/2005/8/layout/hierarchy1"/>
    <dgm:cxn modelId="{0BBFFB39-5189-4E7A-9592-65C87DC792F1}" type="presParOf" srcId="{E672038A-2290-447A-8F6E-526324A94439}" destId="{D48C12FC-CF89-4001-83C7-DF61185098D6}" srcOrd="1" destOrd="0" presId="urn:microsoft.com/office/officeart/2005/8/layout/hierarchy1"/>
    <dgm:cxn modelId="{E6B73CF4-0D81-47D8-94E0-ACE9643EE906}" type="presParOf" srcId="{D48C12FC-CF89-4001-83C7-DF61185098D6}" destId="{F3AB8DAC-F4BC-427E-B1F0-28B87CE8BEF0}" srcOrd="0" destOrd="0" presId="urn:microsoft.com/office/officeart/2005/8/layout/hierarchy1"/>
    <dgm:cxn modelId="{0DBB7564-3885-4068-82E6-CB32FFD5F49B}" type="presParOf" srcId="{F3AB8DAC-F4BC-427E-B1F0-28B87CE8BEF0}" destId="{2F57CDCF-B5F9-4899-9A78-0CD2B2BD13D5}" srcOrd="0" destOrd="0" presId="urn:microsoft.com/office/officeart/2005/8/layout/hierarchy1"/>
    <dgm:cxn modelId="{2C0D27AA-3F1C-4A13-A1BB-695F391EDCE2}" type="presParOf" srcId="{F3AB8DAC-F4BC-427E-B1F0-28B87CE8BEF0}" destId="{54ABFB31-38A1-49D3-BB7C-339E6327413F}" srcOrd="1" destOrd="0" presId="urn:microsoft.com/office/officeart/2005/8/layout/hierarchy1"/>
    <dgm:cxn modelId="{034FAC9F-BB47-47DD-8DB3-3CF11B4FCF69}" type="presParOf" srcId="{D48C12FC-CF89-4001-83C7-DF61185098D6}" destId="{8DBAD063-6CCC-4B0C-820D-DE2199D6AA19}" srcOrd="1" destOrd="0" presId="urn:microsoft.com/office/officeart/2005/8/layout/hierarchy1"/>
    <dgm:cxn modelId="{FE23F8D1-3F9B-4662-BAF1-66C98DF4E458}" type="presParOf" srcId="{8DBAD063-6CCC-4B0C-820D-DE2199D6AA19}" destId="{D17F2FAA-91A0-4D1E-A52F-2F3656995ABE}" srcOrd="0" destOrd="0" presId="urn:microsoft.com/office/officeart/2005/8/layout/hierarchy1"/>
    <dgm:cxn modelId="{EBA12587-E6FA-4A15-8BDE-AC4FFCA273E3}" type="presParOf" srcId="{8DBAD063-6CCC-4B0C-820D-DE2199D6AA19}" destId="{D4D8B2BC-0069-4A5B-B0A0-AE0714CED84B}" srcOrd="1" destOrd="0" presId="urn:microsoft.com/office/officeart/2005/8/layout/hierarchy1"/>
    <dgm:cxn modelId="{3237DF08-EE51-491C-B37C-309C9715738D}" type="presParOf" srcId="{D4D8B2BC-0069-4A5B-B0A0-AE0714CED84B}" destId="{DA68BA3D-0F02-4511-BB32-E83ABB860900}" srcOrd="0" destOrd="0" presId="urn:microsoft.com/office/officeart/2005/8/layout/hierarchy1"/>
    <dgm:cxn modelId="{137D514C-FA7C-4CA5-B3A1-0E4B7121BA22}" type="presParOf" srcId="{DA68BA3D-0F02-4511-BB32-E83ABB860900}" destId="{C3BE9F56-1493-43A0-B282-1216F89ABDBC}" srcOrd="0" destOrd="0" presId="urn:microsoft.com/office/officeart/2005/8/layout/hierarchy1"/>
    <dgm:cxn modelId="{EDF3B15E-B4DC-40FC-B6F4-28FF05D41394}" type="presParOf" srcId="{DA68BA3D-0F02-4511-BB32-E83ABB860900}" destId="{D9753D12-6826-464B-B7F6-8E714BE1AEE4}" srcOrd="1" destOrd="0" presId="urn:microsoft.com/office/officeart/2005/8/layout/hierarchy1"/>
    <dgm:cxn modelId="{9F2D3BE5-FE82-4DC3-A136-B662B3BDBA04}" type="presParOf" srcId="{D4D8B2BC-0069-4A5B-B0A0-AE0714CED84B}" destId="{670DDAE8-DFCA-46BF-88FE-112360CECC6C}" srcOrd="1" destOrd="0" presId="urn:microsoft.com/office/officeart/2005/8/layout/hierarchy1"/>
    <dgm:cxn modelId="{76D113BD-AA06-4D95-8774-FC179895FF6F}" type="presParOf" srcId="{670DDAE8-DFCA-46BF-88FE-112360CECC6C}" destId="{FF007ED3-98A6-4F1A-8B09-918D16FD527C}" srcOrd="0" destOrd="0" presId="urn:microsoft.com/office/officeart/2005/8/layout/hierarchy1"/>
    <dgm:cxn modelId="{9DFE7030-A0B0-49C8-8508-1F5D9DE8B234}" type="presParOf" srcId="{670DDAE8-DFCA-46BF-88FE-112360CECC6C}" destId="{95188F2C-E984-4A48-9301-9FA36F69C5EF}" srcOrd="1" destOrd="0" presId="urn:microsoft.com/office/officeart/2005/8/layout/hierarchy1"/>
    <dgm:cxn modelId="{FCD83ADB-BF14-44C1-8671-742C38CCF5F1}" type="presParOf" srcId="{95188F2C-E984-4A48-9301-9FA36F69C5EF}" destId="{8B0D4A0A-FE4C-4B7B-BD1C-946610539165}" srcOrd="0" destOrd="0" presId="urn:microsoft.com/office/officeart/2005/8/layout/hierarchy1"/>
    <dgm:cxn modelId="{A792862D-5B68-42E5-A59D-6F0F23AB8623}" type="presParOf" srcId="{8B0D4A0A-FE4C-4B7B-BD1C-946610539165}" destId="{FE4803E6-725E-4E71-A0DA-997021331B06}" srcOrd="0" destOrd="0" presId="urn:microsoft.com/office/officeart/2005/8/layout/hierarchy1"/>
    <dgm:cxn modelId="{F6F04DBD-C345-4D52-8B2D-8C56A68B8798}" type="presParOf" srcId="{8B0D4A0A-FE4C-4B7B-BD1C-946610539165}" destId="{F541D6F8-EE90-4EFF-9AFD-7FA6C866F4B0}" srcOrd="1" destOrd="0" presId="urn:microsoft.com/office/officeart/2005/8/layout/hierarchy1"/>
    <dgm:cxn modelId="{3F08998C-6D50-4866-AE97-F60732690F72}" type="presParOf" srcId="{95188F2C-E984-4A48-9301-9FA36F69C5EF}" destId="{DE10DE42-AA02-4C3D-B9DF-2F7F1DF9C1E4}" srcOrd="1" destOrd="0" presId="urn:microsoft.com/office/officeart/2005/8/layout/hierarchy1"/>
    <dgm:cxn modelId="{5CD97F57-94D8-4538-B254-88AC10B33070}" type="presParOf" srcId="{670DDAE8-DFCA-46BF-88FE-112360CECC6C}" destId="{11AE05DA-DFB6-45A4-AF64-3052FA5BBAFD}" srcOrd="2" destOrd="0" presId="urn:microsoft.com/office/officeart/2005/8/layout/hierarchy1"/>
    <dgm:cxn modelId="{F9666217-388A-4F8D-9EC1-8671168609AE}" type="presParOf" srcId="{670DDAE8-DFCA-46BF-88FE-112360CECC6C}" destId="{06F9ECE6-B288-4862-AEFE-49C1E0A5DCB7}" srcOrd="3" destOrd="0" presId="urn:microsoft.com/office/officeart/2005/8/layout/hierarchy1"/>
    <dgm:cxn modelId="{9F65F16F-6CBE-4A6B-BCA0-44628763C14B}" type="presParOf" srcId="{06F9ECE6-B288-4862-AEFE-49C1E0A5DCB7}" destId="{6829F09D-F266-4497-B402-9D439568037C}" srcOrd="0" destOrd="0" presId="urn:microsoft.com/office/officeart/2005/8/layout/hierarchy1"/>
    <dgm:cxn modelId="{86323468-6CF8-47F2-B7FD-0213D97DC026}" type="presParOf" srcId="{6829F09D-F266-4497-B402-9D439568037C}" destId="{13EE04FC-AA03-4264-9674-CBEDB684C0F9}" srcOrd="0" destOrd="0" presId="urn:microsoft.com/office/officeart/2005/8/layout/hierarchy1"/>
    <dgm:cxn modelId="{C0F4C035-3FE1-43DD-98B2-1BC5E0F901B7}" type="presParOf" srcId="{6829F09D-F266-4497-B402-9D439568037C}" destId="{C0DF3F72-4EB2-4D6C-9CC1-DD3E9AF713D6}" srcOrd="1" destOrd="0" presId="urn:microsoft.com/office/officeart/2005/8/layout/hierarchy1"/>
    <dgm:cxn modelId="{C2B68AB3-7715-4DCC-B1CB-AA8DC7084BEC}" type="presParOf" srcId="{06F9ECE6-B288-4862-AEFE-49C1E0A5DCB7}" destId="{A1FC0A3F-CB30-434E-8070-5177DBE77601}" srcOrd="1" destOrd="0" presId="urn:microsoft.com/office/officeart/2005/8/layout/hierarchy1"/>
    <dgm:cxn modelId="{B6C3D83A-1FB8-4880-A417-A3BD68207850}" type="presParOf" srcId="{E672038A-2290-447A-8F6E-526324A94439}" destId="{D6452337-08A5-4067-9B32-5409D9519FF0}" srcOrd="2" destOrd="0" presId="urn:microsoft.com/office/officeart/2005/8/layout/hierarchy1"/>
    <dgm:cxn modelId="{DA47D939-6E91-49FF-A225-9246A2E0088C}" type="presParOf" srcId="{E672038A-2290-447A-8F6E-526324A94439}" destId="{B5817A23-2004-4832-8567-3FACE8191F74}" srcOrd="3" destOrd="0" presId="urn:microsoft.com/office/officeart/2005/8/layout/hierarchy1"/>
    <dgm:cxn modelId="{CAF0C35D-F14A-4E7F-976C-8CF2FB83B645}" type="presParOf" srcId="{B5817A23-2004-4832-8567-3FACE8191F74}" destId="{83CD3FA5-1650-46BF-8821-D6A44D2FA9F5}" srcOrd="0" destOrd="0" presId="urn:microsoft.com/office/officeart/2005/8/layout/hierarchy1"/>
    <dgm:cxn modelId="{5161B7AD-BA73-4AE8-AB5E-468361AB8B7B}" type="presParOf" srcId="{83CD3FA5-1650-46BF-8821-D6A44D2FA9F5}" destId="{91B121DD-1281-4564-A55B-1B9D73B3741D}" srcOrd="0" destOrd="0" presId="urn:microsoft.com/office/officeart/2005/8/layout/hierarchy1"/>
    <dgm:cxn modelId="{C0DA9744-8CA9-4361-A6BD-18DB26B1CDB3}" type="presParOf" srcId="{83CD3FA5-1650-46BF-8821-D6A44D2FA9F5}" destId="{5943AAE4-69C3-4A07-84CD-BFF64D98A483}" srcOrd="1" destOrd="0" presId="urn:microsoft.com/office/officeart/2005/8/layout/hierarchy1"/>
    <dgm:cxn modelId="{88326A1F-719F-465A-8017-84497CED9649}" type="presParOf" srcId="{B5817A23-2004-4832-8567-3FACE8191F74}" destId="{63B10A10-CD68-44A9-986E-92E136A11FC9}" srcOrd="1" destOrd="0" presId="urn:microsoft.com/office/officeart/2005/8/layout/hierarchy1"/>
    <dgm:cxn modelId="{95EE2E52-7688-41C0-A041-EA02E70074F4}" type="presParOf" srcId="{63B10A10-CD68-44A9-986E-92E136A11FC9}" destId="{F0EEF09C-98AD-421E-89F5-04E2BF1806B2}" srcOrd="0" destOrd="0" presId="urn:microsoft.com/office/officeart/2005/8/layout/hierarchy1"/>
    <dgm:cxn modelId="{733816DA-F01E-4E44-999E-BA22DF063958}" type="presParOf" srcId="{63B10A10-CD68-44A9-986E-92E136A11FC9}" destId="{6313F751-7D53-4BF9-AB52-BD22D04451AB}" srcOrd="1" destOrd="0" presId="urn:microsoft.com/office/officeart/2005/8/layout/hierarchy1"/>
    <dgm:cxn modelId="{B87571E9-8A48-47B2-858E-7B6B3FD574C3}" type="presParOf" srcId="{6313F751-7D53-4BF9-AB52-BD22D04451AB}" destId="{9E95641C-0F9B-4D9C-BF15-D518E1989347}" srcOrd="0" destOrd="0" presId="urn:microsoft.com/office/officeart/2005/8/layout/hierarchy1"/>
    <dgm:cxn modelId="{8BDA1232-1D6E-4A59-BEE2-9C0E89FA0B65}" type="presParOf" srcId="{9E95641C-0F9B-4D9C-BF15-D518E1989347}" destId="{E516A79E-4DA9-4174-9B6F-0A3AEBEDB8BA}" srcOrd="0" destOrd="0" presId="urn:microsoft.com/office/officeart/2005/8/layout/hierarchy1"/>
    <dgm:cxn modelId="{2FD44D9E-807B-4B88-A213-1EB6C367168D}" type="presParOf" srcId="{9E95641C-0F9B-4D9C-BF15-D518E1989347}" destId="{95D842D8-FD66-4631-BC3B-C82C77606E1F}" srcOrd="1" destOrd="0" presId="urn:microsoft.com/office/officeart/2005/8/layout/hierarchy1"/>
    <dgm:cxn modelId="{A0D8D734-7E8C-4A1C-82C4-8CBD00E3AE77}" type="presParOf" srcId="{6313F751-7D53-4BF9-AB52-BD22D04451AB}" destId="{AE1F51B3-143E-4D84-8681-74A1CBE0DB84}" srcOrd="1" destOrd="0" presId="urn:microsoft.com/office/officeart/2005/8/layout/hierarchy1"/>
    <dgm:cxn modelId="{4A683C06-F68D-4F2E-98E1-DD97A73D4054}" type="presParOf" srcId="{AE1F51B3-143E-4D84-8681-74A1CBE0DB84}" destId="{14AF8494-F5FC-4687-BBFF-3A26FE4C650D}" srcOrd="0" destOrd="0" presId="urn:microsoft.com/office/officeart/2005/8/layout/hierarchy1"/>
    <dgm:cxn modelId="{684FE341-F6D2-48E0-82F0-BECCD732A241}" type="presParOf" srcId="{AE1F51B3-143E-4D84-8681-74A1CBE0DB84}" destId="{3F0B795F-1B5B-4703-8DAF-64DF247DFB90}" srcOrd="1" destOrd="0" presId="urn:microsoft.com/office/officeart/2005/8/layout/hierarchy1"/>
    <dgm:cxn modelId="{7BF3440F-FB04-4C30-90D1-7B0182C18C95}" type="presParOf" srcId="{3F0B795F-1B5B-4703-8DAF-64DF247DFB90}" destId="{DEC4BA38-915F-4219-ABA5-85CEA28150CD}" srcOrd="0" destOrd="0" presId="urn:microsoft.com/office/officeart/2005/8/layout/hierarchy1"/>
    <dgm:cxn modelId="{03CED296-3E0E-4B93-9E82-B1643D489CDD}" type="presParOf" srcId="{DEC4BA38-915F-4219-ABA5-85CEA28150CD}" destId="{774D11F4-C28A-47CC-8E22-CFEB261BB2D8}" srcOrd="0" destOrd="0" presId="urn:microsoft.com/office/officeart/2005/8/layout/hierarchy1"/>
    <dgm:cxn modelId="{F24BF4AF-B96D-464A-811C-CA6FA4A85673}" type="presParOf" srcId="{DEC4BA38-915F-4219-ABA5-85CEA28150CD}" destId="{5B57FE4C-2AD9-4ACC-ADCD-368E938504B1}" srcOrd="1" destOrd="0" presId="urn:microsoft.com/office/officeart/2005/8/layout/hierarchy1"/>
    <dgm:cxn modelId="{F56C7E41-2B08-436D-A440-278B5CA6E221}" type="presParOf" srcId="{3F0B795F-1B5B-4703-8DAF-64DF247DFB90}" destId="{846D4621-65A5-47B3-A088-A98B0CA4EF18}" srcOrd="1" destOrd="0" presId="urn:microsoft.com/office/officeart/2005/8/layout/hierarchy1"/>
    <dgm:cxn modelId="{872E6FB5-92DF-4E1D-B759-6A3EA5CFD78B}" type="presParOf" srcId="{E672038A-2290-447A-8F6E-526324A94439}" destId="{0D73CAF6-5477-42DC-A75C-2D69D096913D}" srcOrd="4" destOrd="0" presId="urn:microsoft.com/office/officeart/2005/8/layout/hierarchy1"/>
    <dgm:cxn modelId="{262396E2-F196-42E8-B412-FC8F7D6C7916}" type="presParOf" srcId="{E672038A-2290-447A-8F6E-526324A94439}" destId="{211B8CF0-5184-4D2A-A18D-C428C86A28A8}" srcOrd="5" destOrd="0" presId="urn:microsoft.com/office/officeart/2005/8/layout/hierarchy1"/>
    <dgm:cxn modelId="{7BD55279-9483-4E4D-83CC-9CF59C470CFD}" type="presParOf" srcId="{211B8CF0-5184-4D2A-A18D-C428C86A28A8}" destId="{7CDC158C-2AD9-4A87-86A0-73AED9AE0716}" srcOrd="0" destOrd="0" presId="urn:microsoft.com/office/officeart/2005/8/layout/hierarchy1"/>
    <dgm:cxn modelId="{D9B11666-6365-4FD8-8DAE-F57BE002467F}" type="presParOf" srcId="{7CDC158C-2AD9-4A87-86A0-73AED9AE0716}" destId="{B970E43A-14EC-4BED-BC47-A545DCFC3E02}" srcOrd="0" destOrd="0" presId="urn:microsoft.com/office/officeart/2005/8/layout/hierarchy1"/>
    <dgm:cxn modelId="{7995473E-1CFE-4E7C-8EA9-754AED963625}" type="presParOf" srcId="{7CDC158C-2AD9-4A87-86A0-73AED9AE0716}" destId="{EB0A3029-1EF4-418C-9753-A74DD2497CF8}" srcOrd="1" destOrd="0" presId="urn:microsoft.com/office/officeart/2005/8/layout/hierarchy1"/>
    <dgm:cxn modelId="{AAD262DD-D250-45A1-B27A-4E705BECA61A}" type="presParOf" srcId="{211B8CF0-5184-4D2A-A18D-C428C86A28A8}" destId="{77F4DE27-6660-43B4-BE71-4ED3ADEFCAEB}" srcOrd="1" destOrd="0" presId="urn:microsoft.com/office/officeart/2005/8/layout/hierarchy1"/>
    <dgm:cxn modelId="{DA911EE2-68B7-4102-BAB1-7FDE9A808794}" type="presParOf" srcId="{77F4DE27-6660-43B4-BE71-4ED3ADEFCAEB}" destId="{556D98B8-0889-4ECE-A3E2-E675FB07CBF1}" srcOrd="0" destOrd="0" presId="urn:microsoft.com/office/officeart/2005/8/layout/hierarchy1"/>
    <dgm:cxn modelId="{4E37E776-E849-4F74-A611-C979721FBAE4}" type="presParOf" srcId="{77F4DE27-6660-43B4-BE71-4ED3ADEFCAEB}" destId="{3E7ABE15-73F0-4438-B684-D5E83C12CCFE}" srcOrd="1" destOrd="0" presId="urn:microsoft.com/office/officeart/2005/8/layout/hierarchy1"/>
    <dgm:cxn modelId="{437008BE-7058-4565-9293-D465CC70446E}" type="presParOf" srcId="{3E7ABE15-73F0-4438-B684-D5E83C12CCFE}" destId="{5536E740-32BE-4E73-9F69-843387CF19FC}" srcOrd="0" destOrd="0" presId="urn:microsoft.com/office/officeart/2005/8/layout/hierarchy1"/>
    <dgm:cxn modelId="{05B5E3E0-666C-4E4B-A818-805FCE3B9B81}" type="presParOf" srcId="{5536E740-32BE-4E73-9F69-843387CF19FC}" destId="{A60584CA-15E3-4924-A9C7-E7171691EF57}" srcOrd="0" destOrd="0" presId="urn:microsoft.com/office/officeart/2005/8/layout/hierarchy1"/>
    <dgm:cxn modelId="{E2E7E416-5794-4F85-8B05-5EF37E78A82F}" type="presParOf" srcId="{5536E740-32BE-4E73-9F69-843387CF19FC}" destId="{52B6D329-26CD-444C-9F53-6086E3CCB528}" srcOrd="1" destOrd="0" presId="urn:microsoft.com/office/officeart/2005/8/layout/hierarchy1"/>
    <dgm:cxn modelId="{C936C2FB-1DD0-4963-9A66-055BAC613339}" type="presParOf" srcId="{3E7ABE15-73F0-4438-B684-D5E83C12CCFE}" destId="{F8E9D267-E550-4FAB-960A-CD320BF7D7CA}" srcOrd="1" destOrd="0" presId="urn:microsoft.com/office/officeart/2005/8/layout/hierarchy1"/>
    <dgm:cxn modelId="{2DE783A3-9242-4940-BE03-FAE70FAD0CE4}" type="presParOf" srcId="{F8E9D267-E550-4FAB-960A-CD320BF7D7CA}" destId="{D6163788-7035-48DE-9F73-BDFAD31FEC9B}" srcOrd="0" destOrd="0" presId="urn:microsoft.com/office/officeart/2005/8/layout/hierarchy1"/>
    <dgm:cxn modelId="{F31FA1B3-F83F-40F8-827F-ACAC5948ED14}" type="presParOf" srcId="{F8E9D267-E550-4FAB-960A-CD320BF7D7CA}" destId="{D50D843B-1E5B-400A-9307-50668D938AA2}" srcOrd="1" destOrd="0" presId="urn:microsoft.com/office/officeart/2005/8/layout/hierarchy1"/>
    <dgm:cxn modelId="{CF1FCB63-69A4-498F-8033-7F7B8737FA7A}" type="presParOf" srcId="{D50D843B-1E5B-400A-9307-50668D938AA2}" destId="{1F8EFD48-24EF-4B0B-8E36-1410F147665E}" srcOrd="0" destOrd="0" presId="urn:microsoft.com/office/officeart/2005/8/layout/hierarchy1"/>
    <dgm:cxn modelId="{D684E260-3204-4192-8F5E-E01F7D53CDFB}" type="presParOf" srcId="{1F8EFD48-24EF-4B0B-8E36-1410F147665E}" destId="{219ACE88-2CB7-4B59-B76E-E28A4006E3EF}" srcOrd="0" destOrd="0" presId="urn:microsoft.com/office/officeart/2005/8/layout/hierarchy1"/>
    <dgm:cxn modelId="{21E99D73-3153-4F6E-9A81-4275E8FFFB20}" type="presParOf" srcId="{1F8EFD48-24EF-4B0B-8E36-1410F147665E}" destId="{ABC3C73D-479E-4402-BAF5-1A35EFA17A2D}" srcOrd="1" destOrd="0" presId="urn:microsoft.com/office/officeart/2005/8/layout/hierarchy1"/>
    <dgm:cxn modelId="{935554B3-4524-470B-8C9D-9122BB0B2873}" type="presParOf" srcId="{D50D843B-1E5B-400A-9307-50668D938AA2}" destId="{CD009062-9528-4136-B963-995ECCFA21AF}" srcOrd="1" destOrd="0" presId="urn:microsoft.com/office/officeart/2005/8/layout/hierarchy1"/>
    <dgm:cxn modelId="{4DF10BD7-C995-46C9-A2C4-4D1C4885A8DA}" type="presParOf" srcId="{E672038A-2290-447A-8F6E-526324A94439}" destId="{5536989F-F3A5-421F-A46C-20AF74D369AE}" srcOrd="6" destOrd="0" presId="urn:microsoft.com/office/officeart/2005/8/layout/hierarchy1"/>
    <dgm:cxn modelId="{8E47A764-AF98-476F-8EB0-CB8113C6E648}" type="presParOf" srcId="{E672038A-2290-447A-8F6E-526324A94439}" destId="{BD29DF4F-B077-47DF-B379-3F4999174621}" srcOrd="7" destOrd="0" presId="urn:microsoft.com/office/officeart/2005/8/layout/hierarchy1"/>
    <dgm:cxn modelId="{9252E25D-3BAA-4034-ACF6-53010E2161EE}" type="presParOf" srcId="{BD29DF4F-B077-47DF-B379-3F4999174621}" destId="{3B6B5AD9-21B5-4A68-B72F-5D22CDF8CEAF}" srcOrd="0" destOrd="0" presId="urn:microsoft.com/office/officeart/2005/8/layout/hierarchy1"/>
    <dgm:cxn modelId="{67AA30E9-529E-4BB6-9470-A2957112F529}" type="presParOf" srcId="{3B6B5AD9-21B5-4A68-B72F-5D22CDF8CEAF}" destId="{162098F1-136A-4C19-A92D-D4061F4145F4}" srcOrd="0" destOrd="0" presId="urn:microsoft.com/office/officeart/2005/8/layout/hierarchy1"/>
    <dgm:cxn modelId="{9583AF4D-5DC9-46AE-8E48-2E9F1FCC762C}" type="presParOf" srcId="{3B6B5AD9-21B5-4A68-B72F-5D22CDF8CEAF}" destId="{44194494-825F-4572-AE27-412999993ED6}" srcOrd="1" destOrd="0" presId="urn:microsoft.com/office/officeart/2005/8/layout/hierarchy1"/>
    <dgm:cxn modelId="{F94B7D3F-9F6C-4529-B858-7933F8869C61}" type="presParOf" srcId="{BD29DF4F-B077-47DF-B379-3F4999174621}" destId="{DCB4DA27-C1D8-43CD-A048-E42975BEFF02}" srcOrd="1" destOrd="0" presId="urn:microsoft.com/office/officeart/2005/8/layout/hierarchy1"/>
    <dgm:cxn modelId="{32658691-EC49-40E1-BCBC-8038910CE5A9}" type="presParOf" srcId="{DCB4DA27-C1D8-43CD-A048-E42975BEFF02}" destId="{A1593BD8-EF96-49DE-B176-4F8BEEAE54AE}" srcOrd="0" destOrd="0" presId="urn:microsoft.com/office/officeart/2005/8/layout/hierarchy1"/>
    <dgm:cxn modelId="{FE22DAC5-E830-4375-B9AA-7F4DF274474D}" type="presParOf" srcId="{DCB4DA27-C1D8-43CD-A048-E42975BEFF02}" destId="{0062BBF3-EB7B-4E35-9510-E05D14AC9490}" srcOrd="1" destOrd="0" presId="urn:microsoft.com/office/officeart/2005/8/layout/hierarchy1"/>
    <dgm:cxn modelId="{0632A80D-E5FB-483E-B26B-546B9D969A53}" type="presParOf" srcId="{0062BBF3-EB7B-4E35-9510-E05D14AC9490}" destId="{609AEB35-E376-49F7-9209-CCA91FDC5AE3}" srcOrd="0" destOrd="0" presId="urn:microsoft.com/office/officeart/2005/8/layout/hierarchy1"/>
    <dgm:cxn modelId="{F226FD80-175D-46C9-A8BA-F0F9D4CEE674}" type="presParOf" srcId="{609AEB35-E376-49F7-9209-CCA91FDC5AE3}" destId="{972CEBC5-E920-434E-8354-E826B75E6BB9}" srcOrd="0" destOrd="0" presId="urn:microsoft.com/office/officeart/2005/8/layout/hierarchy1"/>
    <dgm:cxn modelId="{63DEFBE9-90C9-4FB4-8D21-8D9C42814D28}" type="presParOf" srcId="{609AEB35-E376-49F7-9209-CCA91FDC5AE3}" destId="{85C6B62D-E78E-4D19-90C5-DC121A4A0455}" srcOrd="1" destOrd="0" presId="urn:microsoft.com/office/officeart/2005/8/layout/hierarchy1"/>
    <dgm:cxn modelId="{A51111FA-C877-487F-AEBF-C8D6E64F0BF4}" type="presParOf" srcId="{0062BBF3-EB7B-4E35-9510-E05D14AC9490}" destId="{BF6573AE-90CA-47AA-BB87-8FE7231100EC}" srcOrd="1" destOrd="0" presId="urn:microsoft.com/office/officeart/2005/8/layout/hierarchy1"/>
    <dgm:cxn modelId="{B1532350-4AA8-413C-86CA-DDF88300600D}" type="presParOf" srcId="{BF6573AE-90CA-47AA-BB87-8FE7231100EC}" destId="{DF72B7D5-E79A-4648-88DB-6514485BBD2F}" srcOrd="0" destOrd="0" presId="urn:microsoft.com/office/officeart/2005/8/layout/hierarchy1"/>
    <dgm:cxn modelId="{78AD63B0-734F-4651-A2D0-AA9911C17B49}" type="presParOf" srcId="{BF6573AE-90CA-47AA-BB87-8FE7231100EC}" destId="{F2F3D544-15EA-4941-A13E-F6AB0AAB43DB}" srcOrd="1" destOrd="0" presId="urn:microsoft.com/office/officeart/2005/8/layout/hierarchy1"/>
    <dgm:cxn modelId="{22E5A224-C1BF-46FB-945B-C68847F4A16A}" type="presParOf" srcId="{F2F3D544-15EA-4941-A13E-F6AB0AAB43DB}" destId="{08875795-F4B2-4034-899A-CCF1D42EBEFF}" srcOrd="0" destOrd="0" presId="urn:microsoft.com/office/officeart/2005/8/layout/hierarchy1"/>
    <dgm:cxn modelId="{BAA5BAAD-2BD4-48BC-9BE8-C56C479E23F1}" type="presParOf" srcId="{08875795-F4B2-4034-899A-CCF1D42EBEFF}" destId="{46785CB5-6819-4AAD-B9C1-863FADB1113C}" srcOrd="0" destOrd="0" presId="urn:microsoft.com/office/officeart/2005/8/layout/hierarchy1"/>
    <dgm:cxn modelId="{D444557F-5396-4F25-9D74-33DDD349F664}" type="presParOf" srcId="{08875795-F4B2-4034-899A-CCF1D42EBEFF}" destId="{D22787C7-8AAA-4D44-BE9F-9C7F52AAD48C}" srcOrd="1" destOrd="0" presId="urn:microsoft.com/office/officeart/2005/8/layout/hierarchy1"/>
    <dgm:cxn modelId="{AF6EA769-1A81-4CDF-82B3-390295985B38}" type="presParOf" srcId="{F2F3D544-15EA-4941-A13E-F6AB0AAB43DB}" destId="{129FB213-6A94-4AC9-952E-9CAFC2AAFA0F}" srcOrd="1" destOrd="0" presId="urn:microsoft.com/office/officeart/2005/8/layout/hierarchy1"/>
    <dgm:cxn modelId="{AFF40016-15C8-439D-AE70-F0B0892B4207}" type="presParOf" srcId="{E672038A-2290-447A-8F6E-526324A94439}" destId="{0117AECA-11E8-4B10-A88C-7C2BC0CA682B}" srcOrd="8" destOrd="0" presId="urn:microsoft.com/office/officeart/2005/8/layout/hierarchy1"/>
    <dgm:cxn modelId="{DE6A69A7-90A4-4F49-84D2-12966FA32333}" type="presParOf" srcId="{E672038A-2290-447A-8F6E-526324A94439}" destId="{798AA7C9-330F-4945-BCBB-96DC945B2381}" srcOrd="9" destOrd="0" presId="urn:microsoft.com/office/officeart/2005/8/layout/hierarchy1"/>
    <dgm:cxn modelId="{872DBCDE-E46A-4F35-A41B-00B969D0A08F}" type="presParOf" srcId="{798AA7C9-330F-4945-BCBB-96DC945B2381}" destId="{02B9F840-2FB3-46DD-B118-F4D86145BF45}" srcOrd="0" destOrd="0" presId="urn:microsoft.com/office/officeart/2005/8/layout/hierarchy1"/>
    <dgm:cxn modelId="{4DED22A1-1152-42E8-B126-A04E03A7B28E}" type="presParOf" srcId="{02B9F840-2FB3-46DD-B118-F4D86145BF45}" destId="{B9D083CC-0AD1-418F-9E1E-2471BE934596}" srcOrd="0" destOrd="0" presId="urn:microsoft.com/office/officeart/2005/8/layout/hierarchy1"/>
    <dgm:cxn modelId="{52C4BF55-3EE4-4E8D-B498-A72455474CD2}" type="presParOf" srcId="{02B9F840-2FB3-46DD-B118-F4D86145BF45}" destId="{A048DB61-C439-4B72-96BD-0A45F53F0C17}" srcOrd="1" destOrd="0" presId="urn:microsoft.com/office/officeart/2005/8/layout/hierarchy1"/>
    <dgm:cxn modelId="{13179DFA-F0E8-4BAC-A777-232B86AFDD59}" type="presParOf" srcId="{798AA7C9-330F-4945-BCBB-96DC945B2381}" destId="{FE20B49E-BAE0-4A66-97D0-8869F646ABB0}" srcOrd="1" destOrd="0" presId="urn:microsoft.com/office/officeart/2005/8/layout/hierarchy1"/>
    <dgm:cxn modelId="{896BA487-02E8-4629-BBB2-E5E27ECC9075}" type="presParOf" srcId="{FE20B49E-BAE0-4A66-97D0-8869F646ABB0}" destId="{C4898FC4-B480-4D0D-A319-B8D0958FA6BA}" srcOrd="0" destOrd="0" presId="urn:microsoft.com/office/officeart/2005/8/layout/hierarchy1"/>
    <dgm:cxn modelId="{DDCDE404-142C-457A-8235-5DF6D0511669}" type="presParOf" srcId="{FE20B49E-BAE0-4A66-97D0-8869F646ABB0}" destId="{F20E731E-601D-4E0B-B391-F6BD2623C265}" srcOrd="1" destOrd="0" presId="urn:microsoft.com/office/officeart/2005/8/layout/hierarchy1"/>
    <dgm:cxn modelId="{3B0AC797-0EFE-4675-8092-FE23235CE42F}" type="presParOf" srcId="{F20E731E-601D-4E0B-B391-F6BD2623C265}" destId="{F227B324-FE94-4954-87CD-1C5E2BD1562A}" srcOrd="0" destOrd="0" presId="urn:microsoft.com/office/officeart/2005/8/layout/hierarchy1"/>
    <dgm:cxn modelId="{9328E0E9-8964-4511-B2DF-277D47231607}" type="presParOf" srcId="{F227B324-FE94-4954-87CD-1C5E2BD1562A}" destId="{C2B42111-896F-419A-843F-35FC6379895E}" srcOrd="0" destOrd="0" presId="urn:microsoft.com/office/officeart/2005/8/layout/hierarchy1"/>
    <dgm:cxn modelId="{485731BA-DB39-460D-B9E7-5F06F7677530}" type="presParOf" srcId="{F227B324-FE94-4954-87CD-1C5E2BD1562A}" destId="{4F052922-4617-4DF6-A7F7-4816ADC828C9}" srcOrd="1" destOrd="0" presId="urn:microsoft.com/office/officeart/2005/8/layout/hierarchy1"/>
    <dgm:cxn modelId="{B8F8B773-9735-4CFA-8BE0-AC23964A2846}" type="presParOf" srcId="{F20E731E-601D-4E0B-B391-F6BD2623C265}" destId="{9E594F1C-25DB-4F06-9AE0-2C4996ACDB5F}" srcOrd="1" destOrd="0" presId="urn:microsoft.com/office/officeart/2005/8/layout/hierarchy1"/>
  </dgm:cxnLst>
  <dgm:bg/>
  <dgm:whole>
    <a:ln>
      <a:solidFill>
        <a:srgbClr val="00B0F0"/>
      </a:solidFill>
    </a:ln>
  </dgm:whole>
  <dgm:extLst>
    <a:ext uri="http://schemas.microsoft.com/office/drawing/2008/diagram">
      <dsp:dataModelExt xmlns:dsp="http://schemas.microsoft.com/office/drawing/2008/diagram" xmlns=""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34841CA-C913-49FD-9CF5-0BF20A0BC30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13E3783B-CBE7-4090-BBEF-20506858F197}">
      <dgm:prSet phldrT="[Text]" custT="1"/>
      <dgm:spPr/>
      <dgm:t>
        <a:bodyPr/>
        <a:lstStyle/>
        <a:p>
          <a:r>
            <a:rPr lang="en-US" sz="800"/>
            <a:t>JS(BM-I)</a:t>
          </a:r>
        </a:p>
      </dgm:t>
    </dgm:pt>
    <dgm:pt modelId="{3F8A39A8-0A01-4069-8D00-15E090D34E91}" type="parTrans" cxnId="{440AE8BA-E166-4980-A41A-E4DAB30C7A74}">
      <dgm:prSet/>
      <dgm:spPr/>
      <dgm:t>
        <a:bodyPr/>
        <a:lstStyle/>
        <a:p>
          <a:endParaRPr lang="en-US"/>
        </a:p>
      </dgm:t>
    </dgm:pt>
    <dgm:pt modelId="{8F43753A-7F47-4358-82DE-4EAC347B6806}" type="sibTrans" cxnId="{440AE8BA-E166-4980-A41A-E4DAB30C7A74}">
      <dgm:prSet/>
      <dgm:spPr/>
      <dgm:t>
        <a:bodyPr/>
        <a:lstStyle/>
        <a:p>
          <a:endParaRPr lang="en-US"/>
        </a:p>
      </dgm:t>
    </dgm:pt>
    <dgm:pt modelId="{FF02D4DE-542E-4B22-B67D-CED1B1BDD1DC}">
      <dgm:prSet phldrT="[Text]" custT="1"/>
      <dgm:spPr/>
      <dgm:t>
        <a:bodyPr/>
        <a:lstStyle/>
        <a:p>
          <a:r>
            <a:rPr lang="en-US" sz="800"/>
            <a:t>DIR (China-Nepal Branch)</a:t>
          </a:r>
        </a:p>
      </dgm:t>
    </dgm:pt>
    <dgm:pt modelId="{DCD15C01-5900-46D8-9BEC-2F46282D83C3}" type="parTrans" cxnId="{FE3C4C64-3E24-4F00-8C35-E01B307A8577}">
      <dgm:prSet/>
      <dgm:spPr/>
      <dgm:t>
        <a:bodyPr/>
        <a:lstStyle/>
        <a:p>
          <a:endParaRPr lang="en-US"/>
        </a:p>
      </dgm:t>
    </dgm:pt>
    <dgm:pt modelId="{78B5F04E-C7AC-4A82-B4D0-B8AE02651402}" type="sibTrans" cxnId="{FE3C4C64-3E24-4F00-8C35-E01B307A8577}">
      <dgm:prSet/>
      <dgm:spPr/>
      <dgm:t>
        <a:bodyPr/>
        <a:lstStyle/>
        <a:p>
          <a:endParaRPr lang="en-US"/>
        </a:p>
      </dgm:t>
    </dgm:pt>
    <dgm:pt modelId="{C9687EC7-42CF-4DE1-B26D-B13F3E3EC586}">
      <dgm:prSet phldrT="[Text]" custT="1"/>
      <dgm:spPr/>
      <dgm:t>
        <a:bodyPr/>
        <a:lstStyle/>
        <a:p>
          <a:r>
            <a:rPr lang="en-US" sz="800"/>
            <a:t>DIR(Pakistan-Bangladesh Branch)</a:t>
          </a:r>
        </a:p>
      </dgm:t>
    </dgm:pt>
    <dgm:pt modelId="{E4E4AE67-8400-44A5-B3BC-811E7089C3E1}" type="parTrans" cxnId="{8E0E7E5B-A48C-4605-A98B-46C24ABCF4E8}">
      <dgm:prSet/>
      <dgm:spPr/>
      <dgm:t>
        <a:bodyPr/>
        <a:lstStyle/>
        <a:p>
          <a:endParaRPr lang="en-US"/>
        </a:p>
      </dgm:t>
    </dgm:pt>
    <dgm:pt modelId="{B64B024E-946C-4C35-A610-177EE72A627E}" type="sibTrans" cxnId="{8E0E7E5B-A48C-4605-A98B-46C24ABCF4E8}">
      <dgm:prSet/>
      <dgm:spPr/>
      <dgm:t>
        <a:bodyPr/>
        <a:lstStyle/>
        <a:p>
          <a:endParaRPr lang="en-US"/>
        </a:p>
      </dgm:t>
    </dgm:pt>
    <dgm:pt modelId="{96EDE656-92B4-4096-BD7C-8FE7519BACC2}">
      <dgm:prSet custT="1"/>
      <dgm:spPr/>
      <dgm:t>
        <a:bodyPr/>
        <a:lstStyle/>
        <a:p>
          <a:r>
            <a:rPr lang="en-US" sz="800"/>
            <a:t>DIR(Myanmar-Co-ordination Branch)</a:t>
          </a:r>
        </a:p>
      </dgm:t>
    </dgm:pt>
    <dgm:pt modelId="{29E771F0-90E3-4A59-A440-4B42D08E0498}" type="parTrans" cxnId="{721A996D-0BAD-4AAA-B29D-897C84F25743}">
      <dgm:prSet/>
      <dgm:spPr/>
      <dgm:t>
        <a:bodyPr/>
        <a:lstStyle/>
        <a:p>
          <a:endParaRPr lang="en-US"/>
        </a:p>
      </dgm:t>
    </dgm:pt>
    <dgm:pt modelId="{8FE62F15-D54F-4921-AF5D-CB1D7ECDA3EA}" type="sibTrans" cxnId="{721A996D-0BAD-4AAA-B29D-897C84F25743}">
      <dgm:prSet/>
      <dgm:spPr/>
      <dgm:t>
        <a:bodyPr/>
        <a:lstStyle/>
        <a:p>
          <a:endParaRPr lang="en-US"/>
        </a:p>
      </dgm:t>
    </dgm:pt>
    <dgm:pt modelId="{890E5FF7-F944-4367-B193-6B0BB5E41B13}">
      <dgm:prSet/>
      <dgm:spPr/>
      <dgm:t>
        <a:bodyPr/>
        <a:lstStyle/>
        <a:p>
          <a:r>
            <a:rPr lang="en-US"/>
            <a:t>US (CNB)</a:t>
          </a:r>
        </a:p>
      </dgm:t>
    </dgm:pt>
    <dgm:pt modelId="{CCDC171E-697B-4D46-A301-F06BD6AA6690}" type="parTrans" cxnId="{B3CE0B91-58E9-4923-A538-F11B9458A2CF}">
      <dgm:prSet/>
      <dgm:spPr/>
      <dgm:t>
        <a:bodyPr/>
        <a:lstStyle/>
        <a:p>
          <a:endParaRPr lang="en-US"/>
        </a:p>
      </dgm:t>
    </dgm:pt>
    <dgm:pt modelId="{2E46A3B3-F508-47E9-852B-41336789E795}" type="sibTrans" cxnId="{B3CE0B91-58E9-4923-A538-F11B9458A2CF}">
      <dgm:prSet/>
      <dgm:spPr/>
      <dgm:t>
        <a:bodyPr/>
        <a:lstStyle/>
        <a:p>
          <a:endParaRPr lang="en-US"/>
        </a:p>
      </dgm:t>
    </dgm:pt>
    <dgm:pt modelId="{4EC6C1E9-AFBE-443F-A404-A5A8C67E4B0A}">
      <dgm:prSet/>
      <dgm:spPr/>
      <dgm:t>
        <a:bodyPr/>
        <a:lstStyle/>
        <a:p>
          <a:r>
            <a:rPr lang="en-US"/>
            <a:t>SO (BM IV - ICB)</a:t>
          </a:r>
        </a:p>
      </dgm:t>
    </dgm:pt>
    <dgm:pt modelId="{983D0BF4-7A6F-4018-AC9B-77BC2A2FA5A4}" type="parTrans" cxnId="{2A33C5C9-BE38-42DB-8C69-AC0C375F3326}">
      <dgm:prSet/>
      <dgm:spPr/>
      <dgm:t>
        <a:bodyPr/>
        <a:lstStyle/>
        <a:p>
          <a:endParaRPr lang="en-US"/>
        </a:p>
      </dgm:t>
    </dgm:pt>
    <dgm:pt modelId="{CB76B605-7301-4DB9-902E-523C11078CCF}" type="sibTrans" cxnId="{2A33C5C9-BE38-42DB-8C69-AC0C375F3326}">
      <dgm:prSet/>
      <dgm:spPr/>
      <dgm:t>
        <a:bodyPr/>
        <a:lstStyle/>
        <a:p>
          <a:endParaRPr lang="en-US"/>
        </a:p>
      </dgm:t>
    </dgm:pt>
    <dgm:pt modelId="{2C480596-7861-44E8-AB05-E909D25C1D75}">
      <dgm:prSet/>
      <dgm:spPr/>
      <dgm:t>
        <a:bodyPr/>
        <a:lstStyle/>
        <a:p>
          <a:r>
            <a:rPr lang="en-US"/>
            <a:t>SO (BM V - INB &amp; IBhB))</a:t>
          </a:r>
        </a:p>
      </dgm:t>
    </dgm:pt>
    <dgm:pt modelId="{7A3AE237-2919-4CD6-B35E-0F3CA71E08FC}" type="parTrans" cxnId="{66608196-2208-43FC-B3C7-8F09DF2430D9}">
      <dgm:prSet/>
      <dgm:spPr/>
      <dgm:t>
        <a:bodyPr/>
        <a:lstStyle/>
        <a:p>
          <a:endParaRPr lang="en-US"/>
        </a:p>
      </dgm:t>
    </dgm:pt>
    <dgm:pt modelId="{193BDC83-3B52-440D-989F-03E665231DEE}" type="sibTrans" cxnId="{66608196-2208-43FC-B3C7-8F09DF2430D9}">
      <dgm:prSet/>
      <dgm:spPr/>
      <dgm:t>
        <a:bodyPr/>
        <a:lstStyle/>
        <a:p>
          <a:endParaRPr lang="en-US"/>
        </a:p>
      </dgm:t>
    </dgm:pt>
    <dgm:pt modelId="{00893BC6-B33C-4E4B-B627-F8A6DECFBF15}">
      <dgm:prSet/>
      <dgm:spPr/>
      <dgm:t>
        <a:bodyPr/>
        <a:lstStyle/>
        <a:p>
          <a:r>
            <a:rPr lang="en-US"/>
            <a:t>US (PB)</a:t>
          </a:r>
        </a:p>
      </dgm:t>
    </dgm:pt>
    <dgm:pt modelId="{DDDBED19-0A27-4A4E-833A-4365AA56E80A}" type="parTrans" cxnId="{580183A9-AE84-4356-B69D-79F21E98ADD6}">
      <dgm:prSet/>
      <dgm:spPr/>
      <dgm:t>
        <a:bodyPr/>
        <a:lstStyle/>
        <a:p>
          <a:endParaRPr lang="en-US"/>
        </a:p>
      </dgm:t>
    </dgm:pt>
    <dgm:pt modelId="{D9D469D7-3CAF-4D2B-A008-C04462635D03}" type="sibTrans" cxnId="{580183A9-AE84-4356-B69D-79F21E98ADD6}">
      <dgm:prSet/>
      <dgm:spPr/>
      <dgm:t>
        <a:bodyPr/>
        <a:lstStyle/>
        <a:p>
          <a:endParaRPr lang="en-US"/>
        </a:p>
      </dgm:t>
    </dgm:pt>
    <dgm:pt modelId="{F111D4AD-4E3E-4677-B695-1DDF379144D7}">
      <dgm:prSet/>
      <dgm:spPr/>
      <dgm:t>
        <a:bodyPr/>
        <a:lstStyle/>
        <a:p>
          <a:r>
            <a:rPr lang="en-US"/>
            <a:t>US (MC)</a:t>
          </a:r>
        </a:p>
      </dgm:t>
    </dgm:pt>
    <dgm:pt modelId="{5E766A5E-B535-4B01-B7F4-4C248A290D2E}" type="parTrans" cxnId="{6CA50BA7-43FB-4D12-9A60-B4843668B4F3}">
      <dgm:prSet/>
      <dgm:spPr/>
      <dgm:t>
        <a:bodyPr/>
        <a:lstStyle/>
        <a:p>
          <a:endParaRPr lang="en-US"/>
        </a:p>
      </dgm:t>
    </dgm:pt>
    <dgm:pt modelId="{FBFD18DB-62A5-4147-901B-815F3ACBE8D8}" type="sibTrans" cxnId="{6CA50BA7-43FB-4D12-9A60-B4843668B4F3}">
      <dgm:prSet/>
      <dgm:spPr/>
      <dgm:t>
        <a:bodyPr/>
        <a:lstStyle/>
        <a:p>
          <a:endParaRPr lang="en-US"/>
        </a:p>
      </dgm:t>
    </dgm:pt>
    <dgm:pt modelId="{BBAD805D-27C2-43A5-9708-AECDD3B4720E}">
      <dgm:prSet/>
      <dgm:spPr/>
      <dgm:t>
        <a:bodyPr/>
        <a:lstStyle/>
        <a:p>
          <a:r>
            <a:rPr lang="en-US"/>
            <a:t>SO (BM-I)</a:t>
          </a:r>
        </a:p>
      </dgm:t>
    </dgm:pt>
    <dgm:pt modelId="{72A5BCA4-5FF2-41DC-BEFB-DE4BBE22D3FD}" type="parTrans" cxnId="{FF15A720-7C90-44D4-B1A4-11B10BE0FC27}">
      <dgm:prSet/>
      <dgm:spPr/>
      <dgm:t>
        <a:bodyPr/>
        <a:lstStyle/>
        <a:p>
          <a:endParaRPr lang="en-US"/>
        </a:p>
      </dgm:t>
    </dgm:pt>
    <dgm:pt modelId="{7AE71F75-128E-4627-A7F2-D1E5D8F764FC}" type="sibTrans" cxnId="{FF15A720-7C90-44D4-B1A4-11B10BE0FC27}">
      <dgm:prSet/>
      <dgm:spPr/>
      <dgm:t>
        <a:bodyPr/>
        <a:lstStyle/>
        <a:p>
          <a:endParaRPr lang="en-US"/>
        </a:p>
      </dgm:t>
    </dgm:pt>
    <dgm:pt modelId="{18004B1B-0004-4E14-B2C2-67F9BF14C90C}">
      <dgm:prSet/>
      <dgm:spPr/>
      <dgm:t>
        <a:bodyPr/>
        <a:lstStyle/>
        <a:p>
          <a:r>
            <a:rPr lang="en-US"/>
            <a:t>SO (BM-III)</a:t>
          </a:r>
        </a:p>
      </dgm:t>
    </dgm:pt>
    <dgm:pt modelId="{2F8F2B9A-763A-4845-97EB-6A13455663CD}" type="parTrans" cxnId="{E1A4BA56-403B-449C-8F47-E033EFE43B29}">
      <dgm:prSet/>
      <dgm:spPr/>
      <dgm:t>
        <a:bodyPr/>
        <a:lstStyle/>
        <a:p>
          <a:endParaRPr lang="en-US"/>
        </a:p>
      </dgm:t>
    </dgm:pt>
    <dgm:pt modelId="{8AEF3A63-FB51-449C-BB37-D54398C1C095}" type="sibTrans" cxnId="{E1A4BA56-403B-449C-8F47-E033EFE43B29}">
      <dgm:prSet/>
      <dgm:spPr/>
      <dgm:t>
        <a:bodyPr/>
        <a:lstStyle/>
        <a:p>
          <a:endParaRPr lang="en-US"/>
        </a:p>
      </dgm:t>
    </dgm:pt>
    <dgm:pt modelId="{9AD8F3E5-62CE-4C56-ADAD-C32417E892E2}">
      <dgm:prSet/>
      <dgm:spPr/>
      <dgm:t>
        <a:bodyPr/>
        <a:lstStyle/>
        <a:p>
          <a:r>
            <a:rPr lang="en-US"/>
            <a:t>SO (BM II)</a:t>
          </a:r>
        </a:p>
      </dgm:t>
    </dgm:pt>
    <dgm:pt modelId="{2549768D-581B-4A12-845A-22AD04654AF6}" type="parTrans" cxnId="{55361B77-79CC-4149-A89F-F32597D959FB}">
      <dgm:prSet/>
      <dgm:spPr/>
      <dgm:t>
        <a:bodyPr/>
        <a:lstStyle/>
        <a:p>
          <a:endParaRPr lang="en-US"/>
        </a:p>
      </dgm:t>
    </dgm:pt>
    <dgm:pt modelId="{6C683EB0-F975-44AC-9A15-0B91DF6A5153}" type="sibTrans" cxnId="{55361B77-79CC-4149-A89F-F32597D959FB}">
      <dgm:prSet/>
      <dgm:spPr/>
      <dgm:t>
        <a:bodyPr/>
        <a:lstStyle/>
        <a:p>
          <a:endParaRPr lang="en-US"/>
        </a:p>
      </dgm:t>
    </dgm:pt>
    <dgm:pt modelId="{3C27AE47-8CF9-4DF5-9DD1-CB62164329B4}">
      <dgm:prSet/>
      <dgm:spPr/>
      <dgm:t>
        <a:bodyPr/>
        <a:lstStyle/>
        <a:p>
          <a:r>
            <a:rPr lang="en-US"/>
            <a:t>SO (BM VI)</a:t>
          </a:r>
        </a:p>
      </dgm:t>
    </dgm:pt>
    <dgm:pt modelId="{593B27BB-1186-4243-AD18-FC6E0AA8C5B9}" type="parTrans" cxnId="{CE950F66-5EE8-474C-92CE-67D5198E0077}">
      <dgm:prSet/>
      <dgm:spPr/>
      <dgm:t>
        <a:bodyPr/>
        <a:lstStyle/>
        <a:p>
          <a:endParaRPr lang="en-US"/>
        </a:p>
      </dgm:t>
    </dgm:pt>
    <dgm:pt modelId="{945C2BDB-FE16-43E5-AFCB-3FFEC0BE8CB2}" type="sibTrans" cxnId="{CE950F66-5EE8-474C-92CE-67D5198E0077}">
      <dgm:prSet/>
      <dgm:spPr/>
      <dgm:t>
        <a:bodyPr/>
        <a:lstStyle/>
        <a:p>
          <a:endParaRPr lang="en-US"/>
        </a:p>
      </dgm:t>
    </dgm:pt>
    <dgm:pt modelId="{F59E0354-7892-40E5-B868-4B22FFBF88CE}" type="pres">
      <dgm:prSet presAssocID="{F34841CA-C913-49FD-9CF5-0BF20A0BC305}" presName="hierChild1" presStyleCnt="0">
        <dgm:presLayoutVars>
          <dgm:chPref val="1"/>
          <dgm:dir/>
          <dgm:animOne val="branch"/>
          <dgm:animLvl val="lvl"/>
          <dgm:resizeHandles/>
        </dgm:presLayoutVars>
      </dgm:prSet>
      <dgm:spPr/>
      <dgm:t>
        <a:bodyPr/>
        <a:lstStyle/>
        <a:p>
          <a:endParaRPr lang="en-US"/>
        </a:p>
      </dgm:t>
    </dgm:pt>
    <dgm:pt modelId="{7CB91A14-8607-42CB-A4ED-E3CD2059B8E3}" type="pres">
      <dgm:prSet presAssocID="{13E3783B-CBE7-4090-BBEF-20506858F197}" presName="hierRoot1" presStyleCnt="0"/>
      <dgm:spPr/>
    </dgm:pt>
    <dgm:pt modelId="{D6DF079A-7EC2-4961-BBC0-D78C1041A3E4}" type="pres">
      <dgm:prSet presAssocID="{13E3783B-CBE7-4090-BBEF-20506858F197}" presName="composite" presStyleCnt="0"/>
      <dgm:spPr/>
    </dgm:pt>
    <dgm:pt modelId="{1E10F634-4238-4AE7-82BE-E2F36CD77679}" type="pres">
      <dgm:prSet presAssocID="{13E3783B-CBE7-4090-BBEF-20506858F197}" presName="background" presStyleLbl="node0" presStyleIdx="0" presStyleCnt="1"/>
      <dgm:spPr/>
    </dgm:pt>
    <dgm:pt modelId="{CE40062C-C0E3-407B-ABF0-587F6BAFDCAE}" type="pres">
      <dgm:prSet presAssocID="{13E3783B-CBE7-4090-BBEF-20506858F197}" presName="text" presStyleLbl="fgAcc0" presStyleIdx="0" presStyleCnt="1" custScaleY="153281">
        <dgm:presLayoutVars>
          <dgm:chPref val="3"/>
        </dgm:presLayoutVars>
      </dgm:prSet>
      <dgm:spPr/>
      <dgm:t>
        <a:bodyPr/>
        <a:lstStyle/>
        <a:p>
          <a:endParaRPr lang="en-US"/>
        </a:p>
      </dgm:t>
    </dgm:pt>
    <dgm:pt modelId="{07968FA3-81D3-4F30-B624-43F4F4E5E107}" type="pres">
      <dgm:prSet presAssocID="{13E3783B-CBE7-4090-BBEF-20506858F197}" presName="hierChild2" presStyleCnt="0"/>
      <dgm:spPr/>
    </dgm:pt>
    <dgm:pt modelId="{52CD9E94-1BC0-4FDB-953B-CD7A32F8904C}" type="pres">
      <dgm:prSet presAssocID="{DCD15C01-5900-46D8-9BEC-2F46282D83C3}" presName="Name10" presStyleLbl="parChTrans1D2" presStyleIdx="0" presStyleCnt="3"/>
      <dgm:spPr/>
      <dgm:t>
        <a:bodyPr/>
        <a:lstStyle/>
        <a:p>
          <a:endParaRPr lang="en-US"/>
        </a:p>
      </dgm:t>
    </dgm:pt>
    <dgm:pt modelId="{7FE16F02-37D0-49B9-BDE8-E761E75007DA}" type="pres">
      <dgm:prSet presAssocID="{FF02D4DE-542E-4B22-B67D-CED1B1BDD1DC}" presName="hierRoot2" presStyleCnt="0"/>
      <dgm:spPr/>
    </dgm:pt>
    <dgm:pt modelId="{981BCD84-762E-496C-BA3D-0A33CF5CC818}" type="pres">
      <dgm:prSet presAssocID="{FF02D4DE-542E-4B22-B67D-CED1B1BDD1DC}" presName="composite2" presStyleCnt="0"/>
      <dgm:spPr/>
    </dgm:pt>
    <dgm:pt modelId="{24F42B8F-F07D-458B-A2FF-EF8CD08EF542}" type="pres">
      <dgm:prSet presAssocID="{FF02D4DE-542E-4B22-B67D-CED1B1BDD1DC}" presName="background2" presStyleLbl="node2" presStyleIdx="0" presStyleCnt="3"/>
      <dgm:spPr/>
    </dgm:pt>
    <dgm:pt modelId="{5C4B45E9-2AED-4C0B-8376-9161FF0C8A26}" type="pres">
      <dgm:prSet presAssocID="{FF02D4DE-542E-4B22-B67D-CED1B1BDD1DC}" presName="text2" presStyleLbl="fgAcc2" presStyleIdx="0" presStyleCnt="3" custScaleX="116554" custScaleY="87503">
        <dgm:presLayoutVars>
          <dgm:chPref val="3"/>
        </dgm:presLayoutVars>
      </dgm:prSet>
      <dgm:spPr/>
      <dgm:t>
        <a:bodyPr/>
        <a:lstStyle/>
        <a:p>
          <a:endParaRPr lang="en-US"/>
        </a:p>
      </dgm:t>
    </dgm:pt>
    <dgm:pt modelId="{7B1CA2DA-7500-44FF-8F5E-C5166D390D49}" type="pres">
      <dgm:prSet presAssocID="{FF02D4DE-542E-4B22-B67D-CED1B1BDD1DC}" presName="hierChild3" presStyleCnt="0"/>
      <dgm:spPr/>
    </dgm:pt>
    <dgm:pt modelId="{0AC46838-6BD3-4152-A32B-A39B548DB66D}" type="pres">
      <dgm:prSet presAssocID="{CCDC171E-697B-4D46-A301-F06BD6AA6690}" presName="Name17" presStyleLbl="parChTrans1D3" presStyleIdx="0" presStyleCnt="3"/>
      <dgm:spPr/>
      <dgm:t>
        <a:bodyPr/>
        <a:lstStyle/>
        <a:p>
          <a:endParaRPr lang="en-US"/>
        </a:p>
      </dgm:t>
    </dgm:pt>
    <dgm:pt modelId="{04F93DBF-368B-4CE8-938B-27989149A99E}" type="pres">
      <dgm:prSet presAssocID="{890E5FF7-F944-4367-B193-6B0BB5E41B13}" presName="hierRoot3" presStyleCnt="0"/>
      <dgm:spPr/>
    </dgm:pt>
    <dgm:pt modelId="{33E5BE64-55EB-471D-A73D-9D1444395772}" type="pres">
      <dgm:prSet presAssocID="{890E5FF7-F944-4367-B193-6B0BB5E41B13}" presName="composite3" presStyleCnt="0"/>
      <dgm:spPr/>
    </dgm:pt>
    <dgm:pt modelId="{9167098D-2803-48B7-80F5-A4752B8AEE33}" type="pres">
      <dgm:prSet presAssocID="{890E5FF7-F944-4367-B193-6B0BB5E41B13}" presName="background3" presStyleLbl="node3" presStyleIdx="0" presStyleCnt="3"/>
      <dgm:spPr/>
    </dgm:pt>
    <dgm:pt modelId="{96B4BCF3-391B-4288-86E8-78371DC2FA5F}" type="pres">
      <dgm:prSet presAssocID="{890E5FF7-F944-4367-B193-6B0BB5E41B13}" presName="text3" presStyleLbl="fgAcc3" presStyleIdx="0" presStyleCnt="3" custScaleX="48756" custScaleY="54974">
        <dgm:presLayoutVars>
          <dgm:chPref val="3"/>
        </dgm:presLayoutVars>
      </dgm:prSet>
      <dgm:spPr/>
      <dgm:t>
        <a:bodyPr/>
        <a:lstStyle/>
        <a:p>
          <a:endParaRPr lang="en-US"/>
        </a:p>
      </dgm:t>
    </dgm:pt>
    <dgm:pt modelId="{B064C4D7-4EED-4F33-9BD2-7E6AD1088132}" type="pres">
      <dgm:prSet presAssocID="{890E5FF7-F944-4367-B193-6B0BB5E41B13}" presName="hierChild4" presStyleCnt="0"/>
      <dgm:spPr/>
    </dgm:pt>
    <dgm:pt modelId="{44BE4E7F-3D5C-4E2C-9A03-8EE28FB529B9}" type="pres">
      <dgm:prSet presAssocID="{983D0BF4-7A6F-4018-AC9B-77BC2A2FA5A4}" presName="Name23" presStyleLbl="parChTrans1D4" presStyleIdx="0" presStyleCnt="6"/>
      <dgm:spPr/>
      <dgm:t>
        <a:bodyPr/>
        <a:lstStyle/>
        <a:p>
          <a:endParaRPr lang="en-US"/>
        </a:p>
      </dgm:t>
    </dgm:pt>
    <dgm:pt modelId="{BBE16E7F-2A6D-41EF-B53B-4C947153D906}" type="pres">
      <dgm:prSet presAssocID="{4EC6C1E9-AFBE-443F-A404-A5A8C67E4B0A}" presName="hierRoot4" presStyleCnt="0"/>
      <dgm:spPr/>
    </dgm:pt>
    <dgm:pt modelId="{33BD22A9-CA4B-412E-B989-A8831A451939}" type="pres">
      <dgm:prSet presAssocID="{4EC6C1E9-AFBE-443F-A404-A5A8C67E4B0A}" presName="composite4" presStyleCnt="0"/>
      <dgm:spPr/>
    </dgm:pt>
    <dgm:pt modelId="{C07DD77B-F44A-4BA7-866E-BFBDAC7719DA}" type="pres">
      <dgm:prSet presAssocID="{4EC6C1E9-AFBE-443F-A404-A5A8C67E4B0A}" presName="background4" presStyleLbl="node4" presStyleIdx="0" presStyleCnt="6"/>
      <dgm:spPr/>
    </dgm:pt>
    <dgm:pt modelId="{4C24E8F0-4314-4563-9982-12F9C97C3E50}" type="pres">
      <dgm:prSet presAssocID="{4EC6C1E9-AFBE-443F-A404-A5A8C67E4B0A}" presName="text4" presStyleLbl="fgAcc4" presStyleIdx="0" presStyleCnt="6">
        <dgm:presLayoutVars>
          <dgm:chPref val="3"/>
        </dgm:presLayoutVars>
      </dgm:prSet>
      <dgm:spPr/>
      <dgm:t>
        <a:bodyPr/>
        <a:lstStyle/>
        <a:p>
          <a:endParaRPr lang="en-US"/>
        </a:p>
      </dgm:t>
    </dgm:pt>
    <dgm:pt modelId="{53FDAA8E-A596-4EA7-829D-774124666196}" type="pres">
      <dgm:prSet presAssocID="{4EC6C1E9-AFBE-443F-A404-A5A8C67E4B0A}" presName="hierChild5" presStyleCnt="0"/>
      <dgm:spPr/>
    </dgm:pt>
    <dgm:pt modelId="{968D0FB5-1A4F-49BE-93C3-84096B9B7DDE}" type="pres">
      <dgm:prSet presAssocID="{7A3AE237-2919-4CD6-B35E-0F3CA71E08FC}" presName="Name23" presStyleLbl="parChTrans1D4" presStyleIdx="1" presStyleCnt="6"/>
      <dgm:spPr/>
      <dgm:t>
        <a:bodyPr/>
        <a:lstStyle/>
        <a:p>
          <a:endParaRPr lang="en-US"/>
        </a:p>
      </dgm:t>
    </dgm:pt>
    <dgm:pt modelId="{72260300-F28C-4A7A-8152-967EC4A1C16D}" type="pres">
      <dgm:prSet presAssocID="{2C480596-7861-44E8-AB05-E909D25C1D75}" presName="hierRoot4" presStyleCnt="0"/>
      <dgm:spPr/>
    </dgm:pt>
    <dgm:pt modelId="{7EAA2E06-6AA4-49A6-BBA4-C357B878D52C}" type="pres">
      <dgm:prSet presAssocID="{2C480596-7861-44E8-AB05-E909D25C1D75}" presName="composite4" presStyleCnt="0"/>
      <dgm:spPr/>
    </dgm:pt>
    <dgm:pt modelId="{29BD7E32-6247-47A1-A61E-6BB024A4A957}" type="pres">
      <dgm:prSet presAssocID="{2C480596-7861-44E8-AB05-E909D25C1D75}" presName="background4" presStyleLbl="node4" presStyleIdx="1" presStyleCnt="6"/>
      <dgm:spPr/>
    </dgm:pt>
    <dgm:pt modelId="{6E2D072F-A686-47FD-A038-13C4DC7DEDB6}" type="pres">
      <dgm:prSet presAssocID="{2C480596-7861-44E8-AB05-E909D25C1D75}" presName="text4" presStyleLbl="fgAcc4" presStyleIdx="1" presStyleCnt="6">
        <dgm:presLayoutVars>
          <dgm:chPref val="3"/>
        </dgm:presLayoutVars>
      </dgm:prSet>
      <dgm:spPr/>
      <dgm:t>
        <a:bodyPr/>
        <a:lstStyle/>
        <a:p>
          <a:endParaRPr lang="en-US"/>
        </a:p>
      </dgm:t>
    </dgm:pt>
    <dgm:pt modelId="{B1CC94D3-C441-4596-87CA-A21437E6B90C}" type="pres">
      <dgm:prSet presAssocID="{2C480596-7861-44E8-AB05-E909D25C1D75}" presName="hierChild5" presStyleCnt="0"/>
      <dgm:spPr/>
    </dgm:pt>
    <dgm:pt modelId="{707360EA-3BE1-45C4-812D-71EAD211B8C7}" type="pres">
      <dgm:prSet presAssocID="{E4E4AE67-8400-44A5-B3BC-811E7089C3E1}" presName="Name10" presStyleLbl="parChTrans1D2" presStyleIdx="1" presStyleCnt="3"/>
      <dgm:spPr/>
      <dgm:t>
        <a:bodyPr/>
        <a:lstStyle/>
        <a:p>
          <a:endParaRPr lang="en-US"/>
        </a:p>
      </dgm:t>
    </dgm:pt>
    <dgm:pt modelId="{08E0A7A2-4242-40C5-884E-94180E6E9B50}" type="pres">
      <dgm:prSet presAssocID="{C9687EC7-42CF-4DE1-B26D-B13F3E3EC586}" presName="hierRoot2" presStyleCnt="0"/>
      <dgm:spPr/>
    </dgm:pt>
    <dgm:pt modelId="{F6523AF4-A3A1-4AB5-A089-62DAEEF96025}" type="pres">
      <dgm:prSet presAssocID="{C9687EC7-42CF-4DE1-B26D-B13F3E3EC586}" presName="composite2" presStyleCnt="0"/>
      <dgm:spPr/>
    </dgm:pt>
    <dgm:pt modelId="{D2F92C2D-F030-46C4-AC1A-CD2FBEEB32AE}" type="pres">
      <dgm:prSet presAssocID="{C9687EC7-42CF-4DE1-B26D-B13F3E3EC586}" presName="background2" presStyleLbl="node2" presStyleIdx="1" presStyleCnt="3"/>
      <dgm:spPr/>
    </dgm:pt>
    <dgm:pt modelId="{C600E938-11AB-4933-9055-08DBC17644F5}" type="pres">
      <dgm:prSet presAssocID="{C9687EC7-42CF-4DE1-B26D-B13F3E3EC586}" presName="text2" presStyleLbl="fgAcc2" presStyleIdx="1" presStyleCnt="3" custScaleX="134929" custScaleY="59805">
        <dgm:presLayoutVars>
          <dgm:chPref val="3"/>
        </dgm:presLayoutVars>
      </dgm:prSet>
      <dgm:spPr/>
      <dgm:t>
        <a:bodyPr/>
        <a:lstStyle/>
        <a:p>
          <a:endParaRPr lang="en-US"/>
        </a:p>
      </dgm:t>
    </dgm:pt>
    <dgm:pt modelId="{DFBB344D-3B57-4978-988B-29954ADFF5F6}" type="pres">
      <dgm:prSet presAssocID="{C9687EC7-42CF-4DE1-B26D-B13F3E3EC586}" presName="hierChild3" presStyleCnt="0"/>
      <dgm:spPr/>
    </dgm:pt>
    <dgm:pt modelId="{87BACCA6-C76A-4674-949A-DD71CCADB6D5}" type="pres">
      <dgm:prSet presAssocID="{DDDBED19-0A27-4A4E-833A-4365AA56E80A}" presName="Name17" presStyleLbl="parChTrans1D3" presStyleIdx="1" presStyleCnt="3"/>
      <dgm:spPr/>
      <dgm:t>
        <a:bodyPr/>
        <a:lstStyle/>
        <a:p>
          <a:endParaRPr lang="en-US"/>
        </a:p>
      </dgm:t>
    </dgm:pt>
    <dgm:pt modelId="{E073F8A6-EB77-4343-8141-D8E2380887C3}" type="pres">
      <dgm:prSet presAssocID="{00893BC6-B33C-4E4B-B627-F8A6DECFBF15}" presName="hierRoot3" presStyleCnt="0"/>
      <dgm:spPr/>
    </dgm:pt>
    <dgm:pt modelId="{906BEDC3-4F78-43C3-88D5-8533EBB722E4}" type="pres">
      <dgm:prSet presAssocID="{00893BC6-B33C-4E4B-B627-F8A6DECFBF15}" presName="composite3" presStyleCnt="0"/>
      <dgm:spPr/>
    </dgm:pt>
    <dgm:pt modelId="{0D3BFA09-0AF3-4A6D-A190-5AA84FB986D4}" type="pres">
      <dgm:prSet presAssocID="{00893BC6-B33C-4E4B-B627-F8A6DECFBF15}" presName="background3" presStyleLbl="node3" presStyleIdx="1" presStyleCnt="3"/>
      <dgm:spPr/>
    </dgm:pt>
    <dgm:pt modelId="{F2CF71AA-EF34-4086-89F7-98C21C0928C4}" type="pres">
      <dgm:prSet presAssocID="{00893BC6-B33C-4E4B-B627-F8A6DECFBF15}" presName="text3" presStyleLbl="fgAcc3" presStyleIdx="1" presStyleCnt="3">
        <dgm:presLayoutVars>
          <dgm:chPref val="3"/>
        </dgm:presLayoutVars>
      </dgm:prSet>
      <dgm:spPr/>
      <dgm:t>
        <a:bodyPr/>
        <a:lstStyle/>
        <a:p>
          <a:endParaRPr lang="en-US"/>
        </a:p>
      </dgm:t>
    </dgm:pt>
    <dgm:pt modelId="{3F5B1F1F-8DD5-477C-9AC7-298667355726}" type="pres">
      <dgm:prSet presAssocID="{00893BC6-B33C-4E4B-B627-F8A6DECFBF15}" presName="hierChild4" presStyleCnt="0"/>
      <dgm:spPr/>
    </dgm:pt>
    <dgm:pt modelId="{CF6BFF6F-67E7-461A-9AC6-7755E218D452}" type="pres">
      <dgm:prSet presAssocID="{72A5BCA4-5FF2-41DC-BEFB-DE4BBE22D3FD}" presName="Name23" presStyleLbl="parChTrans1D4" presStyleIdx="2" presStyleCnt="6"/>
      <dgm:spPr/>
      <dgm:t>
        <a:bodyPr/>
        <a:lstStyle/>
        <a:p>
          <a:endParaRPr lang="en-US"/>
        </a:p>
      </dgm:t>
    </dgm:pt>
    <dgm:pt modelId="{6488A97C-5BF8-4752-A143-DF30C394EFF4}" type="pres">
      <dgm:prSet presAssocID="{BBAD805D-27C2-43A5-9708-AECDD3B4720E}" presName="hierRoot4" presStyleCnt="0"/>
      <dgm:spPr/>
    </dgm:pt>
    <dgm:pt modelId="{1D34C74E-C99B-4189-BE25-7FB59CE0735D}" type="pres">
      <dgm:prSet presAssocID="{BBAD805D-27C2-43A5-9708-AECDD3B4720E}" presName="composite4" presStyleCnt="0"/>
      <dgm:spPr/>
    </dgm:pt>
    <dgm:pt modelId="{DCC94AB4-5845-433B-9DEE-952FFD2796B9}" type="pres">
      <dgm:prSet presAssocID="{BBAD805D-27C2-43A5-9708-AECDD3B4720E}" presName="background4" presStyleLbl="node4" presStyleIdx="2" presStyleCnt="6"/>
      <dgm:spPr/>
    </dgm:pt>
    <dgm:pt modelId="{E63EF453-477F-4DA4-83E2-D50734159BB4}" type="pres">
      <dgm:prSet presAssocID="{BBAD805D-27C2-43A5-9708-AECDD3B4720E}" presName="text4" presStyleLbl="fgAcc4" presStyleIdx="2" presStyleCnt="6">
        <dgm:presLayoutVars>
          <dgm:chPref val="3"/>
        </dgm:presLayoutVars>
      </dgm:prSet>
      <dgm:spPr/>
      <dgm:t>
        <a:bodyPr/>
        <a:lstStyle/>
        <a:p>
          <a:endParaRPr lang="en-US"/>
        </a:p>
      </dgm:t>
    </dgm:pt>
    <dgm:pt modelId="{2F5D3952-2429-4381-BB2B-C45A8F6BA69B}" type="pres">
      <dgm:prSet presAssocID="{BBAD805D-27C2-43A5-9708-AECDD3B4720E}" presName="hierChild5" presStyleCnt="0"/>
      <dgm:spPr/>
    </dgm:pt>
    <dgm:pt modelId="{10D86BA3-D7EB-4CCA-A2D5-60996DF7E39C}" type="pres">
      <dgm:prSet presAssocID="{2F8F2B9A-763A-4845-97EB-6A13455663CD}" presName="Name23" presStyleLbl="parChTrans1D4" presStyleIdx="3" presStyleCnt="6"/>
      <dgm:spPr/>
      <dgm:t>
        <a:bodyPr/>
        <a:lstStyle/>
        <a:p>
          <a:endParaRPr lang="en-US"/>
        </a:p>
      </dgm:t>
    </dgm:pt>
    <dgm:pt modelId="{0752CBDC-16D9-413C-B712-9A1961C1F160}" type="pres">
      <dgm:prSet presAssocID="{18004B1B-0004-4E14-B2C2-67F9BF14C90C}" presName="hierRoot4" presStyleCnt="0"/>
      <dgm:spPr/>
    </dgm:pt>
    <dgm:pt modelId="{81A5D9FF-E6E7-4D93-A964-05A4D8C6588E}" type="pres">
      <dgm:prSet presAssocID="{18004B1B-0004-4E14-B2C2-67F9BF14C90C}" presName="composite4" presStyleCnt="0"/>
      <dgm:spPr/>
    </dgm:pt>
    <dgm:pt modelId="{F8B25A23-08C9-4EF0-ACB4-11680E97910D}" type="pres">
      <dgm:prSet presAssocID="{18004B1B-0004-4E14-B2C2-67F9BF14C90C}" presName="background4" presStyleLbl="node4" presStyleIdx="3" presStyleCnt="6"/>
      <dgm:spPr/>
    </dgm:pt>
    <dgm:pt modelId="{C92EA01C-3D33-4AAA-961C-06698A1A44E8}" type="pres">
      <dgm:prSet presAssocID="{18004B1B-0004-4E14-B2C2-67F9BF14C90C}" presName="text4" presStyleLbl="fgAcc4" presStyleIdx="3" presStyleCnt="6">
        <dgm:presLayoutVars>
          <dgm:chPref val="3"/>
        </dgm:presLayoutVars>
      </dgm:prSet>
      <dgm:spPr/>
      <dgm:t>
        <a:bodyPr/>
        <a:lstStyle/>
        <a:p>
          <a:endParaRPr lang="en-US"/>
        </a:p>
      </dgm:t>
    </dgm:pt>
    <dgm:pt modelId="{8B28CA26-E992-4BD8-98AD-CEC4489DF483}" type="pres">
      <dgm:prSet presAssocID="{18004B1B-0004-4E14-B2C2-67F9BF14C90C}" presName="hierChild5" presStyleCnt="0"/>
      <dgm:spPr/>
    </dgm:pt>
    <dgm:pt modelId="{90C7F2E3-7D5C-42E7-B911-DE4DFC97E20F}" type="pres">
      <dgm:prSet presAssocID="{29E771F0-90E3-4A59-A440-4B42D08E0498}" presName="Name10" presStyleLbl="parChTrans1D2" presStyleIdx="2" presStyleCnt="3"/>
      <dgm:spPr/>
      <dgm:t>
        <a:bodyPr/>
        <a:lstStyle/>
        <a:p>
          <a:endParaRPr lang="en-US"/>
        </a:p>
      </dgm:t>
    </dgm:pt>
    <dgm:pt modelId="{529EA840-481F-46B5-9A4F-AB11434BD6F2}" type="pres">
      <dgm:prSet presAssocID="{96EDE656-92B4-4096-BD7C-8FE7519BACC2}" presName="hierRoot2" presStyleCnt="0"/>
      <dgm:spPr/>
    </dgm:pt>
    <dgm:pt modelId="{3F37FB1A-C091-402D-AC4A-003C5636C927}" type="pres">
      <dgm:prSet presAssocID="{96EDE656-92B4-4096-BD7C-8FE7519BACC2}" presName="composite2" presStyleCnt="0"/>
      <dgm:spPr/>
    </dgm:pt>
    <dgm:pt modelId="{A14BE30C-DF87-4DC4-BB24-C7E4CACB1E18}" type="pres">
      <dgm:prSet presAssocID="{96EDE656-92B4-4096-BD7C-8FE7519BACC2}" presName="background2" presStyleLbl="node2" presStyleIdx="2" presStyleCnt="3"/>
      <dgm:spPr/>
    </dgm:pt>
    <dgm:pt modelId="{1F21C62E-C4A0-4043-9505-88C454219254}" type="pres">
      <dgm:prSet presAssocID="{96EDE656-92B4-4096-BD7C-8FE7519BACC2}" presName="text2" presStyleLbl="fgAcc2" presStyleIdx="2" presStyleCnt="3" custScaleY="99706">
        <dgm:presLayoutVars>
          <dgm:chPref val="3"/>
        </dgm:presLayoutVars>
      </dgm:prSet>
      <dgm:spPr/>
      <dgm:t>
        <a:bodyPr/>
        <a:lstStyle/>
        <a:p>
          <a:endParaRPr lang="en-US"/>
        </a:p>
      </dgm:t>
    </dgm:pt>
    <dgm:pt modelId="{F956BEA3-A65C-4975-BCCC-4531790835B3}" type="pres">
      <dgm:prSet presAssocID="{96EDE656-92B4-4096-BD7C-8FE7519BACC2}" presName="hierChild3" presStyleCnt="0"/>
      <dgm:spPr/>
    </dgm:pt>
    <dgm:pt modelId="{9D31F172-A27E-4EE9-A91D-C5E2D842A2A9}" type="pres">
      <dgm:prSet presAssocID="{5E766A5E-B535-4B01-B7F4-4C248A290D2E}" presName="Name17" presStyleLbl="parChTrans1D3" presStyleIdx="2" presStyleCnt="3"/>
      <dgm:spPr/>
      <dgm:t>
        <a:bodyPr/>
        <a:lstStyle/>
        <a:p>
          <a:endParaRPr lang="en-US"/>
        </a:p>
      </dgm:t>
    </dgm:pt>
    <dgm:pt modelId="{EA321F93-58A1-4D9E-BFE2-0D337003FA28}" type="pres">
      <dgm:prSet presAssocID="{F111D4AD-4E3E-4677-B695-1DDF379144D7}" presName="hierRoot3" presStyleCnt="0"/>
      <dgm:spPr/>
    </dgm:pt>
    <dgm:pt modelId="{29044CF5-C7DD-4912-A074-87BEF6A6EC0C}" type="pres">
      <dgm:prSet presAssocID="{F111D4AD-4E3E-4677-B695-1DDF379144D7}" presName="composite3" presStyleCnt="0"/>
      <dgm:spPr/>
    </dgm:pt>
    <dgm:pt modelId="{C2AF971E-D76A-48CE-A479-4AC632193164}" type="pres">
      <dgm:prSet presAssocID="{F111D4AD-4E3E-4677-B695-1DDF379144D7}" presName="background3" presStyleLbl="node3" presStyleIdx="2" presStyleCnt="3"/>
      <dgm:spPr/>
    </dgm:pt>
    <dgm:pt modelId="{9D3D5CBA-74A9-471E-82F1-338FEEB4DDFC}" type="pres">
      <dgm:prSet presAssocID="{F111D4AD-4E3E-4677-B695-1DDF379144D7}" presName="text3" presStyleLbl="fgAcc3" presStyleIdx="2" presStyleCnt="3">
        <dgm:presLayoutVars>
          <dgm:chPref val="3"/>
        </dgm:presLayoutVars>
      </dgm:prSet>
      <dgm:spPr/>
      <dgm:t>
        <a:bodyPr/>
        <a:lstStyle/>
        <a:p>
          <a:endParaRPr lang="en-US"/>
        </a:p>
      </dgm:t>
    </dgm:pt>
    <dgm:pt modelId="{A3632A88-8D22-4D36-ABD8-0DD1CC6142C4}" type="pres">
      <dgm:prSet presAssocID="{F111D4AD-4E3E-4677-B695-1DDF379144D7}" presName="hierChild4" presStyleCnt="0"/>
      <dgm:spPr/>
    </dgm:pt>
    <dgm:pt modelId="{DFCE6F86-726E-4852-94C4-BC03792B6FED}" type="pres">
      <dgm:prSet presAssocID="{2549768D-581B-4A12-845A-22AD04654AF6}" presName="Name23" presStyleLbl="parChTrans1D4" presStyleIdx="4" presStyleCnt="6"/>
      <dgm:spPr/>
      <dgm:t>
        <a:bodyPr/>
        <a:lstStyle/>
        <a:p>
          <a:endParaRPr lang="en-US"/>
        </a:p>
      </dgm:t>
    </dgm:pt>
    <dgm:pt modelId="{9F0D78F6-F4B1-41A1-9D12-2B03D4C28084}" type="pres">
      <dgm:prSet presAssocID="{9AD8F3E5-62CE-4C56-ADAD-C32417E892E2}" presName="hierRoot4" presStyleCnt="0"/>
      <dgm:spPr/>
    </dgm:pt>
    <dgm:pt modelId="{208A2B7A-25FA-400B-BA44-92728571E10A}" type="pres">
      <dgm:prSet presAssocID="{9AD8F3E5-62CE-4C56-ADAD-C32417E892E2}" presName="composite4" presStyleCnt="0"/>
      <dgm:spPr/>
    </dgm:pt>
    <dgm:pt modelId="{C3A4AC49-30C9-46D7-BC24-4292C23FD82C}" type="pres">
      <dgm:prSet presAssocID="{9AD8F3E5-62CE-4C56-ADAD-C32417E892E2}" presName="background4" presStyleLbl="node4" presStyleIdx="4" presStyleCnt="6"/>
      <dgm:spPr/>
    </dgm:pt>
    <dgm:pt modelId="{34D8C473-EDA0-44F4-9D63-A278D1F028B3}" type="pres">
      <dgm:prSet presAssocID="{9AD8F3E5-62CE-4C56-ADAD-C32417E892E2}" presName="text4" presStyleLbl="fgAcc4" presStyleIdx="4" presStyleCnt="6">
        <dgm:presLayoutVars>
          <dgm:chPref val="3"/>
        </dgm:presLayoutVars>
      </dgm:prSet>
      <dgm:spPr/>
      <dgm:t>
        <a:bodyPr/>
        <a:lstStyle/>
        <a:p>
          <a:endParaRPr lang="en-US"/>
        </a:p>
      </dgm:t>
    </dgm:pt>
    <dgm:pt modelId="{A82A6621-36B2-4721-A677-5E562483FDA6}" type="pres">
      <dgm:prSet presAssocID="{9AD8F3E5-62CE-4C56-ADAD-C32417E892E2}" presName="hierChild5" presStyleCnt="0"/>
      <dgm:spPr/>
    </dgm:pt>
    <dgm:pt modelId="{373CFFD9-CF17-4BB5-96CE-2ABD7C89074A}" type="pres">
      <dgm:prSet presAssocID="{593B27BB-1186-4243-AD18-FC6E0AA8C5B9}" presName="Name23" presStyleLbl="parChTrans1D4" presStyleIdx="5" presStyleCnt="6"/>
      <dgm:spPr/>
      <dgm:t>
        <a:bodyPr/>
        <a:lstStyle/>
        <a:p>
          <a:endParaRPr lang="en-US"/>
        </a:p>
      </dgm:t>
    </dgm:pt>
    <dgm:pt modelId="{1C3DD5FD-63D9-4633-8C00-0001F5079B68}" type="pres">
      <dgm:prSet presAssocID="{3C27AE47-8CF9-4DF5-9DD1-CB62164329B4}" presName="hierRoot4" presStyleCnt="0"/>
      <dgm:spPr/>
    </dgm:pt>
    <dgm:pt modelId="{5106D17B-9181-41A2-BE4A-825E8F5B4E15}" type="pres">
      <dgm:prSet presAssocID="{3C27AE47-8CF9-4DF5-9DD1-CB62164329B4}" presName="composite4" presStyleCnt="0"/>
      <dgm:spPr/>
    </dgm:pt>
    <dgm:pt modelId="{DE071B1E-B22E-47B0-9067-5D996B431732}" type="pres">
      <dgm:prSet presAssocID="{3C27AE47-8CF9-4DF5-9DD1-CB62164329B4}" presName="background4" presStyleLbl="node4" presStyleIdx="5" presStyleCnt="6"/>
      <dgm:spPr/>
    </dgm:pt>
    <dgm:pt modelId="{C1E8F797-DCC9-462D-A9BC-8F6FC61C8684}" type="pres">
      <dgm:prSet presAssocID="{3C27AE47-8CF9-4DF5-9DD1-CB62164329B4}" presName="text4" presStyleLbl="fgAcc4" presStyleIdx="5" presStyleCnt="6">
        <dgm:presLayoutVars>
          <dgm:chPref val="3"/>
        </dgm:presLayoutVars>
      </dgm:prSet>
      <dgm:spPr/>
      <dgm:t>
        <a:bodyPr/>
        <a:lstStyle/>
        <a:p>
          <a:endParaRPr lang="en-US"/>
        </a:p>
      </dgm:t>
    </dgm:pt>
    <dgm:pt modelId="{B26464C5-00B0-41F8-8683-43DBAA1D767B}" type="pres">
      <dgm:prSet presAssocID="{3C27AE47-8CF9-4DF5-9DD1-CB62164329B4}" presName="hierChild5" presStyleCnt="0"/>
      <dgm:spPr/>
    </dgm:pt>
  </dgm:ptLst>
  <dgm:cxnLst>
    <dgm:cxn modelId="{045019EE-137C-46F2-AED9-F32A5C87971B}" type="presOf" srcId="{DCD15C01-5900-46D8-9BEC-2F46282D83C3}" destId="{52CD9E94-1BC0-4FDB-953B-CD7A32F8904C}" srcOrd="0" destOrd="0" presId="urn:microsoft.com/office/officeart/2005/8/layout/hierarchy1"/>
    <dgm:cxn modelId="{CCF79705-56BE-4EFD-9A6C-B5E207469BD6}" type="presOf" srcId="{DDDBED19-0A27-4A4E-833A-4365AA56E80A}" destId="{87BACCA6-C76A-4674-949A-DD71CCADB6D5}" srcOrd="0" destOrd="0" presId="urn:microsoft.com/office/officeart/2005/8/layout/hierarchy1"/>
    <dgm:cxn modelId="{33CB9F7A-99B6-4E67-9730-FA9C17FC7FE2}" type="presOf" srcId="{BBAD805D-27C2-43A5-9708-AECDD3B4720E}" destId="{E63EF453-477F-4DA4-83E2-D50734159BB4}" srcOrd="0" destOrd="0" presId="urn:microsoft.com/office/officeart/2005/8/layout/hierarchy1"/>
    <dgm:cxn modelId="{B3CE0B91-58E9-4923-A538-F11B9458A2CF}" srcId="{FF02D4DE-542E-4B22-B67D-CED1B1BDD1DC}" destId="{890E5FF7-F944-4367-B193-6B0BB5E41B13}" srcOrd="0" destOrd="0" parTransId="{CCDC171E-697B-4D46-A301-F06BD6AA6690}" sibTransId="{2E46A3B3-F508-47E9-852B-41336789E795}"/>
    <dgm:cxn modelId="{59C97031-EA88-4054-A9DD-11F3E1772884}" type="presOf" srcId="{593B27BB-1186-4243-AD18-FC6E0AA8C5B9}" destId="{373CFFD9-CF17-4BB5-96CE-2ABD7C89074A}" srcOrd="0" destOrd="0" presId="urn:microsoft.com/office/officeart/2005/8/layout/hierarchy1"/>
    <dgm:cxn modelId="{8E0E7E5B-A48C-4605-A98B-46C24ABCF4E8}" srcId="{13E3783B-CBE7-4090-BBEF-20506858F197}" destId="{C9687EC7-42CF-4DE1-B26D-B13F3E3EC586}" srcOrd="1" destOrd="0" parTransId="{E4E4AE67-8400-44A5-B3BC-811E7089C3E1}" sibTransId="{B64B024E-946C-4C35-A610-177EE72A627E}"/>
    <dgm:cxn modelId="{6C2326CF-1E32-4DF6-AD5F-8ADBC14E3141}" type="presOf" srcId="{4EC6C1E9-AFBE-443F-A404-A5A8C67E4B0A}" destId="{4C24E8F0-4314-4563-9982-12F9C97C3E50}" srcOrd="0" destOrd="0" presId="urn:microsoft.com/office/officeart/2005/8/layout/hierarchy1"/>
    <dgm:cxn modelId="{93DCCCDE-CDFA-4B22-A0E7-E45683094861}" type="presOf" srcId="{CCDC171E-697B-4D46-A301-F06BD6AA6690}" destId="{0AC46838-6BD3-4152-A32B-A39B548DB66D}" srcOrd="0" destOrd="0" presId="urn:microsoft.com/office/officeart/2005/8/layout/hierarchy1"/>
    <dgm:cxn modelId="{72E2291F-0EB9-4E8B-B3D4-A5B89666010F}" type="presOf" srcId="{983D0BF4-7A6F-4018-AC9B-77BC2A2FA5A4}" destId="{44BE4E7F-3D5C-4E2C-9A03-8EE28FB529B9}" srcOrd="0" destOrd="0" presId="urn:microsoft.com/office/officeart/2005/8/layout/hierarchy1"/>
    <dgm:cxn modelId="{0DAB5BCA-4991-4ABD-8289-D6452770BFF5}" type="presOf" srcId="{890E5FF7-F944-4367-B193-6B0BB5E41B13}" destId="{96B4BCF3-391B-4288-86E8-78371DC2FA5F}" srcOrd="0" destOrd="0" presId="urn:microsoft.com/office/officeart/2005/8/layout/hierarchy1"/>
    <dgm:cxn modelId="{9210A972-CF46-453B-86D0-77E97191C638}" type="presOf" srcId="{96EDE656-92B4-4096-BD7C-8FE7519BACC2}" destId="{1F21C62E-C4A0-4043-9505-88C454219254}" srcOrd="0" destOrd="0" presId="urn:microsoft.com/office/officeart/2005/8/layout/hierarchy1"/>
    <dgm:cxn modelId="{721A996D-0BAD-4AAA-B29D-897C84F25743}" srcId="{13E3783B-CBE7-4090-BBEF-20506858F197}" destId="{96EDE656-92B4-4096-BD7C-8FE7519BACC2}" srcOrd="2" destOrd="0" parTransId="{29E771F0-90E3-4A59-A440-4B42D08E0498}" sibTransId="{8FE62F15-D54F-4921-AF5D-CB1D7ECDA3EA}"/>
    <dgm:cxn modelId="{089515E4-2E0B-4599-A80C-5260575CA91C}" type="presOf" srcId="{7A3AE237-2919-4CD6-B35E-0F3CA71E08FC}" destId="{968D0FB5-1A4F-49BE-93C3-84096B9B7DDE}" srcOrd="0" destOrd="0" presId="urn:microsoft.com/office/officeart/2005/8/layout/hierarchy1"/>
    <dgm:cxn modelId="{B61D1D44-1B7E-4A4A-A2BC-FBE25723C953}" type="presOf" srcId="{5E766A5E-B535-4B01-B7F4-4C248A290D2E}" destId="{9D31F172-A27E-4EE9-A91D-C5E2D842A2A9}" srcOrd="0" destOrd="0" presId="urn:microsoft.com/office/officeart/2005/8/layout/hierarchy1"/>
    <dgm:cxn modelId="{253DD662-4F4B-4633-AE7F-451BD3E7D6B5}" type="presOf" srcId="{C9687EC7-42CF-4DE1-B26D-B13F3E3EC586}" destId="{C600E938-11AB-4933-9055-08DBC17644F5}" srcOrd="0" destOrd="0" presId="urn:microsoft.com/office/officeart/2005/8/layout/hierarchy1"/>
    <dgm:cxn modelId="{55361B77-79CC-4149-A89F-F32597D959FB}" srcId="{F111D4AD-4E3E-4677-B695-1DDF379144D7}" destId="{9AD8F3E5-62CE-4C56-ADAD-C32417E892E2}" srcOrd="0" destOrd="0" parTransId="{2549768D-581B-4A12-845A-22AD04654AF6}" sibTransId="{6C683EB0-F975-44AC-9A15-0B91DF6A5153}"/>
    <dgm:cxn modelId="{0E922C22-5346-4914-8CA6-2367F6487937}" type="presOf" srcId="{3C27AE47-8CF9-4DF5-9DD1-CB62164329B4}" destId="{C1E8F797-DCC9-462D-A9BC-8F6FC61C8684}" srcOrd="0" destOrd="0" presId="urn:microsoft.com/office/officeart/2005/8/layout/hierarchy1"/>
    <dgm:cxn modelId="{9E3D4EAC-935E-46E5-B2E2-00F84EA6B9EB}" type="presOf" srcId="{72A5BCA4-5FF2-41DC-BEFB-DE4BBE22D3FD}" destId="{CF6BFF6F-67E7-461A-9AC6-7755E218D452}" srcOrd="0" destOrd="0" presId="urn:microsoft.com/office/officeart/2005/8/layout/hierarchy1"/>
    <dgm:cxn modelId="{6CA50BA7-43FB-4D12-9A60-B4843668B4F3}" srcId="{96EDE656-92B4-4096-BD7C-8FE7519BACC2}" destId="{F111D4AD-4E3E-4677-B695-1DDF379144D7}" srcOrd="0" destOrd="0" parTransId="{5E766A5E-B535-4B01-B7F4-4C248A290D2E}" sibTransId="{FBFD18DB-62A5-4147-901B-815F3ACBE8D8}"/>
    <dgm:cxn modelId="{DD5464AC-0DE5-4F47-8369-0214E98C2270}" type="presOf" srcId="{13E3783B-CBE7-4090-BBEF-20506858F197}" destId="{CE40062C-C0E3-407B-ABF0-587F6BAFDCAE}" srcOrd="0" destOrd="0" presId="urn:microsoft.com/office/officeart/2005/8/layout/hierarchy1"/>
    <dgm:cxn modelId="{041A4C21-58A6-4F75-96DF-48EF393E94E7}" type="presOf" srcId="{FF02D4DE-542E-4B22-B67D-CED1B1BDD1DC}" destId="{5C4B45E9-2AED-4C0B-8376-9161FF0C8A26}" srcOrd="0" destOrd="0" presId="urn:microsoft.com/office/officeart/2005/8/layout/hierarchy1"/>
    <dgm:cxn modelId="{16653D04-B1D5-4B9D-BC18-8CE81FC2E7F3}" type="presOf" srcId="{9AD8F3E5-62CE-4C56-ADAD-C32417E892E2}" destId="{34D8C473-EDA0-44F4-9D63-A278D1F028B3}" srcOrd="0" destOrd="0" presId="urn:microsoft.com/office/officeart/2005/8/layout/hierarchy1"/>
    <dgm:cxn modelId="{FF15A720-7C90-44D4-B1A4-11B10BE0FC27}" srcId="{00893BC6-B33C-4E4B-B627-F8A6DECFBF15}" destId="{BBAD805D-27C2-43A5-9708-AECDD3B4720E}" srcOrd="0" destOrd="0" parTransId="{72A5BCA4-5FF2-41DC-BEFB-DE4BBE22D3FD}" sibTransId="{7AE71F75-128E-4627-A7F2-D1E5D8F764FC}"/>
    <dgm:cxn modelId="{27758336-D95B-44AE-A168-93E657157FD2}" type="presOf" srcId="{2549768D-581B-4A12-845A-22AD04654AF6}" destId="{DFCE6F86-726E-4852-94C4-BC03792B6FED}" srcOrd="0" destOrd="0" presId="urn:microsoft.com/office/officeart/2005/8/layout/hierarchy1"/>
    <dgm:cxn modelId="{60149057-6912-47D2-847B-F039336A9694}" type="presOf" srcId="{E4E4AE67-8400-44A5-B3BC-811E7089C3E1}" destId="{707360EA-3BE1-45C4-812D-71EAD211B8C7}" srcOrd="0" destOrd="0" presId="urn:microsoft.com/office/officeart/2005/8/layout/hierarchy1"/>
    <dgm:cxn modelId="{AFCC13EF-CC41-4CA6-ADAC-98C330BD2E21}" type="presOf" srcId="{F111D4AD-4E3E-4677-B695-1DDF379144D7}" destId="{9D3D5CBA-74A9-471E-82F1-338FEEB4DDFC}" srcOrd="0" destOrd="0" presId="urn:microsoft.com/office/officeart/2005/8/layout/hierarchy1"/>
    <dgm:cxn modelId="{5546E836-EE64-4041-8293-4C1C5224BD08}" type="presOf" srcId="{18004B1B-0004-4E14-B2C2-67F9BF14C90C}" destId="{C92EA01C-3D33-4AAA-961C-06698A1A44E8}" srcOrd="0" destOrd="0" presId="urn:microsoft.com/office/officeart/2005/8/layout/hierarchy1"/>
    <dgm:cxn modelId="{66608196-2208-43FC-B3C7-8F09DF2430D9}" srcId="{890E5FF7-F944-4367-B193-6B0BB5E41B13}" destId="{2C480596-7861-44E8-AB05-E909D25C1D75}" srcOrd="1" destOrd="0" parTransId="{7A3AE237-2919-4CD6-B35E-0F3CA71E08FC}" sibTransId="{193BDC83-3B52-440D-989F-03E665231DEE}"/>
    <dgm:cxn modelId="{CE950F66-5EE8-474C-92CE-67D5198E0077}" srcId="{F111D4AD-4E3E-4677-B695-1DDF379144D7}" destId="{3C27AE47-8CF9-4DF5-9DD1-CB62164329B4}" srcOrd="1" destOrd="0" parTransId="{593B27BB-1186-4243-AD18-FC6E0AA8C5B9}" sibTransId="{945C2BDB-FE16-43E5-AFCB-3FFEC0BE8CB2}"/>
    <dgm:cxn modelId="{440AE8BA-E166-4980-A41A-E4DAB30C7A74}" srcId="{F34841CA-C913-49FD-9CF5-0BF20A0BC305}" destId="{13E3783B-CBE7-4090-BBEF-20506858F197}" srcOrd="0" destOrd="0" parTransId="{3F8A39A8-0A01-4069-8D00-15E090D34E91}" sibTransId="{8F43753A-7F47-4358-82DE-4EAC347B6806}"/>
    <dgm:cxn modelId="{83557402-A2D3-4A2E-98BE-5B447372D35E}" type="presOf" srcId="{2F8F2B9A-763A-4845-97EB-6A13455663CD}" destId="{10D86BA3-D7EB-4CCA-A2D5-60996DF7E39C}" srcOrd="0" destOrd="0" presId="urn:microsoft.com/office/officeart/2005/8/layout/hierarchy1"/>
    <dgm:cxn modelId="{9801AD45-48F8-4594-86BA-7DD11908B640}" type="presOf" srcId="{2C480596-7861-44E8-AB05-E909D25C1D75}" destId="{6E2D072F-A686-47FD-A038-13C4DC7DEDB6}" srcOrd="0" destOrd="0" presId="urn:microsoft.com/office/officeart/2005/8/layout/hierarchy1"/>
    <dgm:cxn modelId="{FE3C4C64-3E24-4F00-8C35-E01B307A8577}" srcId="{13E3783B-CBE7-4090-BBEF-20506858F197}" destId="{FF02D4DE-542E-4B22-B67D-CED1B1BDD1DC}" srcOrd="0" destOrd="0" parTransId="{DCD15C01-5900-46D8-9BEC-2F46282D83C3}" sibTransId="{78B5F04E-C7AC-4A82-B4D0-B8AE02651402}"/>
    <dgm:cxn modelId="{B6E7D0F0-D7A5-4EE8-947A-471BEA904455}" type="presOf" srcId="{29E771F0-90E3-4A59-A440-4B42D08E0498}" destId="{90C7F2E3-7D5C-42E7-B911-DE4DFC97E20F}" srcOrd="0" destOrd="0" presId="urn:microsoft.com/office/officeart/2005/8/layout/hierarchy1"/>
    <dgm:cxn modelId="{9E634E4F-6A1B-47E5-B73D-3950873E342B}" type="presOf" srcId="{F34841CA-C913-49FD-9CF5-0BF20A0BC305}" destId="{F59E0354-7892-40E5-B868-4B22FFBF88CE}" srcOrd="0" destOrd="0" presId="urn:microsoft.com/office/officeart/2005/8/layout/hierarchy1"/>
    <dgm:cxn modelId="{2A33C5C9-BE38-42DB-8C69-AC0C375F3326}" srcId="{890E5FF7-F944-4367-B193-6B0BB5E41B13}" destId="{4EC6C1E9-AFBE-443F-A404-A5A8C67E4B0A}" srcOrd="0" destOrd="0" parTransId="{983D0BF4-7A6F-4018-AC9B-77BC2A2FA5A4}" sibTransId="{CB76B605-7301-4DB9-902E-523C11078CCF}"/>
    <dgm:cxn modelId="{57B88BBC-AAC8-48BC-88C6-B571CFF98619}" type="presOf" srcId="{00893BC6-B33C-4E4B-B627-F8A6DECFBF15}" destId="{F2CF71AA-EF34-4086-89F7-98C21C0928C4}" srcOrd="0" destOrd="0" presId="urn:microsoft.com/office/officeart/2005/8/layout/hierarchy1"/>
    <dgm:cxn modelId="{E1A4BA56-403B-449C-8F47-E033EFE43B29}" srcId="{00893BC6-B33C-4E4B-B627-F8A6DECFBF15}" destId="{18004B1B-0004-4E14-B2C2-67F9BF14C90C}" srcOrd="1" destOrd="0" parTransId="{2F8F2B9A-763A-4845-97EB-6A13455663CD}" sibTransId="{8AEF3A63-FB51-449C-BB37-D54398C1C095}"/>
    <dgm:cxn modelId="{580183A9-AE84-4356-B69D-79F21E98ADD6}" srcId="{C9687EC7-42CF-4DE1-B26D-B13F3E3EC586}" destId="{00893BC6-B33C-4E4B-B627-F8A6DECFBF15}" srcOrd="0" destOrd="0" parTransId="{DDDBED19-0A27-4A4E-833A-4365AA56E80A}" sibTransId="{D9D469D7-3CAF-4D2B-A008-C04462635D03}"/>
    <dgm:cxn modelId="{307EB110-AF4C-47A6-9900-0611EF5ADC52}" type="presParOf" srcId="{F59E0354-7892-40E5-B868-4B22FFBF88CE}" destId="{7CB91A14-8607-42CB-A4ED-E3CD2059B8E3}" srcOrd="0" destOrd="0" presId="urn:microsoft.com/office/officeart/2005/8/layout/hierarchy1"/>
    <dgm:cxn modelId="{03620F9E-0E2C-4D21-A080-8066B481F137}" type="presParOf" srcId="{7CB91A14-8607-42CB-A4ED-E3CD2059B8E3}" destId="{D6DF079A-7EC2-4961-BBC0-D78C1041A3E4}" srcOrd="0" destOrd="0" presId="urn:microsoft.com/office/officeart/2005/8/layout/hierarchy1"/>
    <dgm:cxn modelId="{90E5CE31-767E-4CCE-9F21-7D9C48E7CC93}" type="presParOf" srcId="{D6DF079A-7EC2-4961-BBC0-D78C1041A3E4}" destId="{1E10F634-4238-4AE7-82BE-E2F36CD77679}" srcOrd="0" destOrd="0" presId="urn:microsoft.com/office/officeart/2005/8/layout/hierarchy1"/>
    <dgm:cxn modelId="{50EA193E-04D8-40B9-AB83-99B5F914A97A}" type="presParOf" srcId="{D6DF079A-7EC2-4961-BBC0-D78C1041A3E4}" destId="{CE40062C-C0E3-407B-ABF0-587F6BAFDCAE}" srcOrd="1" destOrd="0" presId="urn:microsoft.com/office/officeart/2005/8/layout/hierarchy1"/>
    <dgm:cxn modelId="{DE2B18BB-62B4-404B-A8F3-58450C394A47}" type="presParOf" srcId="{7CB91A14-8607-42CB-A4ED-E3CD2059B8E3}" destId="{07968FA3-81D3-4F30-B624-43F4F4E5E107}" srcOrd="1" destOrd="0" presId="urn:microsoft.com/office/officeart/2005/8/layout/hierarchy1"/>
    <dgm:cxn modelId="{835142E7-9EDB-4A1E-9293-E95F8927207D}" type="presParOf" srcId="{07968FA3-81D3-4F30-B624-43F4F4E5E107}" destId="{52CD9E94-1BC0-4FDB-953B-CD7A32F8904C}" srcOrd="0" destOrd="0" presId="urn:microsoft.com/office/officeart/2005/8/layout/hierarchy1"/>
    <dgm:cxn modelId="{6E1EA0C6-82E3-4DDA-B438-479865CCF7C2}" type="presParOf" srcId="{07968FA3-81D3-4F30-B624-43F4F4E5E107}" destId="{7FE16F02-37D0-49B9-BDE8-E761E75007DA}" srcOrd="1" destOrd="0" presId="urn:microsoft.com/office/officeart/2005/8/layout/hierarchy1"/>
    <dgm:cxn modelId="{6B03F59F-79C8-4661-9AC3-A142D7B30E75}" type="presParOf" srcId="{7FE16F02-37D0-49B9-BDE8-E761E75007DA}" destId="{981BCD84-762E-496C-BA3D-0A33CF5CC818}" srcOrd="0" destOrd="0" presId="urn:microsoft.com/office/officeart/2005/8/layout/hierarchy1"/>
    <dgm:cxn modelId="{5CAFC781-9069-4EDC-A2E4-F8F810DFEE24}" type="presParOf" srcId="{981BCD84-762E-496C-BA3D-0A33CF5CC818}" destId="{24F42B8F-F07D-458B-A2FF-EF8CD08EF542}" srcOrd="0" destOrd="0" presId="urn:microsoft.com/office/officeart/2005/8/layout/hierarchy1"/>
    <dgm:cxn modelId="{F88871E9-195D-4322-9FE6-4AE45A506814}" type="presParOf" srcId="{981BCD84-762E-496C-BA3D-0A33CF5CC818}" destId="{5C4B45E9-2AED-4C0B-8376-9161FF0C8A26}" srcOrd="1" destOrd="0" presId="urn:microsoft.com/office/officeart/2005/8/layout/hierarchy1"/>
    <dgm:cxn modelId="{7018CA3E-EDBC-4E0C-9CA1-9E8EFD75738E}" type="presParOf" srcId="{7FE16F02-37D0-49B9-BDE8-E761E75007DA}" destId="{7B1CA2DA-7500-44FF-8F5E-C5166D390D49}" srcOrd="1" destOrd="0" presId="urn:microsoft.com/office/officeart/2005/8/layout/hierarchy1"/>
    <dgm:cxn modelId="{3385FC58-6256-4E11-9A1A-FA6DADD90C37}" type="presParOf" srcId="{7B1CA2DA-7500-44FF-8F5E-C5166D390D49}" destId="{0AC46838-6BD3-4152-A32B-A39B548DB66D}" srcOrd="0" destOrd="0" presId="urn:microsoft.com/office/officeart/2005/8/layout/hierarchy1"/>
    <dgm:cxn modelId="{D1887CEC-A5CD-4403-B5E2-4CF5177EB076}" type="presParOf" srcId="{7B1CA2DA-7500-44FF-8F5E-C5166D390D49}" destId="{04F93DBF-368B-4CE8-938B-27989149A99E}" srcOrd="1" destOrd="0" presId="urn:microsoft.com/office/officeart/2005/8/layout/hierarchy1"/>
    <dgm:cxn modelId="{4029AF60-C941-43A2-AC31-ACD4D9DCDF31}" type="presParOf" srcId="{04F93DBF-368B-4CE8-938B-27989149A99E}" destId="{33E5BE64-55EB-471D-A73D-9D1444395772}" srcOrd="0" destOrd="0" presId="urn:microsoft.com/office/officeart/2005/8/layout/hierarchy1"/>
    <dgm:cxn modelId="{D854BA64-8AF8-4B3C-B8C5-E59DB97B98A2}" type="presParOf" srcId="{33E5BE64-55EB-471D-A73D-9D1444395772}" destId="{9167098D-2803-48B7-80F5-A4752B8AEE33}" srcOrd="0" destOrd="0" presId="urn:microsoft.com/office/officeart/2005/8/layout/hierarchy1"/>
    <dgm:cxn modelId="{9766347F-7AB8-4E9F-AEA0-A1845E1C8109}" type="presParOf" srcId="{33E5BE64-55EB-471D-A73D-9D1444395772}" destId="{96B4BCF3-391B-4288-86E8-78371DC2FA5F}" srcOrd="1" destOrd="0" presId="urn:microsoft.com/office/officeart/2005/8/layout/hierarchy1"/>
    <dgm:cxn modelId="{BBDAE3D3-60CF-4C5B-9F0E-FA09F8152623}" type="presParOf" srcId="{04F93DBF-368B-4CE8-938B-27989149A99E}" destId="{B064C4D7-4EED-4F33-9BD2-7E6AD1088132}" srcOrd="1" destOrd="0" presId="urn:microsoft.com/office/officeart/2005/8/layout/hierarchy1"/>
    <dgm:cxn modelId="{138318A5-8A00-4529-BD88-D78F61E23583}" type="presParOf" srcId="{B064C4D7-4EED-4F33-9BD2-7E6AD1088132}" destId="{44BE4E7F-3D5C-4E2C-9A03-8EE28FB529B9}" srcOrd="0" destOrd="0" presId="urn:microsoft.com/office/officeart/2005/8/layout/hierarchy1"/>
    <dgm:cxn modelId="{E8D40F4A-A411-4E39-B456-E88D51398B36}" type="presParOf" srcId="{B064C4D7-4EED-4F33-9BD2-7E6AD1088132}" destId="{BBE16E7F-2A6D-41EF-B53B-4C947153D906}" srcOrd="1" destOrd="0" presId="urn:microsoft.com/office/officeart/2005/8/layout/hierarchy1"/>
    <dgm:cxn modelId="{5F46722A-2B3C-4E0E-8185-58E4B094BB50}" type="presParOf" srcId="{BBE16E7F-2A6D-41EF-B53B-4C947153D906}" destId="{33BD22A9-CA4B-412E-B989-A8831A451939}" srcOrd="0" destOrd="0" presId="urn:microsoft.com/office/officeart/2005/8/layout/hierarchy1"/>
    <dgm:cxn modelId="{C4B6068C-9846-4F5A-BA5F-83BC4C21E076}" type="presParOf" srcId="{33BD22A9-CA4B-412E-B989-A8831A451939}" destId="{C07DD77B-F44A-4BA7-866E-BFBDAC7719DA}" srcOrd="0" destOrd="0" presId="urn:microsoft.com/office/officeart/2005/8/layout/hierarchy1"/>
    <dgm:cxn modelId="{F7958593-7FFA-4AEE-9D88-37E8BF99A897}" type="presParOf" srcId="{33BD22A9-CA4B-412E-B989-A8831A451939}" destId="{4C24E8F0-4314-4563-9982-12F9C97C3E50}" srcOrd="1" destOrd="0" presId="urn:microsoft.com/office/officeart/2005/8/layout/hierarchy1"/>
    <dgm:cxn modelId="{2E142B27-4744-4B6B-9DE5-B0FDAF992F12}" type="presParOf" srcId="{BBE16E7F-2A6D-41EF-B53B-4C947153D906}" destId="{53FDAA8E-A596-4EA7-829D-774124666196}" srcOrd="1" destOrd="0" presId="urn:microsoft.com/office/officeart/2005/8/layout/hierarchy1"/>
    <dgm:cxn modelId="{4F93332C-2155-4022-9115-762CC5269A96}" type="presParOf" srcId="{B064C4D7-4EED-4F33-9BD2-7E6AD1088132}" destId="{968D0FB5-1A4F-49BE-93C3-84096B9B7DDE}" srcOrd="2" destOrd="0" presId="urn:microsoft.com/office/officeart/2005/8/layout/hierarchy1"/>
    <dgm:cxn modelId="{ACECAAB7-AAB9-4204-8077-28DAF3D08649}" type="presParOf" srcId="{B064C4D7-4EED-4F33-9BD2-7E6AD1088132}" destId="{72260300-F28C-4A7A-8152-967EC4A1C16D}" srcOrd="3" destOrd="0" presId="urn:microsoft.com/office/officeart/2005/8/layout/hierarchy1"/>
    <dgm:cxn modelId="{ECA0052F-5D30-404B-B51B-C986D0851C1A}" type="presParOf" srcId="{72260300-F28C-4A7A-8152-967EC4A1C16D}" destId="{7EAA2E06-6AA4-49A6-BBA4-C357B878D52C}" srcOrd="0" destOrd="0" presId="urn:microsoft.com/office/officeart/2005/8/layout/hierarchy1"/>
    <dgm:cxn modelId="{DE58CFB4-C687-41D9-97C0-249D2C6183E5}" type="presParOf" srcId="{7EAA2E06-6AA4-49A6-BBA4-C357B878D52C}" destId="{29BD7E32-6247-47A1-A61E-6BB024A4A957}" srcOrd="0" destOrd="0" presId="urn:microsoft.com/office/officeart/2005/8/layout/hierarchy1"/>
    <dgm:cxn modelId="{5C792649-4541-48A4-9E2B-9CAAF0C34F21}" type="presParOf" srcId="{7EAA2E06-6AA4-49A6-BBA4-C357B878D52C}" destId="{6E2D072F-A686-47FD-A038-13C4DC7DEDB6}" srcOrd="1" destOrd="0" presId="urn:microsoft.com/office/officeart/2005/8/layout/hierarchy1"/>
    <dgm:cxn modelId="{5B3608AD-BBB7-4787-8262-86F90050E59B}" type="presParOf" srcId="{72260300-F28C-4A7A-8152-967EC4A1C16D}" destId="{B1CC94D3-C441-4596-87CA-A21437E6B90C}" srcOrd="1" destOrd="0" presId="urn:microsoft.com/office/officeart/2005/8/layout/hierarchy1"/>
    <dgm:cxn modelId="{8BD614ED-1D96-48C9-B6B3-2BA1CC8530B8}" type="presParOf" srcId="{07968FA3-81D3-4F30-B624-43F4F4E5E107}" destId="{707360EA-3BE1-45C4-812D-71EAD211B8C7}" srcOrd="2" destOrd="0" presId="urn:microsoft.com/office/officeart/2005/8/layout/hierarchy1"/>
    <dgm:cxn modelId="{5A60A533-13BA-471B-A246-B02B1E9AC9E0}" type="presParOf" srcId="{07968FA3-81D3-4F30-B624-43F4F4E5E107}" destId="{08E0A7A2-4242-40C5-884E-94180E6E9B50}" srcOrd="3" destOrd="0" presId="urn:microsoft.com/office/officeart/2005/8/layout/hierarchy1"/>
    <dgm:cxn modelId="{55169405-2901-493D-BA27-1B134C2F752D}" type="presParOf" srcId="{08E0A7A2-4242-40C5-884E-94180E6E9B50}" destId="{F6523AF4-A3A1-4AB5-A089-62DAEEF96025}" srcOrd="0" destOrd="0" presId="urn:microsoft.com/office/officeart/2005/8/layout/hierarchy1"/>
    <dgm:cxn modelId="{1DE0C61E-4D42-485F-B666-BC2F9D3C2BDF}" type="presParOf" srcId="{F6523AF4-A3A1-4AB5-A089-62DAEEF96025}" destId="{D2F92C2D-F030-46C4-AC1A-CD2FBEEB32AE}" srcOrd="0" destOrd="0" presId="urn:microsoft.com/office/officeart/2005/8/layout/hierarchy1"/>
    <dgm:cxn modelId="{F9E29F35-0F89-43AA-A6EB-C4D1D6CAFAB2}" type="presParOf" srcId="{F6523AF4-A3A1-4AB5-A089-62DAEEF96025}" destId="{C600E938-11AB-4933-9055-08DBC17644F5}" srcOrd="1" destOrd="0" presId="urn:microsoft.com/office/officeart/2005/8/layout/hierarchy1"/>
    <dgm:cxn modelId="{1B3A22AC-5B73-4435-BF53-A3E6A3EEC7DB}" type="presParOf" srcId="{08E0A7A2-4242-40C5-884E-94180E6E9B50}" destId="{DFBB344D-3B57-4978-988B-29954ADFF5F6}" srcOrd="1" destOrd="0" presId="urn:microsoft.com/office/officeart/2005/8/layout/hierarchy1"/>
    <dgm:cxn modelId="{3BD0A163-BD5D-4E22-A235-6B117105315E}" type="presParOf" srcId="{DFBB344D-3B57-4978-988B-29954ADFF5F6}" destId="{87BACCA6-C76A-4674-949A-DD71CCADB6D5}" srcOrd="0" destOrd="0" presId="urn:microsoft.com/office/officeart/2005/8/layout/hierarchy1"/>
    <dgm:cxn modelId="{13C63286-2F2F-4887-B41C-F3541AB7771E}" type="presParOf" srcId="{DFBB344D-3B57-4978-988B-29954ADFF5F6}" destId="{E073F8A6-EB77-4343-8141-D8E2380887C3}" srcOrd="1" destOrd="0" presId="urn:microsoft.com/office/officeart/2005/8/layout/hierarchy1"/>
    <dgm:cxn modelId="{70237DFB-4381-4DC8-BF40-DF97A3D70E2C}" type="presParOf" srcId="{E073F8A6-EB77-4343-8141-D8E2380887C3}" destId="{906BEDC3-4F78-43C3-88D5-8533EBB722E4}" srcOrd="0" destOrd="0" presId="urn:microsoft.com/office/officeart/2005/8/layout/hierarchy1"/>
    <dgm:cxn modelId="{172BA199-D5C7-4A6F-80A1-0B14BF43D1C6}" type="presParOf" srcId="{906BEDC3-4F78-43C3-88D5-8533EBB722E4}" destId="{0D3BFA09-0AF3-4A6D-A190-5AA84FB986D4}" srcOrd="0" destOrd="0" presId="urn:microsoft.com/office/officeart/2005/8/layout/hierarchy1"/>
    <dgm:cxn modelId="{A46D2F9A-6AC2-414C-9F09-B8B10095FD6B}" type="presParOf" srcId="{906BEDC3-4F78-43C3-88D5-8533EBB722E4}" destId="{F2CF71AA-EF34-4086-89F7-98C21C0928C4}" srcOrd="1" destOrd="0" presId="urn:microsoft.com/office/officeart/2005/8/layout/hierarchy1"/>
    <dgm:cxn modelId="{3FED7427-0630-4533-ABF0-2E362422FE29}" type="presParOf" srcId="{E073F8A6-EB77-4343-8141-D8E2380887C3}" destId="{3F5B1F1F-8DD5-477C-9AC7-298667355726}" srcOrd="1" destOrd="0" presId="urn:microsoft.com/office/officeart/2005/8/layout/hierarchy1"/>
    <dgm:cxn modelId="{FDE5D599-E8B3-4916-8BCB-B05F7450CF2F}" type="presParOf" srcId="{3F5B1F1F-8DD5-477C-9AC7-298667355726}" destId="{CF6BFF6F-67E7-461A-9AC6-7755E218D452}" srcOrd="0" destOrd="0" presId="urn:microsoft.com/office/officeart/2005/8/layout/hierarchy1"/>
    <dgm:cxn modelId="{3AA24494-99AE-44F8-82E9-7E8C89735C93}" type="presParOf" srcId="{3F5B1F1F-8DD5-477C-9AC7-298667355726}" destId="{6488A97C-5BF8-4752-A143-DF30C394EFF4}" srcOrd="1" destOrd="0" presId="urn:microsoft.com/office/officeart/2005/8/layout/hierarchy1"/>
    <dgm:cxn modelId="{10F29D45-2F57-482D-B423-3053F61F463F}" type="presParOf" srcId="{6488A97C-5BF8-4752-A143-DF30C394EFF4}" destId="{1D34C74E-C99B-4189-BE25-7FB59CE0735D}" srcOrd="0" destOrd="0" presId="urn:microsoft.com/office/officeart/2005/8/layout/hierarchy1"/>
    <dgm:cxn modelId="{9A166034-906D-42DA-9373-73C97C16040F}" type="presParOf" srcId="{1D34C74E-C99B-4189-BE25-7FB59CE0735D}" destId="{DCC94AB4-5845-433B-9DEE-952FFD2796B9}" srcOrd="0" destOrd="0" presId="urn:microsoft.com/office/officeart/2005/8/layout/hierarchy1"/>
    <dgm:cxn modelId="{8B5D4027-6AE7-42DD-83F7-DCFAB1C9FCE1}" type="presParOf" srcId="{1D34C74E-C99B-4189-BE25-7FB59CE0735D}" destId="{E63EF453-477F-4DA4-83E2-D50734159BB4}" srcOrd="1" destOrd="0" presId="urn:microsoft.com/office/officeart/2005/8/layout/hierarchy1"/>
    <dgm:cxn modelId="{36E24571-AA8E-4E21-8A7B-E85F140BC651}" type="presParOf" srcId="{6488A97C-5BF8-4752-A143-DF30C394EFF4}" destId="{2F5D3952-2429-4381-BB2B-C45A8F6BA69B}" srcOrd="1" destOrd="0" presId="urn:microsoft.com/office/officeart/2005/8/layout/hierarchy1"/>
    <dgm:cxn modelId="{DD05DC48-E9E9-4841-A6C8-3E0D90323933}" type="presParOf" srcId="{3F5B1F1F-8DD5-477C-9AC7-298667355726}" destId="{10D86BA3-D7EB-4CCA-A2D5-60996DF7E39C}" srcOrd="2" destOrd="0" presId="urn:microsoft.com/office/officeart/2005/8/layout/hierarchy1"/>
    <dgm:cxn modelId="{FB1A6056-7502-491C-B754-82820CAF03AD}" type="presParOf" srcId="{3F5B1F1F-8DD5-477C-9AC7-298667355726}" destId="{0752CBDC-16D9-413C-B712-9A1961C1F160}" srcOrd="3" destOrd="0" presId="urn:microsoft.com/office/officeart/2005/8/layout/hierarchy1"/>
    <dgm:cxn modelId="{3260E77B-3A15-4CC3-B024-25D739909091}" type="presParOf" srcId="{0752CBDC-16D9-413C-B712-9A1961C1F160}" destId="{81A5D9FF-E6E7-4D93-A964-05A4D8C6588E}" srcOrd="0" destOrd="0" presId="urn:microsoft.com/office/officeart/2005/8/layout/hierarchy1"/>
    <dgm:cxn modelId="{2F2693DA-1788-4A35-829A-888CC5167382}" type="presParOf" srcId="{81A5D9FF-E6E7-4D93-A964-05A4D8C6588E}" destId="{F8B25A23-08C9-4EF0-ACB4-11680E97910D}" srcOrd="0" destOrd="0" presId="urn:microsoft.com/office/officeart/2005/8/layout/hierarchy1"/>
    <dgm:cxn modelId="{27AF2AB9-55CA-472E-BA16-E8DA0CFCB21D}" type="presParOf" srcId="{81A5D9FF-E6E7-4D93-A964-05A4D8C6588E}" destId="{C92EA01C-3D33-4AAA-961C-06698A1A44E8}" srcOrd="1" destOrd="0" presId="urn:microsoft.com/office/officeart/2005/8/layout/hierarchy1"/>
    <dgm:cxn modelId="{3B46CBE1-7B1F-44E1-8967-8F5D689A8AC5}" type="presParOf" srcId="{0752CBDC-16D9-413C-B712-9A1961C1F160}" destId="{8B28CA26-E992-4BD8-98AD-CEC4489DF483}" srcOrd="1" destOrd="0" presId="urn:microsoft.com/office/officeart/2005/8/layout/hierarchy1"/>
    <dgm:cxn modelId="{DF64D31C-589C-4081-BA04-C73AEA4967B0}" type="presParOf" srcId="{07968FA3-81D3-4F30-B624-43F4F4E5E107}" destId="{90C7F2E3-7D5C-42E7-B911-DE4DFC97E20F}" srcOrd="4" destOrd="0" presId="urn:microsoft.com/office/officeart/2005/8/layout/hierarchy1"/>
    <dgm:cxn modelId="{0A4F1C32-8D5A-4D77-879A-09DDD4BC9E98}" type="presParOf" srcId="{07968FA3-81D3-4F30-B624-43F4F4E5E107}" destId="{529EA840-481F-46B5-9A4F-AB11434BD6F2}" srcOrd="5" destOrd="0" presId="urn:microsoft.com/office/officeart/2005/8/layout/hierarchy1"/>
    <dgm:cxn modelId="{C0449AD3-984E-48A3-9092-E4718C6661C3}" type="presParOf" srcId="{529EA840-481F-46B5-9A4F-AB11434BD6F2}" destId="{3F37FB1A-C091-402D-AC4A-003C5636C927}" srcOrd="0" destOrd="0" presId="urn:microsoft.com/office/officeart/2005/8/layout/hierarchy1"/>
    <dgm:cxn modelId="{6774B390-C40E-4C28-B05E-D77A99328FA9}" type="presParOf" srcId="{3F37FB1A-C091-402D-AC4A-003C5636C927}" destId="{A14BE30C-DF87-4DC4-BB24-C7E4CACB1E18}" srcOrd="0" destOrd="0" presId="urn:microsoft.com/office/officeart/2005/8/layout/hierarchy1"/>
    <dgm:cxn modelId="{124D8322-B7DB-4470-878A-3496D79FF6F2}" type="presParOf" srcId="{3F37FB1A-C091-402D-AC4A-003C5636C927}" destId="{1F21C62E-C4A0-4043-9505-88C454219254}" srcOrd="1" destOrd="0" presId="urn:microsoft.com/office/officeart/2005/8/layout/hierarchy1"/>
    <dgm:cxn modelId="{F7FA6B98-399C-4868-9D89-4F9803091326}" type="presParOf" srcId="{529EA840-481F-46B5-9A4F-AB11434BD6F2}" destId="{F956BEA3-A65C-4975-BCCC-4531790835B3}" srcOrd="1" destOrd="0" presId="urn:microsoft.com/office/officeart/2005/8/layout/hierarchy1"/>
    <dgm:cxn modelId="{1C61FC44-66FA-459D-A571-0F4D379E85D5}" type="presParOf" srcId="{F956BEA3-A65C-4975-BCCC-4531790835B3}" destId="{9D31F172-A27E-4EE9-A91D-C5E2D842A2A9}" srcOrd="0" destOrd="0" presId="urn:microsoft.com/office/officeart/2005/8/layout/hierarchy1"/>
    <dgm:cxn modelId="{C139A457-58DD-4F4C-9B7F-06B2E2BDF4FF}" type="presParOf" srcId="{F956BEA3-A65C-4975-BCCC-4531790835B3}" destId="{EA321F93-58A1-4D9E-BFE2-0D337003FA28}" srcOrd="1" destOrd="0" presId="urn:microsoft.com/office/officeart/2005/8/layout/hierarchy1"/>
    <dgm:cxn modelId="{22E26322-369E-41EF-99FC-579EB084B769}" type="presParOf" srcId="{EA321F93-58A1-4D9E-BFE2-0D337003FA28}" destId="{29044CF5-C7DD-4912-A074-87BEF6A6EC0C}" srcOrd="0" destOrd="0" presId="urn:microsoft.com/office/officeart/2005/8/layout/hierarchy1"/>
    <dgm:cxn modelId="{8DEB4220-42C0-45E1-B4F7-FB71D156D4D5}" type="presParOf" srcId="{29044CF5-C7DD-4912-A074-87BEF6A6EC0C}" destId="{C2AF971E-D76A-48CE-A479-4AC632193164}" srcOrd="0" destOrd="0" presId="urn:microsoft.com/office/officeart/2005/8/layout/hierarchy1"/>
    <dgm:cxn modelId="{D3DB4A23-BD32-4BBF-A43B-02BEDED3401E}" type="presParOf" srcId="{29044CF5-C7DD-4912-A074-87BEF6A6EC0C}" destId="{9D3D5CBA-74A9-471E-82F1-338FEEB4DDFC}" srcOrd="1" destOrd="0" presId="urn:microsoft.com/office/officeart/2005/8/layout/hierarchy1"/>
    <dgm:cxn modelId="{BEC67387-897A-406A-A736-4C93CB014688}" type="presParOf" srcId="{EA321F93-58A1-4D9E-BFE2-0D337003FA28}" destId="{A3632A88-8D22-4D36-ABD8-0DD1CC6142C4}" srcOrd="1" destOrd="0" presId="urn:microsoft.com/office/officeart/2005/8/layout/hierarchy1"/>
    <dgm:cxn modelId="{A7D80787-8B3D-4403-B933-07001F18DFE6}" type="presParOf" srcId="{A3632A88-8D22-4D36-ABD8-0DD1CC6142C4}" destId="{DFCE6F86-726E-4852-94C4-BC03792B6FED}" srcOrd="0" destOrd="0" presId="urn:microsoft.com/office/officeart/2005/8/layout/hierarchy1"/>
    <dgm:cxn modelId="{D56014C1-0CEC-46AF-AF5D-578BB7A5C1E4}" type="presParOf" srcId="{A3632A88-8D22-4D36-ABD8-0DD1CC6142C4}" destId="{9F0D78F6-F4B1-41A1-9D12-2B03D4C28084}" srcOrd="1" destOrd="0" presId="urn:microsoft.com/office/officeart/2005/8/layout/hierarchy1"/>
    <dgm:cxn modelId="{D95283E8-990B-40E9-BB6D-FDDBA8CA4FE2}" type="presParOf" srcId="{9F0D78F6-F4B1-41A1-9D12-2B03D4C28084}" destId="{208A2B7A-25FA-400B-BA44-92728571E10A}" srcOrd="0" destOrd="0" presId="urn:microsoft.com/office/officeart/2005/8/layout/hierarchy1"/>
    <dgm:cxn modelId="{642EBC2A-9C72-43D4-B827-C0F9D75424B3}" type="presParOf" srcId="{208A2B7A-25FA-400B-BA44-92728571E10A}" destId="{C3A4AC49-30C9-46D7-BC24-4292C23FD82C}" srcOrd="0" destOrd="0" presId="urn:microsoft.com/office/officeart/2005/8/layout/hierarchy1"/>
    <dgm:cxn modelId="{DEA4CA57-6FEA-4E26-B73D-8A0226462674}" type="presParOf" srcId="{208A2B7A-25FA-400B-BA44-92728571E10A}" destId="{34D8C473-EDA0-44F4-9D63-A278D1F028B3}" srcOrd="1" destOrd="0" presId="urn:microsoft.com/office/officeart/2005/8/layout/hierarchy1"/>
    <dgm:cxn modelId="{5B6AA2D2-BFD5-403A-8C4C-7E54E533E235}" type="presParOf" srcId="{9F0D78F6-F4B1-41A1-9D12-2B03D4C28084}" destId="{A82A6621-36B2-4721-A677-5E562483FDA6}" srcOrd="1" destOrd="0" presId="urn:microsoft.com/office/officeart/2005/8/layout/hierarchy1"/>
    <dgm:cxn modelId="{13B0D46F-41BE-4FEA-936D-7708C17B4799}" type="presParOf" srcId="{A3632A88-8D22-4D36-ABD8-0DD1CC6142C4}" destId="{373CFFD9-CF17-4BB5-96CE-2ABD7C89074A}" srcOrd="2" destOrd="0" presId="urn:microsoft.com/office/officeart/2005/8/layout/hierarchy1"/>
    <dgm:cxn modelId="{148F5347-9071-4909-8878-DC32A06FBAE1}" type="presParOf" srcId="{A3632A88-8D22-4D36-ABD8-0DD1CC6142C4}" destId="{1C3DD5FD-63D9-4633-8C00-0001F5079B68}" srcOrd="3" destOrd="0" presId="urn:microsoft.com/office/officeart/2005/8/layout/hierarchy1"/>
    <dgm:cxn modelId="{CFABB810-81D5-43E2-B1E6-B10669DF84CF}" type="presParOf" srcId="{1C3DD5FD-63D9-4633-8C00-0001F5079B68}" destId="{5106D17B-9181-41A2-BE4A-825E8F5B4E15}" srcOrd="0" destOrd="0" presId="urn:microsoft.com/office/officeart/2005/8/layout/hierarchy1"/>
    <dgm:cxn modelId="{A1B1891D-E0FE-4D0A-A484-23C7B1C70E0F}" type="presParOf" srcId="{5106D17B-9181-41A2-BE4A-825E8F5B4E15}" destId="{DE071B1E-B22E-47B0-9067-5D996B431732}" srcOrd="0" destOrd="0" presId="urn:microsoft.com/office/officeart/2005/8/layout/hierarchy1"/>
    <dgm:cxn modelId="{F18F08FD-973E-4DDF-9F36-0B7463EAD7F1}" type="presParOf" srcId="{5106D17B-9181-41A2-BE4A-825E8F5B4E15}" destId="{C1E8F797-DCC9-462D-A9BC-8F6FC61C8684}" srcOrd="1" destOrd="0" presId="urn:microsoft.com/office/officeart/2005/8/layout/hierarchy1"/>
    <dgm:cxn modelId="{E17ED4D9-4735-4A30-8008-F7C46933DC70}" type="presParOf" srcId="{1C3DD5FD-63D9-4633-8C00-0001F5079B68}" destId="{B26464C5-00B0-41F8-8683-43DBAA1D767B}" srcOrd="1" destOrd="0" presId="urn:microsoft.com/office/officeart/2005/8/layout/hierarchy1"/>
  </dgm:cxnLst>
  <dgm:bg/>
  <dgm:whole/>
  <dgm:extLst>
    <a:ext uri="http://schemas.microsoft.com/office/drawing/2008/diagram">
      <dsp:dataModelExt xmlns:dsp="http://schemas.microsoft.com/office/drawing/2008/diagram" xmlns="" relId="rId3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9C77D3A-F7FB-4FB9-A6E4-E5A565279DD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FD0BE8F9-0A7A-4EA4-97C1-FA8C52F0BECD}">
      <dgm:prSet phldrT="[Text]" custT="1"/>
      <dgm:spPr/>
      <dgm:t>
        <a:bodyPr/>
        <a:lstStyle/>
        <a:p>
          <a:r>
            <a:rPr lang="en-US" sz="1200"/>
            <a:t>Joint Secretary </a:t>
          </a:r>
        </a:p>
      </dgm:t>
    </dgm:pt>
    <dgm:pt modelId="{29F21313-E519-47D7-B318-9140DC2724B2}" type="parTrans" cxnId="{548FBA7D-E9A3-455C-A369-0AD0ADAF4BBD}">
      <dgm:prSet/>
      <dgm:spPr/>
      <dgm:t>
        <a:bodyPr/>
        <a:lstStyle/>
        <a:p>
          <a:endParaRPr lang="en-US"/>
        </a:p>
      </dgm:t>
    </dgm:pt>
    <dgm:pt modelId="{44CA90C3-E67E-4289-BAF7-FC31223C824C}" type="sibTrans" cxnId="{548FBA7D-E9A3-455C-A369-0AD0ADAF4BBD}">
      <dgm:prSet/>
      <dgm:spPr/>
      <dgm:t>
        <a:bodyPr/>
        <a:lstStyle/>
        <a:p>
          <a:endParaRPr lang="en-US"/>
        </a:p>
      </dgm:t>
    </dgm:pt>
    <dgm:pt modelId="{47412726-66C4-4894-8B7E-A433A870C5CF}">
      <dgm:prSet phldrT="[Text]" custT="1"/>
      <dgm:spPr/>
      <dgm:t>
        <a:bodyPr/>
        <a:lstStyle/>
        <a:p>
          <a:r>
            <a:rPr lang="en-US" sz="1200"/>
            <a:t>Director</a:t>
          </a:r>
          <a:br>
            <a:rPr lang="en-US" sz="1200"/>
          </a:br>
          <a:r>
            <a:rPr lang="en-US" sz="1200"/>
            <a:t>(CS-II)</a:t>
          </a:r>
        </a:p>
      </dgm:t>
    </dgm:pt>
    <dgm:pt modelId="{C67A333E-71A0-4D46-9060-56CE14461616}" type="parTrans" cxnId="{94C30714-C3D3-4F86-9E2C-DC32D4A7B0B1}">
      <dgm:prSet/>
      <dgm:spPr/>
      <dgm:t>
        <a:bodyPr/>
        <a:lstStyle/>
        <a:p>
          <a:endParaRPr lang="en-US"/>
        </a:p>
      </dgm:t>
    </dgm:pt>
    <dgm:pt modelId="{F7D349FF-1917-465E-BEA8-08C279B83C1C}" type="sibTrans" cxnId="{94C30714-C3D3-4F86-9E2C-DC32D4A7B0B1}">
      <dgm:prSet/>
      <dgm:spPr/>
      <dgm:t>
        <a:bodyPr/>
        <a:lstStyle/>
        <a:p>
          <a:endParaRPr lang="en-US"/>
        </a:p>
      </dgm:t>
    </dgm:pt>
    <dgm:pt modelId="{F6C1F2D8-F914-4A31-B02E-3FBB9A837F0F}">
      <dgm:prSet phldrT="[Text]" custT="1"/>
      <dgm:spPr/>
      <dgm:t>
        <a:bodyPr/>
        <a:lstStyle/>
        <a:p>
          <a:r>
            <a:rPr lang="en-US" sz="1200"/>
            <a:t>US</a:t>
          </a:r>
          <a:br>
            <a:rPr lang="en-US" sz="1200"/>
          </a:br>
          <a:r>
            <a:rPr lang="en-US" sz="1100"/>
            <a:t>(M&amp;G/SR)</a:t>
          </a:r>
        </a:p>
      </dgm:t>
    </dgm:pt>
    <dgm:pt modelId="{19F1B2D1-255C-42F8-8557-FAEDB2559B19}" type="parTrans" cxnId="{6625A5B4-DD74-46C5-971C-7B250376EC3B}">
      <dgm:prSet/>
      <dgm:spPr/>
      <dgm:t>
        <a:bodyPr/>
        <a:lstStyle/>
        <a:p>
          <a:endParaRPr lang="en-US"/>
        </a:p>
      </dgm:t>
    </dgm:pt>
    <dgm:pt modelId="{BF499B89-9383-43D5-8552-6A2037E8DAC3}" type="sibTrans" cxnId="{6625A5B4-DD74-46C5-971C-7B250376EC3B}">
      <dgm:prSet/>
      <dgm:spPr/>
      <dgm:t>
        <a:bodyPr/>
        <a:lstStyle/>
        <a:p>
          <a:endParaRPr lang="en-US"/>
        </a:p>
      </dgm:t>
    </dgm:pt>
    <dgm:pt modelId="{652025D3-55B0-4BA3-93B5-BA58BAFC7520}">
      <dgm:prSet phldrT="[Text]" custT="1"/>
      <dgm:spPr/>
      <dgm:t>
        <a:bodyPr/>
        <a:lstStyle/>
        <a:p>
          <a:r>
            <a:rPr lang="en-US" sz="1200"/>
            <a:t>Director</a:t>
          </a:r>
          <a:br>
            <a:rPr lang="en-US" sz="1200"/>
          </a:br>
          <a:r>
            <a:rPr lang="en-US" sz="1200"/>
            <a:t>(SR)</a:t>
          </a:r>
        </a:p>
      </dgm:t>
    </dgm:pt>
    <dgm:pt modelId="{DD1DD9B4-64AD-4741-9D15-CF5B98CA03E1}" type="parTrans" cxnId="{8A0A56E7-31C8-4176-9C71-56AD08C7DFBA}">
      <dgm:prSet/>
      <dgm:spPr/>
      <dgm:t>
        <a:bodyPr/>
        <a:lstStyle/>
        <a:p>
          <a:endParaRPr lang="en-US"/>
        </a:p>
      </dgm:t>
    </dgm:pt>
    <dgm:pt modelId="{0B0F3E7E-F62C-4A05-866A-A9F3A7326E19}" type="sibTrans" cxnId="{8A0A56E7-31C8-4176-9C71-56AD08C7DFBA}">
      <dgm:prSet/>
      <dgm:spPr/>
      <dgm:t>
        <a:bodyPr/>
        <a:lstStyle/>
        <a:p>
          <a:endParaRPr lang="en-US"/>
        </a:p>
      </dgm:t>
    </dgm:pt>
    <dgm:pt modelId="{05106C71-7A15-4113-8A7B-1A61CF8536D1}">
      <dgm:prSet phldrT="[Text]" custT="1"/>
      <dgm:spPr/>
      <dgm:t>
        <a:bodyPr/>
        <a:lstStyle/>
        <a:p>
          <a:r>
            <a:rPr lang="en-US" sz="1200"/>
            <a:t>US(PR&amp;ATC)</a:t>
          </a:r>
        </a:p>
      </dgm:t>
    </dgm:pt>
    <dgm:pt modelId="{0ACA46D3-93EF-4833-8D48-EDD9F855587E}" type="parTrans" cxnId="{A7CC9B05-9C88-41C9-B037-EB97B4F28CE8}">
      <dgm:prSet/>
      <dgm:spPr/>
      <dgm:t>
        <a:bodyPr/>
        <a:lstStyle/>
        <a:p>
          <a:endParaRPr lang="en-US"/>
        </a:p>
      </dgm:t>
    </dgm:pt>
    <dgm:pt modelId="{58C867F6-A146-4195-B985-3F30458B5038}" type="sibTrans" cxnId="{A7CC9B05-9C88-41C9-B037-EB97B4F28CE8}">
      <dgm:prSet/>
      <dgm:spPr/>
      <dgm:t>
        <a:bodyPr/>
        <a:lstStyle/>
        <a:p>
          <a:endParaRPr lang="en-US"/>
        </a:p>
      </dgm:t>
    </dgm:pt>
    <dgm:pt modelId="{B380D20E-CADA-41AB-A098-C43696DAABC6}">
      <dgm:prSet custT="1"/>
      <dgm:spPr/>
      <dgm:t>
        <a:bodyPr/>
        <a:lstStyle/>
        <a:p>
          <a:r>
            <a:rPr lang="en-US" sz="1200"/>
            <a:t>Director</a:t>
          </a:r>
        </a:p>
        <a:p>
          <a:r>
            <a:rPr lang="en-US" sz="1200"/>
            <a:t>(CS-I)</a:t>
          </a:r>
        </a:p>
      </dgm:t>
    </dgm:pt>
    <dgm:pt modelId="{57A2886D-2626-433B-B9A2-78A31FFAE841}" type="parTrans" cxnId="{B68CBEA8-F2E3-4B88-90B2-081793448BF5}">
      <dgm:prSet/>
      <dgm:spPr/>
      <dgm:t>
        <a:bodyPr/>
        <a:lstStyle/>
        <a:p>
          <a:endParaRPr lang="en-US"/>
        </a:p>
      </dgm:t>
    </dgm:pt>
    <dgm:pt modelId="{AEC5CB4C-8F6F-4685-9DD9-36A994C402E2}" type="sibTrans" cxnId="{B68CBEA8-F2E3-4B88-90B2-081793448BF5}">
      <dgm:prSet/>
      <dgm:spPr/>
      <dgm:t>
        <a:bodyPr/>
        <a:lstStyle/>
        <a:p>
          <a:endParaRPr lang="en-US"/>
        </a:p>
      </dgm:t>
    </dgm:pt>
    <dgm:pt modelId="{FE78CD56-7A9E-4A16-9CDC-592074B759C7}">
      <dgm:prSet custT="1"/>
      <dgm:spPr/>
      <dgm:t>
        <a:bodyPr/>
        <a:lstStyle/>
        <a:p>
          <a:r>
            <a:rPr lang="en-US" sz="1200"/>
            <a:t>US(CSR)</a:t>
          </a:r>
        </a:p>
      </dgm:t>
    </dgm:pt>
    <dgm:pt modelId="{96134473-2842-4BEE-8051-EF4C93AC9730}" type="parTrans" cxnId="{F1E98763-E329-451C-9577-2C9F39C94FF1}">
      <dgm:prSet/>
      <dgm:spPr/>
      <dgm:t>
        <a:bodyPr/>
        <a:lstStyle/>
        <a:p>
          <a:endParaRPr lang="en-US"/>
        </a:p>
      </dgm:t>
    </dgm:pt>
    <dgm:pt modelId="{7546FCA2-D8D3-43C2-B1DA-D22BA604664C}" type="sibTrans" cxnId="{F1E98763-E329-451C-9577-2C9F39C94FF1}">
      <dgm:prSet/>
      <dgm:spPr/>
      <dgm:t>
        <a:bodyPr/>
        <a:lstStyle/>
        <a:p>
          <a:endParaRPr lang="en-US"/>
        </a:p>
      </dgm:t>
    </dgm:pt>
    <dgm:pt modelId="{73CE4204-E9DC-416A-8B3B-F9698C792AED}">
      <dgm:prSet/>
      <dgm:spPr/>
      <dgm:t>
        <a:bodyPr/>
        <a:lstStyle/>
        <a:p>
          <a:r>
            <a:rPr lang="en-US"/>
            <a:t>SO(CS-II)</a:t>
          </a:r>
        </a:p>
      </dgm:t>
    </dgm:pt>
    <dgm:pt modelId="{39353419-779F-4B6E-A79A-481DD2FFCD71}" type="parTrans" cxnId="{2BECE5B0-7C5E-4805-B2D1-ACDC3886BD9E}">
      <dgm:prSet/>
      <dgm:spPr/>
      <dgm:t>
        <a:bodyPr/>
        <a:lstStyle/>
        <a:p>
          <a:endParaRPr lang="en-US"/>
        </a:p>
      </dgm:t>
    </dgm:pt>
    <dgm:pt modelId="{14FCD137-EAA7-4CD5-91A1-6103ED9C7ACC}" type="sibTrans" cxnId="{2BECE5B0-7C5E-4805-B2D1-ACDC3886BD9E}">
      <dgm:prSet/>
      <dgm:spPr/>
      <dgm:t>
        <a:bodyPr/>
        <a:lstStyle/>
        <a:p>
          <a:endParaRPr lang="en-US"/>
        </a:p>
      </dgm:t>
    </dgm:pt>
    <dgm:pt modelId="{C1222859-64B4-4319-8AA4-BABACC97CABC}">
      <dgm:prSet/>
      <dgm:spPr/>
      <dgm:t>
        <a:bodyPr/>
        <a:lstStyle/>
        <a:p>
          <a:r>
            <a:rPr lang="en-US"/>
            <a:t>SO</a:t>
          </a:r>
        </a:p>
        <a:p>
          <a:r>
            <a:rPr lang="en-US"/>
            <a:t>(CSR-III-A)</a:t>
          </a:r>
        </a:p>
      </dgm:t>
    </dgm:pt>
    <dgm:pt modelId="{C54C3C07-72B1-477F-9AE4-F783EF75BC99}" type="parTrans" cxnId="{7272A14A-A9CC-4F68-A87C-EC0FC4F29DB0}">
      <dgm:prSet/>
      <dgm:spPr/>
      <dgm:t>
        <a:bodyPr/>
        <a:lstStyle/>
        <a:p>
          <a:endParaRPr lang="en-US"/>
        </a:p>
      </dgm:t>
    </dgm:pt>
    <dgm:pt modelId="{391516F4-8ED8-4284-B0FD-D2BFB1F9C911}" type="sibTrans" cxnId="{7272A14A-A9CC-4F68-A87C-EC0FC4F29DB0}">
      <dgm:prSet/>
      <dgm:spPr/>
      <dgm:t>
        <a:bodyPr/>
        <a:lstStyle/>
        <a:p>
          <a:endParaRPr lang="en-US"/>
        </a:p>
      </dgm:t>
    </dgm:pt>
    <dgm:pt modelId="{83F8FC34-3EE6-489A-AC0E-E04DE4866975}">
      <dgm:prSet/>
      <dgm:spPr/>
      <dgm:t>
        <a:bodyPr/>
        <a:lstStyle/>
        <a:p>
          <a:r>
            <a:rPr lang="en-US"/>
            <a:t>SO</a:t>
          </a:r>
        </a:p>
        <a:p>
          <a:r>
            <a:rPr lang="en-US"/>
            <a:t>(CSR-III-B)</a:t>
          </a:r>
        </a:p>
      </dgm:t>
    </dgm:pt>
    <dgm:pt modelId="{2057CADC-E3CF-4A45-8C81-B30A89C6258D}" type="parTrans" cxnId="{0B7B6C2D-91BA-40DC-BFCE-A0BC93987481}">
      <dgm:prSet/>
      <dgm:spPr/>
      <dgm:t>
        <a:bodyPr/>
        <a:lstStyle/>
        <a:p>
          <a:endParaRPr lang="en-US"/>
        </a:p>
      </dgm:t>
    </dgm:pt>
    <dgm:pt modelId="{5B07F687-B862-4AAE-85BD-CB7C2A303D76}" type="sibTrans" cxnId="{0B7B6C2D-91BA-40DC-BFCE-A0BC93987481}">
      <dgm:prSet/>
      <dgm:spPr/>
      <dgm:t>
        <a:bodyPr/>
        <a:lstStyle/>
        <a:p>
          <a:endParaRPr lang="en-US"/>
        </a:p>
      </dgm:t>
    </dgm:pt>
    <dgm:pt modelId="{57711505-722D-4091-960A-657F941022D9}">
      <dgm:prSet/>
      <dgm:spPr/>
      <dgm:t>
        <a:bodyPr/>
        <a:lstStyle/>
        <a:p>
          <a:r>
            <a:rPr lang="en-US"/>
            <a:t>SO(SR)</a:t>
          </a:r>
        </a:p>
      </dgm:t>
    </dgm:pt>
    <dgm:pt modelId="{3B6F51A3-A344-49D6-838B-AFB8B9037A5C}" type="parTrans" cxnId="{EA31DAD2-BCFD-4A91-BF40-0425DB979DA4}">
      <dgm:prSet/>
      <dgm:spPr/>
      <dgm:t>
        <a:bodyPr/>
        <a:lstStyle/>
        <a:p>
          <a:endParaRPr lang="en-US"/>
        </a:p>
      </dgm:t>
    </dgm:pt>
    <dgm:pt modelId="{57286BE8-B186-4981-8ECF-8A55709A8247}" type="sibTrans" cxnId="{EA31DAD2-BCFD-4A91-BF40-0425DB979DA4}">
      <dgm:prSet/>
      <dgm:spPr/>
      <dgm:t>
        <a:bodyPr/>
        <a:lstStyle/>
        <a:p>
          <a:endParaRPr lang="en-US"/>
        </a:p>
      </dgm:t>
    </dgm:pt>
    <dgm:pt modelId="{2F5F7E3E-1BC8-4CD0-A24F-0780B30A905D}">
      <dgm:prSet/>
      <dgm:spPr/>
      <dgm:t>
        <a:bodyPr/>
        <a:lstStyle/>
        <a:p>
          <a:r>
            <a:rPr lang="en-US"/>
            <a:t>SO(M&amp;G)</a:t>
          </a:r>
        </a:p>
      </dgm:t>
    </dgm:pt>
    <dgm:pt modelId="{3ED8E17C-51F1-4875-B142-2B2FA5511703}" type="parTrans" cxnId="{0BCD62F3-1695-48D3-8B78-613D3BECA02C}">
      <dgm:prSet/>
      <dgm:spPr/>
      <dgm:t>
        <a:bodyPr/>
        <a:lstStyle/>
        <a:p>
          <a:endParaRPr lang="en-US"/>
        </a:p>
      </dgm:t>
    </dgm:pt>
    <dgm:pt modelId="{0B5C0B04-94FC-4A65-9965-AC6135C0A4CF}" type="sibTrans" cxnId="{0BCD62F3-1695-48D3-8B78-613D3BECA02C}">
      <dgm:prSet/>
      <dgm:spPr/>
      <dgm:t>
        <a:bodyPr/>
        <a:lstStyle/>
        <a:p>
          <a:endParaRPr lang="en-US"/>
        </a:p>
      </dgm:t>
    </dgm:pt>
    <dgm:pt modelId="{673F136B-E24A-423B-80FD-947670550FAE}">
      <dgm:prSet/>
      <dgm:spPr/>
      <dgm:t>
        <a:bodyPr/>
        <a:lstStyle/>
        <a:p>
          <a:r>
            <a:rPr lang="en-US"/>
            <a:t>SO (CSR-IV)</a:t>
          </a:r>
        </a:p>
      </dgm:t>
    </dgm:pt>
    <dgm:pt modelId="{CA2459AA-97C1-46BE-925A-F4ECC3604224}" type="parTrans" cxnId="{988B6B0F-784A-44DF-9640-DC5354F1E136}">
      <dgm:prSet/>
      <dgm:spPr/>
      <dgm:t>
        <a:bodyPr/>
        <a:lstStyle/>
        <a:p>
          <a:endParaRPr lang="en-US"/>
        </a:p>
      </dgm:t>
    </dgm:pt>
    <dgm:pt modelId="{69E88DC7-89E3-4320-8D0D-39811BA10A5C}" type="sibTrans" cxnId="{988B6B0F-784A-44DF-9640-DC5354F1E136}">
      <dgm:prSet/>
      <dgm:spPr/>
      <dgm:t>
        <a:bodyPr/>
        <a:lstStyle/>
        <a:p>
          <a:endParaRPr lang="en-US"/>
        </a:p>
      </dgm:t>
    </dgm:pt>
    <dgm:pt modelId="{B9CBD367-0B77-41DA-A383-A4B17DE3FF4B}">
      <dgm:prSet/>
      <dgm:spPr/>
      <dgm:t>
        <a:bodyPr/>
        <a:lstStyle/>
        <a:p>
          <a:r>
            <a:rPr lang="en-US"/>
            <a:t>SO(SC/ST-W</a:t>
          </a:r>
        </a:p>
      </dgm:t>
    </dgm:pt>
    <dgm:pt modelId="{47283057-8595-4C40-9ACF-EED3CFE8246C}" type="parTrans" cxnId="{FA86631A-8717-4898-BF13-3BCBBD02824A}">
      <dgm:prSet/>
      <dgm:spPr/>
      <dgm:t>
        <a:bodyPr/>
        <a:lstStyle/>
        <a:p>
          <a:endParaRPr lang="en-US"/>
        </a:p>
      </dgm:t>
    </dgm:pt>
    <dgm:pt modelId="{7CA3903A-8F7C-47FF-9298-C38BD011970D}" type="sibTrans" cxnId="{FA86631A-8717-4898-BF13-3BCBBD02824A}">
      <dgm:prSet/>
      <dgm:spPr/>
      <dgm:t>
        <a:bodyPr/>
        <a:lstStyle/>
        <a:p>
          <a:endParaRPr lang="en-US"/>
        </a:p>
      </dgm:t>
    </dgm:pt>
    <dgm:pt modelId="{2E1218F2-FC71-41BB-8431-B03DD22928E0}">
      <dgm:prSet/>
      <dgm:spPr/>
      <dgm:t>
        <a:bodyPr/>
        <a:lstStyle/>
        <a:p>
          <a:r>
            <a:rPr lang="en-US"/>
            <a:t>SO(PR)</a:t>
          </a:r>
        </a:p>
      </dgm:t>
    </dgm:pt>
    <dgm:pt modelId="{D498103A-6307-49DA-8F75-FE841CC384C6}" type="parTrans" cxnId="{C7D48778-2478-47E9-8826-3E4B066C7526}">
      <dgm:prSet/>
      <dgm:spPr/>
      <dgm:t>
        <a:bodyPr/>
        <a:lstStyle/>
        <a:p>
          <a:endParaRPr lang="en-US"/>
        </a:p>
      </dgm:t>
    </dgm:pt>
    <dgm:pt modelId="{8878BADB-AD65-4A4E-AB45-32B7B4D3F1CF}" type="sibTrans" cxnId="{C7D48778-2478-47E9-8826-3E4B066C7526}">
      <dgm:prSet/>
      <dgm:spPr/>
      <dgm:t>
        <a:bodyPr/>
        <a:lstStyle/>
        <a:p>
          <a:endParaRPr lang="en-US"/>
        </a:p>
      </dgm:t>
    </dgm:pt>
    <dgm:pt modelId="{FDD994F5-D9C0-4553-8E14-327F635D8248}">
      <dgm:prSet/>
      <dgm:spPr/>
      <dgm:t>
        <a:bodyPr/>
        <a:lstStyle/>
        <a:p>
          <a:r>
            <a:rPr lang="en-US"/>
            <a:t>SO(ATC)</a:t>
          </a:r>
        </a:p>
      </dgm:t>
    </dgm:pt>
    <dgm:pt modelId="{F946A3D3-2BB9-4EC4-A67F-635AE4B151EC}" type="parTrans" cxnId="{0E9EA1CB-E566-4811-BF14-AFE26F1DDB31}">
      <dgm:prSet/>
      <dgm:spPr/>
      <dgm:t>
        <a:bodyPr/>
        <a:lstStyle/>
        <a:p>
          <a:endParaRPr lang="en-US"/>
        </a:p>
      </dgm:t>
    </dgm:pt>
    <dgm:pt modelId="{BF603E1E-45AA-4069-8ACE-CC6183B75667}" type="sibTrans" cxnId="{0E9EA1CB-E566-4811-BF14-AFE26F1DDB31}">
      <dgm:prSet/>
      <dgm:spPr/>
      <dgm:t>
        <a:bodyPr/>
        <a:lstStyle/>
        <a:p>
          <a:endParaRPr lang="en-US"/>
        </a:p>
      </dgm:t>
    </dgm:pt>
    <dgm:pt modelId="{5395773A-1FB8-41A1-AC6B-8F3266141D01}">
      <dgm:prSet/>
      <dgm:spPr/>
      <dgm:t>
        <a:bodyPr/>
        <a:lstStyle/>
        <a:p>
          <a:r>
            <a:rPr lang="en-US"/>
            <a:t>SO(CSR-I)</a:t>
          </a:r>
        </a:p>
      </dgm:t>
    </dgm:pt>
    <dgm:pt modelId="{3BA25D66-99A3-477B-9B70-4461EDF9F8FF}" type="parTrans" cxnId="{E06BD882-FACA-425A-AA81-56AFF5D0163D}">
      <dgm:prSet/>
      <dgm:spPr/>
      <dgm:t>
        <a:bodyPr/>
        <a:lstStyle/>
        <a:p>
          <a:endParaRPr lang="en-US"/>
        </a:p>
      </dgm:t>
    </dgm:pt>
    <dgm:pt modelId="{7BBCAB7B-84CD-4E76-8BFE-A389AC578C21}" type="sibTrans" cxnId="{E06BD882-FACA-425A-AA81-56AFF5D0163D}">
      <dgm:prSet/>
      <dgm:spPr/>
      <dgm:t>
        <a:bodyPr/>
        <a:lstStyle/>
        <a:p>
          <a:endParaRPr lang="en-US"/>
        </a:p>
      </dgm:t>
    </dgm:pt>
    <dgm:pt modelId="{C9F7B106-A6F6-4F8F-8095-F0E7E08471E5}" type="pres">
      <dgm:prSet presAssocID="{C9C77D3A-F7FB-4FB9-A6E4-E5A565279DD1}" presName="hierChild1" presStyleCnt="0">
        <dgm:presLayoutVars>
          <dgm:chPref val="1"/>
          <dgm:dir/>
          <dgm:animOne val="branch"/>
          <dgm:animLvl val="lvl"/>
          <dgm:resizeHandles/>
        </dgm:presLayoutVars>
      </dgm:prSet>
      <dgm:spPr/>
      <dgm:t>
        <a:bodyPr/>
        <a:lstStyle/>
        <a:p>
          <a:endParaRPr lang="en-US"/>
        </a:p>
      </dgm:t>
    </dgm:pt>
    <dgm:pt modelId="{151522F6-2F42-4628-8347-A7BBD80C22E5}" type="pres">
      <dgm:prSet presAssocID="{FD0BE8F9-0A7A-4EA4-97C1-FA8C52F0BECD}" presName="hierRoot1" presStyleCnt="0"/>
      <dgm:spPr/>
    </dgm:pt>
    <dgm:pt modelId="{6920E2BF-D9A6-4DBE-B6E6-3E7AF7F2B50B}" type="pres">
      <dgm:prSet presAssocID="{FD0BE8F9-0A7A-4EA4-97C1-FA8C52F0BECD}" presName="composite" presStyleCnt="0"/>
      <dgm:spPr/>
    </dgm:pt>
    <dgm:pt modelId="{9DCE0EE4-D281-48E8-9D0F-590FEE08556B}" type="pres">
      <dgm:prSet presAssocID="{FD0BE8F9-0A7A-4EA4-97C1-FA8C52F0BECD}" presName="background" presStyleLbl="node0" presStyleIdx="0" presStyleCnt="1"/>
      <dgm:spPr/>
    </dgm:pt>
    <dgm:pt modelId="{E3A66102-EA68-408C-87BA-828EB0EF41C5}" type="pres">
      <dgm:prSet presAssocID="{FD0BE8F9-0A7A-4EA4-97C1-FA8C52F0BECD}" presName="text" presStyleLbl="fgAcc0" presStyleIdx="0" presStyleCnt="1" custScaleX="161224">
        <dgm:presLayoutVars>
          <dgm:chPref val="3"/>
        </dgm:presLayoutVars>
      </dgm:prSet>
      <dgm:spPr/>
      <dgm:t>
        <a:bodyPr/>
        <a:lstStyle/>
        <a:p>
          <a:endParaRPr lang="en-US"/>
        </a:p>
      </dgm:t>
    </dgm:pt>
    <dgm:pt modelId="{5AA0E014-B6AA-4E92-BD65-AF6677FB18F0}" type="pres">
      <dgm:prSet presAssocID="{FD0BE8F9-0A7A-4EA4-97C1-FA8C52F0BECD}" presName="hierChild2" presStyleCnt="0"/>
      <dgm:spPr/>
    </dgm:pt>
    <dgm:pt modelId="{9FECD7FE-341D-4EF7-889A-79BDAB9540AC}" type="pres">
      <dgm:prSet presAssocID="{57A2886D-2626-433B-B9A2-78A31FFAE841}" presName="Name10" presStyleLbl="parChTrans1D2" presStyleIdx="0" presStyleCnt="3"/>
      <dgm:spPr/>
      <dgm:t>
        <a:bodyPr/>
        <a:lstStyle/>
        <a:p>
          <a:endParaRPr lang="en-US"/>
        </a:p>
      </dgm:t>
    </dgm:pt>
    <dgm:pt modelId="{C88288BD-BA40-4507-B895-BB9130F504DF}" type="pres">
      <dgm:prSet presAssocID="{B380D20E-CADA-41AB-A098-C43696DAABC6}" presName="hierRoot2" presStyleCnt="0"/>
      <dgm:spPr/>
    </dgm:pt>
    <dgm:pt modelId="{CC200560-6450-4B0C-9377-BAB9FC46ECB7}" type="pres">
      <dgm:prSet presAssocID="{B380D20E-CADA-41AB-A098-C43696DAABC6}" presName="composite2" presStyleCnt="0"/>
      <dgm:spPr/>
    </dgm:pt>
    <dgm:pt modelId="{E6B9F55B-A6E6-4451-A589-A4B5B5B7AB2A}" type="pres">
      <dgm:prSet presAssocID="{B380D20E-CADA-41AB-A098-C43696DAABC6}" presName="background2" presStyleLbl="node2" presStyleIdx="0" presStyleCnt="3"/>
      <dgm:spPr/>
    </dgm:pt>
    <dgm:pt modelId="{B1228FF4-26A1-4F6E-B3BA-72F4DD9FCDC9}" type="pres">
      <dgm:prSet presAssocID="{B380D20E-CADA-41AB-A098-C43696DAABC6}" presName="text2" presStyleLbl="fgAcc2" presStyleIdx="0" presStyleCnt="3" custLinFactNeighborX="-3127">
        <dgm:presLayoutVars>
          <dgm:chPref val="3"/>
        </dgm:presLayoutVars>
      </dgm:prSet>
      <dgm:spPr/>
      <dgm:t>
        <a:bodyPr/>
        <a:lstStyle/>
        <a:p>
          <a:endParaRPr lang="en-US"/>
        </a:p>
      </dgm:t>
    </dgm:pt>
    <dgm:pt modelId="{8B024ED3-3445-448B-82C1-CA3B7BD8EFD5}" type="pres">
      <dgm:prSet presAssocID="{B380D20E-CADA-41AB-A098-C43696DAABC6}" presName="hierChild3" presStyleCnt="0"/>
      <dgm:spPr/>
    </dgm:pt>
    <dgm:pt modelId="{A75AD876-F5F8-407F-9DE5-33EF9208D2A2}" type="pres">
      <dgm:prSet presAssocID="{96134473-2842-4BEE-8051-EF4C93AC9730}" presName="Name17" presStyleLbl="parChTrans1D3" presStyleIdx="0" presStyleCnt="6"/>
      <dgm:spPr/>
      <dgm:t>
        <a:bodyPr/>
        <a:lstStyle/>
        <a:p>
          <a:endParaRPr lang="en-US"/>
        </a:p>
      </dgm:t>
    </dgm:pt>
    <dgm:pt modelId="{734C2C6D-6354-432A-AA18-ABC6AFC34FBF}" type="pres">
      <dgm:prSet presAssocID="{FE78CD56-7A9E-4A16-9CDC-592074B759C7}" presName="hierRoot3" presStyleCnt="0"/>
      <dgm:spPr/>
    </dgm:pt>
    <dgm:pt modelId="{9AF49ADE-46B1-4DAA-8381-E9E6164B03A1}" type="pres">
      <dgm:prSet presAssocID="{FE78CD56-7A9E-4A16-9CDC-592074B759C7}" presName="composite3" presStyleCnt="0"/>
      <dgm:spPr/>
    </dgm:pt>
    <dgm:pt modelId="{990DD21F-AD02-413A-B3B2-A3E9DB6B1AA1}" type="pres">
      <dgm:prSet presAssocID="{FE78CD56-7A9E-4A16-9CDC-592074B759C7}" presName="background3" presStyleLbl="node3" presStyleIdx="0" presStyleCnt="6"/>
      <dgm:spPr/>
    </dgm:pt>
    <dgm:pt modelId="{0D67204B-AC0F-4CBB-B56F-89EF6D331404}" type="pres">
      <dgm:prSet presAssocID="{FE78CD56-7A9E-4A16-9CDC-592074B759C7}" presName="text3" presStyleLbl="fgAcc3" presStyleIdx="0" presStyleCnt="6">
        <dgm:presLayoutVars>
          <dgm:chPref val="3"/>
        </dgm:presLayoutVars>
      </dgm:prSet>
      <dgm:spPr/>
      <dgm:t>
        <a:bodyPr/>
        <a:lstStyle/>
        <a:p>
          <a:endParaRPr lang="en-US"/>
        </a:p>
      </dgm:t>
    </dgm:pt>
    <dgm:pt modelId="{0D08BDE8-0098-4AB2-8F1E-9D38A4D39F0C}" type="pres">
      <dgm:prSet presAssocID="{FE78CD56-7A9E-4A16-9CDC-592074B759C7}" presName="hierChild4" presStyleCnt="0"/>
      <dgm:spPr/>
    </dgm:pt>
    <dgm:pt modelId="{C8D464A3-8CCB-42F7-A0E2-5ECAEA257037}" type="pres">
      <dgm:prSet presAssocID="{39353419-779F-4B6E-A79A-481DD2FFCD71}" presName="Name23" presStyleLbl="parChTrans1D4" presStyleIdx="0" presStyleCnt="7"/>
      <dgm:spPr/>
      <dgm:t>
        <a:bodyPr/>
        <a:lstStyle/>
        <a:p>
          <a:endParaRPr lang="en-US"/>
        </a:p>
      </dgm:t>
    </dgm:pt>
    <dgm:pt modelId="{8B607B9D-C846-452B-9F7B-5C1512AD6492}" type="pres">
      <dgm:prSet presAssocID="{73CE4204-E9DC-416A-8B3B-F9698C792AED}" presName="hierRoot4" presStyleCnt="0"/>
      <dgm:spPr/>
    </dgm:pt>
    <dgm:pt modelId="{0675C26C-76A3-4E5B-A2F0-2E04A64EA812}" type="pres">
      <dgm:prSet presAssocID="{73CE4204-E9DC-416A-8B3B-F9698C792AED}" presName="composite4" presStyleCnt="0"/>
      <dgm:spPr/>
    </dgm:pt>
    <dgm:pt modelId="{3D92134F-6975-4842-910D-5302FB5E6522}" type="pres">
      <dgm:prSet presAssocID="{73CE4204-E9DC-416A-8B3B-F9698C792AED}" presName="background4" presStyleLbl="node4" presStyleIdx="0" presStyleCnt="7"/>
      <dgm:spPr/>
    </dgm:pt>
    <dgm:pt modelId="{575FB8F0-36F6-4E6C-A44A-551D9FC3EB14}" type="pres">
      <dgm:prSet presAssocID="{73CE4204-E9DC-416A-8B3B-F9698C792AED}" presName="text4" presStyleLbl="fgAcc4" presStyleIdx="0" presStyleCnt="7" custLinFactNeighborY="230">
        <dgm:presLayoutVars>
          <dgm:chPref val="3"/>
        </dgm:presLayoutVars>
      </dgm:prSet>
      <dgm:spPr/>
      <dgm:t>
        <a:bodyPr/>
        <a:lstStyle/>
        <a:p>
          <a:endParaRPr lang="en-US"/>
        </a:p>
      </dgm:t>
    </dgm:pt>
    <dgm:pt modelId="{89CF616C-DB80-4B2C-8712-C37E48034C1B}" type="pres">
      <dgm:prSet presAssocID="{73CE4204-E9DC-416A-8B3B-F9698C792AED}" presName="hierChild5" presStyleCnt="0"/>
      <dgm:spPr/>
    </dgm:pt>
    <dgm:pt modelId="{F73B2AD4-1363-42E7-A1E3-8768CDED08E2}" type="pres">
      <dgm:prSet presAssocID="{C54C3C07-72B1-477F-9AE4-F783EF75BC99}" presName="Name23" presStyleLbl="parChTrans1D4" presStyleIdx="1" presStyleCnt="7"/>
      <dgm:spPr/>
      <dgm:t>
        <a:bodyPr/>
        <a:lstStyle/>
        <a:p>
          <a:endParaRPr lang="en-US"/>
        </a:p>
      </dgm:t>
    </dgm:pt>
    <dgm:pt modelId="{BBC1EF0D-5748-4696-803C-168907B91859}" type="pres">
      <dgm:prSet presAssocID="{C1222859-64B4-4319-8AA4-BABACC97CABC}" presName="hierRoot4" presStyleCnt="0"/>
      <dgm:spPr/>
    </dgm:pt>
    <dgm:pt modelId="{DE583ADB-98DB-42F8-B537-9BE11996F13D}" type="pres">
      <dgm:prSet presAssocID="{C1222859-64B4-4319-8AA4-BABACC97CABC}" presName="composite4" presStyleCnt="0"/>
      <dgm:spPr/>
    </dgm:pt>
    <dgm:pt modelId="{9D7E129E-8950-4D4F-A9FD-491F9BC06541}" type="pres">
      <dgm:prSet presAssocID="{C1222859-64B4-4319-8AA4-BABACC97CABC}" presName="background4" presStyleLbl="node4" presStyleIdx="1" presStyleCnt="7"/>
      <dgm:spPr/>
    </dgm:pt>
    <dgm:pt modelId="{9395E198-3B53-4613-A0F4-00C0AF1E346A}" type="pres">
      <dgm:prSet presAssocID="{C1222859-64B4-4319-8AA4-BABACC97CABC}" presName="text4" presStyleLbl="fgAcc4" presStyleIdx="1" presStyleCnt="7" custLinFactNeighborY="-10421">
        <dgm:presLayoutVars>
          <dgm:chPref val="3"/>
        </dgm:presLayoutVars>
      </dgm:prSet>
      <dgm:spPr/>
      <dgm:t>
        <a:bodyPr/>
        <a:lstStyle/>
        <a:p>
          <a:endParaRPr lang="en-US"/>
        </a:p>
      </dgm:t>
    </dgm:pt>
    <dgm:pt modelId="{DCAB7473-C5B8-4B8C-91C4-10137E50BDC2}" type="pres">
      <dgm:prSet presAssocID="{C1222859-64B4-4319-8AA4-BABACC97CABC}" presName="hierChild5" presStyleCnt="0"/>
      <dgm:spPr/>
    </dgm:pt>
    <dgm:pt modelId="{E41F2AF1-9EFE-419C-9962-049391E4C1F9}" type="pres">
      <dgm:prSet presAssocID="{2057CADC-E3CF-4A45-8C81-B30A89C6258D}" presName="Name23" presStyleLbl="parChTrans1D4" presStyleIdx="2" presStyleCnt="7"/>
      <dgm:spPr/>
      <dgm:t>
        <a:bodyPr/>
        <a:lstStyle/>
        <a:p>
          <a:endParaRPr lang="en-US"/>
        </a:p>
      </dgm:t>
    </dgm:pt>
    <dgm:pt modelId="{9FC387E6-6014-4423-B1E0-B8D54274D39F}" type="pres">
      <dgm:prSet presAssocID="{83F8FC34-3EE6-489A-AC0E-E04DE4866975}" presName="hierRoot4" presStyleCnt="0"/>
      <dgm:spPr/>
    </dgm:pt>
    <dgm:pt modelId="{7D2CC245-F448-46C6-9A86-9347859FA57E}" type="pres">
      <dgm:prSet presAssocID="{83F8FC34-3EE6-489A-AC0E-E04DE4866975}" presName="composite4" presStyleCnt="0"/>
      <dgm:spPr/>
    </dgm:pt>
    <dgm:pt modelId="{CE0BCD82-5814-472F-ACC0-BEAAF3B31DAB}" type="pres">
      <dgm:prSet presAssocID="{83F8FC34-3EE6-489A-AC0E-E04DE4866975}" presName="background4" presStyleLbl="node4" presStyleIdx="2" presStyleCnt="7"/>
      <dgm:spPr/>
    </dgm:pt>
    <dgm:pt modelId="{A14940C2-9352-4494-9527-2A542BB8CD11}" type="pres">
      <dgm:prSet presAssocID="{83F8FC34-3EE6-489A-AC0E-E04DE4866975}" presName="text4" presStyleLbl="fgAcc4" presStyleIdx="2" presStyleCnt="7">
        <dgm:presLayoutVars>
          <dgm:chPref val="3"/>
        </dgm:presLayoutVars>
      </dgm:prSet>
      <dgm:spPr/>
      <dgm:t>
        <a:bodyPr/>
        <a:lstStyle/>
        <a:p>
          <a:endParaRPr lang="en-US"/>
        </a:p>
      </dgm:t>
    </dgm:pt>
    <dgm:pt modelId="{57AB1084-BAC2-4E7A-A677-5CE2E0D53433}" type="pres">
      <dgm:prSet presAssocID="{83F8FC34-3EE6-489A-AC0E-E04DE4866975}" presName="hierChild5" presStyleCnt="0"/>
      <dgm:spPr/>
    </dgm:pt>
    <dgm:pt modelId="{8B6C6911-04AF-4636-920A-7124645071CF}" type="pres">
      <dgm:prSet presAssocID="{3BA25D66-99A3-477B-9B70-4461EDF9F8FF}" presName="Name17" presStyleLbl="parChTrans1D3" presStyleIdx="1" presStyleCnt="6"/>
      <dgm:spPr/>
      <dgm:t>
        <a:bodyPr/>
        <a:lstStyle/>
        <a:p>
          <a:endParaRPr lang="en-US"/>
        </a:p>
      </dgm:t>
    </dgm:pt>
    <dgm:pt modelId="{CDEF29B0-4A10-4B5B-9CC5-FAE3D11A59C3}" type="pres">
      <dgm:prSet presAssocID="{5395773A-1FB8-41A1-AC6B-8F3266141D01}" presName="hierRoot3" presStyleCnt="0"/>
      <dgm:spPr/>
    </dgm:pt>
    <dgm:pt modelId="{105D4D64-8E52-4768-8054-F6E26DD50FEE}" type="pres">
      <dgm:prSet presAssocID="{5395773A-1FB8-41A1-AC6B-8F3266141D01}" presName="composite3" presStyleCnt="0"/>
      <dgm:spPr/>
    </dgm:pt>
    <dgm:pt modelId="{6E76CFA4-1A7B-474D-B3A3-18477D14F0B5}" type="pres">
      <dgm:prSet presAssocID="{5395773A-1FB8-41A1-AC6B-8F3266141D01}" presName="background3" presStyleLbl="node3" presStyleIdx="1" presStyleCnt="6"/>
      <dgm:spPr/>
    </dgm:pt>
    <dgm:pt modelId="{A76B27A5-4DD9-4C80-9046-BB8EA090A10E}" type="pres">
      <dgm:prSet presAssocID="{5395773A-1FB8-41A1-AC6B-8F3266141D01}" presName="text3" presStyleLbl="fgAcc3" presStyleIdx="1" presStyleCnt="6" custLinFactY="61955" custLinFactNeighborX="1254" custLinFactNeighborY="100000">
        <dgm:presLayoutVars>
          <dgm:chPref val="3"/>
        </dgm:presLayoutVars>
      </dgm:prSet>
      <dgm:spPr/>
      <dgm:t>
        <a:bodyPr/>
        <a:lstStyle/>
        <a:p>
          <a:endParaRPr lang="en-US"/>
        </a:p>
      </dgm:t>
    </dgm:pt>
    <dgm:pt modelId="{16A2E33E-4F4D-4C49-91B4-E2A7C4732A4C}" type="pres">
      <dgm:prSet presAssocID="{5395773A-1FB8-41A1-AC6B-8F3266141D01}" presName="hierChild4" presStyleCnt="0"/>
      <dgm:spPr/>
    </dgm:pt>
    <dgm:pt modelId="{F3F4B5F1-38C3-4D22-AA4A-51DB73F2CCDC}" type="pres">
      <dgm:prSet presAssocID="{C67A333E-71A0-4D46-9060-56CE14461616}" presName="Name10" presStyleLbl="parChTrans1D2" presStyleIdx="1" presStyleCnt="3"/>
      <dgm:spPr/>
      <dgm:t>
        <a:bodyPr/>
        <a:lstStyle/>
        <a:p>
          <a:endParaRPr lang="en-US"/>
        </a:p>
      </dgm:t>
    </dgm:pt>
    <dgm:pt modelId="{A5021554-A021-4B2A-88FC-09E6245F5C67}" type="pres">
      <dgm:prSet presAssocID="{47412726-66C4-4894-8B7E-A433A870C5CF}" presName="hierRoot2" presStyleCnt="0"/>
      <dgm:spPr/>
    </dgm:pt>
    <dgm:pt modelId="{38E4AEB7-0ADB-4818-A920-612BB0F14AC3}" type="pres">
      <dgm:prSet presAssocID="{47412726-66C4-4894-8B7E-A433A870C5CF}" presName="composite2" presStyleCnt="0"/>
      <dgm:spPr/>
    </dgm:pt>
    <dgm:pt modelId="{E710B4D0-F08C-4936-8E0B-FF697AFE54CF}" type="pres">
      <dgm:prSet presAssocID="{47412726-66C4-4894-8B7E-A433A870C5CF}" presName="background2" presStyleLbl="node2" presStyleIdx="1" presStyleCnt="3"/>
      <dgm:spPr/>
    </dgm:pt>
    <dgm:pt modelId="{47CB9397-497A-4251-8652-994C34EBB207}" type="pres">
      <dgm:prSet presAssocID="{47412726-66C4-4894-8B7E-A433A870C5CF}" presName="text2" presStyleLbl="fgAcc2" presStyleIdx="1" presStyleCnt="3">
        <dgm:presLayoutVars>
          <dgm:chPref val="3"/>
        </dgm:presLayoutVars>
      </dgm:prSet>
      <dgm:spPr/>
      <dgm:t>
        <a:bodyPr/>
        <a:lstStyle/>
        <a:p>
          <a:endParaRPr lang="en-US"/>
        </a:p>
      </dgm:t>
    </dgm:pt>
    <dgm:pt modelId="{DDA9AB17-9250-4E0A-A381-B8C83E0E2B03}" type="pres">
      <dgm:prSet presAssocID="{47412726-66C4-4894-8B7E-A433A870C5CF}" presName="hierChild3" presStyleCnt="0"/>
      <dgm:spPr/>
    </dgm:pt>
    <dgm:pt modelId="{F235EB9F-86DB-4ABB-A3D4-8C221CA4F6D7}" type="pres">
      <dgm:prSet presAssocID="{19F1B2D1-255C-42F8-8557-FAEDB2559B19}" presName="Name17" presStyleLbl="parChTrans1D3" presStyleIdx="2" presStyleCnt="6"/>
      <dgm:spPr/>
      <dgm:t>
        <a:bodyPr/>
        <a:lstStyle/>
        <a:p>
          <a:endParaRPr lang="en-US"/>
        </a:p>
      </dgm:t>
    </dgm:pt>
    <dgm:pt modelId="{3EFC6337-7404-4D30-B8BB-E41615BB8A3B}" type="pres">
      <dgm:prSet presAssocID="{F6C1F2D8-F914-4A31-B02E-3FBB9A837F0F}" presName="hierRoot3" presStyleCnt="0"/>
      <dgm:spPr/>
    </dgm:pt>
    <dgm:pt modelId="{4676E304-FEC3-4A29-B168-D29F4CA4452C}" type="pres">
      <dgm:prSet presAssocID="{F6C1F2D8-F914-4A31-B02E-3FBB9A837F0F}" presName="composite3" presStyleCnt="0"/>
      <dgm:spPr/>
    </dgm:pt>
    <dgm:pt modelId="{6A9ABEE5-3810-4CF4-B988-94D3C6AD9A48}" type="pres">
      <dgm:prSet presAssocID="{F6C1F2D8-F914-4A31-B02E-3FBB9A837F0F}" presName="background3" presStyleLbl="node3" presStyleIdx="2" presStyleCnt="6"/>
      <dgm:spPr/>
    </dgm:pt>
    <dgm:pt modelId="{3BDE77B7-717B-4B25-80CA-31FEFC3120F9}" type="pres">
      <dgm:prSet presAssocID="{F6C1F2D8-F914-4A31-B02E-3FBB9A837F0F}" presName="text3" presStyleLbl="fgAcc3" presStyleIdx="2" presStyleCnt="6">
        <dgm:presLayoutVars>
          <dgm:chPref val="3"/>
        </dgm:presLayoutVars>
      </dgm:prSet>
      <dgm:spPr/>
      <dgm:t>
        <a:bodyPr/>
        <a:lstStyle/>
        <a:p>
          <a:endParaRPr lang="en-US"/>
        </a:p>
      </dgm:t>
    </dgm:pt>
    <dgm:pt modelId="{324F490C-23B2-4488-8497-2DC71CD4CF77}" type="pres">
      <dgm:prSet presAssocID="{F6C1F2D8-F914-4A31-B02E-3FBB9A837F0F}" presName="hierChild4" presStyleCnt="0"/>
      <dgm:spPr/>
    </dgm:pt>
    <dgm:pt modelId="{EAC2C7B3-3822-42C1-AB92-17098C618931}" type="pres">
      <dgm:prSet presAssocID="{3ED8E17C-51F1-4875-B142-2B2FA5511703}" presName="Name23" presStyleLbl="parChTrans1D4" presStyleIdx="3" presStyleCnt="7"/>
      <dgm:spPr/>
      <dgm:t>
        <a:bodyPr/>
        <a:lstStyle/>
        <a:p>
          <a:endParaRPr lang="en-US"/>
        </a:p>
      </dgm:t>
    </dgm:pt>
    <dgm:pt modelId="{3C827883-E826-4184-B9FC-0D26302AF6A4}" type="pres">
      <dgm:prSet presAssocID="{2F5F7E3E-1BC8-4CD0-A24F-0780B30A905D}" presName="hierRoot4" presStyleCnt="0"/>
      <dgm:spPr/>
    </dgm:pt>
    <dgm:pt modelId="{A47FA650-CE92-4A0A-BDBD-4ADE761F7ECA}" type="pres">
      <dgm:prSet presAssocID="{2F5F7E3E-1BC8-4CD0-A24F-0780B30A905D}" presName="composite4" presStyleCnt="0"/>
      <dgm:spPr/>
    </dgm:pt>
    <dgm:pt modelId="{D657F42C-8CE9-40F7-A16C-BA8460283AAA}" type="pres">
      <dgm:prSet presAssocID="{2F5F7E3E-1BC8-4CD0-A24F-0780B30A905D}" presName="background4" presStyleLbl="node4" presStyleIdx="3" presStyleCnt="7"/>
      <dgm:spPr/>
    </dgm:pt>
    <dgm:pt modelId="{CC26182A-A90B-4C81-AAEB-78266D4005CA}" type="pres">
      <dgm:prSet presAssocID="{2F5F7E3E-1BC8-4CD0-A24F-0780B30A905D}" presName="text4" presStyleLbl="fgAcc4" presStyleIdx="3" presStyleCnt="7">
        <dgm:presLayoutVars>
          <dgm:chPref val="3"/>
        </dgm:presLayoutVars>
      </dgm:prSet>
      <dgm:spPr/>
      <dgm:t>
        <a:bodyPr/>
        <a:lstStyle/>
        <a:p>
          <a:endParaRPr lang="en-US"/>
        </a:p>
      </dgm:t>
    </dgm:pt>
    <dgm:pt modelId="{161406FC-AD4A-49C5-9BAE-7C154B3247D8}" type="pres">
      <dgm:prSet presAssocID="{2F5F7E3E-1BC8-4CD0-A24F-0780B30A905D}" presName="hierChild5" presStyleCnt="0"/>
      <dgm:spPr/>
    </dgm:pt>
    <dgm:pt modelId="{28434A1D-CBB8-434F-B7F9-21982ECCF858}" type="pres">
      <dgm:prSet presAssocID="{3B6F51A3-A344-49D6-838B-AFB8B9037A5C}" presName="Name23" presStyleLbl="parChTrans1D4" presStyleIdx="4" presStyleCnt="7"/>
      <dgm:spPr/>
      <dgm:t>
        <a:bodyPr/>
        <a:lstStyle/>
        <a:p>
          <a:endParaRPr lang="en-US"/>
        </a:p>
      </dgm:t>
    </dgm:pt>
    <dgm:pt modelId="{0C7681BC-DF5C-4B49-AB76-45734AA492AE}" type="pres">
      <dgm:prSet presAssocID="{57711505-722D-4091-960A-657F941022D9}" presName="hierRoot4" presStyleCnt="0"/>
      <dgm:spPr/>
    </dgm:pt>
    <dgm:pt modelId="{8C9B99A4-1ECC-44AA-AF87-6E2C9799D72E}" type="pres">
      <dgm:prSet presAssocID="{57711505-722D-4091-960A-657F941022D9}" presName="composite4" presStyleCnt="0"/>
      <dgm:spPr/>
    </dgm:pt>
    <dgm:pt modelId="{B2E2CFA5-240F-4B7D-B707-93416CD7216A}" type="pres">
      <dgm:prSet presAssocID="{57711505-722D-4091-960A-657F941022D9}" presName="background4" presStyleLbl="node4" presStyleIdx="4" presStyleCnt="7"/>
      <dgm:spPr/>
    </dgm:pt>
    <dgm:pt modelId="{C3B197D0-BD7B-4448-A2B9-AC26BAE5A2C0}" type="pres">
      <dgm:prSet presAssocID="{57711505-722D-4091-960A-657F941022D9}" presName="text4" presStyleLbl="fgAcc4" presStyleIdx="4" presStyleCnt="7">
        <dgm:presLayoutVars>
          <dgm:chPref val="3"/>
        </dgm:presLayoutVars>
      </dgm:prSet>
      <dgm:spPr/>
      <dgm:t>
        <a:bodyPr/>
        <a:lstStyle/>
        <a:p>
          <a:endParaRPr lang="en-US"/>
        </a:p>
      </dgm:t>
    </dgm:pt>
    <dgm:pt modelId="{BB25C323-B6B8-4AFF-8B20-652A96650607}" type="pres">
      <dgm:prSet presAssocID="{57711505-722D-4091-960A-657F941022D9}" presName="hierChild5" presStyleCnt="0"/>
      <dgm:spPr/>
    </dgm:pt>
    <dgm:pt modelId="{6434EC1D-A915-429B-90CE-E3BE5C9993D9}" type="pres">
      <dgm:prSet presAssocID="{CA2459AA-97C1-46BE-925A-F4ECC3604224}" presName="Name17" presStyleLbl="parChTrans1D3" presStyleIdx="3" presStyleCnt="6"/>
      <dgm:spPr/>
      <dgm:t>
        <a:bodyPr/>
        <a:lstStyle/>
        <a:p>
          <a:endParaRPr lang="en-US"/>
        </a:p>
      </dgm:t>
    </dgm:pt>
    <dgm:pt modelId="{A6977C69-D169-4B03-84A0-50282ECFF8B2}" type="pres">
      <dgm:prSet presAssocID="{673F136B-E24A-423B-80FD-947670550FAE}" presName="hierRoot3" presStyleCnt="0"/>
      <dgm:spPr/>
    </dgm:pt>
    <dgm:pt modelId="{E8E010FC-78AA-47BF-925F-FD8E92204B14}" type="pres">
      <dgm:prSet presAssocID="{673F136B-E24A-423B-80FD-947670550FAE}" presName="composite3" presStyleCnt="0"/>
      <dgm:spPr/>
    </dgm:pt>
    <dgm:pt modelId="{7DFBB115-FFB7-4868-A458-A225ADED0F14}" type="pres">
      <dgm:prSet presAssocID="{673F136B-E24A-423B-80FD-947670550FAE}" presName="background3" presStyleLbl="node3" presStyleIdx="3" presStyleCnt="6"/>
      <dgm:spPr/>
    </dgm:pt>
    <dgm:pt modelId="{7D11E59B-3AF7-444F-9AE2-4143E0B845E1}" type="pres">
      <dgm:prSet presAssocID="{673F136B-E24A-423B-80FD-947670550FAE}" presName="text3" presStyleLbl="fgAcc3" presStyleIdx="3" presStyleCnt="6" custLinFactY="49957" custLinFactNeighborX="-4534" custLinFactNeighborY="100000">
        <dgm:presLayoutVars>
          <dgm:chPref val="3"/>
        </dgm:presLayoutVars>
      </dgm:prSet>
      <dgm:spPr/>
      <dgm:t>
        <a:bodyPr/>
        <a:lstStyle/>
        <a:p>
          <a:endParaRPr lang="en-US"/>
        </a:p>
      </dgm:t>
    </dgm:pt>
    <dgm:pt modelId="{06849F21-BDB4-404E-A149-89CFC22336A2}" type="pres">
      <dgm:prSet presAssocID="{673F136B-E24A-423B-80FD-947670550FAE}" presName="hierChild4" presStyleCnt="0"/>
      <dgm:spPr/>
    </dgm:pt>
    <dgm:pt modelId="{ED5F82B0-C7DA-41EA-A0C7-F107CF6D2327}" type="pres">
      <dgm:prSet presAssocID="{DD1DD9B4-64AD-4741-9D15-CF5B98CA03E1}" presName="Name10" presStyleLbl="parChTrans1D2" presStyleIdx="2" presStyleCnt="3"/>
      <dgm:spPr/>
      <dgm:t>
        <a:bodyPr/>
        <a:lstStyle/>
        <a:p>
          <a:endParaRPr lang="en-US"/>
        </a:p>
      </dgm:t>
    </dgm:pt>
    <dgm:pt modelId="{933F2AE0-00BD-4E52-9A61-AD9EF5A1B7A6}" type="pres">
      <dgm:prSet presAssocID="{652025D3-55B0-4BA3-93B5-BA58BAFC7520}" presName="hierRoot2" presStyleCnt="0"/>
      <dgm:spPr/>
    </dgm:pt>
    <dgm:pt modelId="{024986E0-854C-49A5-9923-676C300D29D7}" type="pres">
      <dgm:prSet presAssocID="{652025D3-55B0-4BA3-93B5-BA58BAFC7520}" presName="composite2" presStyleCnt="0"/>
      <dgm:spPr/>
    </dgm:pt>
    <dgm:pt modelId="{CE5255E9-9B3F-4F0C-9553-DAF635FE0568}" type="pres">
      <dgm:prSet presAssocID="{652025D3-55B0-4BA3-93B5-BA58BAFC7520}" presName="background2" presStyleLbl="node2" presStyleIdx="2" presStyleCnt="3"/>
      <dgm:spPr/>
    </dgm:pt>
    <dgm:pt modelId="{0F3395F0-A92A-4A59-80D0-20ABBCA9A860}" type="pres">
      <dgm:prSet presAssocID="{652025D3-55B0-4BA3-93B5-BA58BAFC7520}" presName="text2" presStyleLbl="fgAcc2" presStyleIdx="2" presStyleCnt="3">
        <dgm:presLayoutVars>
          <dgm:chPref val="3"/>
        </dgm:presLayoutVars>
      </dgm:prSet>
      <dgm:spPr/>
      <dgm:t>
        <a:bodyPr/>
        <a:lstStyle/>
        <a:p>
          <a:endParaRPr lang="en-US"/>
        </a:p>
      </dgm:t>
    </dgm:pt>
    <dgm:pt modelId="{1F841033-A21A-498A-B5C0-F740BBFEA11F}" type="pres">
      <dgm:prSet presAssocID="{652025D3-55B0-4BA3-93B5-BA58BAFC7520}" presName="hierChild3" presStyleCnt="0"/>
      <dgm:spPr/>
    </dgm:pt>
    <dgm:pt modelId="{ADB62174-0A2D-4FD2-A21C-0D5AAA4FC11F}" type="pres">
      <dgm:prSet presAssocID="{0ACA46D3-93EF-4833-8D48-EDD9F855587E}" presName="Name17" presStyleLbl="parChTrans1D3" presStyleIdx="4" presStyleCnt="6"/>
      <dgm:spPr/>
      <dgm:t>
        <a:bodyPr/>
        <a:lstStyle/>
        <a:p>
          <a:endParaRPr lang="en-US"/>
        </a:p>
      </dgm:t>
    </dgm:pt>
    <dgm:pt modelId="{98613D9A-B38A-4AC5-8992-A7C253ECB9D7}" type="pres">
      <dgm:prSet presAssocID="{05106C71-7A15-4113-8A7B-1A61CF8536D1}" presName="hierRoot3" presStyleCnt="0"/>
      <dgm:spPr/>
    </dgm:pt>
    <dgm:pt modelId="{6D6C8019-1E07-4E8D-A691-77591EA730D7}" type="pres">
      <dgm:prSet presAssocID="{05106C71-7A15-4113-8A7B-1A61CF8536D1}" presName="composite3" presStyleCnt="0"/>
      <dgm:spPr/>
    </dgm:pt>
    <dgm:pt modelId="{6EF11E17-0244-44A2-9A11-E4270AF0E4A1}" type="pres">
      <dgm:prSet presAssocID="{05106C71-7A15-4113-8A7B-1A61CF8536D1}" presName="background3" presStyleLbl="node3" presStyleIdx="4" presStyleCnt="6"/>
      <dgm:spPr/>
    </dgm:pt>
    <dgm:pt modelId="{AECD97DA-A00F-452E-9000-88BFFD9AA7B1}" type="pres">
      <dgm:prSet presAssocID="{05106C71-7A15-4113-8A7B-1A61CF8536D1}" presName="text3" presStyleLbl="fgAcc3" presStyleIdx="4" presStyleCnt="6" custLinFactNeighborX="-3086" custLinFactNeighborY="29">
        <dgm:presLayoutVars>
          <dgm:chPref val="3"/>
        </dgm:presLayoutVars>
      </dgm:prSet>
      <dgm:spPr/>
      <dgm:t>
        <a:bodyPr/>
        <a:lstStyle/>
        <a:p>
          <a:endParaRPr lang="en-US"/>
        </a:p>
      </dgm:t>
    </dgm:pt>
    <dgm:pt modelId="{E2C58446-2707-4330-B563-96D7F36EF477}" type="pres">
      <dgm:prSet presAssocID="{05106C71-7A15-4113-8A7B-1A61CF8536D1}" presName="hierChild4" presStyleCnt="0"/>
      <dgm:spPr/>
    </dgm:pt>
    <dgm:pt modelId="{9527E8B7-69F0-417E-8FFC-FA0241494144}" type="pres">
      <dgm:prSet presAssocID="{D498103A-6307-49DA-8F75-FE841CC384C6}" presName="Name23" presStyleLbl="parChTrans1D4" presStyleIdx="5" presStyleCnt="7"/>
      <dgm:spPr/>
      <dgm:t>
        <a:bodyPr/>
        <a:lstStyle/>
        <a:p>
          <a:endParaRPr lang="en-US"/>
        </a:p>
      </dgm:t>
    </dgm:pt>
    <dgm:pt modelId="{040C8185-40C4-4B35-AA22-0F785DBDA7C0}" type="pres">
      <dgm:prSet presAssocID="{2E1218F2-FC71-41BB-8431-B03DD22928E0}" presName="hierRoot4" presStyleCnt="0"/>
      <dgm:spPr/>
    </dgm:pt>
    <dgm:pt modelId="{EE719126-04F0-4A14-B3F4-84679904F539}" type="pres">
      <dgm:prSet presAssocID="{2E1218F2-FC71-41BB-8431-B03DD22928E0}" presName="composite4" presStyleCnt="0"/>
      <dgm:spPr/>
    </dgm:pt>
    <dgm:pt modelId="{51C20CAD-1575-488F-B2DC-FA9993859759}" type="pres">
      <dgm:prSet presAssocID="{2E1218F2-FC71-41BB-8431-B03DD22928E0}" presName="background4" presStyleLbl="node4" presStyleIdx="5" presStyleCnt="7"/>
      <dgm:spPr/>
    </dgm:pt>
    <dgm:pt modelId="{333DEFCB-77D3-46A7-9528-61A5BE8942E6}" type="pres">
      <dgm:prSet presAssocID="{2E1218F2-FC71-41BB-8431-B03DD22928E0}" presName="text4" presStyleLbl="fgAcc4" presStyleIdx="5" presStyleCnt="7" custLinFactNeighborX="6660" custLinFactNeighborY="-3570">
        <dgm:presLayoutVars>
          <dgm:chPref val="3"/>
        </dgm:presLayoutVars>
      </dgm:prSet>
      <dgm:spPr/>
      <dgm:t>
        <a:bodyPr/>
        <a:lstStyle/>
        <a:p>
          <a:endParaRPr lang="en-US"/>
        </a:p>
      </dgm:t>
    </dgm:pt>
    <dgm:pt modelId="{3EBDA2F7-BA0F-4989-9D2D-F39A78683374}" type="pres">
      <dgm:prSet presAssocID="{2E1218F2-FC71-41BB-8431-B03DD22928E0}" presName="hierChild5" presStyleCnt="0"/>
      <dgm:spPr/>
    </dgm:pt>
    <dgm:pt modelId="{F505EBD4-782B-4D70-B206-7B36D7BEBE48}" type="pres">
      <dgm:prSet presAssocID="{F946A3D3-2BB9-4EC4-A67F-635AE4B151EC}" presName="Name23" presStyleLbl="parChTrans1D4" presStyleIdx="6" presStyleCnt="7"/>
      <dgm:spPr/>
      <dgm:t>
        <a:bodyPr/>
        <a:lstStyle/>
        <a:p>
          <a:endParaRPr lang="en-US"/>
        </a:p>
      </dgm:t>
    </dgm:pt>
    <dgm:pt modelId="{35EDF650-EAB0-4B9F-8B0B-393D38F2EC33}" type="pres">
      <dgm:prSet presAssocID="{FDD994F5-D9C0-4553-8E14-327F635D8248}" presName="hierRoot4" presStyleCnt="0"/>
      <dgm:spPr/>
    </dgm:pt>
    <dgm:pt modelId="{F993A26F-DCEE-4CF7-B630-2D216E7259CB}" type="pres">
      <dgm:prSet presAssocID="{FDD994F5-D9C0-4553-8E14-327F635D8248}" presName="composite4" presStyleCnt="0"/>
      <dgm:spPr/>
    </dgm:pt>
    <dgm:pt modelId="{E5E545D2-AE1B-4DE8-8A42-1659A32DBD61}" type="pres">
      <dgm:prSet presAssocID="{FDD994F5-D9C0-4553-8E14-327F635D8248}" presName="background4" presStyleLbl="node4" presStyleIdx="6" presStyleCnt="7"/>
      <dgm:spPr/>
    </dgm:pt>
    <dgm:pt modelId="{176A80C7-E77A-41FC-8407-CE8CDEAEEB83}" type="pres">
      <dgm:prSet presAssocID="{FDD994F5-D9C0-4553-8E14-327F635D8248}" presName="text4" presStyleLbl="fgAcc4" presStyleIdx="6" presStyleCnt="7" custLinFactNeighborX="28045">
        <dgm:presLayoutVars>
          <dgm:chPref val="3"/>
        </dgm:presLayoutVars>
      </dgm:prSet>
      <dgm:spPr/>
      <dgm:t>
        <a:bodyPr/>
        <a:lstStyle/>
        <a:p>
          <a:endParaRPr lang="en-US"/>
        </a:p>
      </dgm:t>
    </dgm:pt>
    <dgm:pt modelId="{34E2787D-DA34-46A6-9AC0-AE2DDE1027EA}" type="pres">
      <dgm:prSet presAssocID="{FDD994F5-D9C0-4553-8E14-327F635D8248}" presName="hierChild5" presStyleCnt="0"/>
      <dgm:spPr/>
    </dgm:pt>
    <dgm:pt modelId="{2A1F4911-EC1A-4E74-8833-F74C0815BF16}" type="pres">
      <dgm:prSet presAssocID="{47283057-8595-4C40-9ACF-EED3CFE8246C}" presName="Name17" presStyleLbl="parChTrans1D3" presStyleIdx="5" presStyleCnt="6"/>
      <dgm:spPr/>
      <dgm:t>
        <a:bodyPr/>
        <a:lstStyle/>
        <a:p>
          <a:endParaRPr lang="en-US"/>
        </a:p>
      </dgm:t>
    </dgm:pt>
    <dgm:pt modelId="{02D76E1C-B2DF-4E3A-B068-E9DF43CEFA9A}" type="pres">
      <dgm:prSet presAssocID="{B9CBD367-0B77-41DA-A383-A4B17DE3FF4B}" presName="hierRoot3" presStyleCnt="0"/>
      <dgm:spPr/>
    </dgm:pt>
    <dgm:pt modelId="{F9A6225A-4A98-4914-BB95-E57FD9108D4E}" type="pres">
      <dgm:prSet presAssocID="{B9CBD367-0B77-41DA-A383-A4B17DE3FF4B}" presName="composite3" presStyleCnt="0"/>
      <dgm:spPr/>
    </dgm:pt>
    <dgm:pt modelId="{DAD90E80-C63A-4E68-815C-A5D5251E7A93}" type="pres">
      <dgm:prSet presAssocID="{B9CBD367-0B77-41DA-A383-A4B17DE3FF4B}" presName="background3" presStyleLbl="node3" presStyleIdx="5" presStyleCnt="6"/>
      <dgm:spPr/>
    </dgm:pt>
    <dgm:pt modelId="{5195BBAA-7B42-4BB2-8456-AE09857A29CA}" type="pres">
      <dgm:prSet presAssocID="{B9CBD367-0B77-41DA-A383-A4B17DE3FF4B}" presName="text3" presStyleLbl="fgAcc3" presStyleIdx="5" presStyleCnt="6">
        <dgm:presLayoutVars>
          <dgm:chPref val="3"/>
        </dgm:presLayoutVars>
      </dgm:prSet>
      <dgm:spPr/>
      <dgm:t>
        <a:bodyPr/>
        <a:lstStyle/>
        <a:p>
          <a:endParaRPr lang="en-US"/>
        </a:p>
      </dgm:t>
    </dgm:pt>
    <dgm:pt modelId="{B13A2287-D4CC-4A09-B780-82F42DC9DCDB}" type="pres">
      <dgm:prSet presAssocID="{B9CBD367-0B77-41DA-A383-A4B17DE3FF4B}" presName="hierChild4" presStyleCnt="0"/>
      <dgm:spPr/>
    </dgm:pt>
  </dgm:ptLst>
  <dgm:cxnLst>
    <dgm:cxn modelId="{E418A886-E79F-4065-8052-6E203A1C30AD}" type="presOf" srcId="{2057CADC-E3CF-4A45-8C81-B30A89C6258D}" destId="{E41F2AF1-9EFE-419C-9962-049391E4C1F9}" srcOrd="0" destOrd="0" presId="urn:microsoft.com/office/officeart/2005/8/layout/hierarchy1"/>
    <dgm:cxn modelId="{B82B291D-61C7-4D47-A213-F519EF5955FE}" type="presOf" srcId="{C54C3C07-72B1-477F-9AE4-F783EF75BC99}" destId="{F73B2AD4-1363-42E7-A1E3-8768CDED08E2}" srcOrd="0" destOrd="0" presId="urn:microsoft.com/office/officeart/2005/8/layout/hierarchy1"/>
    <dgm:cxn modelId="{AAE192A9-8DED-4250-B7DE-1931ACF643C9}" type="presOf" srcId="{FD0BE8F9-0A7A-4EA4-97C1-FA8C52F0BECD}" destId="{E3A66102-EA68-408C-87BA-828EB0EF41C5}" srcOrd="0" destOrd="0" presId="urn:microsoft.com/office/officeart/2005/8/layout/hierarchy1"/>
    <dgm:cxn modelId="{CA555C8C-3809-42B9-BF33-0B3797DFA97B}" type="presOf" srcId="{2E1218F2-FC71-41BB-8431-B03DD22928E0}" destId="{333DEFCB-77D3-46A7-9528-61A5BE8942E6}" srcOrd="0" destOrd="0" presId="urn:microsoft.com/office/officeart/2005/8/layout/hierarchy1"/>
    <dgm:cxn modelId="{D8234B7D-95E0-48D0-A007-728F890DD8C1}" type="presOf" srcId="{73CE4204-E9DC-416A-8B3B-F9698C792AED}" destId="{575FB8F0-36F6-4E6C-A44A-551D9FC3EB14}" srcOrd="0" destOrd="0" presId="urn:microsoft.com/office/officeart/2005/8/layout/hierarchy1"/>
    <dgm:cxn modelId="{1DFF343A-5D89-4DBC-BD5C-90D84AC40F2B}" type="presOf" srcId="{19F1B2D1-255C-42F8-8557-FAEDB2559B19}" destId="{F235EB9F-86DB-4ABB-A3D4-8C221CA4F6D7}" srcOrd="0" destOrd="0" presId="urn:microsoft.com/office/officeart/2005/8/layout/hierarchy1"/>
    <dgm:cxn modelId="{B1887A33-EB6A-48D5-8925-1F17DB02B5CA}" type="presOf" srcId="{05106C71-7A15-4113-8A7B-1A61CF8536D1}" destId="{AECD97DA-A00F-452E-9000-88BFFD9AA7B1}" srcOrd="0" destOrd="0" presId="urn:microsoft.com/office/officeart/2005/8/layout/hierarchy1"/>
    <dgm:cxn modelId="{C7D48778-2478-47E9-8826-3E4B066C7526}" srcId="{05106C71-7A15-4113-8A7B-1A61CF8536D1}" destId="{2E1218F2-FC71-41BB-8431-B03DD22928E0}" srcOrd="0" destOrd="0" parTransId="{D498103A-6307-49DA-8F75-FE841CC384C6}" sibTransId="{8878BADB-AD65-4A4E-AB45-32B7B4D3F1CF}"/>
    <dgm:cxn modelId="{904AB80B-B45F-4263-B170-C6F407418E45}" type="presOf" srcId="{39353419-779F-4B6E-A79A-481DD2FFCD71}" destId="{C8D464A3-8CCB-42F7-A0E2-5ECAEA257037}" srcOrd="0" destOrd="0" presId="urn:microsoft.com/office/officeart/2005/8/layout/hierarchy1"/>
    <dgm:cxn modelId="{0B7B6C2D-91BA-40DC-BFCE-A0BC93987481}" srcId="{C1222859-64B4-4319-8AA4-BABACC97CABC}" destId="{83F8FC34-3EE6-489A-AC0E-E04DE4866975}" srcOrd="0" destOrd="0" parTransId="{2057CADC-E3CF-4A45-8C81-B30A89C6258D}" sibTransId="{5B07F687-B862-4AAE-85BD-CB7C2A303D76}"/>
    <dgm:cxn modelId="{0BA79FF7-E73F-4137-BD32-CF728520DAA0}" type="presOf" srcId="{B380D20E-CADA-41AB-A098-C43696DAABC6}" destId="{B1228FF4-26A1-4F6E-B3BA-72F4DD9FCDC9}" srcOrd="0" destOrd="0" presId="urn:microsoft.com/office/officeart/2005/8/layout/hierarchy1"/>
    <dgm:cxn modelId="{FA86631A-8717-4898-BF13-3BCBBD02824A}" srcId="{652025D3-55B0-4BA3-93B5-BA58BAFC7520}" destId="{B9CBD367-0B77-41DA-A383-A4B17DE3FF4B}" srcOrd="1" destOrd="0" parTransId="{47283057-8595-4C40-9ACF-EED3CFE8246C}" sibTransId="{7CA3903A-8F7C-47FF-9298-C38BD011970D}"/>
    <dgm:cxn modelId="{CF34A11B-E3FE-4CEF-B441-2348488E87EE}" type="presOf" srcId="{2F5F7E3E-1BC8-4CD0-A24F-0780B30A905D}" destId="{CC26182A-A90B-4C81-AAEB-78266D4005CA}" srcOrd="0" destOrd="0" presId="urn:microsoft.com/office/officeart/2005/8/layout/hierarchy1"/>
    <dgm:cxn modelId="{19633B96-D10D-4612-B134-98B3E0C166D2}" type="presOf" srcId="{57711505-722D-4091-960A-657F941022D9}" destId="{C3B197D0-BD7B-4448-A2B9-AC26BAE5A2C0}" srcOrd="0" destOrd="0" presId="urn:microsoft.com/office/officeart/2005/8/layout/hierarchy1"/>
    <dgm:cxn modelId="{0EEF7E95-D4DF-4155-82DF-B96711297980}" type="presOf" srcId="{3B6F51A3-A344-49D6-838B-AFB8B9037A5C}" destId="{28434A1D-CBB8-434F-B7F9-21982ECCF858}" srcOrd="0" destOrd="0" presId="urn:microsoft.com/office/officeart/2005/8/layout/hierarchy1"/>
    <dgm:cxn modelId="{F02D28EE-5C10-4314-BDEF-63BEFB2BFED2}" type="presOf" srcId="{F6C1F2D8-F914-4A31-B02E-3FBB9A837F0F}" destId="{3BDE77B7-717B-4B25-80CA-31FEFC3120F9}" srcOrd="0" destOrd="0" presId="urn:microsoft.com/office/officeart/2005/8/layout/hierarchy1"/>
    <dgm:cxn modelId="{3631F884-6FF7-496D-974B-9ADB52E7AA2C}" type="presOf" srcId="{673F136B-E24A-423B-80FD-947670550FAE}" destId="{7D11E59B-3AF7-444F-9AE2-4143E0B845E1}" srcOrd="0" destOrd="0" presId="urn:microsoft.com/office/officeart/2005/8/layout/hierarchy1"/>
    <dgm:cxn modelId="{DB682AFE-A606-4463-A5B3-45DB474C6EBC}" type="presOf" srcId="{83F8FC34-3EE6-489A-AC0E-E04DE4866975}" destId="{A14940C2-9352-4494-9527-2A542BB8CD11}" srcOrd="0" destOrd="0" presId="urn:microsoft.com/office/officeart/2005/8/layout/hierarchy1"/>
    <dgm:cxn modelId="{B68CBEA8-F2E3-4B88-90B2-081793448BF5}" srcId="{FD0BE8F9-0A7A-4EA4-97C1-FA8C52F0BECD}" destId="{B380D20E-CADA-41AB-A098-C43696DAABC6}" srcOrd="0" destOrd="0" parTransId="{57A2886D-2626-433B-B9A2-78A31FFAE841}" sibTransId="{AEC5CB4C-8F6F-4685-9DD9-36A994C402E2}"/>
    <dgm:cxn modelId="{8A0A56E7-31C8-4176-9C71-56AD08C7DFBA}" srcId="{FD0BE8F9-0A7A-4EA4-97C1-FA8C52F0BECD}" destId="{652025D3-55B0-4BA3-93B5-BA58BAFC7520}" srcOrd="2" destOrd="0" parTransId="{DD1DD9B4-64AD-4741-9D15-CF5B98CA03E1}" sibTransId="{0B0F3E7E-F62C-4A05-866A-A9F3A7326E19}"/>
    <dgm:cxn modelId="{B0AAA4D4-D4B0-468B-9494-52EAEE377B50}" type="presOf" srcId="{57A2886D-2626-433B-B9A2-78A31FFAE841}" destId="{9FECD7FE-341D-4EF7-889A-79BDAB9540AC}" srcOrd="0" destOrd="0" presId="urn:microsoft.com/office/officeart/2005/8/layout/hierarchy1"/>
    <dgm:cxn modelId="{6625A5B4-DD74-46C5-971C-7B250376EC3B}" srcId="{47412726-66C4-4894-8B7E-A433A870C5CF}" destId="{F6C1F2D8-F914-4A31-B02E-3FBB9A837F0F}" srcOrd="0" destOrd="0" parTransId="{19F1B2D1-255C-42F8-8557-FAEDB2559B19}" sibTransId="{BF499B89-9383-43D5-8552-6A2037E8DAC3}"/>
    <dgm:cxn modelId="{94C30714-C3D3-4F86-9E2C-DC32D4A7B0B1}" srcId="{FD0BE8F9-0A7A-4EA4-97C1-FA8C52F0BECD}" destId="{47412726-66C4-4894-8B7E-A433A870C5CF}" srcOrd="1" destOrd="0" parTransId="{C67A333E-71A0-4D46-9060-56CE14461616}" sibTransId="{F7D349FF-1917-465E-BEA8-08C279B83C1C}"/>
    <dgm:cxn modelId="{37E25D7F-0BF9-4085-B535-5045ECE77164}" type="presOf" srcId="{B9CBD367-0B77-41DA-A383-A4B17DE3FF4B}" destId="{5195BBAA-7B42-4BB2-8456-AE09857A29CA}" srcOrd="0" destOrd="0" presId="urn:microsoft.com/office/officeart/2005/8/layout/hierarchy1"/>
    <dgm:cxn modelId="{BA4B5C20-B050-4BB6-A702-22DDCA9878E7}" type="presOf" srcId="{47412726-66C4-4894-8B7E-A433A870C5CF}" destId="{47CB9397-497A-4251-8652-994C34EBB207}" srcOrd="0" destOrd="0" presId="urn:microsoft.com/office/officeart/2005/8/layout/hierarchy1"/>
    <dgm:cxn modelId="{2DA776C4-B22B-492A-A06C-AF8B61D5DCBF}" type="presOf" srcId="{0ACA46D3-93EF-4833-8D48-EDD9F855587E}" destId="{ADB62174-0A2D-4FD2-A21C-0D5AAA4FC11F}" srcOrd="0" destOrd="0" presId="urn:microsoft.com/office/officeart/2005/8/layout/hierarchy1"/>
    <dgm:cxn modelId="{6583C116-2119-48B3-9A7E-A88B173875A5}" type="presOf" srcId="{C67A333E-71A0-4D46-9060-56CE14461616}" destId="{F3F4B5F1-38C3-4D22-AA4A-51DB73F2CCDC}" srcOrd="0" destOrd="0" presId="urn:microsoft.com/office/officeart/2005/8/layout/hierarchy1"/>
    <dgm:cxn modelId="{06F8541C-431C-4F59-AE69-CE8FA1C6C4F8}" type="presOf" srcId="{C9C77D3A-F7FB-4FB9-A6E4-E5A565279DD1}" destId="{C9F7B106-A6F6-4F8F-8095-F0E7E08471E5}" srcOrd="0" destOrd="0" presId="urn:microsoft.com/office/officeart/2005/8/layout/hierarchy1"/>
    <dgm:cxn modelId="{2BECE5B0-7C5E-4805-B2D1-ACDC3886BD9E}" srcId="{FE78CD56-7A9E-4A16-9CDC-592074B759C7}" destId="{73CE4204-E9DC-416A-8B3B-F9698C792AED}" srcOrd="0" destOrd="0" parTransId="{39353419-779F-4B6E-A79A-481DD2FFCD71}" sibTransId="{14FCD137-EAA7-4CD5-91A1-6103ED9C7ACC}"/>
    <dgm:cxn modelId="{E06BD882-FACA-425A-AA81-56AFF5D0163D}" srcId="{B380D20E-CADA-41AB-A098-C43696DAABC6}" destId="{5395773A-1FB8-41A1-AC6B-8F3266141D01}" srcOrd="1" destOrd="0" parTransId="{3BA25D66-99A3-477B-9B70-4461EDF9F8FF}" sibTransId="{7BBCAB7B-84CD-4E76-8BFE-A389AC578C21}"/>
    <dgm:cxn modelId="{5ECE3402-1B63-415B-A519-CAE407CEE732}" type="presOf" srcId="{652025D3-55B0-4BA3-93B5-BA58BAFC7520}" destId="{0F3395F0-A92A-4A59-80D0-20ABBCA9A860}" srcOrd="0" destOrd="0" presId="urn:microsoft.com/office/officeart/2005/8/layout/hierarchy1"/>
    <dgm:cxn modelId="{5C10B9C5-B84D-4A5E-AE33-DF2337400264}" type="presOf" srcId="{47283057-8595-4C40-9ACF-EED3CFE8246C}" destId="{2A1F4911-EC1A-4E74-8833-F74C0815BF16}" srcOrd="0" destOrd="0" presId="urn:microsoft.com/office/officeart/2005/8/layout/hierarchy1"/>
    <dgm:cxn modelId="{65F92DEB-4995-4361-9190-BED9B10B1A33}" type="presOf" srcId="{D498103A-6307-49DA-8F75-FE841CC384C6}" destId="{9527E8B7-69F0-417E-8FFC-FA0241494144}" srcOrd="0" destOrd="0" presId="urn:microsoft.com/office/officeart/2005/8/layout/hierarchy1"/>
    <dgm:cxn modelId="{0E9EA1CB-E566-4811-BF14-AFE26F1DDB31}" srcId="{2E1218F2-FC71-41BB-8431-B03DD22928E0}" destId="{FDD994F5-D9C0-4553-8E14-327F635D8248}" srcOrd="0" destOrd="0" parTransId="{F946A3D3-2BB9-4EC4-A67F-635AE4B151EC}" sibTransId="{BF603E1E-45AA-4069-8ACE-CC6183B75667}"/>
    <dgm:cxn modelId="{93576C01-F386-41D0-93A5-9980F66CAC05}" type="presOf" srcId="{F946A3D3-2BB9-4EC4-A67F-635AE4B151EC}" destId="{F505EBD4-782B-4D70-B206-7B36D7BEBE48}" srcOrd="0" destOrd="0" presId="urn:microsoft.com/office/officeart/2005/8/layout/hierarchy1"/>
    <dgm:cxn modelId="{7272A14A-A9CC-4F68-A87C-EC0FC4F29DB0}" srcId="{73CE4204-E9DC-416A-8B3B-F9698C792AED}" destId="{C1222859-64B4-4319-8AA4-BABACC97CABC}" srcOrd="0" destOrd="0" parTransId="{C54C3C07-72B1-477F-9AE4-F783EF75BC99}" sibTransId="{391516F4-8ED8-4284-B0FD-D2BFB1F9C911}"/>
    <dgm:cxn modelId="{0BCD62F3-1695-48D3-8B78-613D3BECA02C}" srcId="{F6C1F2D8-F914-4A31-B02E-3FBB9A837F0F}" destId="{2F5F7E3E-1BC8-4CD0-A24F-0780B30A905D}" srcOrd="0" destOrd="0" parTransId="{3ED8E17C-51F1-4875-B142-2B2FA5511703}" sibTransId="{0B5C0B04-94FC-4A65-9965-AC6135C0A4CF}"/>
    <dgm:cxn modelId="{EA31DAD2-BCFD-4A91-BF40-0425DB979DA4}" srcId="{2F5F7E3E-1BC8-4CD0-A24F-0780B30A905D}" destId="{57711505-722D-4091-960A-657F941022D9}" srcOrd="0" destOrd="0" parTransId="{3B6F51A3-A344-49D6-838B-AFB8B9037A5C}" sibTransId="{57286BE8-B186-4981-8ECF-8A55709A8247}"/>
    <dgm:cxn modelId="{55075E7D-0002-4452-8C3A-30D07D6A6FD0}" type="presOf" srcId="{96134473-2842-4BEE-8051-EF4C93AC9730}" destId="{A75AD876-F5F8-407F-9DE5-33EF9208D2A2}" srcOrd="0" destOrd="0" presId="urn:microsoft.com/office/officeart/2005/8/layout/hierarchy1"/>
    <dgm:cxn modelId="{A7CC9B05-9C88-41C9-B037-EB97B4F28CE8}" srcId="{652025D3-55B0-4BA3-93B5-BA58BAFC7520}" destId="{05106C71-7A15-4113-8A7B-1A61CF8536D1}" srcOrd="0" destOrd="0" parTransId="{0ACA46D3-93EF-4833-8D48-EDD9F855587E}" sibTransId="{58C867F6-A146-4195-B985-3F30458B5038}"/>
    <dgm:cxn modelId="{E9586B01-A863-48EB-8D7C-A26DF1081123}" type="presOf" srcId="{CA2459AA-97C1-46BE-925A-F4ECC3604224}" destId="{6434EC1D-A915-429B-90CE-E3BE5C9993D9}" srcOrd="0" destOrd="0" presId="urn:microsoft.com/office/officeart/2005/8/layout/hierarchy1"/>
    <dgm:cxn modelId="{5179D9F6-6484-400D-8A9D-B96D198F0680}" type="presOf" srcId="{DD1DD9B4-64AD-4741-9D15-CF5B98CA03E1}" destId="{ED5F82B0-C7DA-41EA-A0C7-F107CF6D2327}" srcOrd="0" destOrd="0" presId="urn:microsoft.com/office/officeart/2005/8/layout/hierarchy1"/>
    <dgm:cxn modelId="{C2C62064-FDCA-44BA-AA49-ABA9E51CA99E}" type="presOf" srcId="{FDD994F5-D9C0-4553-8E14-327F635D8248}" destId="{176A80C7-E77A-41FC-8407-CE8CDEAEEB83}" srcOrd="0" destOrd="0" presId="urn:microsoft.com/office/officeart/2005/8/layout/hierarchy1"/>
    <dgm:cxn modelId="{9E275558-0D1B-49A0-9427-F3A9C2E856AA}" type="presOf" srcId="{3BA25D66-99A3-477B-9B70-4461EDF9F8FF}" destId="{8B6C6911-04AF-4636-920A-7124645071CF}" srcOrd="0" destOrd="0" presId="urn:microsoft.com/office/officeart/2005/8/layout/hierarchy1"/>
    <dgm:cxn modelId="{36B41397-A94B-4111-AD40-3D262AC65596}" type="presOf" srcId="{C1222859-64B4-4319-8AA4-BABACC97CABC}" destId="{9395E198-3B53-4613-A0F4-00C0AF1E346A}" srcOrd="0" destOrd="0" presId="urn:microsoft.com/office/officeart/2005/8/layout/hierarchy1"/>
    <dgm:cxn modelId="{988B6B0F-784A-44DF-9640-DC5354F1E136}" srcId="{47412726-66C4-4894-8B7E-A433A870C5CF}" destId="{673F136B-E24A-423B-80FD-947670550FAE}" srcOrd="1" destOrd="0" parTransId="{CA2459AA-97C1-46BE-925A-F4ECC3604224}" sibTransId="{69E88DC7-89E3-4320-8D0D-39811BA10A5C}"/>
    <dgm:cxn modelId="{0DC8BFF4-A908-4261-99A2-A574F4B1A5DE}" type="presOf" srcId="{FE78CD56-7A9E-4A16-9CDC-592074B759C7}" destId="{0D67204B-AC0F-4CBB-B56F-89EF6D331404}" srcOrd="0" destOrd="0" presId="urn:microsoft.com/office/officeart/2005/8/layout/hierarchy1"/>
    <dgm:cxn modelId="{53DDF5A7-DFFD-4442-9F58-D9D42D6D05D8}" type="presOf" srcId="{5395773A-1FB8-41A1-AC6B-8F3266141D01}" destId="{A76B27A5-4DD9-4C80-9046-BB8EA090A10E}" srcOrd="0" destOrd="0" presId="urn:microsoft.com/office/officeart/2005/8/layout/hierarchy1"/>
    <dgm:cxn modelId="{548FBA7D-E9A3-455C-A369-0AD0ADAF4BBD}" srcId="{C9C77D3A-F7FB-4FB9-A6E4-E5A565279DD1}" destId="{FD0BE8F9-0A7A-4EA4-97C1-FA8C52F0BECD}" srcOrd="0" destOrd="0" parTransId="{29F21313-E519-47D7-B318-9140DC2724B2}" sibTransId="{44CA90C3-E67E-4289-BAF7-FC31223C824C}"/>
    <dgm:cxn modelId="{2E707073-20E5-4B88-89CE-157DB2072EE1}" type="presOf" srcId="{3ED8E17C-51F1-4875-B142-2B2FA5511703}" destId="{EAC2C7B3-3822-42C1-AB92-17098C618931}" srcOrd="0" destOrd="0" presId="urn:microsoft.com/office/officeart/2005/8/layout/hierarchy1"/>
    <dgm:cxn modelId="{F1E98763-E329-451C-9577-2C9F39C94FF1}" srcId="{B380D20E-CADA-41AB-A098-C43696DAABC6}" destId="{FE78CD56-7A9E-4A16-9CDC-592074B759C7}" srcOrd="0" destOrd="0" parTransId="{96134473-2842-4BEE-8051-EF4C93AC9730}" sibTransId="{7546FCA2-D8D3-43C2-B1DA-D22BA604664C}"/>
    <dgm:cxn modelId="{5E16DBD1-5105-4705-855A-93DDB39F640B}" type="presParOf" srcId="{C9F7B106-A6F6-4F8F-8095-F0E7E08471E5}" destId="{151522F6-2F42-4628-8347-A7BBD80C22E5}" srcOrd="0" destOrd="0" presId="urn:microsoft.com/office/officeart/2005/8/layout/hierarchy1"/>
    <dgm:cxn modelId="{401478E5-90DE-46FA-BAFC-871C33293CF9}" type="presParOf" srcId="{151522F6-2F42-4628-8347-A7BBD80C22E5}" destId="{6920E2BF-D9A6-4DBE-B6E6-3E7AF7F2B50B}" srcOrd="0" destOrd="0" presId="urn:microsoft.com/office/officeart/2005/8/layout/hierarchy1"/>
    <dgm:cxn modelId="{659DE960-01DC-462E-A765-B964816A5E13}" type="presParOf" srcId="{6920E2BF-D9A6-4DBE-B6E6-3E7AF7F2B50B}" destId="{9DCE0EE4-D281-48E8-9D0F-590FEE08556B}" srcOrd="0" destOrd="0" presId="urn:microsoft.com/office/officeart/2005/8/layout/hierarchy1"/>
    <dgm:cxn modelId="{AE7E4BAE-0B31-45DD-B08E-B1FB96D64A58}" type="presParOf" srcId="{6920E2BF-D9A6-4DBE-B6E6-3E7AF7F2B50B}" destId="{E3A66102-EA68-408C-87BA-828EB0EF41C5}" srcOrd="1" destOrd="0" presId="urn:microsoft.com/office/officeart/2005/8/layout/hierarchy1"/>
    <dgm:cxn modelId="{1F09878F-6DE1-44AD-8EBF-C99E1989CFAC}" type="presParOf" srcId="{151522F6-2F42-4628-8347-A7BBD80C22E5}" destId="{5AA0E014-B6AA-4E92-BD65-AF6677FB18F0}" srcOrd="1" destOrd="0" presId="urn:microsoft.com/office/officeart/2005/8/layout/hierarchy1"/>
    <dgm:cxn modelId="{44144402-6B87-4533-8341-E14F110C9FBD}" type="presParOf" srcId="{5AA0E014-B6AA-4E92-BD65-AF6677FB18F0}" destId="{9FECD7FE-341D-4EF7-889A-79BDAB9540AC}" srcOrd="0" destOrd="0" presId="urn:microsoft.com/office/officeart/2005/8/layout/hierarchy1"/>
    <dgm:cxn modelId="{CE6A0552-6310-40D3-A0C6-94C8EDA3FA81}" type="presParOf" srcId="{5AA0E014-B6AA-4E92-BD65-AF6677FB18F0}" destId="{C88288BD-BA40-4507-B895-BB9130F504DF}" srcOrd="1" destOrd="0" presId="urn:microsoft.com/office/officeart/2005/8/layout/hierarchy1"/>
    <dgm:cxn modelId="{17831EA6-4E2D-4A54-B128-357C51B36AEF}" type="presParOf" srcId="{C88288BD-BA40-4507-B895-BB9130F504DF}" destId="{CC200560-6450-4B0C-9377-BAB9FC46ECB7}" srcOrd="0" destOrd="0" presId="urn:microsoft.com/office/officeart/2005/8/layout/hierarchy1"/>
    <dgm:cxn modelId="{858D19CE-E999-476B-AF9E-15B56D8F082D}" type="presParOf" srcId="{CC200560-6450-4B0C-9377-BAB9FC46ECB7}" destId="{E6B9F55B-A6E6-4451-A589-A4B5B5B7AB2A}" srcOrd="0" destOrd="0" presId="urn:microsoft.com/office/officeart/2005/8/layout/hierarchy1"/>
    <dgm:cxn modelId="{DCEB1BC1-58C0-44F6-BEBA-1A8B7AC09C8F}" type="presParOf" srcId="{CC200560-6450-4B0C-9377-BAB9FC46ECB7}" destId="{B1228FF4-26A1-4F6E-B3BA-72F4DD9FCDC9}" srcOrd="1" destOrd="0" presId="urn:microsoft.com/office/officeart/2005/8/layout/hierarchy1"/>
    <dgm:cxn modelId="{1FF4ADDF-EA96-4B0F-80B7-8FE063BB4343}" type="presParOf" srcId="{C88288BD-BA40-4507-B895-BB9130F504DF}" destId="{8B024ED3-3445-448B-82C1-CA3B7BD8EFD5}" srcOrd="1" destOrd="0" presId="urn:microsoft.com/office/officeart/2005/8/layout/hierarchy1"/>
    <dgm:cxn modelId="{53E96E12-1A87-4425-BF13-EEB37B65898B}" type="presParOf" srcId="{8B024ED3-3445-448B-82C1-CA3B7BD8EFD5}" destId="{A75AD876-F5F8-407F-9DE5-33EF9208D2A2}" srcOrd="0" destOrd="0" presId="urn:microsoft.com/office/officeart/2005/8/layout/hierarchy1"/>
    <dgm:cxn modelId="{873E6818-5423-42F5-89D0-2289C66BE67B}" type="presParOf" srcId="{8B024ED3-3445-448B-82C1-CA3B7BD8EFD5}" destId="{734C2C6D-6354-432A-AA18-ABC6AFC34FBF}" srcOrd="1" destOrd="0" presId="urn:microsoft.com/office/officeart/2005/8/layout/hierarchy1"/>
    <dgm:cxn modelId="{7AB20951-8C16-447E-A746-C2653B418E54}" type="presParOf" srcId="{734C2C6D-6354-432A-AA18-ABC6AFC34FBF}" destId="{9AF49ADE-46B1-4DAA-8381-E9E6164B03A1}" srcOrd="0" destOrd="0" presId="urn:microsoft.com/office/officeart/2005/8/layout/hierarchy1"/>
    <dgm:cxn modelId="{C4D27233-B5A4-4FB3-A51C-A45CA23EA410}" type="presParOf" srcId="{9AF49ADE-46B1-4DAA-8381-E9E6164B03A1}" destId="{990DD21F-AD02-413A-B3B2-A3E9DB6B1AA1}" srcOrd="0" destOrd="0" presId="urn:microsoft.com/office/officeart/2005/8/layout/hierarchy1"/>
    <dgm:cxn modelId="{6FD70BCD-F002-4AD7-8526-AE611599120F}" type="presParOf" srcId="{9AF49ADE-46B1-4DAA-8381-E9E6164B03A1}" destId="{0D67204B-AC0F-4CBB-B56F-89EF6D331404}" srcOrd="1" destOrd="0" presId="urn:microsoft.com/office/officeart/2005/8/layout/hierarchy1"/>
    <dgm:cxn modelId="{7809778C-964F-4E36-AEE4-25FD1FFE6A20}" type="presParOf" srcId="{734C2C6D-6354-432A-AA18-ABC6AFC34FBF}" destId="{0D08BDE8-0098-4AB2-8F1E-9D38A4D39F0C}" srcOrd="1" destOrd="0" presId="urn:microsoft.com/office/officeart/2005/8/layout/hierarchy1"/>
    <dgm:cxn modelId="{947B7033-FC55-46AC-99B7-9139F8C9B1BA}" type="presParOf" srcId="{0D08BDE8-0098-4AB2-8F1E-9D38A4D39F0C}" destId="{C8D464A3-8CCB-42F7-A0E2-5ECAEA257037}" srcOrd="0" destOrd="0" presId="urn:microsoft.com/office/officeart/2005/8/layout/hierarchy1"/>
    <dgm:cxn modelId="{054EFEAB-FB6A-40A3-AD71-5F849D8B874C}" type="presParOf" srcId="{0D08BDE8-0098-4AB2-8F1E-9D38A4D39F0C}" destId="{8B607B9D-C846-452B-9F7B-5C1512AD6492}" srcOrd="1" destOrd="0" presId="urn:microsoft.com/office/officeart/2005/8/layout/hierarchy1"/>
    <dgm:cxn modelId="{A30E1165-8A08-4CBD-A085-6B4D3B11DA0D}" type="presParOf" srcId="{8B607B9D-C846-452B-9F7B-5C1512AD6492}" destId="{0675C26C-76A3-4E5B-A2F0-2E04A64EA812}" srcOrd="0" destOrd="0" presId="urn:microsoft.com/office/officeart/2005/8/layout/hierarchy1"/>
    <dgm:cxn modelId="{3DED4F13-E720-4C57-AD1C-D321F671FD5D}" type="presParOf" srcId="{0675C26C-76A3-4E5B-A2F0-2E04A64EA812}" destId="{3D92134F-6975-4842-910D-5302FB5E6522}" srcOrd="0" destOrd="0" presId="urn:microsoft.com/office/officeart/2005/8/layout/hierarchy1"/>
    <dgm:cxn modelId="{F852326F-842C-4C5A-857C-1F8F6C3CF5A6}" type="presParOf" srcId="{0675C26C-76A3-4E5B-A2F0-2E04A64EA812}" destId="{575FB8F0-36F6-4E6C-A44A-551D9FC3EB14}" srcOrd="1" destOrd="0" presId="urn:microsoft.com/office/officeart/2005/8/layout/hierarchy1"/>
    <dgm:cxn modelId="{3C0407CF-E735-4019-A805-B03A25004FDB}" type="presParOf" srcId="{8B607B9D-C846-452B-9F7B-5C1512AD6492}" destId="{89CF616C-DB80-4B2C-8712-C37E48034C1B}" srcOrd="1" destOrd="0" presId="urn:microsoft.com/office/officeart/2005/8/layout/hierarchy1"/>
    <dgm:cxn modelId="{8C887025-EDF5-479D-BEEB-F0893172BBCC}" type="presParOf" srcId="{89CF616C-DB80-4B2C-8712-C37E48034C1B}" destId="{F73B2AD4-1363-42E7-A1E3-8768CDED08E2}" srcOrd="0" destOrd="0" presId="urn:microsoft.com/office/officeart/2005/8/layout/hierarchy1"/>
    <dgm:cxn modelId="{ABC61371-64AA-407A-A1FD-D9BF88DD77DA}" type="presParOf" srcId="{89CF616C-DB80-4B2C-8712-C37E48034C1B}" destId="{BBC1EF0D-5748-4696-803C-168907B91859}" srcOrd="1" destOrd="0" presId="urn:microsoft.com/office/officeart/2005/8/layout/hierarchy1"/>
    <dgm:cxn modelId="{5C2325B4-B435-445C-9249-D1A154D1FC63}" type="presParOf" srcId="{BBC1EF0D-5748-4696-803C-168907B91859}" destId="{DE583ADB-98DB-42F8-B537-9BE11996F13D}" srcOrd="0" destOrd="0" presId="urn:microsoft.com/office/officeart/2005/8/layout/hierarchy1"/>
    <dgm:cxn modelId="{46C52F36-4ABB-4343-A54F-5F6F100B1F99}" type="presParOf" srcId="{DE583ADB-98DB-42F8-B537-9BE11996F13D}" destId="{9D7E129E-8950-4D4F-A9FD-491F9BC06541}" srcOrd="0" destOrd="0" presId="urn:microsoft.com/office/officeart/2005/8/layout/hierarchy1"/>
    <dgm:cxn modelId="{F48B4267-7269-4931-B023-34B30B3D0F59}" type="presParOf" srcId="{DE583ADB-98DB-42F8-B537-9BE11996F13D}" destId="{9395E198-3B53-4613-A0F4-00C0AF1E346A}" srcOrd="1" destOrd="0" presId="urn:microsoft.com/office/officeart/2005/8/layout/hierarchy1"/>
    <dgm:cxn modelId="{F44B8601-F332-4457-B8AA-A5C9A754EB31}" type="presParOf" srcId="{BBC1EF0D-5748-4696-803C-168907B91859}" destId="{DCAB7473-C5B8-4B8C-91C4-10137E50BDC2}" srcOrd="1" destOrd="0" presId="urn:microsoft.com/office/officeart/2005/8/layout/hierarchy1"/>
    <dgm:cxn modelId="{41AFE97B-94A9-464E-93A9-6A5EED0D5363}" type="presParOf" srcId="{DCAB7473-C5B8-4B8C-91C4-10137E50BDC2}" destId="{E41F2AF1-9EFE-419C-9962-049391E4C1F9}" srcOrd="0" destOrd="0" presId="urn:microsoft.com/office/officeart/2005/8/layout/hierarchy1"/>
    <dgm:cxn modelId="{F21E1A5A-95B5-441B-80D9-D6FF856540B9}" type="presParOf" srcId="{DCAB7473-C5B8-4B8C-91C4-10137E50BDC2}" destId="{9FC387E6-6014-4423-B1E0-B8D54274D39F}" srcOrd="1" destOrd="0" presId="urn:microsoft.com/office/officeart/2005/8/layout/hierarchy1"/>
    <dgm:cxn modelId="{3284B5D1-FF9B-42FD-906D-9422EF194CE2}" type="presParOf" srcId="{9FC387E6-6014-4423-B1E0-B8D54274D39F}" destId="{7D2CC245-F448-46C6-9A86-9347859FA57E}" srcOrd="0" destOrd="0" presId="urn:microsoft.com/office/officeart/2005/8/layout/hierarchy1"/>
    <dgm:cxn modelId="{BE995898-4896-4ABE-B487-2F857F6B2EB2}" type="presParOf" srcId="{7D2CC245-F448-46C6-9A86-9347859FA57E}" destId="{CE0BCD82-5814-472F-ACC0-BEAAF3B31DAB}" srcOrd="0" destOrd="0" presId="urn:microsoft.com/office/officeart/2005/8/layout/hierarchy1"/>
    <dgm:cxn modelId="{681AB5E6-F44A-43B9-98D2-195F4610053E}" type="presParOf" srcId="{7D2CC245-F448-46C6-9A86-9347859FA57E}" destId="{A14940C2-9352-4494-9527-2A542BB8CD11}" srcOrd="1" destOrd="0" presId="urn:microsoft.com/office/officeart/2005/8/layout/hierarchy1"/>
    <dgm:cxn modelId="{ABD80C72-2D8E-4B07-8C79-C8BF1A5E4C9B}" type="presParOf" srcId="{9FC387E6-6014-4423-B1E0-B8D54274D39F}" destId="{57AB1084-BAC2-4E7A-A677-5CE2E0D53433}" srcOrd="1" destOrd="0" presId="urn:microsoft.com/office/officeart/2005/8/layout/hierarchy1"/>
    <dgm:cxn modelId="{A6DF16E0-0920-436B-AC9B-29813C0D2E79}" type="presParOf" srcId="{8B024ED3-3445-448B-82C1-CA3B7BD8EFD5}" destId="{8B6C6911-04AF-4636-920A-7124645071CF}" srcOrd="2" destOrd="0" presId="urn:microsoft.com/office/officeart/2005/8/layout/hierarchy1"/>
    <dgm:cxn modelId="{50C1B50A-7D92-4FDF-A150-5B2E6D84EF25}" type="presParOf" srcId="{8B024ED3-3445-448B-82C1-CA3B7BD8EFD5}" destId="{CDEF29B0-4A10-4B5B-9CC5-FAE3D11A59C3}" srcOrd="3" destOrd="0" presId="urn:microsoft.com/office/officeart/2005/8/layout/hierarchy1"/>
    <dgm:cxn modelId="{EEE8A707-F42B-4585-AE9D-1E9AF75F3EB7}" type="presParOf" srcId="{CDEF29B0-4A10-4B5B-9CC5-FAE3D11A59C3}" destId="{105D4D64-8E52-4768-8054-F6E26DD50FEE}" srcOrd="0" destOrd="0" presId="urn:microsoft.com/office/officeart/2005/8/layout/hierarchy1"/>
    <dgm:cxn modelId="{2CAB1A92-A136-4FE4-8419-82EEC370F75C}" type="presParOf" srcId="{105D4D64-8E52-4768-8054-F6E26DD50FEE}" destId="{6E76CFA4-1A7B-474D-B3A3-18477D14F0B5}" srcOrd="0" destOrd="0" presId="urn:microsoft.com/office/officeart/2005/8/layout/hierarchy1"/>
    <dgm:cxn modelId="{9BAAAFB8-262C-40E8-89CE-E91DAE81ED43}" type="presParOf" srcId="{105D4D64-8E52-4768-8054-F6E26DD50FEE}" destId="{A76B27A5-4DD9-4C80-9046-BB8EA090A10E}" srcOrd="1" destOrd="0" presId="urn:microsoft.com/office/officeart/2005/8/layout/hierarchy1"/>
    <dgm:cxn modelId="{8509DD77-F5E9-4A75-8634-8D86522E1EB9}" type="presParOf" srcId="{CDEF29B0-4A10-4B5B-9CC5-FAE3D11A59C3}" destId="{16A2E33E-4F4D-4C49-91B4-E2A7C4732A4C}" srcOrd="1" destOrd="0" presId="urn:microsoft.com/office/officeart/2005/8/layout/hierarchy1"/>
    <dgm:cxn modelId="{56F8ED37-3518-47E1-BDDC-BFC6945186BE}" type="presParOf" srcId="{5AA0E014-B6AA-4E92-BD65-AF6677FB18F0}" destId="{F3F4B5F1-38C3-4D22-AA4A-51DB73F2CCDC}" srcOrd="2" destOrd="0" presId="urn:microsoft.com/office/officeart/2005/8/layout/hierarchy1"/>
    <dgm:cxn modelId="{6C759F1B-74F1-4349-9F4C-5092DAE5688F}" type="presParOf" srcId="{5AA0E014-B6AA-4E92-BD65-AF6677FB18F0}" destId="{A5021554-A021-4B2A-88FC-09E6245F5C67}" srcOrd="3" destOrd="0" presId="urn:microsoft.com/office/officeart/2005/8/layout/hierarchy1"/>
    <dgm:cxn modelId="{AB9B4AF4-A99E-4C08-888A-B7DDD0E91B7A}" type="presParOf" srcId="{A5021554-A021-4B2A-88FC-09E6245F5C67}" destId="{38E4AEB7-0ADB-4818-A920-612BB0F14AC3}" srcOrd="0" destOrd="0" presId="urn:microsoft.com/office/officeart/2005/8/layout/hierarchy1"/>
    <dgm:cxn modelId="{1F78DC67-6FF7-4688-81FF-5C6935DE7A85}" type="presParOf" srcId="{38E4AEB7-0ADB-4818-A920-612BB0F14AC3}" destId="{E710B4D0-F08C-4936-8E0B-FF697AFE54CF}" srcOrd="0" destOrd="0" presId="urn:microsoft.com/office/officeart/2005/8/layout/hierarchy1"/>
    <dgm:cxn modelId="{C13DAC7D-09B9-42FF-9245-B966652E332A}" type="presParOf" srcId="{38E4AEB7-0ADB-4818-A920-612BB0F14AC3}" destId="{47CB9397-497A-4251-8652-994C34EBB207}" srcOrd="1" destOrd="0" presId="urn:microsoft.com/office/officeart/2005/8/layout/hierarchy1"/>
    <dgm:cxn modelId="{CEBCFC50-6873-4A04-9476-DE8098B79581}" type="presParOf" srcId="{A5021554-A021-4B2A-88FC-09E6245F5C67}" destId="{DDA9AB17-9250-4E0A-A381-B8C83E0E2B03}" srcOrd="1" destOrd="0" presId="urn:microsoft.com/office/officeart/2005/8/layout/hierarchy1"/>
    <dgm:cxn modelId="{DB355FF5-EF57-4F16-B277-4CA6A1A854B3}" type="presParOf" srcId="{DDA9AB17-9250-4E0A-A381-B8C83E0E2B03}" destId="{F235EB9F-86DB-4ABB-A3D4-8C221CA4F6D7}" srcOrd="0" destOrd="0" presId="urn:microsoft.com/office/officeart/2005/8/layout/hierarchy1"/>
    <dgm:cxn modelId="{FA6593CC-B143-4D4B-A1B0-10AA650CF468}" type="presParOf" srcId="{DDA9AB17-9250-4E0A-A381-B8C83E0E2B03}" destId="{3EFC6337-7404-4D30-B8BB-E41615BB8A3B}" srcOrd="1" destOrd="0" presId="urn:microsoft.com/office/officeart/2005/8/layout/hierarchy1"/>
    <dgm:cxn modelId="{4CBFEEA0-8C5C-4D23-AA8B-3FEF6A8C9B80}" type="presParOf" srcId="{3EFC6337-7404-4D30-B8BB-E41615BB8A3B}" destId="{4676E304-FEC3-4A29-B168-D29F4CA4452C}" srcOrd="0" destOrd="0" presId="urn:microsoft.com/office/officeart/2005/8/layout/hierarchy1"/>
    <dgm:cxn modelId="{1E7BB383-65B9-4B2B-A0B6-F9D89C4129A8}" type="presParOf" srcId="{4676E304-FEC3-4A29-B168-D29F4CA4452C}" destId="{6A9ABEE5-3810-4CF4-B988-94D3C6AD9A48}" srcOrd="0" destOrd="0" presId="urn:microsoft.com/office/officeart/2005/8/layout/hierarchy1"/>
    <dgm:cxn modelId="{896BF90A-FDE0-4C1F-9146-90F60902B66E}" type="presParOf" srcId="{4676E304-FEC3-4A29-B168-D29F4CA4452C}" destId="{3BDE77B7-717B-4B25-80CA-31FEFC3120F9}" srcOrd="1" destOrd="0" presId="urn:microsoft.com/office/officeart/2005/8/layout/hierarchy1"/>
    <dgm:cxn modelId="{9667CE62-9DB4-42F7-9CD9-E4C5D8D492F2}" type="presParOf" srcId="{3EFC6337-7404-4D30-B8BB-E41615BB8A3B}" destId="{324F490C-23B2-4488-8497-2DC71CD4CF77}" srcOrd="1" destOrd="0" presId="urn:microsoft.com/office/officeart/2005/8/layout/hierarchy1"/>
    <dgm:cxn modelId="{28CFBC6E-39A6-44A3-91C6-594527C0CF6B}" type="presParOf" srcId="{324F490C-23B2-4488-8497-2DC71CD4CF77}" destId="{EAC2C7B3-3822-42C1-AB92-17098C618931}" srcOrd="0" destOrd="0" presId="urn:microsoft.com/office/officeart/2005/8/layout/hierarchy1"/>
    <dgm:cxn modelId="{5318D777-E84A-4ADF-90B4-06F21E60B1B6}" type="presParOf" srcId="{324F490C-23B2-4488-8497-2DC71CD4CF77}" destId="{3C827883-E826-4184-B9FC-0D26302AF6A4}" srcOrd="1" destOrd="0" presId="urn:microsoft.com/office/officeart/2005/8/layout/hierarchy1"/>
    <dgm:cxn modelId="{589DC49A-1197-4E32-9932-85D71FB65DB4}" type="presParOf" srcId="{3C827883-E826-4184-B9FC-0D26302AF6A4}" destId="{A47FA650-CE92-4A0A-BDBD-4ADE761F7ECA}" srcOrd="0" destOrd="0" presId="urn:microsoft.com/office/officeart/2005/8/layout/hierarchy1"/>
    <dgm:cxn modelId="{4369777A-C0FD-43A3-9F82-CB197E6E7AF5}" type="presParOf" srcId="{A47FA650-CE92-4A0A-BDBD-4ADE761F7ECA}" destId="{D657F42C-8CE9-40F7-A16C-BA8460283AAA}" srcOrd="0" destOrd="0" presId="urn:microsoft.com/office/officeart/2005/8/layout/hierarchy1"/>
    <dgm:cxn modelId="{95931FCE-E1A2-4E57-A387-1B9ABBE8052F}" type="presParOf" srcId="{A47FA650-CE92-4A0A-BDBD-4ADE761F7ECA}" destId="{CC26182A-A90B-4C81-AAEB-78266D4005CA}" srcOrd="1" destOrd="0" presId="urn:microsoft.com/office/officeart/2005/8/layout/hierarchy1"/>
    <dgm:cxn modelId="{E62478E3-F72A-4A3B-AC64-CDE3765162AE}" type="presParOf" srcId="{3C827883-E826-4184-B9FC-0D26302AF6A4}" destId="{161406FC-AD4A-49C5-9BAE-7C154B3247D8}" srcOrd="1" destOrd="0" presId="urn:microsoft.com/office/officeart/2005/8/layout/hierarchy1"/>
    <dgm:cxn modelId="{81376594-F11E-4143-B923-28C05A6025BC}" type="presParOf" srcId="{161406FC-AD4A-49C5-9BAE-7C154B3247D8}" destId="{28434A1D-CBB8-434F-B7F9-21982ECCF858}" srcOrd="0" destOrd="0" presId="urn:microsoft.com/office/officeart/2005/8/layout/hierarchy1"/>
    <dgm:cxn modelId="{34B85C8C-2D72-440A-9165-BBE53D3171EC}" type="presParOf" srcId="{161406FC-AD4A-49C5-9BAE-7C154B3247D8}" destId="{0C7681BC-DF5C-4B49-AB76-45734AA492AE}" srcOrd="1" destOrd="0" presId="urn:microsoft.com/office/officeart/2005/8/layout/hierarchy1"/>
    <dgm:cxn modelId="{F83DB9EE-0501-49E5-BD2B-40A45C0D9667}" type="presParOf" srcId="{0C7681BC-DF5C-4B49-AB76-45734AA492AE}" destId="{8C9B99A4-1ECC-44AA-AF87-6E2C9799D72E}" srcOrd="0" destOrd="0" presId="urn:microsoft.com/office/officeart/2005/8/layout/hierarchy1"/>
    <dgm:cxn modelId="{8AB7945F-0FAB-4926-89D5-E5F4267690B1}" type="presParOf" srcId="{8C9B99A4-1ECC-44AA-AF87-6E2C9799D72E}" destId="{B2E2CFA5-240F-4B7D-B707-93416CD7216A}" srcOrd="0" destOrd="0" presId="urn:microsoft.com/office/officeart/2005/8/layout/hierarchy1"/>
    <dgm:cxn modelId="{9ECF5193-60D0-4008-BC24-D92621E51B21}" type="presParOf" srcId="{8C9B99A4-1ECC-44AA-AF87-6E2C9799D72E}" destId="{C3B197D0-BD7B-4448-A2B9-AC26BAE5A2C0}" srcOrd="1" destOrd="0" presId="urn:microsoft.com/office/officeart/2005/8/layout/hierarchy1"/>
    <dgm:cxn modelId="{08DE5443-A677-4CDA-80E1-5E23678DCD55}" type="presParOf" srcId="{0C7681BC-DF5C-4B49-AB76-45734AA492AE}" destId="{BB25C323-B6B8-4AFF-8B20-652A96650607}" srcOrd="1" destOrd="0" presId="urn:microsoft.com/office/officeart/2005/8/layout/hierarchy1"/>
    <dgm:cxn modelId="{DB05D279-D142-4A4A-A798-3028629BAE30}" type="presParOf" srcId="{DDA9AB17-9250-4E0A-A381-B8C83E0E2B03}" destId="{6434EC1D-A915-429B-90CE-E3BE5C9993D9}" srcOrd="2" destOrd="0" presId="urn:microsoft.com/office/officeart/2005/8/layout/hierarchy1"/>
    <dgm:cxn modelId="{48C38E06-FEC6-407E-B40F-2DAEE522FB64}" type="presParOf" srcId="{DDA9AB17-9250-4E0A-A381-B8C83E0E2B03}" destId="{A6977C69-D169-4B03-84A0-50282ECFF8B2}" srcOrd="3" destOrd="0" presId="urn:microsoft.com/office/officeart/2005/8/layout/hierarchy1"/>
    <dgm:cxn modelId="{3A41B085-B8D9-4CC8-B4A8-4A6CEBF3EB9B}" type="presParOf" srcId="{A6977C69-D169-4B03-84A0-50282ECFF8B2}" destId="{E8E010FC-78AA-47BF-925F-FD8E92204B14}" srcOrd="0" destOrd="0" presId="urn:microsoft.com/office/officeart/2005/8/layout/hierarchy1"/>
    <dgm:cxn modelId="{22932169-1434-4B08-9E81-92C6090DDBBC}" type="presParOf" srcId="{E8E010FC-78AA-47BF-925F-FD8E92204B14}" destId="{7DFBB115-FFB7-4868-A458-A225ADED0F14}" srcOrd="0" destOrd="0" presId="urn:microsoft.com/office/officeart/2005/8/layout/hierarchy1"/>
    <dgm:cxn modelId="{40911EFF-F036-43FE-8FF8-8A67FCA285E4}" type="presParOf" srcId="{E8E010FC-78AA-47BF-925F-FD8E92204B14}" destId="{7D11E59B-3AF7-444F-9AE2-4143E0B845E1}" srcOrd="1" destOrd="0" presId="urn:microsoft.com/office/officeart/2005/8/layout/hierarchy1"/>
    <dgm:cxn modelId="{31A46990-4F9A-4A53-8F3E-934BE7C5973F}" type="presParOf" srcId="{A6977C69-D169-4B03-84A0-50282ECFF8B2}" destId="{06849F21-BDB4-404E-A149-89CFC22336A2}" srcOrd="1" destOrd="0" presId="urn:microsoft.com/office/officeart/2005/8/layout/hierarchy1"/>
    <dgm:cxn modelId="{E491EA17-865F-4D1C-B2A9-F374143ECB67}" type="presParOf" srcId="{5AA0E014-B6AA-4E92-BD65-AF6677FB18F0}" destId="{ED5F82B0-C7DA-41EA-A0C7-F107CF6D2327}" srcOrd="4" destOrd="0" presId="urn:microsoft.com/office/officeart/2005/8/layout/hierarchy1"/>
    <dgm:cxn modelId="{FDFC358F-61B5-4A64-88CE-06AAE4F0DCC3}" type="presParOf" srcId="{5AA0E014-B6AA-4E92-BD65-AF6677FB18F0}" destId="{933F2AE0-00BD-4E52-9A61-AD9EF5A1B7A6}" srcOrd="5" destOrd="0" presId="urn:microsoft.com/office/officeart/2005/8/layout/hierarchy1"/>
    <dgm:cxn modelId="{59FA4748-5A3E-4854-84B5-6FD3C60E833D}" type="presParOf" srcId="{933F2AE0-00BD-4E52-9A61-AD9EF5A1B7A6}" destId="{024986E0-854C-49A5-9923-676C300D29D7}" srcOrd="0" destOrd="0" presId="urn:microsoft.com/office/officeart/2005/8/layout/hierarchy1"/>
    <dgm:cxn modelId="{D92167FA-02C2-4489-9E72-1BF19D754176}" type="presParOf" srcId="{024986E0-854C-49A5-9923-676C300D29D7}" destId="{CE5255E9-9B3F-4F0C-9553-DAF635FE0568}" srcOrd="0" destOrd="0" presId="urn:microsoft.com/office/officeart/2005/8/layout/hierarchy1"/>
    <dgm:cxn modelId="{5BA2EB40-090E-486F-B82E-6FF41425C345}" type="presParOf" srcId="{024986E0-854C-49A5-9923-676C300D29D7}" destId="{0F3395F0-A92A-4A59-80D0-20ABBCA9A860}" srcOrd="1" destOrd="0" presId="urn:microsoft.com/office/officeart/2005/8/layout/hierarchy1"/>
    <dgm:cxn modelId="{143788B1-E7AC-475A-87C7-62A3AC1497E0}" type="presParOf" srcId="{933F2AE0-00BD-4E52-9A61-AD9EF5A1B7A6}" destId="{1F841033-A21A-498A-B5C0-F740BBFEA11F}" srcOrd="1" destOrd="0" presId="urn:microsoft.com/office/officeart/2005/8/layout/hierarchy1"/>
    <dgm:cxn modelId="{D57B05EB-62E3-46DA-8CDB-458CDE75031A}" type="presParOf" srcId="{1F841033-A21A-498A-B5C0-F740BBFEA11F}" destId="{ADB62174-0A2D-4FD2-A21C-0D5AAA4FC11F}" srcOrd="0" destOrd="0" presId="urn:microsoft.com/office/officeart/2005/8/layout/hierarchy1"/>
    <dgm:cxn modelId="{38A9872C-0668-48E7-B1D4-19940862A31C}" type="presParOf" srcId="{1F841033-A21A-498A-B5C0-F740BBFEA11F}" destId="{98613D9A-B38A-4AC5-8992-A7C253ECB9D7}" srcOrd="1" destOrd="0" presId="urn:microsoft.com/office/officeart/2005/8/layout/hierarchy1"/>
    <dgm:cxn modelId="{7667B77D-8F76-41E3-938B-3B26F8AA06D5}" type="presParOf" srcId="{98613D9A-B38A-4AC5-8992-A7C253ECB9D7}" destId="{6D6C8019-1E07-4E8D-A691-77591EA730D7}" srcOrd="0" destOrd="0" presId="urn:microsoft.com/office/officeart/2005/8/layout/hierarchy1"/>
    <dgm:cxn modelId="{C8A917FA-A321-4E16-8827-8EC84EAB3AFB}" type="presParOf" srcId="{6D6C8019-1E07-4E8D-A691-77591EA730D7}" destId="{6EF11E17-0244-44A2-9A11-E4270AF0E4A1}" srcOrd="0" destOrd="0" presId="urn:microsoft.com/office/officeart/2005/8/layout/hierarchy1"/>
    <dgm:cxn modelId="{DF39055F-CB5B-4622-B5DD-9985286FD7DB}" type="presParOf" srcId="{6D6C8019-1E07-4E8D-A691-77591EA730D7}" destId="{AECD97DA-A00F-452E-9000-88BFFD9AA7B1}" srcOrd="1" destOrd="0" presId="urn:microsoft.com/office/officeart/2005/8/layout/hierarchy1"/>
    <dgm:cxn modelId="{474C9BD8-B8EE-4BA6-BA6A-EE7E80E96F2B}" type="presParOf" srcId="{98613D9A-B38A-4AC5-8992-A7C253ECB9D7}" destId="{E2C58446-2707-4330-B563-96D7F36EF477}" srcOrd="1" destOrd="0" presId="urn:microsoft.com/office/officeart/2005/8/layout/hierarchy1"/>
    <dgm:cxn modelId="{95B7B29E-9653-4DC6-9163-D4EC1500B1AA}" type="presParOf" srcId="{E2C58446-2707-4330-B563-96D7F36EF477}" destId="{9527E8B7-69F0-417E-8FFC-FA0241494144}" srcOrd="0" destOrd="0" presId="urn:microsoft.com/office/officeart/2005/8/layout/hierarchy1"/>
    <dgm:cxn modelId="{42989355-2789-4734-A13B-D5E04ED2ED66}" type="presParOf" srcId="{E2C58446-2707-4330-B563-96D7F36EF477}" destId="{040C8185-40C4-4B35-AA22-0F785DBDA7C0}" srcOrd="1" destOrd="0" presId="urn:microsoft.com/office/officeart/2005/8/layout/hierarchy1"/>
    <dgm:cxn modelId="{0AEE2F46-8C46-43BE-9174-27D2F10BE4A3}" type="presParOf" srcId="{040C8185-40C4-4B35-AA22-0F785DBDA7C0}" destId="{EE719126-04F0-4A14-B3F4-84679904F539}" srcOrd="0" destOrd="0" presId="urn:microsoft.com/office/officeart/2005/8/layout/hierarchy1"/>
    <dgm:cxn modelId="{A75D05A0-B508-49D6-877E-0F9767790FA6}" type="presParOf" srcId="{EE719126-04F0-4A14-B3F4-84679904F539}" destId="{51C20CAD-1575-488F-B2DC-FA9993859759}" srcOrd="0" destOrd="0" presId="urn:microsoft.com/office/officeart/2005/8/layout/hierarchy1"/>
    <dgm:cxn modelId="{30E5A03D-5CB9-46A6-87FB-9B9A95ADA4EB}" type="presParOf" srcId="{EE719126-04F0-4A14-B3F4-84679904F539}" destId="{333DEFCB-77D3-46A7-9528-61A5BE8942E6}" srcOrd="1" destOrd="0" presId="urn:microsoft.com/office/officeart/2005/8/layout/hierarchy1"/>
    <dgm:cxn modelId="{38C0800D-0655-4C70-AE6A-4FFF61F97F7A}" type="presParOf" srcId="{040C8185-40C4-4B35-AA22-0F785DBDA7C0}" destId="{3EBDA2F7-BA0F-4989-9D2D-F39A78683374}" srcOrd="1" destOrd="0" presId="urn:microsoft.com/office/officeart/2005/8/layout/hierarchy1"/>
    <dgm:cxn modelId="{CD677A01-0B44-4BB9-AB63-A4654A6B5FB8}" type="presParOf" srcId="{3EBDA2F7-BA0F-4989-9D2D-F39A78683374}" destId="{F505EBD4-782B-4D70-B206-7B36D7BEBE48}" srcOrd="0" destOrd="0" presId="urn:microsoft.com/office/officeart/2005/8/layout/hierarchy1"/>
    <dgm:cxn modelId="{102BC1B0-13E8-438F-BE38-F3D23D6A855C}" type="presParOf" srcId="{3EBDA2F7-BA0F-4989-9D2D-F39A78683374}" destId="{35EDF650-EAB0-4B9F-8B0B-393D38F2EC33}" srcOrd="1" destOrd="0" presId="urn:microsoft.com/office/officeart/2005/8/layout/hierarchy1"/>
    <dgm:cxn modelId="{B8ECEB29-BD99-4CE1-B90E-8199A5AFC5BD}" type="presParOf" srcId="{35EDF650-EAB0-4B9F-8B0B-393D38F2EC33}" destId="{F993A26F-DCEE-4CF7-B630-2D216E7259CB}" srcOrd="0" destOrd="0" presId="urn:microsoft.com/office/officeart/2005/8/layout/hierarchy1"/>
    <dgm:cxn modelId="{9AB6C4D2-4CE8-423B-83B7-EF2626C988B3}" type="presParOf" srcId="{F993A26F-DCEE-4CF7-B630-2D216E7259CB}" destId="{E5E545D2-AE1B-4DE8-8A42-1659A32DBD61}" srcOrd="0" destOrd="0" presId="urn:microsoft.com/office/officeart/2005/8/layout/hierarchy1"/>
    <dgm:cxn modelId="{6FE5AD1C-94B3-4DCB-A9ED-EBD1709506D8}" type="presParOf" srcId="{F993A26F-DCEE-4CF7-B630-2D216E7259CB}" destId="{176A80C7-E77A-41FC-8407-CE8CDEAEEB83}" srcOrd="1" destOrd="0" presId="urn:microsoft.com/office/officeart/2005/8/layout/hierarchy1"/>
    <dgm:cxn modelId="{726361A7-847F-4601-934D-347E4A935FB5}" type="presParOf" srcId="{35EDF650-EAB0-4B9F-8B0B-393D38F2EC33}" destId="{34E2787D-DA34-46A6-9AC0-AE2DDE1027EA}" srcOrd="1" destOrd="0" presId="urn:microsoft.com/office/officeart/2005/8/layout/hierarchy1"/>
    <dgm:cxn modelId="{435E647A-41E0-4B6F-A009-0CD8B2553156}" type="presParOf" srcId="{1F841033-A21A-498A-B5C0-F740BBFEA11F}" destId="{2A1F4911-EC1A-4E74-8833-F74C0815BF16}" srcOrd="2" destOrd="0" presId="urn:microsoft.com/office/officeart/2005/8/layout/hierarchy1"/>
    <dgm:cxn modelId="{3E7A347E-EAB4-4DCA-9190-9811E59FAED1}" type="presParOf" srcId="{1F841033-A21A-498A-B5C0-F740BBFEA11F}" destId="{02D76E1C-B2DF-4E3A-B068-E9DF43CEFA9A}" srcOrd="3" destOrd="0" presId="urn:microsoft.com/office/officeart/2005/8/layout/hierarchy1"/>
    <dgm:cxn modelId="{743584FB-9EB2-4C59-8F6B-475A0F4692A4}" type="presParOf" srcId="{02D76E1C-B2DF-4E3A-B068-E9DF43CEFA9A}" destId="{F9A6225A-4A98-4914-BB95-E57FD9108D4E}" srcOrd="0" destOrd="0" presId="urn:microsoft.com/office/officeart/2005/8/layout/hierarchy1"/>
    <dgm:cxn modelId="{577A870A-E2D3-4FD0-B9E7-62ADBCDE5D0A}" type="presParOf" srcId="{F9A6225A-4A98-4914-BB95-E57FD9108D4E}" destId="{DAD90E80-C63A-4E68-815C-A5D5251E7A93}" srcOrd="0" destOrd="0" presId="urn:microsoft.com/office/officeart/2005/8/layout/hierarchy1"/>
    <dgm:cxn modelId="{A05FCF5F-781D-4BDB-A8AA-C3E6FF7FA530}" type="presParOf" srcId="{F9A6225A-4A98-4914-BB95-E57FD9108D4E}" destId="{5195BBAA-7B42-4BB2-8456-AE09857A29CA}" srcOrd="1" destOrd="0" presId="urn:microsoft.com/office/officeart/2005/8/layout/hierarchy1"/>
    <dgm:cxn modelId="{4049DAFF-7B5E-4E1B-894A-94EC39383631}" type="presParOf" srcId="{02D76E1C-B2DF-4E3A-B068-E9DF43CEFA9A}" destId="{B13A2287-D4CC-4A09-B780-82F42DC9DCDB}" srcOrd="1" destOrd="0" presId="urn:microsoft.com/office/officeart/2005/8/layout/hierarchy1"/>
  </dgm:cxnLst>
  <dgm:bg/>
  <dgm:whole/>
  <dgm:extLst>
    <a:ext uri="http://schemas.microsoft.com/office/drawing/2008/diagram">
      <dsp:dataModelExt xmlns:dsp="http://schemas.microsoft.com/office/drawing/2008/diagram" xmlns="" relId="rId4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1B482F4-8232-436A-B2BA-FAD509CD564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IN"/>
        </a:p>
      </dgm:t>
    </dgm:pt>
    <dgm:pt modelId="{F08D17ED-7CAB-47E7-8A9B-A8AE0A01E91D}">
      <dgm:prSet phldrT="[Text]" custT="1"/>
      <dgm:spPr/>
      <dgm:t>
        <a:bodyPr/>
        <a:lstStyle/>
        <a:p>
          <a:r>
            <a:rPr lang="en-IN" sz="800"/>
            <a:t>JS</a:t>
          </a:r>
        </a:p>
        <a:p>
          <a:r>
            <a:rPr lang="en-IN" sz="800"/>
            <a:t>(P-II)</a:t>
          </a:r>
        </a:p>
      </dgm:t>
    </dgm:pt>
    <dgm:pt modelId="{D74CE523-F6B7-4B94-8435-3D5A24D3D0DC}" type="parTrans" cxnId="{97D8256C-EC53-4C55-8D37-E1AEF95493DD}">
      <dgm:prSet/>
      <dgm:spPr/>
      <dgm:t>
        <a:bodyPr/>
        <a:lstStyle/>
        <a:p>
          <a:endParaRPr lang="en-IN"/>
        </a:p>
      </dgm:t>
    </dgm:pt>
    <dgm:pt modelId="{DBCBC88E-54F6-495E-9A5E-B4D577ACE6A2}" type="sibTrans" cxnId="{97D8256C-EC53-4C55-8D37-E1AEF95493DD}">
      <dgm:prSet/>
      <dgm:spPr/>
      <dgm:t>
        <a:bodyPr/>
        <a:lstStyle/>
        <a:p>
          <a:endParaRPr lang="en-IN"/>
        </a:p>
      </dgm:t>
    </dgm:pt>
    <dgm:pt modelId="{500E7BF2-90D8-42A1-B588-19CAE6CFF5CB}">
      <dgm:prSet phldrT="[Text]" custT="1"/>
      <dgm:spPr/>
      <dgm:t>
        <a:bodyPr/>
        <a:lstStyle/>
        <a:p>
          <a:r>
            <a:rPr lang="en-IN" sz="800"/>
            <a:t>DIR</a:t>
          </a:r>
        </a:p>
        <a:p>
          <a:r>
            <a:rPr lang="en-IN" sz="800"/>
            <a:t>(PERS-I)</a:t>
          </a:r>
        </a:p>
      </dgm:t>
    </dgm:pt>
    <dgm:pt modelId="{233A6CB2-BB9D-44E9-8B31-ED72A217B70C}" type="parTrans" cxnId="{D3D4CE5E-1ABC-48AB-ACB8-21F704D9BF9E}">
      <dgm:prSet/>
      <dgm:spPr/>
      <dgm:t>
        <a:bodyPr/>
        <a:lstStyle/>
        <a:p>
          <a:endParaRPr lang="en-IN" sz="800"/>
        </a:p>
      </dgm:t>
    </dgm:pt>
    <dgm:pt modelId="{AC489A4D-A630-4331-9782-19CD92B50B91}" type="sibTrans" cxnId="{D3D4CE5E-1ABC-48AB-ACB8-21F704D9BF9E}">
      <dgm:prSet/>
      <dgm:spPr/>
      <dgm:t>
        <a:bodyPr/>
        <a:lstStyle/>
        <a:p>
          <a:endParaRPr lang="en-IN"/>
        </a:p>
      </dgm:t>
    </dgm:pt>
    <dgm:pt modelId="{6E7AA081-06EA-46F8-8DC7-87584F366119}">
      <dgm:prSet phldrT="[Text]" custT="1"/>
      <dgm:spPr/>
      <dgm:t>
        <a:bodyPr/>
        <a:lstStyle/>
        <a:p>
          <a:r>
            <a:rPr lang="en-IN" sz="800"/>
            <a:t>SO</a:t>
          </a:r>
        </a:p>
        <a:p>
          <a:r>
            <a:rPr lang="en-IN" sz="800"/>
            <a:t>(PERS-I)</a:t>
          </a:r>
        </a:p>
      </dgm:t>
    </dgm:pt>
    <dgm:pt modelId="{3D9367CD-915B-4A7B-BE4C-83EBEBEF3DD9}" type="parTrans" cxnId="{A5FCD5BC-F411-45FB-8953-0DDED89C6E99}">
      <dgm:prSet/>
      <dgm:spPr/>
      <dgm:t>
        <a:bodyPr/>
        <a:lstStyle/>
        <a:p>
          <a:endParaRPr lang="en-IN" sz="800"/>
        </a:p>
      </dgm:t>
    </dgm:pt>
    <dgm:pt modelId="{9A7FE560-451A-4DE4-A2E8-5183E2D3E5EF}" type="sibTrans" cxnId="{A5FCD5BC-F411-45FB-8953-0DDED89C6E99}">
      <dgm:prSet/>
      <dgm:spPr/>
      <dgm:t>
        <a:bodyPr/>
        <a:lstStyle/>
        <a:p>
          <a:endParaRPr lang="en-IN"/>
        </a:p>
      </dgm:t>
    </dgm:pt>
    <dgm:pt modelId="{074D5917-E281-42E9-9731-99955D90B29B}">
      <dgm:prSet phldrT="[Text]" custT="1"/>
      <dgm:spPr/>
      <dgm:t>
        <a:bodyPr/>
        <a:lstStyle/>
        <a:p>
          <a:r>
            <a:rPr lang="en-IN" sz="800"/>
            <a:t>DIR</a:t>
          </a:r>
        </a:p>
        <a:p>
          <a:r>
            <a:rPr lang="en-IN" sz="800"/>
            <a:t>(PERS &amp; AIR)</a:t>
          </a:r>
        </a:p>
      </dgm:t>
    </dgm:pt>
    <dgm:pt modelId="{E607F11E-FB64-450C-8BE7-BDF296873BAA}" type="parTrans" cxnId="{D1E9C86D-8276-4A72-8AF1-05102EAEFA6B}">
      <dgm:prSet/>
      <dgm:spPr/>
      <dgm:t>
        <a:bodyPr/>
        <a:lstStyle/>
        <a:p>
          <a:endParaRPr lang="en-IN" sz="800"/>
        </a:p>
      </dgm:t>
    </dgm:pt>
    <dgm:pt modelId="{C7319753-4B96-4327-BA6D-0C3370F1C57A}" type="sibTrans" cxnId="{D1E9C86D-8276-4A72-8AF1-05102EAEFA6B}">
      <dgm:prSet/>
      <dgm:spPr/>
      <dgm:t>
        <a:bodyPr/>
        <a:lstStyle/>
        <a:p>
          <a:endParaRPr lang="en-IN"/>
        </a:p>
      </dgm:t>
    </dgm:pt>
    <dgm:pt modelId="{761CCF04-1555-4665-815E-49D1FB5BE520}">
      <dgm:prSet phldrT="[Text]" custT="1"/>
      <dgm:spPr/>
      <dgm:t>
        <a:bodyPr/>
        <a:lstStyle/>
        <a:p>
          <a:r>
            <a:rPr lang="en-IN" sz="800"/>
            <a:t>US</a:t>
          </a:r>
        </a:p>
        <a:p>
          <a:r>
            <a:rPr lang="en-IN" sz="800"/>
            <a:t>(G)</a:t>
          </a:r>
        </a:p>
      </dgm:t>
    </dgm:pt>
    <dgm:pt modelId="{C269F6E1-EEE9-4B40-9845-BF46293B8D34}" type="parTrans" cxnId="{ED3137C6-0E42-404B-B64B-5D37D6D4539A}">
      <dgm:prSet/>
      <dgm:spPr/>
      <dgm:t>
        <a:bodyPr/>
        <a:lstStyle/>
        <a:p>
          <a:endParaRPr lang="en-IN" sz="800"/>
        </a:p>
      </dgm:t>
    </dgm:pt>
    <dgm:pt modelId="{6F06F392-F96F-4419-AD54-D19150337636}" type="sibTrans" cxnId="{ED3137C6-0E42-404B-B64B-5D37D6D4539A}">
      <dgm:prSet/>
      <dgm:spPr/>
      <dgm:t>
        <a:bodyPr/>
        <a:lstStyle/>
        <a:p>
          <a:endParaRPr lang="en-IN"/>
        </a:p>
      </dgm:t>
    </dgm:pt>
    <dgm:pt modelId="{8720BACB-5EAB-4B4D-80F1-4AFC3F3E1935}">
      <dgm:prSet custT="1"/>
      <dgm:spPr/>
      <dgm:t>
        <a:bodyPr/>
        <a:lstStyle/>
        <a:p>
          <a:r>
            <a:rPr lang="en-IN" sz="800"/>
            <a:t>DS</a:t>
          </a:r>
        </a:p>
        <a:p>
          <a:r>
            <a:rPr lang="en-IN" sz="800"/>
            <a:t>(PERS-II)</a:t>
          </a:r>
        </a:p>
      </dgm:t>
    </dgm:pt>
    <dgm:pt modelId="{44505683-A27F-49FB-9F40-655CDDB05704}" type="parTrans" cxnId="{D3E37284-2949-40A9-A1BF-50B60927B146}">
      <dgm:prSet/>
      <dgm:spPr/>
      <dgm:t>
        <a:bodyPr/>
        <a:lstStyle/>
        <a:p>
          <a:endParaRPr lang="en-IN" sz="800"/>
        </a:p>
      </dgm:t>
    </dgm:pt>
    <dgm:pt modelId="{0CB7A180-83AD-4BD7-BF64-D2B14263C4AE}" type="sibTrans" cxnId="{D3E37284-2949-40A9-A1BF-50B60927B146}">
      <dgm:prSet/>
      <dgm:spPr/>
      <dgm:t>
        <a:bodyPr/>
        <a:lstStyle/>
        <a:p>
          <a:endParaRPr lang="en-IN"/>
        </a:p>
      </dgm:t>
    </dgm:pt>
    <dgm:pt modelId="{52E96975-7958-408B-8CEE-07E3547EACC4}">
      <dgm:prSet custT="1"/>
      <dgm:spPr/>
      <dgm:t>
        <a:bodyPr/>
        <a:lstStyle/>
        <a:p>
          <a:r>
            <a:rPr lang="en-IN" sz="800"/>
            <a:t>US</a:t>
          </a:r>
        </a:p>
        <a:p>
          <a:r>
            <a:rPr lang="en-IN" sz="800"/>
            <a:t>(PERS II)</a:t>
          </a:r>
        </a:p>
      </dgm:t>
    </dgm:pt>
    <dgm:pt modelId="{2B2141A0-9D41-4B78-9D4B-CBF645077199}" type="parTrans" cxnId="{9E4FE96C-181A-4A32-AA93-6D410DE46B83}">
      <dgm:prSet/>
      <dgm:spPr/>
      <dgm:t>
        <a:bodyPr/>
        <a:lstStyle/>
        <a:p>
          <a:endParaRPr lang="en-IN" sz="800"/>
        </a:p>
      </dgm:t>
    </dgm:pt>
    <dgm:pt modelId="{5B8C46C0-5BDE-48B2-A38B-4CD71632747D}" type="sibTrans" cxnId="{9E4FE96C-181A-4A32-AA93-6D410DE46B83}">
      <dgm:prSet/>
      <dgm:spPr/>
      <dgm:t>
        <a:bodyPr/>
        <a:lstStyle/>
        <a:p>
          <a:endParaRPr lang="en-IN"/>
        </a:p>
      </dgm:t>
    </dgm:pt>
    <dgm:pt modelId="{4AB34D61-F20C-45F9-A600-F7654BEAF6F2}">
      <dgm:prSet custT="1"/>
      <dgm:spPr/>
      <dgm:t>
        <a:bodyPr/>
        <a:lstStyle/>
        <a:p>
          <a:r>
            <a:rPr lang="en-IN" sz="800"/>
            <a:t>US(PERS III)</a:t>
          </a:r>
        </a:p>
      </dgm:t>
    </dgm:pt>
    <dgm:pt modelId="{430EC409-2C25-47EC-ACDE-D3469117BA64}" type="parTrans" cxnId="{999A4D4C-942D-4032-A2A4-79D7A8E80AA3}">
      <dgm:prSet/>
      <dgm:spPr/>
      <dgm:t>
        <a:bodyPr/>
        <a:lstStyle/>
        <a:p>
          <a:endParaRPr lang="en-IN" sz="800"/>
        </a:p>
      </dgm:t>
    </dgm:pt>
    <dgm:pt modelId="{92122F65-C4D5-4028-A8A0-82B5A695F417}" type="sibTrans" cxnId="{999A4D4C-942D-4032-A2A4-79D7A8E80AA3}">
      <dgm:prSet/>
      <dgm:spPr/>
      <dgm:t>
        <a:bodyPr/>
        <a:lstStyle/>
        <a:p>
          <a:endParaRPr lang="en-IN"/>
        </a:p>
      </dgm:t>
    </dgm:pt>
    <dgm:pt modelId="{6596315E-22BF-4CE7-A80F-5572C80E885A}">
      <dgm:prSet custT="1"/>
      <dgm:spPr/>
      <dgm:t>
        <a:bodyPr/>
        <a:lstStyle/>
        <a:p>
          <a:r>
            <a:rPr lang="en-IN" sz="800"/>
            <a:t>US</a:t>
          </a:r>
        </a:p>
        <a:p>
          <a:r>
            <a:rPr lang="en-IN" sz="800"/>
            <a:t>(PMA)</a:t>
          </a:r>
        </a:p>
      </dgm:t>
    </dgm:pt>
    <dgm:pt modelId="{CE0949CD-3D72-4D50-A3B4-E543628417E6}" type="parTrans" cxnId="{61B13D48-1597-460A-8AE7-7AA43CC7D54D}">
      <dgm:prSet/>
      <dgm:spPr/>
      <dgm:t>
        <a:bodyPr/>
        <a:lstStyle/>
        <a:p>
          <a:endParaRPr lang="en-IN" sz="800"/>
        </a:p>
      </dgm:t>
    </dgm:pt>
    <dgm:pt modelId="{F93F72F3-D4BE-4E99-AD43-E931E5388FAC}" type="sibTrans" cxnId="{61B13D48-1597-460A-8AE7-7AA43CC7D54D}">
      <dgm:prSet/>
      <dgm:spPr/>
      <dgm:t>
        <a:bodyPr/>
        <a:lstStyle/>
        <a:p>
          <a:endParaRPr lang="en-IN"/>
        </a:p>
      </dgm:t>
    </dgm:pt>
    <dgm:pt modelId="{495BD6BF-CA8B-42B6-A08D-A439604D8268}">
      <dgm:prSet custT="1"/>
      <dgm:spPr/>
      <dgm:t>
        <a:bodyPr/>
        <a:lstStyle/>
        <a:p>
          <a:r>
            <a:rPr lang="en-IN" sz="800"/>
            <a:t>2 IC</a:t>
          </a:r>
        </a:p>
        <a:p>
          <a:r>
            <a:rPr lang="en-IN" sz="800"/>
            <a:t>(AIR)</a:t>
          </a:r>
        </a:p>
      </dgm:t>
    </dgm:pt>
    <dgm:pt modelId="{9E7A476C-33DF-4177-83F5-7FBE1E5CF3BD}" type="parTrans" cxnId="{00E60925-29D7-4FAD-855D-BC6B555C4F90}">
      <dgm:prSet/>
      <dgm:spPr/>
      <dgm:t>
        <a:bodyPr/>
        <a:lstStyle/>
        <a:p>
          <a:endParaRPr lang="en-IN" sz="800"/>
        </a:p>
      </dgm:t>
    </dgm:pt>
    <dgm:pt modelId="{4C53D7FA-A7E4-4074-8BD0-F50966A16052}" type="sibTrans" cxnId="{00E60925-29D7-4FAD-855D-BC6B555C4F90}">
      <dgm:prSet/>
      <dgm:spPr/>
      <dgm:t>
        <a:bodyPr/>
        <a:lstStyle/>
        <a:p>
          <a:endParaRPr lang="en-IN"/>
        </a:p>
      </dgm:t>
    </dgm:pt>
    <dgm:pt modelId="{5116F313-5F71-4B7C-9719-24C94598044E}">
      <dgm:prSet custT="1"/>
      <dgm:spPr/>
      <dgm:t>
        <a:bodyPr/>
        <a:lstStyle/>
        <a:p>
          <a:r>
            <a:rPr lang="en-IN" sz="800"/>
            <a:t>US</a:t>
          </a:r>
        </a:p>
        <a:p>
          <a:r>
            <a:rPr lang="en-IN" sz="800"/>
            <a:t>(PF VI)</a:t>
          </a:r>
        </a:p>
      </dgm:t>
    </dgm:pt>
    <dgm:pt modelId="{E8B6355F-91D9-48B7-B28D-62B00F5AAE9D}" type="parTrans" cxnId="{075EBD44-2272-4EE5-9DD3-876C3D5206B8}">
      <dgm:prSet/>
      <dgm:spPr/>
      <dgm:t>
        <a:bodyPr/>
        <a:lstStyle/>
        <a:p>
          <a:endParaRPr lang="en-IN" sz="800"/>
        </a:p>
      </dgm:t>
    </dgm:pt>
    <dgm:pt modelId="{80F66911-6A7A-4A29-A831-3D798277C752}" type="sibTrans" cxnId="{075EBD44-2272-4EE5-9DD3-876C3D5206B8}">
      <dgm:prSet/>
      <dgm:spPr/>
      <dgm:t>
        <a:bodyPr/>
        <a:lstStyle/>
        <a:p>
          <a:endParaRPr lang="en-IN"/>
        </a:p>
      </dgm:t>
    </dgm:pt>
    <dgm:pt modelId="{51BFC062-62BE-40A6-A6E8-714B311B73E0}">
      <dgm:prSet custT="1"/>
      <dgm:spPr/>
      <dgm:t>
        <a:bodyPr/>
        <a:lstStyle/>
        <a:p>
          <a:r>
            <a:rPr lang="en-IN" sz="800"/>
            <a:t>DIR</a:t>
          </a:r>
        </a:p>
        <a:p>
          <a:r>
            <a:rPr lang="en-IN" sz="800"/>
            <a:t>(PF)</a:t>
          </a:r>
        </a:p>
      </dgm:t>
    </dgm:pt>
    <dgm:pt modelId="{E21C9C09-0BCA-43D5-8EB9-18A7F34D9A7C}" type="parTrans" cxnId="{F6A9AC9E-18F0-4A18-9486-514D25F56868}">
      <dgm:prSet/>
      <dgm:spPr/>
      <dgm:t>
        <a:bodyPr/>
        <a:lstStyle/>
        <a:p>
          <a:endParaRPr lang="en-IN" sz="800"/>
        </a:p>
      </dgm:t>
    </dgm:pt>
    <dgm:pt modelId="{FF569A5D-9907-41CE-86E8-23204AD892F5}" type="sibTrans" cxnId="{F6A9AC9E-18F0-4A18-9486-514D25F56868}">
      <dgm:prSet/>
      <dgm:spPr/>
      <dgm:t>
        <a:bodyPr/>
        <a:lstStyle/>
        <a:p>
          <a:endParaRPr lang="en-IN"/>
        </a:p>
      </dgm:t>
    </dgm:pt>
    <dgm:pt modelId="{C4DF1C28-48C6-4831-BED8-7DFD4DAD729F}">
      <dgm:prSet custT="1"/>
      <dgm:spPr/>
      <dgm:t>
        <a:bodyPr/>
        <a:lstStyle/>
        <a:p>
          <a:r>
            <a:rPr lang="en-IN" sz="800"/>
            <a:t>SO</a:t>
          </a:r>
        </a:p>
        <a:p>
          <a:r>
            <a:rPr lang="en-IN" sz="800"/>
            <a:t>(PF I)</a:t>
          </a:r>
        </a:p>
      </dgm:t>
    </dgm:pt>
    <dgm:pt modelId="{904B9069-97A5-4366-895A-EE6EA9DD57A0}" type="parTrans" cxnId="{C0985A08-3C8D-42B2-93C8-19241DA643A8}">
      <dgm:prSet/>
      <dgm:spPr/>
      <dgm:t>
        <a:bodyPr/>
        <a:lstStyle/>
        <a:p>
          <a:endParaRPr lang="en-IN" sz="800"/>
        </a:p>
      </dgm:t>
    </dgm:pt>
    <dgm:pt modelId="{5304FE25-93BC-4AA6-B58C-347FBFB0CE6D}" type="sibTrans" cxnId="{C0985A08-3C8D-42B2-93C8-19241DA643A8}">
      <dgm:prSet/>
      <dgm:spPr/>
      <dgm:t>
        <a:bodyPr/>
        <a:lstStyle/>
        <a:p>
          <a:endParaRPr lang="en-IN"/>
        </a:p>
      </dgm:t>
    </dgm:pt>
    <dgm:pt modelId="{C2F70A98-1D71-43A9-AD5C-1656E74AAFF4}">
      <dgm:prSet custT="1"/>
      <dgm:spPr/>
      <dgm:t>
        <a:bodyPr/>
        <a:lstStyle/>
        <a:p>
          <a:r>
            <a:rPr lang="en-IN" sz="800"/>
            <a:t>SO</a:t>
          </a:r>
        </a:p>
        <a:p>
          <a:r>
            <a:rPr lang="en-IN" sz="800"/>
            <a:t>(PF II)</a:t>
          </a:r>
        </a:p>
      </dgm:t>
    </dgm:pt>
    <dgm:pt modelId="{FE36B1B4-E365-476A-80FE-CE8FF15F7D33}" type="parTrans" cxnId="{7B72D6FF-B7D6-45E7-B70F-4831015959F7}">
      <dgm:prSet/>
      <dgm:spPr/>
      <dgm:t>
        <a:bodyPr/>
        <a:lstStyle/>
        <a:p>
          <a:endParaRPr lang="en-IN" sz="800"/>
        </a:p>
      </dgm:t>
    </dgm:pt>
    <dgm:pt modelId="{33A051D1-CBE4-475B-AA6A-BA4BEABC7B85}" type="sibTrans" cxnId="{7B72D6FF-B7D6-45E7-B70F-4831015959F7}">
      <dgm:prSet/>
      <dgm:spPr/>
      <dgm:t>
        <a:bodyPr/>
        <a:lstStyle/>
        <a:p>
          <a:endParaRPr lang="en-IN"/>
        </a:p>
      </dgm:t>
    </dgm:pt>
    <dgm:pt modelId="{453C3773-017F-42CE-925D-E2602529C3CF}">
      <dgm:prSet custT="1"/>
      <dgm:spPr/>
      <dgm:t>
        <a:bodyPr/>
        <a:lstStyle/>
        <a:p>
          <a:r>
            <a:rPr lang="en-IN" sz="800"/>
            <a:t>US</a:t>
          </a:r>
        </a:p>
        <a:p>
          <a:r>
            <a:rPr lang="en-IN" sz="800"/>
            <a:t>(PF III)</a:t>
          </a:r>
        </a:p>
      </dgm:t>
    </dgm:pt>
    <dgm:pt modelId="{7C098897-AF4A-4FBB-AAC3-EF01838C1FDE}" type="parTrans" cxnId="{49767239-2B3F-4962-A38E-B144A9A7E430}">
      <dgm:prSet/>
      <dgm:spPr/>
      <dgm:t>
        <a:bodyPr/>
        <a:lstStyle/>
        <a:p>
          <a:endParaRPr lang="en-IN" sz="800"/>
        </a:p>
      </dgm:t>
    </dgm:pt>
    <dgm:pt modelId="{7F22E165-F709-4031-AEEF-CA3C9414FE47}" type="sibTrans" cxnId="{49767239-2B3F-4962-A38E-B144A9A7E430}">
      <dgm:prSet/>
      <dgm:spPr/>
      <dgm:t>
        <a:bodyPr/>
        <a:lstStyle/>
        <a:p>
          <a:endParaRPr lang="en-IN"/>
        </a:p>
      </dgm:t>
    </dgm:pt>
    <dgm:pt modelId="{18C92049-E1BD-4D9A-8458-00FC67A52AF9}">
      <dgm:prSet custT="1"/>
      <dgm:spPr/>
      <dgm:t>
        <a:bodyPr/>
        <a:lstStyle/>
        <a:p>
          <a:r>
            <a:rPr lang="en-IN" sz="800"/>
            <a:t>SO</a:t>
          </a:r>
        </a:p>
        <a:p>
          <a:r>
            <a:rPr lang="en-IN" sz="800"/>
            <a:t>(PF IV)</a:t>
          </a:r>
        </a:p>
      </dgm:t>
    </dgm:pt>
    <dgm:pt modelId="{BB202CA9-BA64-424C-870F-4ADEA9133F00}" type="parTrans" cxnId="{A1C705E8-D477-46AA-AA62-237DC18BDC24}">
      <dgm:prSet/>
      <dgm:spPr/>
      <dgm:t>
        <a:bodyPr/>
        <a:lstStyle/>
        <a:p>
          <a:endParaRPr lang="en-IN" sz="800"/>
        </a:p>
      </dgm:t>
    </dgm:pt>
    <dgm:pt modelId="{C53FDB03-0DB3-46EB-9F0C-67FB452ED3C1}" type="sibTrans" cxnId="{A1C705E8-D477-46AA-AA62-237DC18BDC24}">
      <dgm:prSet/>
      <dgm:spPr/>
      <dgm:t>
        <a:bodyPr/>
        <a:lstStyle/>
        <a:p>
          <a:endParaRPr lang="en-IN"/>
        </a:p>
      </dgm:t>
    </dgm:pt>
    <dgm:pt modelId="{9B701C53-A01E-4A60-BCBB-ABCF8216432C}">
      <dgm:prSet custT="1"/>
      <dgm:spPr/>
      <dgm:t>
        <a:bodyPr/>
        <a:lstStyle/>
        <a:p>
          <a:r>
            <a:rPr lang="en-IN" sz="800"/>
            <a:t>US</a:t>
          </a:r>
        </a:p>
        <a:p>
          <a:r>
            <a:rPr lang="en-IN" sz="800"/>
            <a:t>(PF V)</a:t>
          </a:r>
        </a:p>
      </dgm:t>
    </dgm:pt>
    <dgm:pt modelId="{A67D569A-DD6E-47FD-B62F-F2D3BD5D0E79}" type="parTrans" cxnId="{D3F11BCC-E3C2-428B-AAC2-6D62E84D7AFE}">
      <dgm:prSet/>
      <dgm:spPr/>
      <dgm:t>
        <a:bodyPr/>
        <a:lstStyle/>
        <a:p>
          <a:endParaRPr lang="en-IN" sz="800"/>
        </a:p>
      </dgm:t>
    </dgm:pt>
    <dgm:pt modelId="{F1666E96-B7F8-471C-9B95-E1F66766B786}" type="sibTrans" cxnId="{D3F11BCC-E3C2-428B-AAC2-6D62E84D7AFE}">
      <dgm:prSet/>
      <dgm:spPr/>
      <dgm:t>
        <a:bodyPr/>
        <a:lstStyle/>
        <a:p>
          <a:endParaRPr lang="en-IN"/>
        </a:p>
      </dgm:t>
    </dgm:pt>
    <dgm:pt modelId="{4827B9D6-C20D-4A3C-9E7B-6C5EE1DE8D89}" type="pres">
      <dgm:prSet presAssocID="{F1B482F4-8232-436A-B2BA-FAD509CD5649}" presName="hierChild1" presStyleCnt="0">
        <dgm:presLayoutVars>
          <dgm:chPref val="1"/>
          <dgm:dir/>
          <dgm:animOne val="branch"/>
          <dgm:animLvl val="lvl"/>
          <dgm:resizeHandles/>
        </dgm:presLayoutVars>
      </dgm:prSet>
      <dgm:spPr/>
      <dgm:t>
        <a:bodyPr/>
        <a:lstStyle/>
        <a:p>
          <a:endParaRPr lang="en-GB"/>
        </a:p>
      </dgm:t>
    </dgm:pt>
    <dgm:pt modelId="{96BDDA95-1076-4FCF-B7FD-8ECCBE8AF557}" type="pres">
      <dgm:prSet presAssocID="{F08D17ED-7CAB-47E7-8A9B-A8AE0A01E91D}" presName="hierRoot1" presStyleCnt="0"/>
      <dgm:spPr/>
    </dgm:pt>
    <dgm:pt modelId="{B9B70C9B-DB12-4A70-AB02-6CE512530156}" type="pres">
      <dgm:prSet presAssocID="{F08D17ED-7CAB-47E7-8A9B-A8AE0A01E91D}" presName="composite" presStyleCnt="0"/>
      <dgm:spPr/>
    </dgm:pt>
    <dgm:pt modelId="{125F2B4E-B979-4E15-A51D-85D8D7CE16C1}" type="pres">
      <dgm:prSet presAssocID="{F08D17ED-7CAB-47E7-8A9B-A8AE0A01E91D}" presName="background" presStyleLbl="node0" presStyleIdx="0" presStyleCnt="1"/>
      <dgm:spPr/>
    </dgm:pt>
    <dgm:pt modelId="{FAC9BC33-C73D-4E48-9406-A1C4CE38E1A7}" type="pres">
      <dgm:prSet presAssocID="{F08D17ED-7CAB-47E7-8A9B-A8AE0A01E91D}" presName="text" presStyleLbl="fgAcc0" presStyleIdx="0" presStyleCnt="1" custScaleX="178555" custScaleY="117658" custLinFactNeighborX="59479" custLinFactNeighborY="-72258">
        <dgm:presLayoutVars>
          <dgm:chPref val="3"/>
        </dgm:presLayoutVars>
      </dgm:prSet>
      <dgm:spPr/>
      <dgm:t>
        <a:bodyPr/>
        <a:lstStyle/>
        <a:p>
          <a:endParaRPr lang="en-GB"/>
        </a:p>
      </dgm:t>
    </dgm:pt>
    <dgm:pt modelId="{96F02151-4DBB-420D-87B3-80FC47C862C8}" type="pres">
      <dgm:prSet presAssocID="{F08D17ED-7CAB-47E7-8A9B-A8AE0A01E91D}" presName="hierChild2" presStyleCnt="0"/>
      <dgm:spPr/>
    </dgm:pt>
    <dgm:pt modelId="{D9F68318-F427-42F4-91E9-08A9E82E5BAC}" type="pres">
      <dgm:prSet presAssocID="{233A6CB2-BB9D-44E9-8B31-ED72A217B70C}" presName="Name10" presStyleLbl="parChTrans1D2" presStyleIdx="0" presStyleCnt="4"/>
      <dgm:spPr/>
      <dgm:t>
        <a:bodyPr/>
        <a:lstStyle/>
        <a:p>
          <a:endParaRPr lang="en-GB"/>
        </a:p>
      </dgm:t>
    </dgm:pt>
    <dgm:pt modelId="{E5ACBA6B-3DE5-4099-A78A-C59095D03EF3}" type="pres">
      <dgm:prSet presAssocID="{500E7BF2-90D8-42A1-B588-19CAE6CFF5CB}" presName="hierRoot2" presStyleCnt="0"/>
      <dgm:spPr/>
    </dgm:pt>
    <dgm:pt modelId="{6C40DF61-0072-4989-8692-105C13D1D1E9}" type="pres">
      <dgm:prSet presAssocID="{500E7BF2-90D8-42A1-B588-19CAE6CFF5CB}" presName="composite2" presStyleCnt="0"/>
      <dgm:spPr/>
    </dgm:pt>
    <dgm:pt modelId="{DA33FE3C-DCDF-401E-9F1D-6E17D044CD1A}" type="pres">
      <dgm:prSet presAssocID="{500E7BF2-90D8-42A1-B588-19CAE6CFF5CB}" presName="background2" presStyleLbl="node2" presStyleIdx="0" presStyleCnt="4"/>
      <dgm:spPr/>
    </dgm:pt>
    <dgm:pt modelId="{4EF90423-1A7E-40A1-9B2C-E9A01D199787}" type="pres">
      <dgm:prSet presAssocID="{500E7BF2-90D8-42A1-B588-19CAE6CFF5CB}" presName="text2" presStyleLbl="fgAcc2" presStyleIdx="0" presStyleCnt="4" custScaleX="138617">
        <dgm:presLayoutVars>
          <dgm:chPref val="3"/>
        </dgm:presLayoutVars>
      </dgm:prSet>
      <dgm:spPr/>
      <dgm:t>
        <a:bodyPr/>
        <a:lstStyle/>
        <a:p>
          <a:endParaRPr lang="en-GB"/>
        </a:p>
      </dgm:t>
    </dgm:pt>
    <dgm:pt modelId="{947A95AB-E653-4F65-9D84-25568BE924B2}" type="pres">
      <dgm:prSet presAssocID="{500E7BF2-90D8-42A1-B588-19CAE6CFF5CB}" presName="hierChild3" presStyleCnt="0"/>
      <dgm:spPr/>
    </dgm:pt>
    <dgm:pt modelId="{E816C648-4350-40B3-858D-256E16A3C094}" type="pres">
      <dgm:prSet presAssocID="{3D9367CD-915B-4A7B-BE4C-83EBEBEF3DD9}" presName="Name17" presStyleLbl="parChTrans1D3" presStyleIdx="0" presStyleCnt="12"/>
      <dgm:spPr/>
      <dgm:t>
        <a:bodyPr/>
        <a:lstStyle/>
        <a:p>
          <a:endParaRPr lang="en-GB"/>
        </a:p>
      </dgm:t>
    </dgm:pt>
    <dgm:pt modelId="{654BA284-0A93-45A2-A99F-8B65010AAC79}" type="pres">
      <dgm:prSet presAssocID="{6E7AA081-06EA-46F8-8DC7-87584F366119}" presName="hierRoot3" presStyleCnt="0"/>
      <dgm:spPr/>
    </dgm:pt>
    <dgm:pt modelId="{DAB97DC0-904F-4C0B-B796-178ADE7711FB}" type="pres">
      <dgm:prSet presAssocID="{6E7AA081-06EA-46F8-8DC7-87584F366119}" presName="composite3" presStyleCnt="0"/>
      <dgm:spPr/>
    </dgm:pt>
    <dgm:pt modelId="{CDF0003E-54D9-47DD-8464-5DC824638F0B}" type="pres">
      <dgm:prSet presAssocID="{6E7AA081-06EA-46F8-8DC7-87584F366119}" presName="background3" presStyleLbl="node3" presStyleIdx="0" presStyleCnt="12"/>
      <dgm:spPr/>
    </dgm:pt>
    <dgm:pt modelId="{C0FB9F5C-E768-4468-B5E8-DBF00BB2EC45}" type="pres">
      <dgm:prSet presAssocID="{6E7AA081-06EA-46F8-8DC7-87584F366119}" presName="text3" presStyleLbl="fgAcc3" presStyleIdx="0" presStyleCnt="12" custLinFactNeighborX="9063" custLinFactNeighborY="28545">
        <dgm:presLayoutVars>
          <dgm:chPref val="3"/>
        </dgm:presLayoutVars>
      </dgm:prSet>
      <dgm:spPr/>
      <dgm:t>
        <a:bodyPr/>
        <a:lstStyle/>
        <a:p>
          <a:endParaRPr lang="en-GB"/>
        </a:p>
      </dgm:t>
    </dgm:pt>
    <dgm:pt modelId="{AA5EFE76-5218-423B-84D8-39497C423596}" type="pres">
      <dgm:prSet presAssocID="{6E7AA081-06EA-46F8-8DC7-87584F366119}" presName="hierChild4" presStyleCnt="0"/>
      <dgm:spPr/>
    </dgm:pt>
    <dgm:pt modelId="{CF5D9545-BFD2-4ECF-9232-B0630B3465E8}" type="pres">
      <dgm:prSet presAssocID="{E607F11E-FB64-450C-8BE7-BDF296873BAA}" presName="Name10" presStyleLbl="parChTrans1D2" presStyleIdx="1" presStyleCnt="4"/>
      <dgm:spPr/>
      <dgm:t>
        <a:bodyPr/>
        <a:lstStyle/>
        <a:p>
          <a:endParaRPr lang="en-GB"/>
        </a:p>
      </dgm:t>
    </dgm:pt>
    <dgm:pt modelId="{F7E02D39-D6AB-4B23-9CDE-4304F168A786}" type="pres">
      <dgm:prSet presAssocID="{074D5917-E281-42E9-9731-99955D90B29B}" presName="hierRoot2" presStyleCnt="0"/>
      <dgm:spPr/>
    </dgm:pt>
    <dgm:pt modelId="{CB26EDAE-E506-492F-8F35-547A3067623B}" type="pres">
      <dgm:prSet presAssocID="{074D5917-E281-42E9-9731-99955D90B29B}" presName="composite2" presStyleCnt="0"/>
      <dgm:spPr/>
    </dgm:pt>
    <dgm:pt modelId="{7EE0600F-EA67-4CFD-BB51-F131DE937063}" type="pres">
      <dgm:prSet presAssocID="{074D5917-E281-42E9-9731-99955D90B29B}" presName="background2" presStyleLbl="node2" presStyleIdx="1" presStyleCnt="4"/>
      <dgm:spPr/>
    </dgm:pt>
    <dgm:pt modelId="{66A599B3-99EC-423D-8BC5-BEAECDB82EC5}" type="pres">
      <dgm:prSet presAssocID="{074D5917-E281-42E9-9731-99955D90B29B}" presName="text2" presStyleLbl="fgAcc2" presStyleIdx="1" presStyleCnt="4" custScaleX="169972">
        <dgm:presLayoutVars>
          <dgm:chPref val="3"/>
        </dgm:presLayoutVars>
      </dgm:prSet>
      <dgm:spPr/>
      <dgm:t>
        <a:bodyPr/>
        <a:lstStyle/>
        <a:p>
          <a:endParaRPr lang="en-IN"/>
        </a:p>
      </dgm:t>
    </dgm:pt>
    <dgm:pt modelId="{CD38B66F-95CE-46A6-B4F1-896148AD579F}" type="pres">
      <dgm:prSet presAssocID="{074D5917-E281-42E9-9731-99955D90B29B}" presName="hierChild3" presStyleCnt="0"/>
      <dgm:spPr/>
    </dgm:pt>
    <dgm:pt modelId="{4C07352D-09CA-43E3-9B6C-28F500F5738C}" type="pres">
      <dgm:prSet presAssocID="{C269F6E1-EEE9-4B40-9845-BF46293B8D34}" presName="Name17" presStyleLbl="parChTrans1D3" presStyleIdx="1" presStyleCnt="12"/>
      <dgm:spPr/>
      <dgm:t>
        <a:bodyPr/>
        <a:lstStyle/>
        <a:p>
          <a:endParaRPr lang="en-GB"/>
        </a:p>
      </dgm:t>
    </dgm:pt>
    <dgm:pt modelId="{C3C1715D-0571-4EEA-8499-F1B92404598C}" type="pres">
      <dgm:prSet presAssocID="{761CCF04-1555-4665-815E-49D1FB5BE520}" presName="hierRoot3" presStyleCnt="0"/>
      <dgm:spPr/>
    </dgm:pt>
    <dgm:pt modelId="{B899FDD5-D354-44D6-9A92-D2A66A740CE6}" type="pres">
      <dgm:prSet presAssocID="{761CCF04-1555-4665-815E-49D1FB5BE520}" presName="composite3" presStyleCnt="0"/>
      <dgm:spPr/>
    </dgm:pt>
    <dgm:pt modelId="{81B9ECBE-46F7-4345-BF0B-E7CF2DD67A06}" type="pres">
      <dgm:prSet presAssocID="{761CCF04-1555-4665-815E-49D1FB5BE520}" presName="background3" presStyleLbl="node3" presStyleIdx="1" presStyleCnt="12"/>
      <dgm:spPr/>
    </dgm:pt>
    <dgm:pt modelId="{13C28552-60B4-4493-B60A-91A242EC0504}" type="pres">
      <dgm:prSet presAssocID="{761CCF04-1555-4665-815E-49D1FB5BE520}" presName="text3" presStyleLbl="fgAcc3" presStyleIdx="1" presStyleCnt="12" custLinFactNeighborX="-6798" custLinFactNeighborY="34791">
        <dgm:presLayoutVars>
          <dgm:chPref val="3"/>
        </dgm:presLayoutVars>
      </dgm:prSet>
      <dgm:spPr/>
      <dgm:t>
        <a:bodyPr/>
        <a:lstStyle/>
        <a:p>
          <a:endParaRPr lang="en-GB"/>
        </a:p>
      </dgm:t>
    </dgm:pt>
    <dgm:pt modelId="{FF31AFD0-F5F6-4B9E-868A-3E8F4F703F76}" type="pres">
      <dgm:prSet presAssocID="{761CCF04-1555-4665-815E-49D1FB5BE520}" presName="hierChild4" presStyleCnt="0"/>
      <dgm:spPr/>
    </dgm:pt>
    <dgm:pt modelId="{1EB73F2F-FD5F-441F-A2F6-65BC3CD1D33B}" type="pres">
      <dgm:prSet presAssocID="{2B2141A0-9D41-4B78-9D4B-CBF645077199}" presName="Name17" presStyleLbl="parChTrans1D3" presStyleIdx="2" presStyleCnt="12"/>
      <dgm:spPr/>
      <dgm:t>
        <a:bodyPr/>
        <a:lstStyle/>
        <a:p>
          <a:endParaRPr lang="en-GB"/>
        </a:p>
      </dgm:t>
    </dgm:pt>
    <dgm:pt modelId="{9F5FB55B-2CC1-48A1-A0AC-6C6BD59160D0}" type="pres">
      <dgm:prSet presAssocID="{52E96975-7958-408B-8CEE-07E3547EACC4}" presName="hierRoot3" presStyleCnt="0"/>
      <dgm:spPr/>
    </dgm:pt>
    <dgm:pt modelId="{54E88150-0F7F-4690-B175-BF5F0D6261E9}" type="pres">
      <dgm:prSet presAssocID="{52E96975-7958-408B-8CEE-07E3547EACC4}" presName="composite3" presStyleCnt="0"/>
      <dgm:spPr/>
    </dgm:pt>
    <dgm:pt modelId="{9A28E176-26FE-49C3-BFA3-586271FFC9C4}" type="pres">
      <dgm:prSet presAssocID="{52E96975-7958-408B-8CEE-07E3547EACC4}" presName="background3" presStyleLbl="node3" presStyleIdx="2" presStyleCnt="12"/>
      <dgm:spPr/>
    </dgm:pt>
    <dgm:pt modelId="{FE48538D-EC33-4E9C-8D4C-42E48FAFE38E}" type="pres">
      <dgm:prSet presAssocID="{52E96975-7958-408B-8CEE-07E3547EACC4}" presName="text3" presStyleLbl="fgAcc3" presStyleIdx="2" presStyleCnt="12" custScaleX="111437" custLinFactNeighborX="-8497" custLinFactNeighborY="42819">
        <dgm:presLayoutVars>
          <dgm:chPref val="3"/>
        </dgm:presLayoutVars>
      </dgm:prSet>
      <dgm:spPr/>
      <dgm:t>
        <a:bodyPr/>
        <a:lstStyle/>
        <a:p>
          <a:endParaRPr lang="en-GB"/>
        </a:p>
      </dgm:t>
    </dgm:pt>
    <dgm:pt modelId="{53C1E972-4E1C-4E90-A98C-E4FECE4397FD}" type="pres">
      <dgm:prSet presAssocID="{52E96975-7958-408B-8CEE-07E3547EACC4}" presName="hierChild4" presStyleCnt="0"/>
      <dgm:spPr/>
    </dgm:pt>
    <dgm:pt modelId="{16A370C8-FD8B-4EC9-B1A4-17A79EBB0D11}" type="pres">
      <dgm:prSet presAssocID="{430EC409-2C25-47EC-ACDE-D3469117BA64}" presName="Name17" presStyleLbl="parChTrans1D3" presStyleIdx="3" presStyleCnt="12"/>
      <dgm:spPr/>
      <dgm:t>
        <a:bodyPr/>
        <a:lstStyle/>
        <a:p>
          <a:endParaRPr lang="en-GB"/>
        </a:p>
      </dgm:t>
    </dgm:pt>
    <dgm:pt modelId="{B1EE3776-3F90-44DC-BA9F-560B626485CE}" type="pres">
      <dgm:prSet presAssocID="{4AB34D61-F20C-45F9-A600-F7654BEAF6F2}" presName="hierRoot3" presStyleCnt="0"/>
      <dgm:spPr/>
    </dgm:pt>
    <dgm:pt modelId="{7008C802-E783-4A59-9EE4-FCDD7BDC827F}" type="pres">
      <dgm:prSet presAssocID="{4AB34D61-F20C-45F9-A600-F7654BEAF6F2}" presName="composite3" presStyleCnt="0"/>
      <dgm:spPr/>
    </dgm:pt>
    <dgm:pt modelId="{D5349418-57DC-4F12-A3C1-624345C63D13}" type="pres">
      <dgm:prSet presAssocID="{4AB34D61-F20C-45F9-A600-F7654BEAF6F2}" presName="background3" presStyleLbl="node3" presStyleIdx="3" presStyleCnt="12"/>
      <dgm:spPr/>
    </dgm:pt>
    <dgm:pt modelId="{ACB54A3C-07ED-48C8-AA2E-1981AFC1DE54}" type="pres">
      <dgm:prSet presAssocID="{4AB34D61-F20C-45F9-A600-F7654BEAF6F2}" presName="text3" presStyleLbl="fgAcc3" presStyleIdx="3" presStyleCnt="12" custLinFactNeighborY="42819">
        <dgm:presLayoutVars>
          <dgm:chPref val="3"/>
        </dgm:presLayoutVars>
      </dgm:prSet>
      <dgm:spPr/>
      <dgm:t>
        <a:bodyPr/>
        <a:lstStyle/>
        <a:p>
          <a:endParaRPr lang="en-GB"/>
        </a:p>
      </dgm:t>
    </dgm:pt>
    <dgm:pt modelId="{F0A2DDC8-2C96-4951-AD26-0B0555CE1635}" type="pres">
      <dgm:prSet presAssocID="{4AB34D61-F20C-45F9-A600-F7654BEAF6F2}" presName="hierChild4" presStyleCnt="0"/>
      <dgm:spPr/>
    </dgm:pt>
    <dgm:pt modelId="{8F383E17-9302-4959-A907-8038A2834F8F}" type="pres">
      <dgm:prSet presAssocID="{CE0949CD-3D72-4D50-A3B4-E543628417E6}" presName="Name17" presStyleLbl="parChTrans1D3" presStyleIdx="4" presStyleCnt="12"/>
      <dgm:spPr/>
      <dgm:t>
        <a:bodyPr/>
        <a:lstStyle/>
        <a:p>
          <a:endParaRPr lang="en-GB"/>
        </a:p>
      </dgm:t>
    </dgm:pt>
    <dgm:pt modelId="{D7BA6F4B-6F83-483B-9734-67E856FB03F8}" type="pres">
      <dgm:prSet presAssocID="{6596315E-22BF-4CE7-A80F-5572C80E885A}" presName="hierRoot3" presStyleCnt="0"/>
      <dgm:spPr/>
    </dgm:pt>
    <dgm:pt modelId="{B016DF03-EB2A-4C87-8857-4999CEB32171}" type="pres">
      <dgm:prSet presAssocID="{6596315E-22BF-4CE7-A80F-5572C80E885A}" presName="composite3" presStyleCnt="0"/>
      <dgm:spPr/>
    </dgm:pt>
    <dgm:pt modelId="{9F2CF35A-D9E1-447B-8499-AA641168B2E6}" type="pres">
      <dgm:prSet presAssocID="{6596315E-22BF-4CE7-A80F-5572C80E885A}" presName="background3" presStyleLbl="node3" presStyleIdx="4" presStyleCnt="12"/>
      <dgm:spPr/>
    </dgm:pt>
    <dgm:pt modelId="{90717DD2-935C-47FB-B6BA-D654868F2426}" type="pres">
      <dgm:prSet presAssocID="{6596315E-22BF-4CE7-A80F-5572C80E885A}" presName="text3" presStyleLbl="fgAcc3" presStyleIdx="4" presStyleCnt="12" custLinFactNeighborX="1699" custLinFactNeighborY="45496">
        <dgm:presLayoutVars>
          <dgm:chPref val="3"/>
        </dgm:presLayoutVars>
      </dgm:prSet>
      <dgm:spPr/>
      <dgm:t>
        <a:bodyPr/>
        <a:lstStyle/>
        <a:p>
          <a:endParaRPr lang="en-GB"/>
        </a:p>
      </dgm:t>
    </dgm:pt>
    <dgm:pt modelId="{761E5F95-7DCE-4121-96F9-0682D811B44B}" type="pres">
      <dgm:prSet presAssocID="{6596315E-22BF-4CE7-A80F-5572C80E885A}" presName="hierChild4" presStyleCnt="0"/>
      <dgm:spPr/>
    </dgm:pt>
    <dgm:pt modelId="{D05B42F4-0B04-4FF6-940E-525D7BC16070}" type="pres">
      <dgm:prSet presAssocID="{44505683-A27F-49FB-9F40-655CDDB05704}" presName="Name10" presStyleLbl="parChTrans1D2" presStyleIdx="2" presStyleCnt="4"/>
      <dgm:spPr/>
      <dgm:t>
        <a:bodyPr/>
        <a:lstStyle/>
        <a:p>
          <a:endParaRPr lang="en-GB"/>
        </a:p>
      </dgm:t>
    </dgm:pt>
    <dgm:pt modelId="{E619B6DA-CE42-45B0-9C9D-DFFACEC59238}" type="pres">
      <dgm:prSet presAssocID="{8720BACB-5EAB-4B4D-80F1-4AFC3F3E1935}" presName="hierRoot2" presStyleCnt="0"/>
      <dgm:spPr/>
    </dgm:pt>
    <dgm:pt modelId="{4243F1B1-BC98-4458-B5A7-84166DF03899}" type="pres">
      <dgm:prSet presAssocID="{8720BACB-5EAB-4B4D-80F1-4AFC3F3E1935}" presName="composite2" presStyleCnt="0"/>
      <dgm:spPr/>
    </dgm:pt>
    <dgm:pt modelId="{92E12D20-C5AB-4B35-998D-0F15994E06B7}" type="pres">
      <dgm:prSet presAssocID="{8720BACB-5EAB-4B4D-80F1-4AFC3F3E1935}" presName="background2" presStyleLbl="node2" presStyleIdx="2" presStyleCnt="4"/>
      <dgm:spPr/>
    </dgm:pt>
    <dgm:pt modelId="{A267CDE5-D91B-4AF8-827B-B136E22FF64E}" type="pres">
      <dgm:prSet presAssocID="{8720BACB-5EAB-4B4D-80F1-4AFC3F3E1935}" presName="text2" presStyleLbl="fgAcc2" presStyleIdx="2" presStyleCnt="4" custScaleX="135632" custLinFactNeighborX="-1110" custLinFactNeighborY="-5245">
        <dgm:presLayoutVars>
          <dgm:chPref val="3"/>
        </dgm:presLayoutVars>
      </dgm:prSet>
      <dgm:spPr/>
      <dgm:t>
        <a:bodyPr/>
        <a:lstStyle/>
        <a:p>
          <a:endParaRPr lang="en-GB"/>
        </a:p>
      </dgm:t>
    </dgm:pt>
    <dgm:pt modelId="{C0F4D496-5348-4F09-BBCE-D7A9254766D8}" type="pres">
      <dgm:prSet presAssocID="{8720BACB-5EAB-4B4D-80F1-4AFC3F3E1935}" presName="hierChild3" presStyleCnt="0"/>
      <dgm:spPr/>
    </dgm:pt>
    <dgm:pt modelId="{8A3CF0BC-2F7F-4707-8C4F-6FB331FD6B18}" type="pres">
      <dgm:prSet presAssocID="{9E7A476C-33DF-4177-83F5-7FBE1E5CF3BD}" presName="Name17" presStyleLbl="parChTrans1D3" presStyleIdx="5" presStyleCnt="12"/>
      <dgm:spPr/>
      <dgm:t>
        <a:bodyPr/>
        <a:lstStyle/>
        <a:p>
          <a:endParaRPr lang="en-GB"/>
        </a:p>
      </dgm:t>
    </dgm:pt>
    <dgm:pt modelId="{E95F9AFA-CA6D-42C2-B438-825E1330E5C6}" type="pres">
      <dgm:prSet presAssocID="{495BD6BF-CA8B-42B6-A08D-A439604D8268}" presName="hierRoot3" presStyleCnt="0"/>
      <dgm:spPr/>
    </dgm:pt>
    <dgm:pt modelId="{09C89E01-ECA6-435A-A645-947D84C4B01E}" type="pres">
      <dgm:prSet presAssocID="{495BD6BF-CA8B-42B6-A08D-A439604D8268}" presName="composite3" presStyleCnt="0"/>
      <dgm:spPr/>
    </dgm:pt>
    <dgm:pt modelId="{1F93DE19-507C-4EBD-BBCD-86A19BB610DC}" type="pres">
      <dgm:prSet presAssocID="{495BD6BF-CA8B-42B6-A08D-A439604D8268}" presName="background3" presStyleLbl="node3" presStyleIdx="5" presStyleCnt="12"/>
      <dgm:spPr/>
    </dgm:pt>
    <dgm:pt modelId="{A91AF83F-A630-4D70-86B5-817EA73DC3D4}" type="pres">
      <dgm:prSet presAssocID="{495BD6BF-CA8B-42B6-A08D-A439604D8268}" presName="text3" presStyleLbl="fgAcc3" presStyleIdx="5" presStyleCnt="12" custLinFactNeighborX="-5098" custLinFactNeighborY="53524">
        <dgm:presLayoutVars>
          <dgm:chPref val="3"/>
        </dgm:presLayoutVars>
      </dgm:prSet>
      <dgm:spPr/>
      <dgm:t>
        <a:bodyPr/>
        <a:lstStyle/>
        <a:p>
          <a:endParaRPr lang="en-GB"/>
        </a:p>
      </dgm:t>
    </dgm:pt>
    <dgm:pt modelId="{E998B431-7232-4802-8D04-64B5CC51D4A3}" type="pres">
      <dgm:prSet presAssocID="{495BD6BF-CA8B-42B6-A08D-A439604D8268}" presName="hierChild4" presStyleCnt="0"/>
      <dgm:spPr/>
    </dgm:pt>
    <dgm:pt modelId="{FC1F5DF8-A864-4E39-A4DF-ED66967675BA}" type="pres">
      <dgm:prSet presAssocID="{E8B6355F-91D9-48B7-B28D-62B00F5AAE9D}" presName="Name17" presStyleLbl="parChTrans1D3" presStyleIdx="6" presStyleCnt="12"/>
      <dgm:spPr/>
      <dgm:t>
        <a:bodyPr/>
        <a:lstStyle/>
        <a:p>
          <a:endParaRPr lang="en-GB"/>
        </a:p>
      </dgm:t>
    </dgm:pt>
    <dgm:pt modelId="{1635CE31-1BCB-4026-A85A-6E1903F6CA31}" type="pres">
      <dgm:prSet presAssocID="{5116F313-5F71-4B7C-9719-24C94598044E}" presName="hierRoot3" presStyleCnt="0"/>
      <dgm:spPr/>
    </dgm:pt>
    <dgm:pt modelId="{7E9C4E09-055A-43A0-A0EB-81F0713C5EDD}" type="pres">
      <dgm:prSet presAssocID="{5116F313-5F71-4B7C-9719-24C94598044E}" presName="composite3" presStyleCnt="0"/>
      <dgm:spPr/>
    </dgm:pt>
    <dgm:pt modelId="{1074FE64-3A6F-41C6-8AED-95658596FFB0}" type="pres">
      <dgm:prSet presAssocID="{5116F313-5F71-4B7C-9719-24C94598044E}" presName="background3" presStyleLbl="node3" presStyleIdx="6" presStyleCnt="12"/>
      <dgm:spPr/>
    </dgm:pt>
    <dgm:pt modelId="{860FC49D-9D3A-4830-9052-48ACCCE9AD6E}" type="pres">
      <dgm:prSet presAssocID="{5116F313-5F71-4B7C-9719-24C94598044E}" presName="text3" presStyleLbl="fgAcc3" presStyleIdx="6" presStyleCnt="12" custLinFactNeighborX="3399" custLinFactNeighborY="53524">
        <dgm:presLayoutVars>
          <dgm:chPref val="3"/>
        </dgm:presLayoutVars>
      </dgm:prSet>
      <dgm:spPr/>
      <dgm:t>
        <a:bodyPr/>
        <a:lstStyle/>
        <a:p>
          <a:endParaRPr lang="en-GB"/>
        </a:p>
      </dgm:t>
    </dgm:pt>
    <dgm:pt modelId="{81E31D1E-8B7A-44B9-A188-651A79A6DD2E}" type="pres">
      <dgm:prSet presAssocID="{5116F313-5F71-4B7C-9719-24C94598044E}" presName="hierChild4" presStyleCnt="0"/>
      <dgm:spPr/>
    </dgm:pt>
    <dgm:pt modelId="{CDAFBD7F-9DFA-4D6D-A0B5-F484FD33376E}" type="pres">
      <dgm:prSet presAssocID="{E21C9C09-0BCA-43D5-8EB9-18A7F34D9A7C}" presName="Name10" presStyleLbl="parChTrans1D2" presStyleIdx="3" presStyleCnt="4"/>
      <dgm:spPr/>
      <dgm:t>
        <a:bodyPr/>
        <a:lstStyle/>
        <a:p>
          <a:endParaRPr lang="en-GB"/>
        </a:p>
      </dgm:t>
    </dgm:pt>
    <dgm:pt modelId="{24F4942C-7311-4B9D-8E7D-98D7C2EEAF42}" type="pres">
      <dgm:prSet presAssocID="{51BFC062-62BE-40A6-A6E8-714B311B73E0}" presName="hierRoot2" presStyleCnt="0"/>
      <dgm:spPr/>
    </dgm:pt>
    <dgm:pt modelId="{3E0A21F9-A9B6-4829-A77C-F5B6BD58DBFD}" type="pres">
      <dgm:prSet presAssocID="{51BFC062-62BE-40A6-A6E8-714B311B73E0}" presName="composite2" presStyleCnt="0"/>
      <dgm:spPr/>
    </dgm:pt>
    <dgm:pt modelId="{527FF7C0-48F5-4555-A45A-D8AC5056F913}" type="pres">
      <dgm:prSet presAssocID="{51BFC062-62BE-40A6-A6E8-714B311B73E0}" presName="background2" presStyleLbl="node2" presStyleIdx="3" presStyleCnt="4"/>
      <dgm:spPr/>
    </dgm:pt>
    <dgm:pt modelId="{378EC423-6F27-4131-BF61-340EAA7A5812}" type="pres">
      <dgm:prSet presAssocID="{51BFC062-62BE-40A6-A6E8-714B311B73E0}" presName="text2" presStyleLbl="fgAcc2" presStyleIdx="3" presStyleCnt="4" custScaleX="113983">
        <dgm:presLayoutVars>
          <dgm:chPref val="3"/>
        </dgm:presLayoutVars>
      </dgm:prSet>
      <dgm:spPr/>
      <dgm:t>
        <a:bodyPr/>
        <a:lstStyle/>
        <a:p>
          <a:endParaRPr lang="en-GB"/>
        </a:p>
      </dgm:t>
    </dgm:pt>
    <dgm:pt modelId="{71E65003-A622-4DAF-B491-586C3977CBB4}" type="pres">
      <dgm:prSet presAssocID="{51BFC062-62BE-40A6-A6E8-714B311B73E0}" presName="hierChild3" presStyleCnt="0"/>
      <dgm:spPr/>
    </dgm:pt>
    <dgm:pt modelId="{629690A0-A620-4E29-A557-1C1B751F4670}" type="pres">
      <dgm:prSet presAssocID="{904B9069-97A5-4366-895A-EE6EA9DD57A0}" presName="Name17" presStyleLbl="parChTrans1D3" presStyleIdx="7" presStyleCnt="12"/>
      <dgm:spPr/>
      <dgm:t>
        <a:bodyPr/>
        <a:lstStyle/>
        <a:p>
          <a:endParaRPr lang="en-GB"/>
        </a:p>
      </dgm:t>
    </dgm:pt>
    <dgm:pt modelId="{3C2852D1-BFF6-4C6E-8ED0-0F3F8377A7C0}" type="pres">
      <dgm:prSet presAssocID="{C4DF1C28-48C6-4831-BED8-7DFD4DAD729F}" presName="hierRoot3" presStyleCnt="0"/>
      <dgm:spPr/>
    </dgm:pt>
    <dgm:pt modelId="{E421E7BB-5003-4830-BFAB-283A5063EDC1}" type="pres">
      <dgm:prSet presAssocID="{C4DF1C28-48C6-4831-BED8-7DFD4DAD729F}" presName="composite3" presStyleCnt="0"/>
      <dgm:spPr/>
    </dgm:pt>
    <dgm:pt modelId="{F947AA0E-659B-484B-BAA6-2499D7B42F62}" type="pres">
      <dgm:prSet presAssocID="{C4DF1C28-48C6-4831-BED8-7DFD4DAD729F}" presName="background3" presStyleLbl="node3" presStyleIdx="7" presStyleCnt="12"/>
      <dgm:spPr/>
    </dgm:pt>
    <dgm:pt modelId="{DA17E567-A8DF-4A8C-BC81-74D0CB714CA5}" type="pres">
      <dgm:prSet presAssocID="{C4DF1C28-48C6-4831-BED8-7DFD4DAD729F}" presName="text3" presStyleLbl="fgAcc3" presStyleIdx="7" presStyleCnt="12" custLinFactNeighborX="1699" custLinFactNeighborY="48172">
        <dgm:presLayoutVars>
          <dgm:chPref val="3"/>
        </dgm:presLayoutVars>
      </dgm:prSet>
      <dgm:spPr/>
      <dgm:t>
        <a:bodyPr/>
        <a:lstStyle/>
        <a:p>
          <a:endParaRPr lang="en-GB"/>
        </a:p>
      </dgm:t>
    </dgm:pt>
    <dgm:pt modelId="{E46641DF-90F9-4950-BF41-35A0BB21FB50}" type="pres">
      <dgm:prSet presAssocID="{C4DF1C28-48C6-4831-BED8-7DFD4DAD729F}" presName="hierChild4" presStyleCnt="0"/>
      <dgm:spPr/>
    </dgm:pt>
    <dgm:pt modelId="{5292FBF5-2DF7-4342-A515-4B905E67CCCA}" type="pres">
      <dgm:prSet presAssocID="{FE36B1B4-E365-476A-80FE-CE8FF15F7D33}" presName="Name17" presStyleLbl="parChTrans1D3" presStyleIdx="8" presStyleCnt="12"/>
      <dgm:spPr/>
      <dgm:t>
        <a:bodyPr/>
        <a:lstStyle/>
        <a:p>
          <a:endParaRPr lang="en-GB"/>
        </a:p>
      </dgm:t>
    </dgm:pt>
    <dgm:pt modelId="{02D533E2-EF4A-4AC5-A909-BCC05B7532DB}" type="pres">
      <dgm:prSet presAssocID="{C2F70A98-1D71-43A9-AD5C-1656E74AAFF4}" presName="hierRoot3" presStyleCnt="0"/>
      <dgm:spPr/>
    </dgm:pt>
    <dgm:pt modelId="{FD22E455-CFE5-40F2-81A3-FF4059552545}" type="pres">
      <dgm:prSet presAssocID="{C2F70A98-1D71-43A9-AD5C-1656E74AAFF4}" presName="composite3" presStyleCnt="0"/>
      <dgm:spPr/>
    </dgm:pt>
    <dgm:pt modelId="{5F27DAFB-4528-468A-BB39-86AD8BAD708B}" type="pres">
      <dgm:prSet presAssocID="{C2F70A98-1D71-43A9-AD5C-1656E74AAFF4}" presName="background3" presStyleLbl="node3" presStyleIdx="8" presStyleCnt="12"/>
      <dgm:spPr/>
    </dgm:pt>
    <dgm:pt modelId="{C32B4305-50AD-48FE-B254-5F85B4A0E3A3}" type="pres">
      <dgm:prSet presAssocID="{C2F70A98-1D71-43A9-AD5C-1656E74AAFF4}" presName="text3" presStyleLbl="fgAcc3" presStyleIdx="8" presStyleCnt="12" custLinFactNeighborX="-5098" custLinFactNeighborY="50848">
        <dgm:presLayoutVars>
          <dgm:chPref val="3"/>
        </dgm:presLayoutVars>
      </dgm:prSet>
      <dgm:spPr/>
      <dgm:t>
        <a:bodyPr/>
        <a:lstStyle/>
        <a:p>
          <a:endParaRPr lang="en-GB"/>
        </a:p>
      </dgm:t>
    </dgm:pt>
    <dgm:pt modelId="{3965A6C1-0B21-4516-A569-02B30F00B648}" type="pres">
      <dgm:prSet presAssocID="{C2F70A98-1D71-43A9-AD5C-1656E74AAFF4}" presName="hierChild4" presStyleCnt="0"/>
      <dgm:spPr/>
    </dgm:pt>
    <dgm:pt modelId="{DA769EE2-B09E-4ECE-9AA4-5B37F6189BD1}" type="pres">
      <dgm:prSet presAssocID="{7C098897-AF4A-4FBB-AAC3-EF01838C1FDE}" presName="Name17" presStyleLbl="parChTrans1D3" presStyleIdx="9" presStyleCnt="12"/>
      <dgm:spPr/>
      <dgm:t>
        <a:bodyPr/>
        <a:lstStyle/>
        <a:p>
          <a:endParaRPr lang="en-GB"/>
        </a:p>
      </dgm:t>
    </dgm:pt>
    <dgm:pt modelId="{1EA47B22-328B-433B-86E5-89F14372B9E3}" type="pres">
      <dgm:prSet presAssocID="{453C3773-017F-42CE-925D-E2602529C3CF}" presName="hierRoot3" presStyleCnt="0"/>
      <dgm:spPr/>
    </dgm:pt>
    <dgm:pt modelId="{33DB4077-5D1B-4DCE-BBE9-8867B7E072C8}" type="pres">
      <dgm:prSet presAssocID="{453C3773-017F-42CE-925D-E2602529C3CF}" presName="composite3" presStyleCnt="0"/>
      <dgm:spPr/>
    </dgm:pt>
    <dgm:pt modelId="{BE3E8F27-6BAD-4E1D-BA00-FB2870FB6A4E}" type="pres">
      <dgm:prSet presAssocID="{453C3773-017F-42CE-925D-E2602529C3CF}" presName="background3" presStyleLbl="node3" presStyleIdx="9" presStyleCnt="12"/>
      <dgm:spPr/>
    </dgm:pt>
    <dgm:pt modelId="{A09E94A0-1AC6-4368-BF4A-9E8E2592BF34}" type="pres">
      <dgm:prSet presAssocID="{453C3773-017F-42CE-925D-E2602529C3CF}" presName="text3" presStyleLbl="fgAcc3" presStyleIdx="9" presStyleCnt="12" custLinFactNeighborX="-5098" custLinFactNeighborY="48172">
        <dgm:presLayoutVars>
          <dgm:chPref val="3"/>
        </dgm:presLayoutVars>
      </dgm:prSet>
      <dgm:spPr/>
      <dgm:t>
        <a:bodyPr/>
        <a:lstStyle/>
        <a:p>
          <a:endParaRPr lang="en-GB"/>
        </a:p>
      </dgm:t>
    </dgm:pt>
    <dgm:pt modelId="{BA4CB2EA-4BCF-4202-AA26-CB8302D23181}" type="pres">
      <dgm:prSet presAssocID="{453C3773-017F-42CE-925D-E2602529C3CF}" presName="hierChild4" presStyleCnt="0"/>
      <dgm:spPr/>
    </dgm:pt>
    <dgm:pt modelId="{E802C68A-197F-4B7F-9A5E-BAAB9641A5E4}" type="pres">
      <dgm:prSet presAssocID="{BB202CA9-BA64-424C-870F-4ADEA9133F00}" presName="Name17" presStyleLbl="parChTrans1D3" presStyleIdx="10" presStyleCnt="12"/>
      <dgm:spPr/>
      <dgm:t>
        <a:bodyPr/>
        <a:lstStyle/>
        <a:p>
          <a:endParaRPr lang="en-GB"/>
        </a:p>
      </dgm:t>
    </dgm:pt>
    <dgm:pt modelId="{D6803BDF-F484-4454-BB8D-4FB5FCB2B713}" type="pres">
      <dgm:prSet presAssocID="{18C92049-E1BD-4D9A-8458-00FC67A52AF9}" presName="hierRoot3" presStyleCnt="0"/>
      <dgm:spPr/>
    </dgm:pt>
    <dgm:pt modelId="{4AA26AE4-49F7-4ED8-8420-84CAD0F84AA0}" type="pres">
      <dgm:prSet presAssocID="{18C92049-E1BD-4D9A-8458-00FC67A52AF9}" presName="composite3" presStyleCnt="0"/>
      <dgm:spPr/>
    </dgm:pt>
    <dgm:pt modelId="{A7499BAD-D1FE-42C0-A6A0-6BC96AD2706E}" type="pres">
      <dgm:prSet presAssocID="{18C92049-E1BD-4D9A-8458-00FC67A52AF9}" presName="background3" presStyleLbl="node3" presStyleIdx="10" presStyleCnt="12"/>
      <dgm:spPr/>
    </dgm:pt>
    <dgm:pt modelId="{01C9735D-0A58-4D8D-8556-FDD9BCDA177C}" type="pres">
      <dgm:prSet presAssocID="{18C92049-E1BD-4D9A-8458-00FC67A52AF9}" presName="text3" presStyleLbl="fgAcc3" presStyleIdx="10" presStyleCnt="12" custLinFactNeighborX="1699" custLinFactNeighborY="42819">
        <dgm:presLayoutVars>
          <dgm:chPref val="3"/>
        </dgm:presLayoutVars>
      </dgm:prSet>
      <dgm:spPr/>
      <dgm:t>
        <a:bodyPr/>
        <a:lstStyle/>
        <a:p>
          <a:endParaRPr lang="en-IN"/>
        </a:p>
      </dgm:t>
    </dgm:pt>
    <dgm:pt modelId="{038AA56C-B9F2-4FF7-A469-DD28565DB0ED}" type="pres">
      <dgm:prSet presAssocID="{18C92049-E1BD-4D9A-8458-00FC67A52AF9}" presName="hierChild4" presStyleCnt="0"/>
      <dgm:spPr/>
    </dgm:pt>
    <dgm:pt modelId="{F1B2499F-EC64-4D06-8E3D-9DAA7CAAA816}" type="pres">
      <dgm:prSet presAssocID="{A67D569A-DD6E-47FD-B62F-F2D3BD5D0E79}" presName="Name17" presStyleLbl="parChTrans1D3" presStyleIdx="11" presStyleCnt="12"/>
      <dgm:spPr/>
      <dgm:t>
        <a:bodyPr/>
        <a:lstStyle/>
        <a:p>
          <a:endParaRPr lang="en-GB"/>
        </a:p>
      </dgm:t>
    </dgm:pt>
    <dgm:pt modelId="{F9E2B4C2-7A5C-4224-A19F-1C89E2EDFC53}" type="pres">
      <dgm:prSet presAssocID="{9B701C53-A01E-4A60-BCBB-ABCF8216432C}" presName="hierRoot3" presStyleCnt="0"/>
      <dgm:spPr/>
    </dgm:pt>
    <dgm:pt modelId="{36AF14E5-913E-408B-A93A-5A46DD0FF52A}" type="pres">
      <dgm:prSet presAssocID="{9B701C53-A01E-4A60-BCBB-ABCF8216432C}" presName="composite3" presStyleCnt="0"/>
      <dgm:spPr/>
    </dgm:pt>
    <dgm:pt modelId="{2C18E42C-8A9E-4AF2-AB2E-01C2B3B9EDD3}" type="pres">
      <dgm:prSet presAssocID="{9B701C53-A01E-4A60-BCBB-ABCF8216432C}" presName="background3" presStyleLbl="node3" presStyleIdx="11" presStyleCnt="12"/>
      <dgm:spPr/>
    </dgm:pt>
    <dgm:pt modelId="{7DC97702-027E-4032-9D9C-AEFAF4576D81}" type="pres">
      <dgm:prSet presAssocID="{9B701C53-A01E-4A60-BCBB-ABCF8216432C}" presName="text3" presStyleLbl="fgAcc3" presStyleIdx="11" presStyleCnt="12" custLinFactNeighborX="-5098" custLinFactNeighborY="40143">
        <dgm:presLayoutVars>
          <dgm:chPref val="3"/>
        </dgm:presLayoutVars>
      </dgm:prSet>
      <dgm:spPr/>
      <dgm:t>
        <a:bodyPr/>
        <a:lstStyle/>
        <a:p>
          <a:endParaRPr lang="en-GB"/>
        </a:p>
      </dgm:t>
    </dgm:pt>
    <dgm:pt modelId="{B627B96D-DDC3-4993-B517-143634D5077B}" type="pres">
      <dgm:prSet presAssocID="{9B701C53-A01E-4A60-BCBB-ABCF8216432C}" presName="hierChild4" presStyleCnt="0"/>
      <dgm:spPr/>
    </dgm:pt>
  </dgm:ptLst>
  <dgm:cxnLst>
    <dgm:cxn modelId="{B9BA137B-92C3-44E0-B372-36E897D33325}" type="presOf" srcId="{9E7A476C-33DF-4177-83F5-7FBE1E5CF3BD}" destId="{8A3CF0BC-2F7F-4707-8C4F-6FB331FD6B18}" srcOrd="0" destOrd="0" presId="urn:microsoft.com/office/officeart/2005/8/layout/hierarchy1"/>
    <dgm:cxn modelId="{185AFF84-A2BE-4375-A8C5-1F3D315AD564}" type="presOf" srcId="{3D9367CD-915B-4A7B-BE4C-83EBEBEF3DD9}" destId="{E816C648-4350-40B3-858D-256E16A3C094}" srcOrd="0" destOrd="0" presId="urn:microsoft.com/office/officeart/2005/8/layout/hierarchy1"/>
    <dgm:cxn modelId="{9F42FD2F-5B21-4DD0-9FF0-90FF9DD3BFA8}" type="presOf" srcId="{C2F70A98-1D71-43A9-AD5C-1656E74AAFF4}" destId="{C32B4305-50AD-48FE-B254-5F85B4A0E3A3}" srcOrd="0" destOrd="0" presId="urn:microsoft.com/office/officeart/2005/8/layout/hierarchy1"/>
    <dgm:cxn modelId="{61CC7B2F-DE1D-49FF-8500-16ED6DDB6A58}" type="presOf" srcId="{430EC409-2C25-47EC-ACDE-D3469117BA64}" destId="{16A370C8-FD8B-4EC9-B1A4-17A79EBB0D11}" srcOrd="0" destOrd="0" presId="urn:microsoft.com/office/officeart/2005/8/layout/hierarchy1"/>
    <dgm:cxn modelId="{67076839-59EF-4CED-91C7-E8E8FBBA3AF9}" type="presOf" srcId="{233A6CB2-BB9D-44E9-8B31-ED72A217B70C}" destId="{D9F68318-F427-42F4-91E9-08A9E82E5BAC}" srcOrd="0" destOrd="0" presId="urn:microsoft.com/office/officeart/2005/8/layout/hierarchy1"/>
    <dgm:cxn modelId="{2732A193-6E61-47E4-BCD6-68253B049227}" type="presOf" srcId="{2B2141A0-9D41-4B78-9D4B-CBF645077199}" destId="{1EB73F2F-FD5F-441F-A2F6-65BC3CD1D33B}" srcOrd="0" destOrd="0" presId="urn:microsoft.com/office/officeart/2005/8/layout/hierarchy1"/>
    <dgm:cxn modelId="{2B081451-A31D-4858-9DE9-93432AB3C69B}" type="presOf" srcId="{E8B6355F-91D9-48B7-B28D-62B00F5AAE9D}" destId="{FC1F5DF8-A864-4E39-A4DF-ED66967675BA}" srcOrd="0" destOrd="0" presId="urn:microsoft.com/office/officeart/2005/8/layout/hierarchy1"/>
    <dgm:cxn modelId="{A5FCD5BC-F411-45FB-8953-0DDED89C6E99}" srcId="{500E7BF2-90D8-42A1-B588-19CAE6CFF5CB}" destId="{6E7AA081-06EA-46F8-8DC7-87584F366119}" srcOrd="0" destOrd="0" parTransId="{3D9367CD-915B-4A7B-BE4C-83EBEBEF3DD9}" sibTransId="{9A7FE560-451A-4DE4-A2E8-5183E2D3E5EF}"/>
    <dgm:cxn modelId="{075EBD44-2272-4EE5-9DD3-876C3D5206B8}" srcId="{8720BACB-5EAB-4B4D-80F1-4AFC3F3E1935}" destId="{5116F313-5F71-4B7C-9719-24C94598044E}" srcOrd="1" destOrd="0" parTransId="{E8B6355F-91D9-48B7-B28D-62B00F5AAE9D}" sibTransId="{80F66911-6A7A-4A29-A831-3D798277C752}"/>
    <dgm:cxn modelId="{49767239-2B3F-4962-A38E-B144A9A7E430}" srcId="{51BFC062-62BE-40A6-A6E8-714B311B73E0}" destId="{453C3773-017F-42CE-925D-E2602529C3CF}" srcOrd="2" destOrd="0" parTransId="{7C098897-AF4A-4FBB-AAC3-EF01838C1FDE}" sibTransId="{7F22E165-F709-4031-AEEF-CA3C9414FE47}"/>
    <dgm:cxn modelId="{88D9B0EB-F4A5-4A5A-B772-FEFE236A086F}" type="presOf" srcId="{6E7AA081-06EA-46F8-8DC7-87584F366119}" destId="{C0FB9F5C-E768-4468-B5E8-DBF00BB2EC45}" srcOrd="0" destOrd="0" presId="urn:microsoft.com/office/officeart/2005/8/layout/hierarchy1"/>
    <dgm:cxn modelId="{D3D4CE5E-1ABC-48AB-ACB8-21F704D9BF9E}" srcId="{F08D17ED-7CAB-47E7-8A9B-A8AE0A01E91D}" destId="{500E7BF2-90D8-42A1-B588-19CAE6CFF5CB}" srcOrd="0" destOrd="0" parTransId="{233A6CB2-BB9D-44E9-8B31-ED72A217B70C}" sibTransId="{AC489A4D-A630-4331-9782-19CD92B50B91}"/>
    <dgm:cxn modelId="{8AE9DA90-706B-47A2-AEB3-EC62704284AC}" type="presOf" srcId="{500E7BF2-90D8-42A1-B588-19CAE6CFF5CB}" destId="{4EF90423-1A7E-40A1-9B2C-E9A01D199787}" srcOrd="0" destOrd="0" presId="urn:microsoft.com/office/officeart/2005/8/layout/hierarchy1"/>
    <dgm:cxn modelId="{F24C9615-44D2-4E3C-94E0-1CB824AD8200}" type="presOf" srcId="{074D5917-E281-42E9-9731-99955D90B29B}" destId="{66A599B3-99EC-423D-8BC5-BEAECDB82EC5}" srcOrd="0" destOrd="0" presId="urn:microsoft.com/office/officeart/2005/8/layout/hierarchy1"/>
    <dgm:cxn modelId="{999A4D4C-942D-4032-A2A4-79D7A8E80AA3}" srcId="{074D5917-E281-42E9-9731-99955D90B29B}" destId="{4AB34D61-F20C-45F9-A600-F7654BEAF6F2}" srcOrd="2" destOrd="0" parTransId="{430EC409-2C25-47EC-ACDE-D3469117BA64}" sibTransId="{92122F65-C4D5-4028-A8A0-82B5A695F417}"/>
    <dgm:cxn modelId="{CB2F3551-A390-4356-ABDE-48866A1E692D}" type="presOf" srcId="{FE36B1B4-E365-476A-80FE-CE8FF15F7D33}" destId="{5292FBF5-2DF7-4342-A515-4B905E67CCCA}" srcOrd="0" destOrd="0" presId="urn:microsoft.com/office/officeart/2005/8/layout/hierarchy1"/>
    <dgm:cxn modelId="{61B13D48-1597-460A-8AE7-7AA43CC7D54D}" srcId="{074D5917-E281-42E9-9731-99955D90B29B}" destId="{6596315E-22BF-4CE7-A80F-5572C80E885A}" srcOrd="3" destOrd="0" parTransId="{CE0949CD-3D72-4D50-A3B4-E543628417E6}" sibTransId="{F93F72F3-D4BE-4E99-AD43-E931E5388FAC}"/>
    <dgm:cxn modelId="{00E60925-29D7-4FAD-855D-BC6B555C4F90}" srcId="{8720BACB-5EAB-4B4D-80F1-4AFC3F3E1935}" destId="{495BD6BF-CA8B-42B6-A08D-A439604D8268}" srcOrd="0" destOrd="0" parTransId="{9E7A476C-33DF-4177-83F5-7FBE1E5CF3BD}" sibTransId="{4C53D7FA-A7E4-4074-8BD0-F50966A16052}"/>
    <dgm:cxn modelId="{72A17814-FDFB-40C3-826F-B81254829A7E}" type="presOf" srcId="{18C92049-E1BD-4D9A-8458-00FC67A52AF9}" destId="{01C9735D-0A58-4D8D-8556-FDD9BCDA177C}" srcOrd="0" destOrd="0" presId="urn:microsoft.com/office/officeart/2005/8/layout/hierarchy1"/>
    <dgm:cxn modelId="{655B524F-3CA2-458D-B2F6-163F5827E6B7}" type="presOf" srcId="{C269F6E1-EEE9-4B40-9845-BF46293B8D34}" destId="{4C07352D-09CA-43E3-9B6C-28F500F5738C}" srcOrd="0" destOrd="0" presId="urn:microsoft.com/office/officeart/2005/8/layout/hierarchy1"/>
    <dgm:cxn modelId="{9E4FE96C-181A-4A32-AA93-6D410DE46B83}" srcId="{074D5917-E281-42E9-9731-99955D90B29B}" destId="{52E96975-7958-408B-8CEE-07E3547EACC4}" srcOrd="1" destOrd="0" parTransId="{2B2141A0-9D41-4B78-9D4B-CBF645077199}" sibTransId="{5B8C46C0-5BDE-48B2-A38B-4CD71632747D}"/>
    <dgm:cxn modelId="{7B72D6FF-B7D6-45E7-B70F-4831015959F7}" srcId="{51BFC062-62BE-40A6-A6E8-714B311B73E0}" destId="{C2F70A98-1D71-43A9-AD5C-1656E74AAFF4}" srcOrd="1" destOrd="0" parTransId="{FE36B1B4-E365-476A-80FE-CE8FF15F7D33}" sibTransId="{33A051D1-CBE4-475B-AA6A-BA4BEABC7B85}"/>
    <dgm:cxn modelId="{7976C20D-DCDF-44A0-BA90-DAC8DA1D111B}" type="presOf" srcId="{F08D17ED-7CAB-47E7-8A9B-A8AE0A01E91D}" destId="{FAC9BC33-C73D-4E48-9406-A1C4CE38E1A7}" srcOrd="0" destOrd="0" presId="urn:microsoft.com/office/officeart/2005/8/layout/hierarchy1"/>
    <dgm:cxn modelId="{C0985A08-3C8D-42B2-93C8-19241DA643A8}" srcId="{51BFC062-62BE-40A6-A6E8-714B311B73E0}" destId="{C4DF1C28-48C6-4831-BED8-7DFD4DAD729F}" srcOrd="0" destOrd="0" parTransId="{904B9069-97A5-4366-895A-EE6EA9DD57A0}" sibTransId="{5304FE25-93BC-4AA6-B58C-347FBFB0CE6D}"/>
    <dgm:cxn modelId="{D1E9C86D-8276-4A72-8AF1-05102EAEFA6B}" srcId="{F08D17ED-7CAB-47E7-8A9B-A8AE0A01E91D}" destId="{074D5917-E281-42E9-9731-99955D90B29B}" srcOrd="1" destOrd="0" parTransId="{E607F11E-FB64-450C-8BE7-BDF296873BAA}" sibTransId="{C7319753-4B96-4327-BA6D-0C3370F1C57A}"/>
    <dgm:cxn modelId="{32D96C15-2440-4FCC-A587-BBD8298F183C}" type="presOf" srcId="{A67D569A-DD6E-47FD-B62F-F2D3BD5D0E79}" destId="{F1B2499F-EC64-4D06-8E3D-9DAA7CAAA816}" srcOrd="0" destOrd="0" presId="urn:microsoft.com/office/officeart/2005/8/layout/hierarchy1"/>
    <dgm:cxn modelId="{F6A9AC9E-18F0-4A18-9486-514D25F56868}" srcId="{F08D17ED-7CAB-47E7-8A9B-A8AE0A01E91D}" destId="{51BFC062-62BE-40A6-A6E8-714B311B73E0}" srcOrd="3" destOrd="0" parTransId="{E21C9C09-0BCA-43D5-8EB9-18A7F34D9A7C}" sibTransId="{FF569A5D-9907-41CE-86E8-23204AD892F5}"/>
    <dgm:cxn modelId="{921B82E9-2269-41C4-AF5F-BF4572F1E182}" type="presOf" srcId="{51BFC062-62BE-40A6-A6E8-714B311B73E0}" destId="{378EC423-6F27-4131-BF61-340EAA7A5812}" srcOrd="0" destOrd="0" presId="urn:microsoft.com/office/officeart/2005/8/layout/hierarchy1"/>
    <dgm:cxn modelId="{0C0E8575-9AD3-4BD4-969C-4B48BFDF9AEA}" type="presOf" srcId="{6596315E-22BF-4CE7-A80F-5572C80E885A}" destId="{90717DD2-935C-47FB-B6BA-D654868F2426}" srcOrd="0" destOrd="0" presId="urn:microsoft.com/office/officeart/2005/8/layout/hierarchy1"/>
    <dgm:cxn modelId="{052296AD-2FF9-4FC7-9CBB-FABCA6CF57D4}" type="presOf" srcId="{904B9069-97A5-4366-895A-EE6EA9DD57A0}" destId="{629690A0-A620-4E29-A557-1C1B751F4670}" srcOrd="0" destOrd="0" presId="urn:microsoft.com/office/officeart/2005/8/layout/hierarchy1"/>
    <dgm:cxn modelId="{A1C705E8-D477-46AA-AA62-237DC18BDC24}" srcId="{51BFC062-62BE-40A6-A6E8-714B311B73E0}" destId="{18C92049-E1BD-4D9A-8458-00FC67A52AF9}" srcOrd="3" destOrd="0" parTransId="{BB202CA9-BA64-424C-870F-4ADEA9133F00}" sibTransId="{C53FDB03-0DB3-46EB-9F0C-67FB452ED3C1}"/>
    <dgm:cxn modelId="{FAA8891B-BB64-4C9B-8026-FBB6E11C728A}" type="presOf" srcId="{8720BACB-5EAB-4B4D-80F1-4AFC3F3E1935}" destId="{A267CDE5-D91B-4AF8-827B-B136E22FF64E}" srcOrd="0" destOrd="0" presId="urn:microsoft.com/office/officeart/2005/8/layout/hierarchy1"/>
    <dgm:cxn modelId="{D3E37284-2949-40A9-A1BF-50B60927B146}" srcId="{F08D17ED-7CAB-47E7-8A9B-A8AE0A01E91D}" destId="{8720BACB-5EAB-4B4D-80F1-4AFC3F3E1935}" srcOrd="2" destOrd="0" parTransId="{44505683-A27F-49FB-9F40-655CDDB05704}" sibTransId="{0CB7A180-83AD-4BD7-BF64-D2B14263C4AE}"/>
    <dgm:cxn modelId="{26826E3A-5172-4A65-A566-2C7B9B3C2F9C}" type="presOf" srcId="{CE0949CD-3D72-4D50-A3B4-E543628417E6}" destId="{8F383E17-9302-4959-A907-8038A2834F8F}" srcOrd="0" destOrd="0" presId="urn:microsoft.com/office/officeart/2005/8/layout/hierarchy1"/>
    <dgm:cxn modelId="{CA11DFC3-E713-4004-B49E-3BEA9D66AEE3}" type="presOf" srcId="{761CCF04-1555-4665-815E-49D1FB5BE520}" destId="{13C28552-60B4-4493-B60A-91A242EC0504}" srcOrd="0" destOrd="0" presId="urn:microsoft.com/office/officeart/2005/8/layout/hierarchy1"/>
    <dgm:cxn modelId="{824BC314-A2A5-4F0D-A34E-EE4991E6B001}" type="presOf" srcId="{52E96975-7958-408B-8CEE-07E3547EACC4}" destId="{FE48538D-EC33-4E9C-8D4C-42E48FAFE38E}" srcOrd="0" destOrd="0" presId="urn:microsoft.com/office/officeart/2005/8/layout/hierarchy1"/>
    <dgm:cxn modelId="{B9118ABB-C4B7-4617-98B5-4CA9E862115E}" type="presOf" srcId="{5116F313-5F71-4B7C-9719-24C94598044E}" destId="{860FC49D-9D3A-4830-9052-48ACCCE9AD6E}" srcOrd="0" destOrd="0" presId="urn:microsoft.com/office/officeart/2005/8/layout/hierarchy1"/>
    <dgm:cxn modelId="{D3F11BCC-E3C2-428B-AAC2-6D62E84D7AFE}" srcId="{51BFC062-62BE-40A6-A6E8-714B311B73E0}" destId="{9B701C53-A01E-4A60-BCBB-ABCF8216432C}" srcOrd="4" destOrd="0" parTransId="{A67D569A-DD6E-47FD-B62F-F2D3BD5D0E79}" sibTransId="{F1666E96-B7F8-471C-9B95-E1F66766B786}"/>
    <dgm:cxn modelId="{5D3C9D49-C7AE-4031-90E0-64255F091C37}" type="presOf" srcId="{C4DF1C28-48C6-4831-BED8-7DFD4DAD729F}" destId="{DA17E567-A8DF-4A8C-BC81-74D0CB714CA5}" srcOrd="0" destOrd="0" presId="urn:microsoft.com/office/officeart/2005/8/layout/hierarchy1"/>
    <dgm:cxn modelId="{53174124-B47A-44FD-9FF3-4C308EA55B6E}" type="presOf" srcId="{44505683-A27F-49FB-9F40-655CDDB05704}" destId="{D05B42F4-0B04-4FF6-940E-525D7BC16070}" srcOrd="0" destOrd="0" presId="urn:microsoft.com/office/officeart/2005/8/layout/hierarchy1"/>
    <dgm:cxn modelId="{9D4900A4-2419-4C7A-A253-61173A1FEBF3}" type="presOf" srcId="{E607F11E-FB64-450C-8BE7-BDF296873BAA}" destId="{CF5D9545-BFD2-4ECF-9232-B0630B3465E8}" srcOrd="0" destOrd="0" presId="urn:microsoft.com/office/officeart/2005/8/layout/hierarchy1"/>
    <dgm:cxn modelId="{97D8256C-EC53-4C55-8D37-E1AEF95493DD}" srcId="{F1B482F4-8232-436A-B2BA-FAD509CD5649}" destId="{F08D17ED-7CAB-47E7-8A9B-A8AE0A01E91D}" srcOrd="0" destOrd="0" parTransId="{D74CE523-F6B7-4B94-8435-3D5A24D3D0DC}" sibTransId="{DBCBC88E-54F6-495E-9A5E-B4D577ACE6A2}"/>
    <dgm:cxn modelId="{3A8FD195-6D4F-4FD1-9BD5-DA9823C227FB}" type="presOf" srcId="{4AB34D61-F20C-45F9-A600-F7654BEAF6F2}" destId="{ACB54A3C-07ED-48C8-AA2E-1981AFC1DE54}" srcOrd="0" destOrd="0" presId="urn:microsoft.com/office/officeart/2005/8/layout/hierarchy1"/>
    <dgm:cxn modelId="{ED3137C6-0E42-404B-B64B-5D37D6D4539A}" srcId="{074D5917-E281-42E9-9731-99955D90B29B}" destId="{761CCF04-1555-4665-815E-49D1FB5BE520}" srcOrd="0" destOrd="0" parTransId="{C269F6E1-EEE9-4B40-9845-BF46293B8D34}" sibTransId="{6F06F392-F96F-4419-AD54-D19150337636}"/>
    <dgm:cxn modelId="{637376E1-FD69-490D-8A00-71A23708B446}" type="presOf" srcId="{9B701C53-A01E-4A60-BCBB-ABCF8216432C}" destId="{7DC97702-027E-4032-9D9C-AEFAF4576D81}" srcOrd="0" destOrd="0" presId="urn:microsoft.com/office/officeart/2005/8/layout/hierarchy1"/>
    <dgm:cxn modelId="{425AD5F9-8D9A-40B1-90F1-C9F60764400D}" type="presOf" srcId="{E21C9C09-0BCA-43D5-8EB9-18A7F34D9A7C}" destId="{CDAFBD7F-9DFA-4D6D-A0B5-F484FD33376E}" srcOrd="0" destOrd="0" presId="urn:microsoft.com/office/officeart/2005/8/layout/hierarchy1"/>
    <dgm:cxn modelId="{7551D132-4CD2-423D-9A79-D7F7C58DEDC8}" type="presOf" srcId="{495BD6BF-CA8B-42B6-A08D-A439604D8268}" destId="{A91AF83F-A630-4D70-86B5-817EA73DC3D4}" srcOrd="0" destOrd="0" presId="urn:microsoft.com/office/officeart/2005/8/layout/hierarchy1"/>
    <dgm:cxn modelId="{37066E29-CB59-40B0-AB8A-4480175832CA}" type="presOf" srcId="{453C3773-017F-42CE-925D-E2602529C3CF}" destId="{A09E94A0-1AC6-4368-BF4A-9E8E2592BF34}" srcOrd="0" destOrd="0" presId="urn:microsoft.com/office/officeart/2005/8/layout/hierarchy1"/>
    <dgm:cxn modelId="{9C6C433B-5A0A-456D-A0AD-CB4E821FFAB5}" type="presOf" srcId="{7C098897-AF4A-4FBB-AAC3-EF01838C1FDE}" destId="{DA769EE2-B09E-4ECE-9AA4-5B37F6189BD1}" srcOrd="0" destOrd="0" presId="urn:microsoft.com/office/officeart/2005/8/layout/hierarchy1"/>
    <dgm:cxn modelId="{139D9BE6-88C1-417C-B6AC-EAE19684D77D}" type="presOf" srcId="{BB202CA9-BA64-424C-870F-4ADEA9133F00}" destId="{E802C68A-197F-4B7F-9A5E-BAAB9641A5E4}" srcOrd="0" destOrd="0" presId="urn:microsoft.com/office/officeart/2005/8/layout/hierarchy1"/>
    <dgm:cxn modelId="{545C39F8-928B-4498-9199-E0312E8CE9C3}" type="presOf" srcId="{F1B482F4-8232-436A-B2BA-FAD509CD5649}" destId="{4827B9D6-C20D-4A3C-9E7B-6C5EE1DE8D89}" srcOrd="0" destOrd="0" presId="urn:microsoft.com/office/officeart/2005/8/layout/hierarchy1"/>
    <dgm:cxn modelId="{0AE2B5D0-6322-44B6-AFA0-C0C4CF6CDF1C}" type="presParOf" srcId="{4827B9D6-C20D-4A3C-9E7B-6C5EE1DE8D89}" destId="{96BDDA95-1076-4FCF-B7FD-8ECCBE8AF557}" srcOrd="0" destOrd="0" presId="urn:microsoft.com/office/officeart/2005/8/layout/hierarchy1"/>
    <dgm:cxn modelId="{79B50D19-45C2-44E2-B605-CC4565093B04}" type="presParOf" srcId="{96BDDA95-1076-4FCF-B7FD-8ECCBE8AF557}" destId="{B9B70C9B-DB12-4A70-AB02-6CE512530156}" srcOrd="0" destOrd="0" presId="urn:microsoft.com/office/officeart/2005/8/layout/hierarchy1"/>
    <dgm:cxn modelId="{7A9DA0C1-802F-40FC-A056-A3293FB6B442}" type="presParOf" srcId="{B9B70C9B-DB12-4A70-AB02-6CE512530156}" destId="{125F2B4E-B979-4E15-A51D-85D8D7CE16C1}" srcOrd="0" destOrd="0" presId="urn:microsoft.com/office/officeart/2005/8/layout/hierarchy1"/>
    <dgm:cxn modelId="{0A7D3257-2BDA-4B7F-B96B-40F71201328F}" type="presParOf" srcId="{B9B70C9B-DB12-4A70-AB02-6CE512530156}" destId="{FAC9BC33-C73D-4E48-9406-A1C4CE38E1A7}" srcOrd="1" destOrd="0" presId="urn:microsoft.com/office/officeart/2005/8/layout/hierarchy1"/>
    <dgm:cxn modelId="{AE6DE5FD-A48C-47B3-B4B6-8B6E2D2227BD}" type="presParOf" srcId="{96BDDA95-1076-4FCF-B7FD-8ECCBE8AF557}" destId="{96F02151-4DBB-420D-87B3-80FC47C862C8}" srcOrd="1" destOrd="0" presId="urn:microsoft.com/office/officeart/2005/8/layout/hierarchy1"/>
    <dgm:cxn modelId="{F97E4628-AF09-488B-952F-C5C9B7AFF928}" type="presParOf" srcId="{96F02151-4DBB-420D-87B3-80FC47C862C8}" destId="{D9F68318-F427-42F4-91E9-08A9E82E5BAC}" srcOrd="0" destOrd="0" presId="urn:microsoft.com/office/officeart/2005/8/layout/hierarchy1"/>
    <dgm:cxn modelId="{53E84004-169F-4B0C-8AD4-CDF2C4F96CF5}" type="presParOf" srcId="{96F02151-4DBB-420D-87B3-80FC47C862C8}" destId="{E5ACBA6B-3DE5-4099-A78A-C59095D03EF3}" srcOrd="1" destOrd="0" presId="urn:microsoft.com/office/officeart/2005/8/layout/hierarchy1"/>
    <dgm:cxn modelId="{1E5E87A0-ED80-41B7-A7F4-45EB143E1079}" type="presParOf" srcId="{E5ACBA6B-3DE5-4099-A78A-C59095D03EF3}" destId="{6C40DF61-0072-4989-8692-105C13D1D1E9}" srcOrd="0" destOrd="0" presId="urn:microsoft.com/office/officeart/2005/8/layout/hierarchy1"/>
    <dgm:cxn modelId="{712E725C-0825-4FAF-B5BC-F10BC5046744}" type="presParOf" srcId="{6C40DF61-0072-4989-8692-105C13D1D1E9}" destId="{DA33FE3C-DCDF-401E-9F1D-6E17D044CD1A}" srcOrd="0" destOrd="0" presId="urn:microsoft.com/office/officeart/2005/8/layout/hierarchy1"/>
    <dgm:cxn modelId="{7EE10234-4EFE-42E3-90F6-7082D9B2C3BA}" type="presParOf" srcId="{6C40DF61-0072-4989-8692-105C13D1D1E9}" destId="{4EF90423-1A7E-40A1-9B2C-E9A01D199787}" srcOrd="1" destOrd="0" presId="urn:microsoft.com/office/officeart/2005/8/layout/hierarchy1"/>
    <dgm:cxn modelId="{1CAAAE51-377E-4C5B-B9B6-7B0BA5205B67}" type="presParOf" srcId="{E5ACBA6B-3DE5-4099-A78A-C59095D03EF3}" destId="{947A95AB-E653-4F65-9D84-25568BE924B2}" srcOrd="1" destOrd="0" presId="urn:microsoft.com/office/officeart/2005/8/layout/hierarchy1"/>
    <dgm:cxn modelId="{FD86B841-AE16-47D7-9A1D-13359667217F}" type="presParOf" srcId="{947A95AB-E653-4F65-9D84-25568BE924B2}" destId="{E816C648-4350-40B3-858D-256E16A3C094}" srcOrd="0" destOrd="0" presId="urn:microsoft.com/office/officeart/2005/8/layout/hierarchy1"/>
    <dgm:cxn modelId="{F29AB07E-5A84-4B29-A464-562F2DECC522}" type="presParOf" srcId="{947A95AB-E653-4F65-9D84-25568BE924B2}" destId="{654BA284-0A93-45A2-A99F-8B65010AAC79}" srcOrd="1" destOrd="0" presId="urn:microsoft.com/office/officeart/2005/8/layout/hierarchy1"/>
    <dgm:cxn modelId="{F260C6FF-3581-4DBD-91D3-0EC4C1C583B5}" type="presParOf" srcId="{654BA284-0A93-45A2-A99F-8B65010AAC79}" destId="{DAB97DC0-904F-4C0B-B796-178ADE7711FB}" srcOrd="0" destOrd="0" presId="urn:microsoft.com/office/officeart/2005/8/layout/hierarchy1"/>
    <dgm:cxn modelId="{897D2436-4924-4780-B6ED-2349DC883A1F}" type="presParOf" srcId="{DAB97DC0-904F-4C0B-B796-178ADE7711FB}" destId="{CDF0003E-54D9-47DD-8464-5DC824638F0B}" srcOrd="0" destOrd="0" presId="urn:microsoft.com/office/officeart/2005/8/layout/hierarchy1"/>
    <dgm:cxn modelId="{CA736E4C-BE81-43D6-A32D-50DD07038F24}" type="presParOf" srcId="{DAB97DC0-904F-4C0B-B796-178ADE7711FB}" destId="{C0FB9F5C-E768-4468-B5E8-DBF00BB2EC45}" srcOrd="1" destOrd="0" presId="urn:microsoft.com/office/officeart/2005/8/layout/hierarchy1"/>
    <dgm:cxn modelId="{C426EC6D-507A-494E-9689-FB24640DF8F7}" type="presParOf" srcId="{654BA284-0A93-45A2-A99F-8B65010AAC79}" destId="{AA5EFE76-5218-423B-84D8-39497C423596}" srcOrd="1" destOrd="0" presId="urn:microsoft.com/office/officeart/2005/8/layout/hierarchy1"/>
    <dgm:cxn modelId="{2C87A7DF-13D4-4A32-83ED-640C7FEC098C}" type="presParOf" srcId="{96F02151-4DBB-420D-87B3-80FC47C862C8}" destId="{CF5D9545-BFD2-4ECF-9232-B0630B3465E8}" srcOrd="2" destOrd="0" presId="urn:microsoft.com/office/officeart/2005/8/layout/hierarchy1"/>
    <dgm:cxn modelId="{A220EB4C-0EAA-4B3D-8F70-03147905C037}" type="presParOf" srcId="{96F02151-4DBB-420D-87B3-80FC47C862C8}" destId="{F7E02D39-D6AB-4B23-9CDE-4304F168A786}" srcOrd="3" destOrd="0" presId="urn:microsoft.com/office/officeart/2005/8/layout/hierarchy1"/>
    <dgm:cxn modelId="{349109CC-0C1B-481C-B461-4261BBDBD8FE}" type="presParOf" srcId="{F7E02D39-D6AB-4B23-9CDE-4304F168A786}" destId="{CB26EDAE-E506-492F-8F35-547A3067623B}" srcOrd="0" destOrd="0" presId="urn:microsoft.com/office/officeart/2005/8/layout/hierarchy1"/>
    <dgm:cxn modelId="{856BC72A-AA05-4996-9F2C-A6B6E141D372}" type="presParOf" srcId="{CB26EDAE-E506-492F-8F35-547A3067623B}" destId="{7EE0600F-EA67-4CFD-BB51-F131DE937063}" srcOrd="0" destOrd="0" presId="urn:microsoft.com/office/officeart/2005/8/layout/hierarchy1"/>
    <dgm:cxn modelId="{8E34B399-A856-410A-AE0C-F8276F702CAA}" type="presParOf" srcId="{CB26EDAE-E506-492F-8F35-547A3067623B}" destId="{66A599B3-99EC-423D-8BC5-BEAECDB82EC5}" srcOrd="1" destOrd="0" presId="urn:microsoft.com/office/officeart/2005/8/layout/hierarchy1"/>
    <dgm:cxn modelId="{6F48EC65-2176-40E6-8309-AAEE86001125}" type="presParOf" srcId="{F7E02D39-D6AB-4B23-9CDE-4304F168A786}" destId="{CD38B66F-95CE-46A6-B4F1-896148AD579F}" srcOrd="1" destOrd="0" presId="urn:microsoft.com/office/officeart/2005/8/layout/hierarchy1"/>
    <dgm:cxn modelId="{45E314E9-D465-4A64-B5BB-70662F1CF75B}" type="presParOf" srcId="{CD38B66F-95CE-46A6-B4F1-896148AD579F}" destId="{4C07352D-09CA-43E3-9B6C-28F500F5738C}" srcOrd="0" destOrd="0" presId="urn:microsoft.com/office/officeart/2005/8/layout/hierarchy1"/>
    <dgm:cxn modelId="{F28F8119-9C8C-437B-988A-B095E4DC2900}" type="presParOf" srcId="{CD38B66F-95CE-46A6-B4F1-896148AD579F}" destId="{C3C1715D-0571-4EEA-8499-F1B92404598C}" srcOrd="1" destOrd="0" presId="urn:microsoft.com/office/officeart/2005/8/layout/hierarchy1"/>
    <dgm:cxn modelId="{7F020F49-1F0F-40CC-B55A-79DB950E9D3B}" type="presParOf" srcId="{C3C1715D-0571-4EEA-8499-F1B92404598C}" destId="{B899FDD5-D354-44D6-9A92-D2A66A740CE6}" srcOrd="0" destOrd="0" presId="urn:microsoft.com/office/officeart/2005/8/layout/hierarchy1"/>
    <dgm:cxn modelId="{404C4936-C706-48E7-8767-232E7EB3BE35}" type="presParOf" srcId="{B899FDD5-D354-44D6-9A92-D2A66A740CE6}" destId="{81B9ECBE-46F7-4345-BF0B-E7CF2DD67A06}" srcOrd="0" destOrd="0" presId="urn:microsoft.com/office/officeart/2005/8/layout/hierarchy1"/>
    <dgm:cxn modelId="{708656B9-EAE6-4837-8CCE-202AFB8A7A65}" type="presParOf" srcId="{B899FDD5-D354-44D6-9A92-D2A66A740CE6}" destId="{13C28552-60B4-4493-B60A-91A242EC0504}" srcOrd="1" destOrd="0" presId="urn:microsoft.com/office/officeart/2005/8/layout/hierarchy1"/>
    <dgm:cxn modelId="{D39AFC7D-6771-472C-9D4F-DFEDB65148A8}" type="presParOf" srcId="{C3C1715D-0571-4EEA-8499-F1B92404598C}" destId="{FF31AFD0-F5F6-4B9E-868A-3E8F4F703F76}" srcOrd="1" destOrd="0" presId="urn:microsoft.com/office/officeart/2005/8/layout/hierarchy1"/>
    <dgm:cxn modelId="{5335E858-97C4-425C-B8FE-8AEA3AFFF23D}" type="presParOf" srcId="{CD38B66F-95CE-46A6-B4F1-896148AD579F}" destId="{1EB73F2F-FD5F-441F-A2F6-65BC3CD1D33B}" srcOrd="2" destOrd="0" presId="urn:microsoft.com/office/officeart/2005/8/layout/hierarchy1"/>
    <dgm:cxn modelId="{231DF2BF-9048-4DBA-8D6F-6AAA4AC781AE}" type="presParOf" srcId="{CD38B66F-95CE-46A6-B4F1-896148AD579F}" destId="{9F5FB55B-2CC1-48A1-A0AC-6C6BD59160D0}" srcOrd="3" destOrd="0" presId="urn:microsoft.com/office/officeart/2005/8/layout/hierarchy1"/>
    <dgm:cxn modelId="{72DF0490-7DA7-49AC-BAC1-16CEDF6D80F2}" type="presParOf" srcId="{9F5FB55B-2CC1-48A1-A0AC-6C6BD59160D0}" destId="{54E88150-0F7F-4690-B175-BF5F0D6261E9}" srcOrd="0" destOrd="0" presId="urn:microsoft.com/office/officeart/2005/8/layout/hierarchy1"/>
    <dgm:cxn modelId="{02DF7B84-008C-45E2-881D-A6FC782844A8}" type="presParOf" srcId="{54E88150-0F7F-4690-B175-BF5F0D6261E9}" destId="{9A28E176-26FE-49C3-BFA3-586271FFC9C4}" srcOrd="0" destOrd="0" presId="urn:microsoft.com/office/officeart/2005/8/layout/hierarchy1"/>
    <dgm:cxn modelId="{13B959AB-541A-4644-BE36-BE50C0BF9AEB}" type="presParOf" srcId="{54E88150-0F7F-4690-B175-BF5F0D6261E9}" destId="{FE48538D-EC33-4E9C-8D4C-42E48FAFE38E}" srcOrd="1" destOrd="0" presId="urn:microsoft.com/office/officeart/2005/8/layout/hierarchy1"/>
    <dgm:cxn modelId="{A089563C-245A-417F-A3B5-44EAD6B8F3C6}" type="presParOf" srcId="{9F5FB55B-2CC1-48A1-A0AC-6C6BD59160D0}" destId="{53C1E972-4E1C-4E90-A98C-E4FECE4397FD}" srcOrd="1" destOrd="0" presId="urn:microsoft.com/office/officeart/2005/8/layout/hierarchy1"/>
    <dgm:cxn modelId="{F6756596-7ACF-4AB3-AB0B-371125E97F56}" type="presParOf" srcId="{CD38B66F-95CE-46A6-B4F1-896148AD579F}" destId="{16A370C8-FD8B-4EC9-B1A4-17A79EBB0D11}" srcOrd="4" destOrd="0" presId="urn:microsoft.com/office/officeart/2005/8/layout/hierarchy1"/>
    <dgm:cxn modelId="{3A9AD9DE-5EA8-4FEF-B3AE-26AF9028798A}" type="presParOf" srcId="{CD38B66F-95CE-46A6-B4F1-896148AD579F}" destId="{B1EE3776-3F90-44DC-BA9F-560B626485CE}" srcOrd="5" destOrd="0" presId="urn:microsoft.com/office/officeart/2005/8/layout/hierarchy1"/>
    <dgm:cxn modelId="{7DE336CA-2274-4CF6-8741-42D7B4406902}" type="presParOf" srcId="{B1EE3776-3F90-44DC-BA9F-560B626485CE}" destId="{7008C802-E783-4A59-9EE4-FCDD7BDC827F}" srcOrd="0" destOrd="0" presId="urn:microsoft.com/office/officeart/2005/8/layout/hierarchy1"/>
    <dgm:cxn modelId="{23591760-DDE9-4AB5-8B25-C13DB8AE3367}" type="presParOf" srcId="{7008C802-E783-4A59-9EE4-FCDD7BDC827F}" destId="{D5349418-57DC-4F12-A3C1-624345C63D13}" srcOrd="0" destOrd="0" presId="urn:microsoft.com/office/officeart/2005/8/layout/hierarchy1"/>
    <dgm:cxn modelId="{9B40A3B3-10AE-4E6F-9F24-6E3FA6BB17D0}" type="presParOf" srcId="{7008C802-E783-4A59-9EE4-FCDD7BDC827F}" destId="{ACB54A3C-07ED-48C8-AA2E-1981AFC1DE54}" srcOrd="1" destOrd="0" presId="urn:microsoft.com/office/officeart/2005/8/layout/hierarchy1"/>
    <dgm:cxn modelId="{CC039EFF-70A5-4E51-A244-B2C50A2D878F}" type="presParOf" srcId="{B1EE3776-3F90-44DC-BA9F-560B626485CE}" destId="{F0A2DDC8-2C96-4951-AD26-0B0555CE1635}" srcOrd="1" destOrd="0" presId="urn:microsoft.com/office/officeart/2005/8/layout/hierarchy1"/>
    <dgm:cxn modelId="{FDD25A02-F662-4357-9942-61700F1FAE4A}" type="presParOf" srcId="{CD38B66F-95CE-46A6-B4F1-896148AD579F}" destId="{8F383E17-9302-4959-A907-8038A2834F8F}" srcOrd="6" destOrd="0" presId="urn:microsoft.com/office/officeart/2005/8/layout/hierarchy1"/>
    <dgm:cxn modelId="{CCA920B1-93B9-422E-AC56-2E639AE4FB9E}" type="presParOf" srcId="{CD38B66F-95CE-46A6-B4F1-896148AD579F}" destId="{D7BA6F4B-6F83-483B-9734-67E856FB03F8}" srcOrd="7" destOrd="0" presId="urn:microsoft.com/office/officeart/2005/8/layout/hierarchy1"/>
    <dgm:cxn modelId="{5AF00EDD-55F9-4AD5-A2AD-C930FDDFC4D1}" type="presParOf" srcId="{D7BA6F4B-6F83-483B-9734-67E856FB03F8}" destId="{B016DF03-EB2A-4C87-8857-4999CEB32171}" srcOrd="0" destOrd="0" presId="urn:microsoft.com/office/officeart/2005/8/layout/hierarchy1"/>
    <dgm:cxn modelId="{F8BD6082-F594-4D14-A301-EC2067F1DC5A}" type="presParOf" srcId="{B016DF03-EB2A-4C87-8857-4999CEB32171}" destId="{9F2CF35A-D9E1-447B-8499-AA641168B2E6}" srcOrd="0" destOrd="0" presId="urn:microsoft.com/office/officeart/2005/8/layout/hierarchy1"/>
    <dgm:cxn modelId="{56EBB61A-C01C-4090-8A72-72EC704DFE5C}" type="presParOf" srcId="{B016DF03-EB2A-4C87-8857-4999CEB32171}" destId="{90717DD2-935C-47FB-B6BA-D654868F2426}" srcOrd="1" destOrd="0" presId="urn:microsoft.com/office/officeart/2005/8/layout/hierarchy1"/>
    <dgm:cxn modelId="{2F65D1B1-99A7-43DE-951E-A24F9038BDD9}" type="presParOf" srcId="{D7BA6F4B-6F83-483B-9734-67E856FB03F8}" destId="{761E5F95-7DCE-4121-96F9-0682D811B44B}" srcOrd="1" destOrd="0" presId="urn:microsoft.com/office/officeart/2005/8/layout/hierarchy1"/>
    <dgm:cxn modelId="{629966FD-6266-48D2-8CC2-F6F5F428CC71}" type="presParOf" srcId="{96F02151-4DBB-420D-87B3-80FC47C862C8}" destId="{D05B42F4-0B04-4FF6-940E-525D7BC16070}" srcOrd="4" destOrd="0" presId="urn:microsoft.com/office/officeart/2005/8/layout/hierarchy1"/>
    <dgm:cxn modelId="{DA2F96C1-083F-4E0E-9A72-EA743D6FB95D}" type="presParOf" srcId="{96F02151-4DBB-420D-87B3-80FC47C862C8}" destId="{E619B6DA-CE42-45B0-9C9D-DFFACEC59238}" srcOrd="5" destOrd="0" presId="urn:microsoft.com/office/officeart/2005/8/layout/hierarchy1"/>
    <dgm:cxn modelId="{B8EC93E4-5F46-4C36-A1CE-193D296477DE}" type="presParOf" srcId="{E619B6DA-CE42-45B0-9C9D-DFFACEC59238}" destId="{4243F1B1-BC98-4458-B5A7-84166DF03899}" srcOrd="0" destOrd="0" presId="urn:microsoft.com/office/officeart/2005/8/layout/hierarchy1"/>
    <dgm:cxn modelId="{866CE0EA-0DE1-4932-B970-34B64EF59F9C}" type="presParOf" srcId="{4243F1B1-BC98-4458-B5A7-84166DF03899}" destId="{92E12D20-C5AB-4B35-998D-0F15994E06B7}" srcOrd="0" destOrd="0" presId="urn:microsoft.com/office/officeart/2005/8/layout/hierarchy1"/>
    <dgm:cxn modelId="{30917CB0-D86B-46DB-9431-DCBE1A9CED0D}" type="presParOf" srcId="{4243F1B1-BC98-4458-B5A7-84166DF03899}" destId="{A267CDE5-D91B-4AF8-827B-B136E22FF64E}" srcOrd="1" destOrd="0" presId="urn:microsoft.com/office/officeart/2005/8/layout/hierarchy1"/>
    <dgm:cxn modelId="{3D2BD812-09F2-4544-B1AC-0E9A824902A7}" type="presParOf" srcId="{E619B6DA-CE42-45B0-9C9D-DFFACEC59238}" destId="{C0F4D496-5348-4F09-BBCE-D7A9254766D8}" srcOrd="1" destOrd="0" presId="urn:microsoft.com/office/officeart/2005/8/layout/hierarchy1"/>
    <dgm:cxn modelId="{09B1D6D4-D497-4FFF-BAFA-F4F112222677}" type="presParOf" srcId="{C0F4D496-5348-4F09-BBCE-D7A9254766D8}" destId="{8A3CF0BC-2F7F-4707-8C4F-6FB331FD6B18}" srcOrd="0" destOrd="0" presId="urn:microsoft.com/office/officeart/2005/8/layout/hierarchy1"/>
    <dgm:cxn modelId="{6E8C1B20-FE8A-443C-8131-FAA2056B8BE2}" type="presParOf" srcId="{C0F4D496-5348-4F09-BBCE-D7A9254766D8}" destId="{E95F9AFA-CA6D-42C2-B438-825E1330E5C6}" srcOrd="1" destOrd="0" presId="urn:microsoft.com/office/officeart/2005/8/layout/hierarchy1"/>
    <dgm:cxn modelId="{E64E2C74-F752-44BA-9CAA-CF55E2CCAF77}" type="presParOf" srcId="{E95F9AFA-CA6D-42C2-B438-825E1330E5C6}" destId="{09C89E01-ECA6-435A-A645-947D84C4B01E}" srcOrd="0" destOrd="0" presId="urn:microsoft.com/office/officeart/2005/8/layout/hierarchy1"/>
    <dgm:cxn modelId="{434549ED-87C9-4C54-B675-6AEE70931685}" type="presParOf" srcId="{09C89E01-ECA6-435A-A645-947D84C4B01E}" destId="{1F93DE19-507C-4EBD-BBCD-86A19BB610DC}" srcOrd="0" destOrd="0" presId="urn:microsoft.com/office/officeart/2005/8/layout/hierarchy1"/>
    <dgm:cxn modelId="{515D1828-0BB3-494E-9D14-8A9E08FF607A}" type="presParOf" srcId="{09C89E01-ECA6-435A-A645-947D84C4B01E}" destId="{A91AF83F-A630-4D70-86B5-817EA73DC3D4}" srcOrd="1" destOrd="0" presId="urn:microsoft.com/office/officeart/2005/8/layout/hierarchy1"/>
    <dgm:cxn modelId="{C0DC0663-697B-4764-8446-AAFD9D6C9B63}" type="presParOf" srcId="{E95F9AFA-CA6D-42C2-B438-825E1330E5C6}" destId="{E998B431-7232-4802-8D04-64B5CC51D4A3}" srcOrd="1" destOrd="0" presId="urn:microsoft.com/office/officeart/2005/8/layout/hierarchy1"/>
    <dgm:cxn modelId="{6A455310-6B36-4732-8840-1D25E6D39ED1}" type="presParOf" srcId="{C0F4D496-5348-4F09-BBCE-D7A9254766D8}" destId="{FC1F5DF8-A864-4E39-A4DF-ED66967675BA}" srcOrd="2" destOrd="0" presId="urn:microsoft.com/office/officeart/2005/8/layout/hierarchy1"/>
    <dgm:cxn modelId="{6E1CE591-4EEA-4B03-A31C-F2868B50911C}" type="presParOf" srcId="{C0F4D496-5348-4F09-BBCE-D7A9254766D8}" destId="{1635CE31-1BCB-4026-A85A-6E1903F6CA31}" srcOrd="3" destOrd="0" presId="urn:microsoft.com/office/officeart/2005/8/layout/hierarchy1"/>
    <dgm:cxn modelId="{7A08AFD9-FFFF-447C-8CE6-3045CBB1D270}" type="presParOf" srcId="{1635CE31-1BCB-4026-A85A-6E1903F6CA31}" destId="{7E9C4E09-055A-43A0-A0EB-81F0713C5EDD}" srcOrd="0" destOrd="0" presId="urn:microsoft.com/office/officeart/2005/8/layout/hierarchy1"/>
    <dgm:cxn modelId="{8B7CA161-83A1-4F31-8E74-3948DE151DA8}" type="presParOf" srcId="{7E9C4E09-055A-43A0-A0EB-81F0713C5EDD}" destId="{1074FE64-3A6F-41C6-8AED-95658596FFB0}" srcOrd="0" destOrd="0" presId="urn:microsoft.com/office/officeart/2005/8/layout/hierarchy1"/>
    <dgm:cxn modelId="{2F51D10E-CC6D-4BFA-B004-F60ACF9948B4}" type="presParOf" srcId="{7E9C4E09-055A-43A0-A0EB-81F0713C5EDD}" destId="{860FC49D-9D3A-4830-9052-48ACCCE9AD6E}" srcOrd="1" destOrd="0" presId="urn:microsoft.com/office/officeart/2005/8/layout/hierarchy1"/>
    <dgm:cxn modelId="{43EF34D9-35D8-4EB2-A9FE-312088097C36}" type="presParOf" srcId="{1635CE31-1BCB-4026-A85A-6E1903F6CA31}" destId="{81E31D1E-8B7A-44B9-A188-651A79A6DD2E}" srcOrd="1" destOrd="0" presId="urn:microsoft.com/office/officeart/2005/8/layout/hierarchy1"/>
    <dgm:cxn modelId="{234F9620-1D3A-48A0-8E14-7E19C6EE5826}" type="presParOf" srcId="{96F02151-4DBB-420D-87B3-80FC47C862C8}" destId="{CDAFBD7F-9DFA-4D6D-A0B5-F484FD33376E}" srcOrd="6" destOrd="0" presId="urn:microsoft.com/office/officeart/2005/8/layout/hierarchy1"/>
    <dgm:cxn modelId="{F21896C2-242F-45B8-AC90-C10DBD6FB50D}" type="presParOf" srcId="{96F02151-4DBB-420D-87B3-80FC47C862C8}" destId="{24F4942C-7311-4B9D-8E7D-98D7C2EEAF42}" srcOrd="7" destOrd="0" presId="urn:microsoft.com/office/officeart/2005/8/layout/hierarchy1"/>
    <dgm:cxn modelId="{9CA2BF1F-B8E1-47F6-A20B-2D79492BAE03}" type="presParOf" srcId="{24F4942C-7311-4B9D-8E7D-98D7C2EEAF42}" destId="{3E0A21F9-A9B6-4829-A77C-F5B6BD58DBFD}" srcOrd="0" destOrd="0" presId="urn:microsoft.com/office/officeart/2005/8/layout/hierarchy1"/>
    <dgm:cxn modelId="{0FEB7284-B45C-45AF-914E-1C63055C7A99}" type="presParOf" srcId="{3E0A21F9-A9B6-4829-A77C-F5B6BD58DBFD}" destId="{527FF7C0-48F5-4555-A45A-D8AC5056F913}" srcOrd="0" destOrd="0" presId="urn:microsoft.com/office/officeart/2005/8/layout/hierarchy1"/>
    <dgm:cxn modelId="{B6F291FF-84B4-4147-858F-58BD9E015C23}" type="presParOf" srcId="{3E0A21F9-A9B6-4829-A77C-F5B6BD58DBFD}" destId="{378EC423-6F27-4131-BF61-340EAA7A5812}" srcOrd="1" destOrd="0" presId="urn:microsoft.com/office/officeart/2005/8/layout/hierarchy1"/>
    <dgm:cxn modelId="{A0BC5C5E-DD2D-46B2-86B9-6E771D04334E}" type="presParOf" srcId="{24F4942C-7311-4B9D-8E7D-98D7C2EEAF42}" destId="{71E65003-A622-4DAF-B491-586C3977CBB4}" srcOrd="1" destOrd="0" presId="urn:microsoft.com/office/officeart/2005/8/layout/hierarchy1"/>
    <dgm:cxn modelId="{B40688FE-95CA-4409-BCA4-6E22FF0D80E0}" type="presParOf" srcId="{71E65003-A622-4DAF-B491-586C3977CBB4}" destId="{629690A0-A620-4E29-A557-1C1B751F4670}" srcOrd="0" destOrd="0" presId="urn:microsoft.com/office/officeart/2005/8/layout/hierarchy1"/>
    <dgm:cxn modelId="{3216170F-BA0A-4861-A95D-85B7DA0B333D}" type="presParOf" srcId="{71E65003-A622-4DAF-B491-586C3977CBB4}" destId="{3C2852D1-BFF6-4C6E-8ED0-0F3F8377A7C0}" srcOrd="1" destOrd="0" presId="urn:microsoft.com/office/officeart/2005/8/layout/hierarchy1"/>
    <dgm:cxn modelId="{81C8F1EB-3FF3-4567-835B-EA4580F31756}" type="presParOf" srcId="{3C2852D1-BFF6-4C6E-8ED0-0F3F8377A7C0}" destId="{E421E7BB-5003-4830-BFAB-283A5063EDC1}" srcOrd="0" destOrd="0" presId="urn:microsoft.com/office/officeart/2005/8/layout/hierarchy1"/>
    <dgm:cxn modelId="{98A54B1A-CD65-4239-A842-C5F6B996C207}" type="presParOf" srcId="{E421E7BB-5003-4830-BFAB-283A5063EDC1}" destId="{F947AA0E-659B-484B-BAA6-2499D7B42F62}" srcOrd="0" destOrd="0" presId="urn:microsoft.com/office/officeart/2005/8/layout/hierarchy1"/>
    <dgm:cxn modelId="{50ADC370-C5F5-4BE0-810B-845C3F4EB0ED}" type="presParOf" srcId="{E421E7BB-5003-4830-BFAB-283A5063EDC1}" destId="{DA17E567-A8DF-4A8C-BC81-74D0CB714CA5}" srcOrd="1" destOrd="0" presId="urn:microsoft.com/office/officeart/2005/8/layout/hierarchy1"/>
    <dgm:cxn modelId="{E2B628D2-D423-4C9D-B974-D35A402FBC46}" type="presParOf" srcId="{3C2852D1-BFF6-4C6E-8ED0-0F3F8377A7C0}" destId="{E46641DF-90F9-4950-BF41-35A0BB21FB50}" srcOrd="1" destOrd="0" presId="urn:microsoft.com/office/officeart/2005/8/layout/hierarchy1"/>
    <dgm:cxn modelId="{36466829-3B0E-47AB-AFC2-34DE945E81C2}" type="presParOf" srcId="{71E65003-A622-4DAF-B491-586C3977CBB4}" destId="{5292FBF5-2DF7-4342-A515-4B905E67CCCA}" srcOrd="2" destOrd="0" presId="urn:microsoft.com/office/officeart/2005/8/layout/hierarchy1"/>
    <dgm:cxn modelId="{78591E87-9D4A-42B9-A3FF-3140615DB8C6}" type="presParOf" srcId="{71E65003-A622-4DAF-B491-586C3977CBB4}" destId="{02D533E2-EF4A-4AC5-A909-BCC05B7532DB}" srcOrd="3" destOrd="0" presId="urn:microsoft.com/office/officeart/2005/8/layout/hierarchy1"/>
    <dgm:cxn modelId="{239EC6B0-9C2C-4DC2-A9D2-881EBC7FDC85}" type="presParOf" srcId="{02D533E2-EF4A-4AC5-A909-BCC05B7532DB}" destId="{FD22E455-CFE5-40F2-81A3-FF4059552545}" srcOrd="0" destOrd="0" presId="urn:microsoft.com/office/officeart/2005/8/layout/hierarchy1"/>
    <dgm:cxn modelId="{C14CEEBE-6303-4DEE-9577-EB7A0B5ED249}" type="presParOf" srcId="{FD22E455-CFE5-40F2-81A3-FF4059552545}" destId="{5F27DAFB-4528-468A-BB39-86AD8BAD708B}" srcOrd="0" destOrd="0" presId="urn:microsoft.com/office/officeart/2005/8/layout/hierarchy1"/>
    <dgm:cxn modelId="{D52A18D3-5E26-48A5-B92E-E003B6D6109A}" type="presParOf" srcId="{FD22E455-CFE5-40F2-81A3-FF4059552545}" destId="{C32B4305-50AD-48FE-B254-5F85B4A0E3A3}" srcOrd="1" destOrd="0" presId="urn:microsoft.com/office/officeart/2005/8/layout/hierarchy1"/>
    <dgm:cxn modelId="{151A8ACD-16D6-4D11-A1A9-04EC6C45DA2D}" type="presParOf" srcId="{02D533E2-EF4A-4AC5-A909-BCC05B7532DB}" destId="{3965A6C1-0B21-4516-A569-02B30F00B648}" srcOrd="1" destOrd="0" presId="urn:microsoft.com/office/officeart/2005/8/layout/hierarchy1"/>
    <dgm:cxn modelId="{BD364F6F-FAC1-4ABE-ADB4-A1EA73FFF2CA}" type="presParOf" srcId="{71E65003-A622-4DAF-B491-586C3977CBB4}" destId="{DA769EE2-B09E-4ECE-9AA4-5B37F6189BD1}" srcOrd="4" destOrd="0" presId="urn:microsoft.com/office/officeart/2005/8/layout/hierarchy1"/>
    <dgm:cxn modelId="{9756ADC1-C594-4B0E-96C2-6FDB71F04F47}" type="presParOf" srcId="{71E65003-A622-4DAF-B491-586C3977CBB4}" destId="{1EA47B22-328B-433B-86E5-89F14372B9E3}" srcOrd="5" destOrd="0" presId="urn:microsoft.com/office/officeart/2005/8/layout/hierarchy1"/>
    <dgm:cxn modelId="{4A6F24E2-A5C2-4643-A7AE-AB933B264CB2}" type="presParOf" srcId="{1EA47B22-328B-433B-86E5-89F14372B9E3}" destId="{33DB4077-5D1B-4DCE-BBE9-8867B7E072C8}" srcOrd="0" destOrd="0" presId="urn:microsoft.com/office/officeart/2005/8/layout/hierarchy1"/>
    <dgm:cxn modelId="{F3EDC000-824B-49B0-8DE7-AE5FFA7714CD}" type="presParOf" srcId="{33DB4077-5D1B-4DCE-BBE9-8867B7E072C8}" destId="{BE3E8F27-6BAD-4E1D-BA00-FB2870FB6A4E}" srcOrd="0" destOrd="0" presId="urn:microsoft.com/office/officeart/2005/8/layout/hierarchy1"/>
    <dgm:cxn modelId="{5CF8C5BD-E465-4E48-A6A8-91B0D13D2D05}" type="presParOf" srcId="{33DB4077-5D1B-4DCE-BBE9-8867B7E072C8}" destId="{A09E94A0-1AC6-4368-BF4A-9E8E2592BF34}" srcOrd="1" destOrd="0" presId="urn:microsoft.com/office/officeart/2005/8/layout/hierarchy1"/>
    <dgm:cxn modelId="{E5142C28-CFB3-4DDB-8E62-8D6074EC4074}" type="presParOf" srcId="{1EA47B22-328B-433B-86E5-89F14372B9E3}" destId="{BA4CB2EA-4BCF-4202-AA26-CB8302D23181}" srcOrd="1" destOrd="0" presId="urn:microsoft.com/office/officeart/2005/8/layout/hierarchy1"/>
    <dgm:cxn modelId="{957AB7B0-D80D-492C-BBB0-895B718441BD}" type="presParOf" srcId="{71E65003-A622-4DAF-B491-586C3977CBB4}" destId="{E802C68A-197F-4B7F-9A5E-BAAB9641A5E4}" srcOrd="6" destOrd="0" presId="urn:microsoft.com/office/officeart/2005/8/layout/hierarchy1"/>
    <dgm:cxn modelId="{39A402BE-1F9E-4C74-B567-601213C7B01D}" type="presParOf" srcId="{71E65003-A622-4DAF-B491-586C3977CBB4}" destId="{D6803BDF-F484-4454-BB8D-4FB5FCB2B713}" srcOrd="7" destOrd="0" presId="urn:microsoft.com/office/officeart/2005/8/layout/hierarchy1"/>
    <dgm:cxn modelId="{5A350946-AD90-4D91-8CCC-78143A9CE861}" type="presParOf" srcId="{D6803BDF-F484-4454-BB8D-4FB5FCB2B713}" destId="{4AA26AE4-49F7-4ED8-8420-84CAD0F84AA0}" srcOrd="0" destOrd="0" presId="urn:microsoft.com/office/officeart/2005/8/layout/hierarchy1"/>
    <dgm:cxn modelId="{D44087F9-8AF8-420A-9D22-0371B8B96423}" type="presParOf" srcId="{4AA26AE4-49F7-4ED8-8420-84CAD0F84AA0}" destId="{A7499BAD-D1FE-42C0-A6A0-6BC96AD2706E}" srcOrd="0" destOrd="0" presId="urn:microsoft.com/office/officeart/2005/8/layout/hierarchy1"/>
    <dgm:cxn modelId="{7369667F-CF67-48D1-B318-5EBB10204E7B}" type="presParOf" srcId="{4AA26AE4-49F7-4ED8-8420-84CAD0F84AA0}" destId="{01C9735D-0A58-4D8D-8556-FDD9BCDA177C}" srcOrd="1" destOrd="0" presId="urn:microsoft.com/office/officeart/2005/8/layout/hierarchy1"/>
    <dgm:cxn modelId="{8886B94F-DA98-4995-889F-540A17DD0B68}" type="presParOf" srcId="{D6803BDF-F484-4454-BB8D-4FB5FCB2B713}" destId="{038AA56C-B9F2-4FF7-A469-DD28565DB0ED}" srcOrd="1" destOrd="0" presId="urn:microsoft.com/office/officeart/2005/8/layout/hierarchy1"/>
    <dgm:cxn modelId="{D2822FC7-C01A-4CF4-BDFA-4F8093DF9B61}" type="presParOf" srcId="{71E65003-A622-4DAF-B491-586C3977CBB4}" destId="{F1B2499F-EC64-4D06-8E3D-9DAA7CAAA816}" srcOrd="8" destOrd="0" presId="urn:microsoft.com/office/officeart/2005/8/layout/hierarchy1"/>
    <dgm:cxn modelId="{D6A67F28-FB93-4A22-8C88-FA099697602D}" type="presParOf" srcId="{71E65003-A622-4DAF-B491-586C3977CBB4}" destId="{F9E2B4C2-7A5C-4224-A19F-1C89E2EDFC53}" srcOrd="9" destOrd="0" presId="urn:microsoft.com/office/officeart/2005/8/layout/hierarchy1"/>
    <dgm:cxn modelId="{4400A325-6111-40E8-B514-E8132D966BB5}" type="presParOf" srcId="{F9E2B4C2-7A5C-4224-A19F-1C89E2EDFC53}" destId="{36AF14E5-913E-408B-A93A-5A46DD0FF52A}" srcOrd="0" destOrd="0" presId="urn:microsoft.com/office/officeart/2005/8/layout/hierarchy1"/>
    <dgm:cxn modelId="{01B27059-CCCA-4776-B9BB-5C96CF3EAE94}" type="presParOf" srcId="{36AF14E5-913E-408B-A93A-5A46DD0FF52A}" destId="{2C18E42C-8A9E-4AF2-AB2E-01C2B3B9EDD3}" srcOrd="0" destOrd="0" presId="urn:microsoft.com/office/officeart/2005/8/layout/hierarchy1"/>
    <dgm:cxn modelId="{1F1189AF-013F-4AF1-9316-8941736E101E}" type="presParOf" srcId="{36AF14E5-913E-408B-A93A-5A46DD0FF52A}" destId="{7DC97702-027E-4032-9D9C-AEFAF4576D81}" srcOrd="1" destOrd="0" presId="urn:microsoft.com/office/officeart/2005/8/layout/hierarchy1"/>
    <dgm:cxn modelId="{0695EA5C-7027-4BA5-9696-605A1BCD9F3A}" type="presParOf" srcId="{F9E2B4C2-7A5C-4224-A19F-1C89E2EDFC53}" destId="{B627B96D-DDC3-4993-B517-143634D5077B}" srcOrd="1" destOrd="0" presId="urn:microsoft.com/office/officeart/2005/8/layout/hierarchy1"/>
  </dgm:cxnLst>
  <dgm:bg/>
  <dgm:whole/>
  <dgm:extLst>
    <a:ext uri="http://schemas.microsoft.com/office/drawing/2008/diagram">
      <dsp:dataModelExt xmlns:dsp="http://schemas.microsoft.com/office/drawing/2008/diagram" xmlns="" relId="rId5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8FC9FD6-8567-47DA-A9DE-F31B2090611D}" type="doc">
      <dgm:prSet loTypeId="urn:microsoft.com/office/officeart/2005/8/layout/pyramid2" loCatId="pyramid" qsTypeId="urn:microsoft.com/office/officeart/2005/8/quickstyle/3d8" qsCatId="3D" csTypeId="urn:microsoft.com/office/officeart/2005/8/colors/accent1_4" csCatId="accent1" phldr="1"/>
      <dgm:spPr/>
    </dgm:pt>
    <dgm:pt modelId="{B3C5C53A-BFDE-4208-8AA7-BCFE13CDAC29}">
      <dgm:prSet phldrT="[Text]" custT="1"/>
      <dgm:spPr/>
      <dgm:t>
        <a:bodyPr/>
        <a:lstStyle/>
        <a:p>
          <a:r>
            <a:rPr lang="en-US" sz="1100">
              <a:latin typeface="Times New Roman" pitchFamily="18" charset="0"/>
              <a:cs typeface="Times New Roman" pitchFamily="18" charset="0"/>
            </a:rPr>
            <a:t>At the Top Level ( Secy, JS, Dir ) Interactive dashboard and case summary </a:t>
          </a:r>
        </a:p>
      </dgm:t>
    </dgm:pt>
    <dgm:pt modelId="{B9F0900C-C255-422D-B797-A84CBEFCCF92}" type="parTrans" cxnId="{78636382-FA02-4BCA-8599-8CF3C86C6CD4}">
      <dgm:prSet/>
      <dgm:spPr/>
      <dgm:t>
        <a:bodyPr/>
        <a:lstStyle/>
        <a:p>
          <a:endParaRPr lang="en-US"/>
        </a:p>
      </dgm:t>
    </dgm:pt>
    <dgm:pt modelId="{0D60E51E-DF98-40C1-9D46-86730B466D86}" type="sibTrans" cxnId="{78636382-FA02-4BCA-8599-8CF3C86C6CD4}">
      <dgm:prSet/>
      <dgm:spPr/>
      <dgm:t>
        <a:bodyPr/>
        <a:lstStyle/>
        <a:p>
          <a:endParaRPr lang="en-US"/>
        </a:p>
      </dgm:t>
    </dgm:pt>
    <dgm:pt modelId="{EDE70269-084A-43FC-90DA-F7787428B75E}">
      <dgm:prSet phldrT="[Text]" custT="1"/>
      <dgm:spPr/>
      <dgm:t>
        <a:bodyPr/>
        <a:lstStyle/>
        <a:p>
          <a:r>
            <a:rPr lang="en-US" sz="1100">
              <a:latin typeface="Times New Roman" pitchFamily="18" charset="0"/>
              <a:cs typeface="Times New Roman" pitchFamily="18" charset="0"/>
            </a:rPr>
            <a:t>Middle level (US )</a:t>
          </a:r>
        </a:p>
        <a:p>
          <a:r>
            <a:rPr lang="en-US" sz="1100">
              <a:latin typeface="Times New Roman" pitchFamily="18" charset="0"/>
              <a:cs typeface="Times New Roman" pitchFamily="18" charset="0"/>
            </a:rPr>
            <a:t> Data Retrival , reports , standarised data and format  </a:t>
          </a:r>
        </a:p>
      </dgm:t>
    </dgm:pt>
    <dgm:pt modelId="{311E54C5-11F9-402A-A7DF-3B3A34C30301}" type="parTrans" cxnId="{8651CBB4-C145-46FB-AE72-086C5E676654}">
      <dgm:prSet/>
      <dgm:spPr/>
      <dgm:t>
        <a:bodyPr/>
        <a:lstStyle/>
        <a:p>
          <a:endParaRPr lang="en-US"/>
        </a:p>
      </dgm:t>
    </dgm:pt>
    <dgm:pt modelId="{6A7F0F82-D522-4C75-A75F-64680B9065BA}" type="sibTrans" cxnId="{8651CBB4-C145-46FB-AE72-086C5E676654}">
      <dgm:prSet/>
      <dgm:spPr/>
      <dgm:t>
        <a:bodyPr/>
        <a:lstStyle/>
        <a:p>
          <a:endParaRPr lang="en-US"/>
        </a:p>
      </dgm:t>
    </dgm:pt>
    <dgm:pt modelId="{6887C1BD-C026-4B30-80F7-C5DF79DCAF17}">
      <dgm:prSet phldrT="[Text]" custT="1"/>
      <dgm:spPr/>
      <dgm:t>
        <a:bodyPr/>
        <a:lstStyle/>
        <a:p>
          <a:r>
            <a:rPr lang="en-US" sz="1100">
              <a:latin typeface="Times New Roman" pitchFamily="18" charset="0"/>
              <a:cs typeface="Times New Roman" pitchFamily="18" charset="0"/>
            </a:rPr>
            <a:t>Lower level (SO, ASO,  dealing hand) </a:t>
          </a:r>
        </a:p>
        <a:p>
          <a:r>
            <a:rPr lang="en-US" sz="1100">
              <a:latin typeface="Times New Roman" pitchFamily="18" charset="0"/>
              <a:cs typeface="Times New Roman" pitchFamily="18" charset="0"/>
            </a:rPr>
            <a:t>Data accessing , integration of info, standard document preparation </a:t>
          </a:r>
        </a:p>
      </dgm:t>
    </dgm:pt>
    <dgm:pt modelId="{F25952A4-5079-4353-93EE-A3A80902AF36}" type="parTrans" cxnId="{E7A3DA44-5B02-4811-8DC6-DA60656A5785}">
      <dgm:prSet/>
      <dgm:spPr/>
      <dgm:t>
        <a:bodyPr/>
        <a:lstStyle/>
        <a:p>
          <a:endParaRPr lang="en-US"/>
        </a:p>
      </dgm:t>
    </dgm:pt>
    <dgm:pt modelId="{F8626A93-F617-4EDD-9434-BEEC7531BEC6}" type="sibTrans" cxnId="{E7A3DA44-5B02-4811-8DC6-DA60656A5785}">
      <dgm:prSet/>
      <dgm:spPr/>
      <dgm:t>
        <a:bodyPr/>
        <a:lstStyle/>
        <a:p>
          <a:endParaRPr lang="en-US"/>
        </a:p>
      </dgm:t>
    </dgm:pt>
    <dgm:pt modelId="{C57C66DF-87AC-49B5-AACE-970BE798F647}" type="pres">
      <dgm:prSet presAssocID="{68FC9FD6-8567-47DA-A9DE-F31B2090611D}" presName="compositeShape" presStyleCnt="0">
        <dgm:presLayoutVars>
          <dgm:dir/>
          <dgm:resizeHandles/>
        </dgm:presLayoutVars>
      </dgm:prSet>
      <dgm:spPr/>
    </dgm:pt>
    <dgm:pt modelId="{07666144-BB1A-4B7C-9B68-D71C056F138C}" type="pres">
      <dgm:prSet presAssocID="{68FC9FD6-8567-47DA-A9DE-F31B2090611D}" presName="pyramid" presStyleLbl="node1" presStyleIdx="0" presStyleCnt="1"/>
      <dgm:spPr/>
    </dgm:pt>
    <dgm:pt modelId="{CDC58E1F-A11E-4CF1-B682-32F1F92E3A96}" type="pres">
      <dgm:prSet presAssocID="{68FC9FD6-8567-47DA-A9DE-F31B2090611D}" presName="theList" presStyleCnt="0"/>
      <dgm:spPr/>
    </dgm:pt>
    <dgm:pt modelId="{3BC48BA4-E4BD-4A65-8C8C-7E5D90E22BB0}" type="pres">
      <dgm:prSet presAssocID="{B3C5C53A-BFDE-4208-8AA7-BCFE13CDAC29}" presName="aNode" presStyleLbl="fgAcc1" presStyleIdx="0" presStyleCnt="3">
        <dgm:presLayoutVars>
          <dgm:bulletEnabled val="1"/>
        </dgm:presLayoutVars>
      </dgm:prSet>
      <dgm:spPr/>
      <dgm:t>
        <a:bodyPr/>
        <a:lstStyle/>
        <a:p>
          <a:endParaRPr lang="en-US"/>
        </a:p>
      </dgm:t>
    </dgm:pt>
    <dgm:pt modelId="{0D018485-1CE9-4A2D-B877-606FB8E7E2F8}" type="pres">
      <dgm:prSet presAssocID="{B3C5C53A-BFDE-4208-8AA7-BCFE13CDAC29}" presName="aSpace" presStyleCnt="0"/>
      <dgm:spPr/>
    </dgm:pt>
    <dgm:pt modelId="{9F3F4BF8-3AA7-4368-B965-2C4D7D7D91F4}" type="pres">
      <dgm:prSet presAssocID="{EDE70269-084A-43FC-90DA-F7787428B75E}" presName="aNode" presStyleLbl="fgAcc1" presStyleIdx="1" presStyleCnt="3">
        <dgm:presLayoutVars>
          <dgm:bulletEnabled val="1"/>
        </dgm:presLayoutVars>
      </dgm:prSet>
      <dgm:spPr/>
      <dgm:t>
        <a:bodyPr/>
        <a:lstStyle/>
        <a:p>
          <a:endParaRPr lang="en-US"/>
        </a:p>
      </dgm:t>
    </dgm:pt>
    <dgm:pt modelId="{AD09A7A6-53CB-49EB-883C-BFA85B9C6868}" type="pres">
      <dgm:prSet presAssocID="{EDE70269-084A-43FC-90DA-F7787428B75E}" presName="aSpace" presStyleCnt="0"/>
      <dgm:spPr/>
    </dgm:pt>
    <dgm:pt modelId="{F2F8268C-D250-4D47-8AC5-FB2486AF464D}" type="pres">
      <dgm:prSet presAssocID="{6887C1BD-C026-4B30-80F7-C5DF79DCAF17}" presName="aNode" presStyleLbl="fgAcc1" presStyleIdx="2" presStyleCnt="3">
        <dgm:presLayoutVars>
          <dgm:bulletEnabled val="1"/>
        </dgm:presLayoutVars>
      </dgm:prSet>
      <dgm:spPr/>
      <dgm:t>
        <a:bodyPr/>
        <a:lstStyle/>
        <a:p>
          <a:endParaRPr lang="en-US"/>
        </a:p>
      </dgm:t>
    </dgm:pt>
    <dgm:pt modelId="{4634CA55-474A-4A41-BEB6-1E0CEF2D82CB}" type="pres">
      <dgm:prSet presAssocID="{6887C1BD-C026-4B30-80F7-C5DF79DCAF17}" presName="aSpace" presStyleCnt="0"/>
      <dgm:spPr/>
    </dgm:pt>
  </dgm:ptLst>
  <dgm:cxnLst>
    <dgm:cxn modelId="{78636382-FA02-4BCA-8599-8CF3C86C6CD4}" srcId="{68FC9FD6-8567-47DA-A9DE-F31B2090611D}" destId="{B3C5C53A-BFDE-4208-8AA7-BCFE13CDAC29}" srcOrd="0" destOrd="0" parTransId="{B9F0900C-C255-422D-B797-A84CBEFCCF92}" sibTransId="{0D60E51E-DF98-40C1-9D46-86730B466D86}"/>
    <dgm:cxn modelId="{8651CBB4-C145-46FB-AE72-086C5E676654}" srcId="{68FC9FD6-8567-47DA-A9DE-F31B2090611D}" destId="{EDE70269-084A-43FC-90DA-F7787428B75E}" srcOrd="1" destOrd="0" parTransId="{311E54C5-11F9-402A-A7DF-3B3A34C30301}" sibTransId="{6A7F0F82-D522-4C75-A75F-64680B9065BA}"/>
    <dgm:cxn modelId="{E7A3DA44-5B02-4811-8DC6-DA60656A5785}" srcId="{68FC9FD6-8567-47DA-A9DE-F31B2090611D}" destId="{6887C1BD-C026-4B30-80F7-C5DF79DCAF17}" srcOrd="2" destOrd="0" parTransId="{F25952A4-5079-4353-93EE-A3A80902AF36}" sibTransId="{F8626A93-F617-4EDD-9434-BEEC7531BEC6}"/>
    <dgm:cxn modelId="{7001A0E1-3C95-4DE0-BF2D-7470510F350B}" type="presOf" srcId="{6887C1BD-C026-4B30-80F7-C5DF79DCAF17}" destId="{F2F8268C-D250-4D47-8AC5-FB2486AF464D}" srcOrd="0" destOrd="0" presId="urn:microsoft.com/office/officeart/2005/8/layout/pyramid2"/>
    <dgm:cxn modelId="{06C382ED-70D0-4EE4-B685-2F686BC6E84A}" type="presOf" srcId="{B3C5C53A-BFDE-4208-8AA7-BCFE13CDAC29}" destId="{3BC48BA4-E4BD-4A65-8C8C-7E5D90E22BB0}" srcOrd="0" destOrd="0" presId="urn:microsoft.com/office/officeart/2005/8/layout/pyramid2"/>
    <dgm:cxn modelId="{1FBADB88-2503-4520-B128-6E4F65E94CE2}" type="presOf" srcId="{EDE70269-084A-43FC-90DA-F7787428B75E}" destId="{9F3F4BF8-3AA7-4368-B965-2C4D7D7D91F4}" srcOrd="0" destOrd="0" presId="urn:microsoft.com/office/officeart/2005/8/layout/pyramid2"/>
    <dgm:cxn modelId="{A160F940-C3F1-47B0-BF3A-58B55BAF679E}" type="presOf" srcId="{68FC9FD6-8567-47DA-A9DE-F31B2090611D}" destId="{C57C66DF-87AC-49B5-AACE-970BE798F647}" srcOrd="0" destOrd="0" presId="urn:microsoft.com/office/officeart/2005/8/layout/pyramid2"/>
    <dgm:cxn modelId="{22F8FD42-A03D-40EC-AE83-76B974283405}" type="presParOf" srcId="{C57C66DF-87AC-49B5-AACE-970BE798F647}" destId="{07666144-BB1A-4B7C-9B68-D71C056F138C}" srcOrd="0" destOrd="0" presId="urn:microsoft.com/office/officeart/2005/8/layout/pyramid2"/>
    <dgm:cxn modelId="{3B35995C-CCB7-4FF5-B3FB-5C2C5A141A98}" type="presParOf" srcId="{C57C66DF-87AC-49B5-AACE-970BE798F647}" destId="{CDC58E1F-A11E-4CF1-B682-32F1F92E3A96}" srcOrd="1" destOrd="0" presId="urn:microsoft.com/office/officeart/2005/8/layout/pyramid2"/>
    <dgm:cxn modelId="{631CC41D-E109-47B5-A9DA-20D2E4887401}" type="presParOf" srcId="{CDC58E1F-A11E-4CF1-B682-32F1F92E3A96}" destId="{3BC48BA4-E4BD-4A65-8C8C-7E5D90E22BB0}" srcOrd="0" destOrd="0" presId="urn:microsoft.com/office/officeart/2005/8/layout/pyramid2"/>
    <dgm:cxn modelId="{08D25F29-CD55-42FD-ADCF-E39F51C41B61}" type="presParOf" srcId="{CDC58E1F-A11E-4CF1-B682-32F1F92E3A96}" destId="{0D018485-1CE9-4A2D-B877-606FB8E7E2F8}" srcOrd="1" destOrd="0" presId="urn:microsoft.com/office/officeart/2005/8/layout/pyramid2"/>
    <dgm:cxn modelId="{7937D704-ECB0-47F5-B463-BE37079E1B2C}" type="presParOf" srcId="{CDC58E1F-A11E-4CF1-B682-32F1F92E3A96}" destId="{9F3F4BF8-3AA7-4368-B965-2C4D7D7D91F4}" srcOrd="2" destOrd="0" presId="urn:microsoft.com/office/officeart/2005/8/layout/pyramid2"/>
    <dgm:cxn modelId="{15A7EE19-2F99-4B34-85BC-3E13579E2F9F}" type="presParOf" srcId="{CDC58E1F-A11E-4CF1-B682-32F1F92E3A96}" destId="{AD09A7A6-53CB-49EB-883C-BFA85B9C6868}" srcOrd="3" destOrd="0" presId="urn:microsoft.com/office/officeart/2005/8/layout/pyramid2"/>
    <dgm:cxn modelId="{7CA6E91B-6C56-4116-BBC3-720FEF99098B}" type="presParOf" srcId="{CDC58E1F-A11E-4CF1-B682-32F1F92E3A96}" destId="{F2F8268C-D250-4D47-8AC5-FB2486AF464D}" srcOrd="4" destOrd="0" presId="urn:microsoft.com/office/officeart/2005/8/layout/pyramid2"/>
    <dgm:cxn modelId="{EDFB36E6-83B4-4C2C-A59C-1426A2E2F2F1}" type="presParOf" srcId="{CDC58E1F-A11E-4CF1-B682-32F1F92E3A96}" destId="{4634CA55-474A-4A41-BEB6-1E0CEF2D82CB}" srcOrd="5" destOrd="0" presId="urn:microsoft.com/office/officeart/2005/8/layout/pyramid2"/>
  </dgm:cxnLst>
  <dgm:bg/>
  <dgm:whole/>
  <dgm:extLst>
    <a:ext uri="http://schemas.microsoft.com/office/drawing/2008/diagram">
      <dsp:dataModelExt xmlns:dsp="http://schemas.microsoft.com/office/drawing/2008/diagram" xmlns="" relId="rId6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90DA8F27-F09E-4A5F-8ACC-85A2F6266975}" type="doc">
      <dgm:prSet loTypeId="urn:microsoft.com/office/officeart/2005/8/layout/arrow6" loCatId="process" qsTypeId="urn:microsoft.com/office/officeart/2005/8/quickstyle/simple2" qsCatId="simple" csTypeId="urn:microsoft.com/office/officeart/2005/8/colors/accent2_1" csCatId="accent2" phldr="1"/>
      <dgm:spPr/>
      <dgm:t>
        <a:bodyPr/>
        <a:lstStyle/>
        <a:p>
          <a:endParaRPr lang="en-US"/>
        </a:p>
      </dgm:t>
    </dgm:pt>
    <dgm:pt modelId="{82AA64B1-6812-4F1C-ADA5-F76692B23B26}">
      <dgm:prSet phldrT="[Text]" custT="1"/>
      <dgm:spPr/>
      <dgm:t>
        <a:bodyPr/>
        <a:lstStyle/>
        <a:p>
          <a:r>
            <a:rPr lang="en-US" sz="1400" b="1">
              <a:latin typeface="Times New Roman" pitchFamily="18" charset="0"/>
              <a:cs typeface="Times New Roman" pitchFamily="18" charset="0"/>
            </a:rPr>
            <a:t>Central repository: </a:t>
          </a:r>
        </a:p>
        <a:p>
          <a:r>
            <a:rPr lang="en-US" sz="1400" b="1">
              <a:latin typeface="Times New Roman" pitchFamily="18" charset="0"/>
              <a:cs typeface="Times New Roman" pitchFamily="18" charset="0"/>
            </a:rPr>
            <a:t> BI enabled System </a:t>
          </a:r>
        </a:p>
      </dgm:t>
    </dgm:pt>
    <dgm:pt modelId="{FE23045D-B57C-464D-A99C-1417740C8955}" type="parTrans" cxnId="{0DBECA34-439F-4C2D-9B3F-A558E2688DA8}">
      <dgm:prSet/>
      <dgm:spPr/>
      <dgm:t>
        <a:bodyPr/>
        <a:lstStyle/>
        <a:p>
          <a:endParaRPr lang="en-US"/>
        </a:p>
      </dgm:t>
    </dgm:pt>
    <dgm:pt modelId="{DE5BCC72-B4ED-42B1-93EF-EABEA33AB466}" type="sibTrans" cxnId="{0DBECA34-439F-4C2D-9B3F-A558E2688DA8}">
      <dgm:prSet/>
      <dgm:spPr/>
      <dgm:t>
        <a:bodyPr/>
        <a:lstStyle/>
        <a:p>
          <a:endParaRPr lang="en-US"/>
        </a:p>
      </dgm:t>
    </dgm:pt>
    <dgm:pt modelId="{C04ECFC8-EB28-45CB-B363-F70B532E0ADC}">
      <dgm:prSet phldrT="[Text]" custT="1"/>
      <dgm:spPr/>
      <dgm:t>
        <a:bodyPr/>
        <a:lstStyle/>
        <a:p>
          <a:r>
            <a:rPr lang="en-US" sz="1000">
              <a:latin typeface="Times New Roman" pitchFamily="18" charset="0"/>
              <a:cs typeface="Times New Roman" pitchFamily="18" charset="0"/>
            </a:rPr>
            <a:t>Online Application submission by applicant </a:t>
          </a:r>
        </a:p>
      </dgm:t>
    </dgm:pt>
    <dgm:pt modelId="{A560A90A-8F17-4662-B24B-52303A832D1E}" type="parTrans" cxnId="{BC3495A8-0940-432D-BE5A-C41655ACDAF5}">
      <dgm:prSet/>
      <dgm:spPr/>
      <dgm:t>
        <a:bodyPr/>
        <a:lstStyle/>
        <a:p>
          <a:endParaRPr lang="en-US"/>
        </a:p>
      </dgm:t>
    </dgm:pt>
    <dgm:pt modelId="{CB437477-5AF3-43A3-B658-6B0840BA308B}" type="sibTrans" cxnId="{BC3495A8-0940-432D-BE5A-C41655ACDAF5}">
      <dgm:prSet/>
      <dgm:spPr/>
      <dgm:t>
        <a:bodyPr/>
        <a:lstStyle/>
        <a:p>
          <a:endParaRPr lang="en-US"/>
        </a:p>
      </dgm:t>
    </dgm:pt>
    <dgm:pt modelId="{80442AB6-CDBF-4F08-904B-F4A270C9AC36}">
      <dgm:prSet phldrT="[Text]" custT="1"/>
      <dgm:spPr/>
      <dgm:t>
        <a:bodyPr/>
        <a:lstStyle/>
        <a:p>
          <a:r>
            <a:rPr lang="en-US" sz="1000">
              <a:latin typeface="Times New Roman" pitchFamily="18" charset="0"/>
              <a:cs typeface="Times New Roman" pitchFamily="18" charset="0"/>
            </a:rPr>
            <a:t>DM/DC forwarded to state  or centre  for deficiency </a:t>
          </a:r>
        </a:p>
      </dgm:t>
    </dgm:pt>
    <dgm:pt modelId="{0B098097-E426-4900-9410-208ECA6CDF8F}" type="parTrans" cxnId="{A58B28A5-C008-49B4-A884-28B9201E1F5B}">
      <dgm:prSet/>
      <dgm:spPr/>
      <dgm:t>
        <a:bodyPr/>
        <a:lstStyle/>
        <a:p>
          <a:endParaRPr lang="en-US"/>
        </a:p>
      </dgm:t>
    </dgm:pt>
    <dgm:pt modelId="{ED13C8BF-C704-40EC-8E65-744536B09615}" type="sibTrans" cxnId="{A58B28A5-C008-49B4-A884-28B9201E1F5B}">
      <dgm:prSet/>
      <dgm:spPr/>
      <dgm:t>
        <a:bodyPr/>
        <a:lstStyle/>
        <a:p>
          <a:endParaRPr lang="en-US"/>
        </a:p>
      </dgm:t>
    </dgm:pt>
    <dgm:pt modelId="{F69A232F-3B38-4037-B380-823E6977DB85}">
      <dgm:prSet phldrT="[Text]" custT="1"/>
      <dgm:spPr/>
      <dgm:t>
        <a:bodyPr/>
        <a:lstStyle/>
        <a:p>
          <a:r>
            <a:rPr lang="en-US" sz="1000">
              <a:latin typeface="Times New Roman" pitchFamily="18" charset="0"/>
              <a:cs typeface="Times New Roman" pitchFamily="18" charset="0"/>
            </a:rPr>
            <a:t>Application checking and security clearance granted from IB </a:t>
          </a:r>
        </a:p>
      </dgm:t>
    </dgm:pt>
    <dgm:pt modelId="{8844D651-516B-4F35-963B-F4228351B79F}" type="parTrans" cxnId="{C35E18A6-0C2A-42CE-B899-B96240585FED}">
      <dgm:prSet/>
      <dgm:spPr/>
      <dgm:t>
        <a:bodyPr/>
        <a:lstStyle/>
        <a:p>
          <a:endParaRPr lang="en-US"/>
        </a:p>
      </dgm:t>
    </dgm:pt>
    <dgm:pt modelId="{B4BD1E3E-738E-46EC-82D1-4125324B63B1}" type="sibTrans" cxnId="{C35E18A6-0C2A-42CE-B899-B96240585FED}">
      <dgm:prSet/>
      <dgm:spPr/>
      <dgm:t>
        <a:bodyPr/>
        <a:lstStyle/>
        <a:p>
          <a:endParaRPr lang="en-US"/>
        </a:p>
      </dgm:t>
    </dgm:pt>
    <dgm:pt modelId="{5EEB1991-5CC8-4FAA-B79E-6629C5C14109}">
      <dgm:prSet phldrT="[Text]" custT="1"/>
      <dgm:spPr/>
      <dgm:t>
        <a:bodyPr/>
        <a:lstStyle/>
        <a:p>
          <a:r>
            <a:rPr lang="en-US" sz="1000">
              <a:latin typeface="Times New Roman" pitchFamily="18" charset="0"/>
              <a:cs typeface="Times New Roman" pitchFamily="18" charset="0"/>
            </a:rPr>
            <a:t>Submitted for in-principle approval </a:t>
          </a:r>
        </a:p>
      </dgm:t>
    </dgm:pt>
    <dgm:pt modelId="{E933139D-14EC-4D0A-A513-518B216C602B}" type="parTrans" cxnId="{D8BBE186-70CB-4320-BF0E-BBDA32E49F96}">
      <dgm:prSet/>
      <dgm:spPr/>
      <dgm:t>
        <a:bodyPr/>
        <a:lstStyle/>
        <a:p>
          <a:endParaRPr lang="en-US"/>
        </a:p>
      </dgm:t>
    </dgm:pt>
    <dgm:pt modelId="{3BC79192-E8A1-4A7B-A0D2-D8BE8F25FCA0}" type="sibTrans" cxnId="{D8BBE186-70CB-4320-BF0E-BBDA32E49F96}">
      <dgm:prSet/>
      <dgm:spPr/>
      <dgm:t>
        <a:bodyPr/>
        <a:lstStyle/>
        <a:p>
          <a:endParaRPr lang="en-US"/>
        </a:p>
      </dgm:t>
    </dgm:pt>
    <dgm:pt modelId="{54DC3E50-CF22-4854-BB8C-67A9AAD349CF}">
      <dgm:prSet phldrT="[Text]"/>
      <dgm:spPr/>
      <dgm:t>
        <a:bodyPr/>
        <a:lstStyle/>
        <a:p>
          <a:r>
            <a:rPr lang="en-US">
              <a:latin typeface="Times New Roman" pitchFamily="18" charset="0"/>
              <a:cs typeface="Times New Roman" pitchFamily="18" charset="0"/>
            </a:rPr>
            <a:t>Foreigners Division grants citizenship  to applicants  </a:t>
          </a:r>
        </a:p>
      </dgm:t>
    </dgm:pt>
    <dgm:pt modelId="{AF9DE838-4B59-40C3-9BD2-B21377079A8C}" type="parTrans" cxnId="{EA60BB8F-07F6-4289-9302-2B94724ECEBF}">
      <dgm:prSet/>
      <dgm:spPr/>
      <dgm:t>
        <a:bodyPr/>
        <a:lstStyle/>
        <a:p>
          <a:endParaRPr lang="en-US"/>
        </a:p>
      </dgm:t>
    </dgm:pt>
    <dgm:pt modelId="{3C6BE467-96CD-4110-AE4D-7EF531EB7E1B}" type="sibTrans" cxnId="{EA60BB8F-07F6-4289-9302-2B94724ECEBF}">
      <dgm:prSet/>
      <dgm:spPr/>
      <dgm:t>
        <a:bodyPr/>
        <a:lstStyle/>
        <a:p>
          <a:endParaRPr lang="en-US"/>
        </a:p>
      </dgm:t>
    </dgm:pt>
    <dgm:pt modelId="{E6A7D2A4-CB84-40C9-A977-C9D876F859FD}" type="pres">
      <dgm:prSet presAssocID="{90DA8F27-F09E-4A5F-8ACC-85A2F6266975}" presName="compositeShape" presStyleCnt="0">
        <dgm:presLayoutVars>
          <dgm:chMax val="2"/>
          <dgm:dir/>
          <dgm:resizeHandles val="exact"/>
        </dgm:presLayoutVars>
      </dgm:prSet>
      <dgm:spPr/>
      <dgm:t>
        <a:bodyPr/>
        <a:lstStyle/>
        <a:p>
          <a:endParaRPr lang="en-US"/>
        </a:p>
      </dgm:t>
    </dgm:pt>
    <dgm:pt modelId="{3C018A3A-C0A6-4AC1-923D-BC9D3F37781B}" type="pres">
      <dgm:prSet presAssocID="{90DA8F27-F09E-4A5F-8ACC-85A2F6266975}" presName="ribbon" presStyleLbl="node1" presStyleIdx="0" presStyleCnt="1" custScaleY="139757"/>
      <dgm:spPr/>
    </dgm:pt>
    <dgm:pt modelId="{440BB07D-6C7C-4B7A-AE12-62ABE7C7FF51}" type="pres">
      <dgm:prSet presAssocID="{90DA8F27-F09E-4A5F-8ACC-85A2F6266975}" presName="leftArrowText" presStyleLbl="node1" presStyleIdx="0" presStyleCnt="1" custScaleX="100000" custScaleY="123290" custLinFactNeighborX="5258" custLinFactNeighborY="-3219">
        <dgm:presLayoutVars>
          <dgm:chMax val="0"/>
          <dgm:bulletEnabled val="1"/>
        </dgm:presLayoutVars>
      </dgm:prSet>
      <dgm:spPr/>
      <dgm:t>
        <a:bodyPr/>
        <a:lstStyle/>
        <a:p>
          <a:endParaRPr lang="en-US"/>
        </a:p>
      </dgm:t>
    </dgm:pt>
    <dgm:pt modelId="{6ED6660A-CBD4-4573-BCB0-F155E92EFEC3}" type="pres">
      <dgm:prSet presAssocID="{90DA8F27-F09E-4A5F-8ACC-85A2F6266975}" presName="rightArrowText" presStyleLbl="node1" presStyleIdx="0" presStyleCnt="1" custLinFactNeighborX="-5787" custLinFactNeighborY="-1772">
        <dgm:presLayoutVars>
          <dgm:chMax val="0"/>
          <dgm:bulletEnabled val="1"/>
        </dgm:presLayoutVars>
      </dgm:prSet>
      <dgm:spPr/>
      <dgm:t>
        <a:bodyPr/>
        <a:lstStyle/>
        <a:p>
          <a:endParaRPr lang="en-US"/>
        </a:p>
      </dgm:t>
    </dgm:pt>
  </dgm:ptLst>
  <dgm:cxnLst>
    <dgm:cxn modelId="{A91540B9-1E99-4DA9-BF37-92949F7D01EA}" type="presOf" srcId="{82AA64B1-6812-4F1C-ADA5-F76692B23B26}" destId="{440BB07D-6C7C-4B7A-AE12-62ABE7C7FF51}" srcOrd="0" destOrd="0" presId="urn:microsoft.com/office/officeart/2005/8/layout/arrow6"/>
    <dgm:cxn modelId="{C35E18A6-0C2A-42CE-B899-B96240585FED}" srcId="{82AA64B1-6812-4F1C-ADA5-F76692B23B26}" destId="{F69A232F-3B38-4037-B380-823E6977DB85}" srcOrd="2" destOrd="0" parTransId="{8844D651-516B-4F35-963B-F4228351B79F}" sibTransId="{B4BD1E3E-738E-46EC-82D1-4125324B63B1}"/>
    <dgm:cxn modelId="{E9ABE233-46C9-4605-B247-00FBD341590F}" type="presOf" srcId="{80442AB6-CDBF-4F08-904B-F4A270C9AC36}" destId="{440BB07D-6C7C-4B7A-AE12-62ABE7C7FF51}" srcOrd="0" destOrd="2" presId="urn:microsoft.com/office/officeart/2005/8/layout/arrow6"/>
    <dgm:cxn modelId="{0DBECA34-439F-4C2D-9B3F-A558E2688DA8}" srcId="{90DA8F27-F09E-4A5F-8ACC-85A2F6266975}" destId="{82AA64B1-6812-4F1C-ADA5-F76692B23B26}" srcOrd="0" destOrd="0" parTransId="{FE23045D-B57C-464D-A99C-1417740C8955}" sibTransId="{DE5BCC72-B4ED-42B1-93EF-EABEA33AB466}"/>
    <dgm:cxn modelId="{D1425672-4405-44B6-8200-2AADFB169416}" type="presOf" srcId="{C04ECFC8-EB28-45CB-B363-F70B532E0ADC}" destId="{440BB07D-6C7C-4B7A-AE12-62ABE7C7FF51}" srcOrd="0" destOrd="1" presId="urn:microsoft.com/office/officeart/2005/8/layout/arrow6"/>
    <dgm:cxn modelId="{A58B28A5-C008-49B4-A884-28B9201E1F5B}" srcId="{82AA64B1-6812-4F1C-ADA5-F76692B23B26}" destId="{80442AB6-CDBF-4F08-904B-F4A270C9AC36}" srcOrd="1" destOrd="0" parTransId="{0B098097-E426-4900-9410-208ECA6CDF8F}" sibTransId="{ED13C8BF-C704-40EC-8E65-744536B09615}"/>
    <dgm:cxn modelId="{AB908E30-66E8-4FB3-A18E-07F45A365306}" type="presOf" srcId="{F69A232F-3B38-4037-B380-823E6977DB85}" destId="{440BB07D-6C7C-4B7A-AE12-62ABE7C7FF51}" srcOrd="0" destOrd="3" presId="urn:microsoft.com/office/officeart/2005/8/layout/arrow6"/>
    <dgm:cxn modelId="{684B1454-4466-4B17-AEE9-27F65577BAA7}" type="presOf" srcId="{54DC3E50-CF22-4854-BB8C-67A9AAD349CF}" destId="{6ED6660A-CBD4-4573-BCB0-F155E92EFEC3}" srcOrd="0" destOrd="0" presId="urn:microsoft.com/office/officeart/2005/8/layout/arrow6"/>
    <dgm:cxn modelId="{BC3495A8-0940-432D-BE5A-C41655ACDAF5}" srcId="{82AA64B1-6812-4F1C-ADA5-F76692B23B26}" destId="{C04ECFC8-EB28-45CB-B363-F70B532E0ADC}" srcOrd="0" destOrd="0" parTransId="{A560A90A-8F17-4662-B24B-52303A832D1E}" sibTransId="{CB437477-5AF3-43A3-B658-6B0840BA308B}"/>
    <dgm:cxn modelId="{1E9C173A-755F-49C7-B8A2-378749C7CC7D}" type="presOf" srcId="{5EEB1991-5CC8-4FAA-B79E-6629C5C14109}" destId="{440BB07D-6C7C-4B7A-AE12-62ABE7C7FF51}" srcOrd="0" destOrd="4" presId="urn:microsoft.com/office/officeart/2005/8/layout/arrow6"/>
    <dgm:cxn modelId="{EA60BB8F-07F6-4289-9302-2B94724ECEBF}" srcId="{90DA8F27-F09E-4A5F-8ACC-85A2F6266975}" destId="{54DC3E50-CF22-4854-BB8C-67A9AAD349CF}" srcOrd="1" destOrd="0" parTransId="{AF9DE838-4B59-40C3-9BD2-B21377079A8C}" sibTransId="{3C6BE467-96CD-4110-AE4D-7EF531EB7E1B}"/>
    <dgm:cxn modelId="{5FA5CA66-ADB0-4C96-A2B4-BA69A0DEA4EA}" type="presOf" srcId="{90DA8F27-F09E-4A5F-8ACC-85A2F6266975}" destId="{E6A7D2A4-CB84-40C9-A977-C9D876F859FD}" srcOrd="0" destOrd="0" presId="urn:microsoft.com/office/officeart/2005/8/layout/arrow6"/>
    <dgm:cxn modelId="{D8BBE186-70CB-4320-BF0E-BBDA32E49F96}" srcId="{82AA64B1-6812-4F1C-ADA5-F76692B23B26}" destId="{5EEB1991-5CC8-4FAA-B79E-6629C5C14109}" srcOrd="3" destOrd="0" parTransId="{E933139D-14EC-4D0A-A513-518B216C602B}" sibTransId="{3BC79192-E8A1-4A7B-A0D2-D8BE8F25FCA0}"/>
    <dgm:cxn modelId="{89FF7686-7F19-4B4F-A1B1-607F665AA6CD}" type="presParOf" srcId="{E6A7D2A4-CB84-40C9-A977-C9D876F859FD}" destId="{3C018A3A-C0A6-4AC1-923D-BC9D3F37781B}" srcOrd="0" destOrd="0" presId="urn:microsoft.com/office/officeart/2005/8/layout/arrow6"/>
    <dgm:cxn modelId="{BAC4C8FF-85DB-4C4B-BAD9-85CB7237B3F9}" type="presParOf" srcId="{E6A7D2A4-CB84-40C9-A977-C9D876F859FD}" destId="{440BB07D-6C7C-4B7A-AE12-62ABE7C7FF51}" srcOrd="1" destOrd="0" presId="urn:microsoft.com/office/officeart/2005/8/layout/arrow6"/>
    <dgm:cxn modelId="{AEB81C36-C876-447D-818B-B631494C1B30}" type="presParOf" srcId="{E6A7D2A4-CB84-40C9-A977-C9D876F859FD}" destId="{6ED6660A-CBD4-4573-BCB0-F155E92EFEC3}" srcOrd="2" destOrd="0" presId="urn:microsoft.com/office/officeart/2005/8/layout/arrow6"/>
  </dgm:cxnLst>
  <dgm:bg/>
  <dgm:whole/>
  <dgm:extLst>
    <a:ext uri="http://schemas.microsoft.com/office/drawing/2008/diagram">
      <dsp:dataModelExt xmlns:dsp="http://schemas.microsoft.com/office/drawing/2008/diagram" xmlns="" relId="rId7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58898423-F684-47B6-8704-46DA1E8B41B1}" type="doc">
      <dgm:prSet loTypeId="urn:microsoft.com/office/officeart/2005/8/layout/radial4" loCatId="relationship" qsTypeId="urn:microsoft.com/office/officeart/2005/8/quickstyle/simple2" qsCatId="simple" csTypeId="urn:microsoft.com/office/officeart/2005/8/colors/accent2_1" csCatId="accent2" phldr="1"/>
      <dgm:spPr/>
      <dgm:t>
        <a:bodyPr/>
        <a:lstStyle/>
        <a:p>
          <a:endParaRPr lang="en-US"/>
        </a:p>
      </dgm:t>
    </dgm:pt>
    <dgm:pt modelId="{875FBF90-B3E3-4A4E-AF1E-3EF57F3FA3F1}">
      <dgm:prSet phldrT="[Text]" custT="1"/>
      <dgm:spPr/>
      <dgm:t>
        <a:bodyPr/>
        <a:lstStyle/>
        <a:p>
          <a:r>
            <a:rPr lang="en-US" sz="1000" b="1">
              <a:latin typeface="Arial Rounded MT Bold" pitchFamily="34" charset="0"/>
            </a:rPr>
            <a:t>Impact of ICTon functioning of MHA</a:t>
          </a:r>
        </a:p>
      </dgm:t>
    </dgm:pt>
    <dgm:pt modelId="{A2F67AC9-20FE-40E3-B33D-DB24D5A2091C}" type="parTrans" cxnId="{AC45E25E-A9F5-45B0-88DB-DF3F40389D30}">
      <dgm:prSet/>
      <dgm:spPr/>
      <dgm:t>
        <a:bodyPr/>
        <a:lstStyle/>
        <a:p>
          <a:endParaRPr lang="en-US" sz="1000">
            <a:latin typeface="Arial Rounded MT Bold" pitchFamily="34" charset="0"/>
          </a:endParaRPr>
        </a:p>
      </dgm:t>
    </dgm:pt>
    <dgm:pt modelId="{5CD94593-2166-485C-B361-2B64C18FCE8C}" type="sibTrans" cxnId="{AC45E25E-A9F5-45B0-88DB-DF3F40389D30}">
      <dgm:prSet/>
      <dgm:spPr/>
      <dgm:t>
        <a:bodyPr/>
        <a:lstStyle/>
        <a:p>
          <a:endParaRPr lang="en-US" sz="1000">
            <a:latin typeface="Arial Rounded MT Bold" pitchFamily="34" charset="0"/>
          </a:endParaRPr>
        </a:p>
      </dgm:t>
    </dgm:pt>
    <dgm:pt modelId="{D8499E51-8CE4-4A10-BF90-59F7BCA93EAC}">
      <dgm:prSet phldrT="[Text]" custT="1"/>
      <dgm:spPr/>
      <dgm:t>
        <a:bodyPr/>
        <a:lstStyle/>
        <a:p>
          <a:r>
            <a:rPr lang="en-US" sz="1050" b="1"/>
            <a:t>Factor 1</a:t>
          </a:r>
        </a:p>
        <a:p>
          <a:r>
            <a:rPr lang="en-US" sz="1000" b="1"/>
            <a:t>ICT will enhance process efficiency; reduce error and interoperability with the support of intelligent tools to achieve set goals.</a:t>
          </a:r>
          <a:endParaRPr lang="en-US" sz="1000" b="1">
            <a:latin typeface="Arial Rounded MT Bold" pitchFamily="34" charset="0"/>
          </a:endParaRPr>
        </a:p>
      </dgm:t>
    </dgm:pt>
    <dgm:pt modelId="{2EC6BB8B-719D-44D0-BA53-B9B8D304195A}" type="parTrans" cxnId="{E01B2AFD-97D2-4551-A93C-6195C6BA274E}">
      <dgm:prSet/>
      <dgm:spPr/>
      <dgm:t>
        <a:bodyPr/>
        <a:lstStyle/>
        <a:p>
          <a:endParaRPr lang="en-US" sz="1000">
            <a:latin typeface="Arial Rounded MT Bold" pitchFamily="34" charset="0"/>
          </a:endParaRPr>
        </a:p>
      </dgm:t>
    </dgm:pt>
    <dgm:pt modelId="{F7845748-DF92-4580-B28D-16711D4697F6}" type="sibTrans" cxnId="{E01B2AFD-97D2-4551-A93C-6195C6BA274E}">
      <dgm:prSet/>
      <dgm:spPr/>
      <dgm:t>
        <a:bodyPr/>
        <a:lstStyle/>
        <a:p>
          <a:endParaRPr lang="en-US" sz="1000">
            <a:latin typeface="Arial Rounded MT Bold" pitchFamily="34" charset="0"/>
          </a:endParaRPr>
        </a:p>
      </dgm:t>
    </dgm:pt>
    <dgm:pt modelId="{204E6494-4FBF-4527-9009-2E66DF457A19}">
      <dgm:prSet phldrT="[Text]" custT="1"/>
      <dgm:spPr/>
      <dgm:t>
        <a:bodyPr/>
        <a:lstStyle/>
        <a:p>
          <a:r>
            <a:rPr lang="en-US" sz="1000" b="1"/>
            <a:t>Factor 2</a:t>
          </a:r>
        </a:p>
        <a:p>
          <a:r>
            <a:rPr lang="en-US" sz="1000" b="1"/>
            <a:t> Enough competent people required along with people readiness and technical support. </a:t>
          </a:r>
          <a:endParaRPr lang="en-US" sz="1000" b="1">
            <a:latin typeface="Arial Rounded MT Bold" pitchFamily="34" charset="0"/>
          </a:endParaRPr>
        </a:p>
      </dgm:t>
    </dgm:pt>
    <dgm:pt modelId="{EB9BDE76-7A48-41C0-A817-E3914B383993}" type="parTrans" cxnId="{57515C7B-E99C-4C9D-B402-19B74477B387}">
      <dgm:prSet/>
      <dgm:spPr/>
      <dgm:t>
        <a:bodyPr/>
        <a:lstStyle/>
        <a:p>
          <a:endParaRPr lang="en-US" sz="1000">
            <a:latin typeface="Arial Rounded MT Bold" pitchFamily="34" charset="0"/>
          </a:endParaRPr>
        </a:p>
      </dgm:t>
    </dgm:pt>
    <dgm:pt modelId="{D6CDF4D6-2679-4EB0-82AD-B95AF245F73E}" type="sibTrans" cxnId="{57515C7B-E99C-4C9D-B402-19B74477B387}">
      <dgm:prSet/>
      <dgm:spPr/>
      <dgm:t>
        <a:bodyPr/>
        <a:lstStyle/>
        <a:p>
          <a:endParaRPr lang="en-US" sz="1000">
            <a:latin typeface="Arial Rounded MT Bold" pitchFamily="34" charset="0"/>
          </a:endParaRPr>
        </a:p>
      </dgm:t>
    </dgm:pt>
    <dgm:pt modelId="{B6E20175-8515-4DDC-8B54-778B39332122}">
      <dgm:prSet phldrT="[Text]" custT="1"/>
      <dgm:spPr/>
      <dgm:t>
        <a:bodyPr/>
        <a:lstStyle/>
        <a:p>
          <a:r>
            <a:rPr lang="en-US" sz="1000" b="1"/>
            <a:t>Factor 3</a:t>
          </a:r>
        </a:p>
        <a:p>
          <a:r>
            <a:rPr lang="en-US" sz="1000" b="1"/>
            <a:t>To improve efficiency at all levels, internal search engine required with right procedural /legal acts.</a:t>
          </a:r>
          <a:endParaRPr lang="en-US" sz="1000">
            <a:latin typeface="Arial Rounded MT Bold" pitchFamily="34" charset="0"/>
          </a:endParaRPr>
        </a:p>
      </dgm:t>
    </dgm:pt>
    <dgm:pt modelId="{83BAD169-5EFF-4391-8933-156A237D9A4B}" type="parTrans" cxnId="{4B5497AD-D3F1-4440-93F5-F8B7082CE06C}">
      <dgm:prSet/>
      <dgm:spPr/>
      <dgm:t>
        <a:bodyPr/>
        <a:lstStyle/>
        <a:p>
          <a:endParaRPr lang="en-US" sz="1000">
            <a:latin typeface="Arial Rounded MT Bold" pitchFamily="34" charset="0"/>
          </a:endParaRPr>
        </a:p>
      </dgm:t>
    </dgm:pt>
    <dgm:pt modelId="{3690A500-09F4-491E-8711-CE35D1991A52}" type="sibTrans" cxnId="{4B5497AD-D3F1-4440-93F5-F8B7082CE06C}">
      <dgm:prSet/>
      <dgm:spPr/>
      <dgm:t>
        <a:bodyPr/>
        <a:lstStyle/>
        <a:p>
          <a:endParaRPr lang="en-US" sz="1000">
            <a:latin typeface="Arial Rounded MT Bold" pitchFamily="34" charset="0"/>
          </a:endParaRPr>
        </a:p>
      </dgm:t>
    </dgm:pt>
    <dgm:pt modelId="{C6DDEBF6-D9A2-40AC-A9B2-F90C21A1EA72}">
      <dgm:prSet phldrT="[Text]" custT="1"/>
      <dgm:spPr/>
      <dgm:t>
        <a:bodyPr/>
        <a:lstStyle/>
        <a:p>
          <a:r>
            <a:rPr lang="en-US" sz="1000" b="1"/>
            <a:t>Factor 4</a:t>
          </a:r>
        </a:p>
        <a:p>
          <a:r>
            <a:rPr lang="en-US" sz="1000" b="1"/>
            <a:t> ICT implementation will automate routine work and replace physical files. </a:t>
          </a:r>
          <a:endParaRPr lang="en-US" sz="1000">
            <a:latin typeface="Arial Rounded MT Bold" pitchFamily="34" charset="0"/>
          </a:endParaRPr>
        </a:p>
      </dgm:t>
    </dgm:pt>
    <dgm:pt modelId="{23A0B6EB-6596-4CE0-8D56-9D0111AB4F96}" type="parTrans" cxnId="{680DCB2F-FD46-49B5-876C-DE77C526F5AB}">
      <dgm:prSet/>
      <dgm:spPr/>
      <dgm:t>
        <a:bodyPr/>
        <a:lstStyle/>
        <a:p>
          <a:endParaRPr lang="en-US" sz="1000">
            <a:latin typeface="Arial Rounded MT Bold" pitchFamily="34" charset="0"/>
          </a:endParaRPr>
        </a:p>
      </dgm:t>
    </dgm:pt>
    <dgm:pt modelId="{C81B870B-9DCC-42CA-B16F-049D3B714DD7}" type="sibTrans" cxnId="{680DCB2F-FD46-49B5-876C-DE77C526F5AB}">
      <dgm:prSet/>
      <dgm:spPr/>
      <dgm:t>
        <a:bodyPr/>
        <a:lstStyle/>
        <a:p>
          <a:endParaRPr lang="en-US" sz="1000">
            <a:latin typeface="Arial Rounded MT Bold" pitchFamily="34" charset="0"/>
          </a:endParaRPr>
        </a:p>
      </dgm:t>
    </dgm:pt>
    <dgm:pt modelId="{EED3C940-0014-4CE9-A675-1B0E0BFA0E1B}">
      <dgm:prSet phldrT="[Text]" custT="1"/>
      <dgm:spPr/>
      <dgm:t>
        <a:bodyPr/>
        <a:lstStyle/>
        <a:p>
          <a:r>
            <a:rPr lang="en-US" sz="1000" b="1"/>
            <a:t>Factor 5</a:t>
          </a:r>
        </a:p>
        <a:p>
          <a:r>
            <a:rPr lang="en-US" sz="1000" b="1"/>
            <a:t> If resistance is overcome ,ICT will enhance  coordination between different divisions. </a:t>
          </a:r>
          <a:endParaRPr lang="en-US" sz="1000">
            <a:latin typeface="Arial Rounded MT Bold" pitchFamily="34" charset="0"/>
          </a:endParaRPr>
        </a:p>
      </dgm:t>
    </dgm:pt>
    <dgm:pt modelId="{B5299003-BD81-4106-9CD8-33D6D1B880A7}" type="parTrans" cxnId="{FB7D6776-0961-4708-8D30-4CAF5C12BF31}">
      <dgm:prSet/>
      <dgm:spPr/>
      <dgm:t>
        <a:bodyPr/>
        <a:lstStyle/>
        <a:p>
          <a:endParaRPr lang="en-US" sz="1000">
            <a:latin typeface="Arial Rounded MT Bold" pitchFamily="34" charset="0"/>
          </a:endParaRPr>
        </a:p>
      </dgm:t>
    </dgm:pt>
    <dgm:pt modelId="{0D9C5076-A27D-4A12-992C-48208F8881A1}" type="sibTrans" cxnId="{FB7D6776-0961-4708-8D30-4CAF5C12BF31}">
      <dgm:prSet/>
      <dgm:spPr/>
      <dgm:t>
        <a:bodyPr/>
        <a:lstStyle/>
        <a:p>
          <a:endParaRPr lang="en-US" sz="1000">
            <a:latin typeface="Arial Rounded MT Bold" pitchFamily="34" charset="0"/>
          </a:endParaRPr>
        </a:p>
      </dgm:t>
    </dgm:pt>
    <dgm:pt modelId="{0CEE480D-EEB9-420D-A2E6-765D9AEA0AA4}" type="pres">
      <dgm:prSet presAssocID="{58898423-F684-47B6-8704-46DA1E8B41B1}" presName="cycle" presStyleCnt="0">
        <dgm:presLayoutVars>
          <dgm:chMax val="1"/>
          <dgm:dir/>
          <dgm:animLvl val="ctr"/>
          <dgm:resizeHandles val="exact"/>
        </dgm:presLayoutVars>
      </dgm:prSet>
      <dgm:spPr/>
      <dgm:t>
        <a:bodyPr/>
        <a:lstStyle/>
        <a:p>
          <a:endParaRPr lang="en-US"/>
        </a:p>
      </dgm:t>
    </dgm:pt>
    <dgm:pt modelId="{31F5744B-B4EF-4C0F-958B-77772C6CCEB5}" type="pres">
      <dgm:prSet presAssocID="{875FBF90-B3E3-4A4E-AF1E-3EF57F3FA3F1}" presName="centerShape" presStyleLbl="node0" presStyleIdx="0" presStyleCnt="1" custLinFactNeighborX="754" custLinFactNeighborY="5"/>
      <dgm:spPr/>
      <dgm:t>
        <a:bodyPr/>
        <a:lstStyle/>
        <a:p>
          <a:endParaRPr lang="en-US"/>
        </a:p>
      </dgm:t>
    </dgm:pt>
    <dgm:pt modelId="{6641A101-72A6-42F7-8D2C-69C525FE0A92}" type="pres">
      <dgm:prSet presAssocID="{2EC6BB8B-719D-44D0-BA53-B9B8D304195A}" presName="parTrans" presStyleLbl="bgSibTrans2D1" presStyleIdx="0" presStyleCnt="5" custScaleX="89193" custLinFactNeighborX="9925" custLinFactNeighborY="-7971"/>
      <dgm:spPr/>
      <dgm:t>
        <a:bodyPr/>
        <a:lstStyle/>
        <a:p>
          <a:endParaRPr lang="en-US"/>
        </a:p>
      </dgm:t>
    </dgm:pt>
    <dgm:pt modelId="{C320A850-9633-4279-8667-07E4A238BFF2}" type="pres">
      <dgm:prSet presAssocID="{D8499E51-8CE4-4A10-BF90-59F7BCA93EAC}" presName="node" presStyleLbl="node1" presStyleIdx="0" presStyleCnt="5" custScaleY="131405" custRadScaleRad="104191" custRadScaleInc="-83">
        <dgm:presLayoutVars>
          <dgm:bulletEnabled val="1"/>
        </dgm:presLayoutVars>
      </dgm:prSet>
      <dgm:spPr/>
      <dgm:t>
        <a:bodyPr/>
        <a:lstStyle/>
        <a:p>
          <a:endParaRPr lang="en-US"/>
        </a:p>
      </dgm:t>
    </dgm:pt>
    <dgm:pt modelId="{DCDE832D-E827-40C2-964D-BB8974F7E252}" type="pres">
      <dgm:prSet presAssocID="{EB9BDE76-7A48-41C0-A817-E3914B383993}" presName="parTrans" presStyleLbl="bgSibTrans2D1" presStyleIdx="1" presStyleCnt="5"/>
      <dgm:spPr/>
      <dgm:t>
        <a:bodyPr/>
        <a:lstStyle/>
        <a:p>
          <a:endParaRPr lang="en-US"/>
        </a:p>
      </dgm:t>
    </dgm:pt>
    <dgm:pt modelId="{0B3F7FC4-A1B8-4212-8392-9AAE6F4F1848}" type="pres">
      <dgm:prSet presAssocID="{204E6494-4FBF-4527-9009-2E66DF457A19}" presName="node" presStyleLbl="node1" presStyleIdx="1" presStyleCnt="5" custScaleY="104285" custRadScaleRad="107495" custRadScaleInc="-1110">
        <dgm:presLayoutVars>
          <dgm:bulletEnabled val="1"/>
        </dgm:presLayoutVars>
      </dgm:prSet>
      <dgm:spPr/>
      <dgm:t>
        <a:bodyPr/>
        <a:lstStyle/>
        <a:p>
          <a:endParaRPr lang="en-US"/>
        </a:p>
      </dgm:t>
    </dgm:pt>
    <dgm:pt modelId="{A56137E9-5DCC-4CC6-97B9-6FFC6ADCAFCD}" type="pres">
      <dgm:prSet presAssocID="{83BAD169-5EFF-4391-8933-156A237D9A4B}" presName="parTrans" presStyleLbl="bgSibTrans2D1" presStyleIdx="2" presStyleCnt="5"/>
      <dgm:spPr/>
      <dgm:t>
        <a:bodyPr/>
        <a:lstStyle/>
        <a:p>
          <a:endParaRPr lang="en-US"/>
        </a:p>
      </dgm:t>
    </dgm:pt>
    <dgm:pt modelId="{C8E25D43-01D1-43B6-B768-4E855A9988FB}" type="pres">
      <dgm:prSet presAssocID="{B6E20175-8515-4DDC-8B54-778B39332122}" presName="node" presStyleLbl="node1" presStyleIdx="2" presStyleCnt="5">
        <dgm:presLayoutVars>
          <dgm:bulletEnabled val="1"/>
        </dgm:presLayoutVars>
      </dgm:prSet>
      <dgm:spPr/>
      <dgm:t>
        <a:bodyPr/>
        <a:lstStyle/>
        <a:p>
          <a:endParaRPr lang="en-US"/>
        </a:p>
      </dgm:t>
    </dgm:pt>
    <dgm:pt modelId="{E573EC6E-4221-44BD-A25B-7DB4215E79C2}" type="pres">
      <dgm:prSet presAssocID="{23A0B6EB-6596-4CE0-8D56-9D0111AB4F96}" presName="parTrans" presStyleLbl="bgSibTrans2D1" presStyleIdx="3" presStyleCnt="5"/>
      <dgm:spPr/>
      <dgm:t>
        <a:bodyPr/>
        <a:lstStyle/>
        <a:p>
          <a:endParaRPr lang="en-US"/>
        </a:p>
      </dgm:t>
    </dgm:pt>
    <dgm:pt modelId="{8D46CB47-6F50-4A2E-BCB6-7632459ECFA5}" type="pres">
      <dgm:prSet presAssocID="{C6DDEBF6-D9A2-40AC-A9B2-F90C21A1EA72}" presName="node" presStyleLbl="node1" presStyleIdx="3" presStyleCnt="5" custScaleX="110620" custScaleY="90381" custRadScaleRad="109755" custRadScaleInc="13687">
        <dgm:presLayoutVars>
          <dgm:bulletEnabled val="1"/>
        </dgm:presLayoutVars>
      </dgm:prSet>
      <dgm:spPr/>
      <dgm:t>
        <a:bodyPr/>
        <a:lstStyle/>
        <a:p>
          <a:endParaRPr lang="en-US"/>
        </a:p>
      </dgm:t>
    </dgm:pt>
    <dgm:pt modelId="{410C8213-FA6C-4C16-988C-BB3ECC592720}" type="pres">
      <dgm:prSet presAssocID="{B5299003-BD81-4106-9CD8-33D6D1B880A7}" presName="parTrans" presStyleLbl="bgSibTrans2D1" presStyleIdx="4" presStyleCnt="5" custLinFactNeighborX="-8869"/>
      <dgm:spPr/>
      <dgm:t>
        <a:bodyPr/>
        <a:lstStyle/>
        <a:p>
          <a:endParaRPr lang="en-US"/>
        </a:p>
      </dgm:t>
    </dgm:pt>
    <dgm:pt modelId="{EA9FFEFB-7E47-4833-AAD2-9BE4D64158FC}" type="pres">
      <dgm:prSet presAssocID="{EED3C940-0014-4CE9-A675-1B0E0BFA0E1B}" presName="node" presStyleLbl="node1" presStyleIdx="4" presStyleCnt="5" custScaleY="113305">
        <dgm:presLayoutVars>
          <dgm:bulletEnabled val="1"/>
        </dgm:presLayoutVars>
      </dgm:prSet>
      <dgm:spPr/>
      <dgm:t>
        <a:bodyPr/>
        <a:lstStyle/>
        <a:p>
          <a:endParaRPr lang="en-US"/>
        </a:p>
      </dgm:t>
    </dgm:pt>
  </dgm:ptLst>
  <dgm:cxnLst>
    <dgm:cxn modelId="{F7D8BBFE-F383-4400-83A0-36874C6B2845}" type="presOf" srcId="{B5299003-BD81-4106-9CD8-33D6D1B880A7}" destId="{410C8213-FA6C-4C16-988C-BB3ECC592720}" srcOrd="0" destOrd="0" presId="urn:microsoft.com/office/officeart/2005/8/layout/radial4"/>
    <dgm:cxn modelId="{74466C98-92E8-43EE-9656-3046708B441B}" type="presOf" srcId="{B6E20175-8515-4DDC-8B54-778B39332122}" destId="{C8E25D43-01D1-43B6-B768-4E855A9988FB}" srcOrd="0" destOrd="0" presId="urn:microsoft.com/office/officeart/2005/8/layout/radial4"/>
    <dgm:cxn modelId="{FEE3FEB5-38D0-404E-B7AD-FEC43F19239F}" type="presOf" srcId="{875FBF90-B3E3-4A4E-AF1E-3EF57F3FA3F1}" destId="{31F5744B-B4EF-4C0F-958B-77772C6CCEB5}" srcOrd="0" destOrd="0" presId="urn:microsoft.com/office/officeart/2005/8/layout/radial4"/>
    <dgm:cxn modelId="{4B5497AD-D3F1-4440-93F5-F8B7082CE06C}" srcId="{875FBF90-B3E3-4A4E-AF1E-3EF57F3FA3F1}" destId="{B6E20175-8515-4DDC-8B54-778B39332122}" srcOrd="2" destOrd="0" parTransId="{83BAD169-5EFF-4391-8933-156A237D9A4B}" sibTransId="{3690A500-09F4-491E-8711-CE35D1991A52}"/>
    <dgm:cxn modelId="{7A6194A0-93FD-438A-B8FC-F0E87F71B6EB}" type="presOf" srcId="{204E6494-4FBF-4527-9009-2E66DF457A19}" destId="{0B3F7FC4-A1B8-4212-8392-9AAE6F4F1848}" srcOrd="0" destOrd="0" presId="urn:microsoft.com/office/officeart/2005/8/layout/radial4"/>
    <dgm:cxn modelId="{512B68DC-83D9-456D-8089-BF24D52AE45D}" type="presOf" srcId="{58898423-F684-47B6-8704-46DA1E8B41B1}" destId="{0CEE480D-EEB9-420D-A2E6-765D9AEA0AA4}" srcOrd="0" destOrd="0" presId="urn:microsoft.com/office/officeart/2005/8/layout/radial4"/>
    <dgm:cxn modelId="{31B69408-F1CF-4ED2-A87A-A4939B5C48A2}" type="presOf" srcId="{EB9BDE76-7A48-41C0-A817-E3914B383993}" destId="{DCDE832D-E827-40C2-964D-BB8974F7E252}" srcOrd="0" destOrd="0" presId="urn:microsoft.com/office/officeart/2005/8/layout/radial4"/>
    <dgm:cxn modelId="{B543DAAC-CE34-4472-8200-0AD5CDD13AE2}" type="presOf" srcId="{83BAD169-5EFF-4391-8933-156A237D9A4B}" destId="{A56137E9-5DCC-4CC6-97B9-6FFC6ADCAFCD}" srcOrd="0" destOrd="0" presId="urn:microsoft.com/office/officeart/2005/8/layout/radial4"/>
    <dgm:cxn modelId="{D96AE637-265E-440B-A1DC-0FFA106C887F}" type="presOf" srcId="{23A0B6EB-6596-4CE0-8D56-9D0111AB4F96}" destId="{E573EC6E-4221-44BD-A25B-7DB4215E79C2}" srcOrd="0" destOrd="0" presId="urn:microsoft.com/office/officeart/2005/8/layout/radial4"/>
    <dgm:cxn modelId="{E01B2AFD-97D2-4551-A93C-6195C6BA274E}" srcId="{875FBF90-B3E3-4A4E-AF1E-3EF57F3FA3F1}" destId="{D8499E51-8CE4-4A10-BF90-59F7BCA93EAC}" srcOrd="0" destOrd="0" parTransId="{2EC6BB8B-719D-44D0-BA53-B9B8D304195A}" sibTransId="{F7845748-DF92-4580-B28D-16711D4697F6}"/>
    <dgm:cxn modelId="{DC20DD28-48BA-4AE4-98B1-7018C952DF72}" type="presOf" srcId="{EED3C940-0014-4CE9-A675-1B0E0BFA0E1B}" destId="{EA9FFEFB-7E47-4833-AAD2-9BE4D64158FC}" srcOrd="0" destOrd="0" presId="urn:microsoft.com/office/officeart/2005/8/layout/radial4"/>
    <dgm:cxn modelId="{A7673351-A500-4E87-B2F5-0BDDE0CC824E}" type="presOf" srcId="{2EC6BB8B-719D-44D0-BA53-B9B8D304195A}" destId="{6641A101-72A6-42F7-8D2C-69C525FE0A92}" srcOrd="0" destOrd="0" presId="urn:microsoft.com/office/officeart/2005/8/layout/radial4"/>
    <dgm:cxn modelId="{FB7D6776-0961-4708-8D30-4CAF5C12BF31}" srcId="{875FBF90-B3E3-4A4E-AF1E-3EF57F3FA3F1}" destId="{EED3C940-0014-4CE9-A675-1B0E0BFA0E1B}" srcOrd="4" destOrd="0" parTransId="{B5299003-BD81-4106-9CD8-33D6D1B880A7}" sibTransId="{0D9C5076-A27D-4A12-992C-48208F8881A1}"/>
    <dgm:cxn modelId="{AC45E25E-A9F5-45B0-88DB-DF3F40389D30}" srcId="{58898423-F684-47B6-8704-46DA1E8B41B1}" destId="{875FBF90-B3E3-4A4E-AF1E-3EF57F3FA3F1}" srcOrd="0" destOrd="0" parTransId="{A2F67AC9-20FE-40E3-B33D-DB24D5A2091C}" sibTransId="{5CD94593-2166-485C-B361-2B64C18FCE8C}"/>
    <dgm:cxn modelId="{9B50413C-F4FB-4E08-BC65-10F9761B0194}" type="presOf" srcId="{D8499E51-8CE4-4A10-BF90-59F7BCA93EAC}" destId="{C320A850-9633-4279-8667-07E4A238BFF2}" srcOrd="0" destOrd="0" presId="urn:microsoft.com/office/officeart/2005/8/layout/radial4"/>
    <dgm:cxn modelId="{57515C7B-E99C-4C9D-B402-19B74477B387}" srcId="{875FBF90-B3E3-4A4E-AF1E-3EF57F3FA3F1}" destId="{204E6494-4FBF-4527-9009-2E66DF457A19}" srcOrd="1" destOrd="0" parTransId="{EB9BDE76-7A48-41C0-A817-E3914B383993}" sibTransId="{D6CDF4D6-2679-4EB0-82AD-B95AF245F73E}"/>
    <dgm:cxn modelId="{680DCB2F-FD46-49B5-876C-DE77C526F5AB}" srcId="{875FBF90-B3E3-4A4E-AF1E-3EF57F3FA3F1}" destId="{C6DDEBF6-D9A2-40AC-A9B2-F90C21A1EA72}" srcOrd="3" destOrd="0" parTransId="{23A0B6EB-6596-4CE0-8D56-9D0111AB4F96}" sibTransId="{C81B870B-9DCC-42CA-B16F-049D3B714DD7}"/>
    <dgm:cxn modelId="{40509E0D-0447-4574-B7CF-E090D87732C8}" type="presOf" srcId="{C6DDEBF6-D9A2-40AC-A9B2-F90C21A1EA72}" destId="{8D46CB47-6F50-4A2E-BCB6-7632459ECFA5}" srcOrd="0" destOrd="0" presId="urn:microsoft.com/office/officeart/2005/8/layout/radial4"/>
    <dgm:cxn modelId="{CB38F104-D127-438B-954A-FEB7E3C607FC}" type="presParOf" srcId="{0CEE480D-EEB9-420D-A2E6-765D9AEA0AA4}" destId="{31F5744B-B4EF-4C0F-958B-77772C6CCEB5}" srcOrd="0" destOrd="0" presId="urn:microsoft.com/office/officeart/2005/8/layout/radial4"/>
    <dgm:cxn modelId="{0D528196-11A3-4559-923D-6CEBD6E7A237}" type="presParOf" srcId="{0CEE480D-EEB9-420D-A2E6-765D9AEA0AA4}" destId="{6641A101-72A6-42F7-8D2C-69C525FE0A92}" srcOrd="1" destOrd="0" presId="urn:microsoft.com/office/officeart/2005/8/layout/radial4"/>
    <dgm:cxn modelId="{6DE8DA13-DEEE-4BC4-B8F2-899AA2FFB820}" type="presParOf" srcId="{0CEE480D-EEB9-420D-A2E6-765D9AEA0AA4}" destId="{C320A850-9633-4279-8667-07E4A238BFF2}" srcOrd="2" destOrd="0" presId="urn:microsoft.com/office/officeart/2005/8/layout/radial4"/>
    <dgm:cxn modelId="{D2D5DAEC-8102-4805-ABE7-E8DD7983C1BE}" type="presParOf" srcId="{0CEE480D-EEB9-420D-A2E6-765D9AEA0AA4}" destId="{DCDE832D-E827-40C2-964D-BB8974F7E252}" srcOrd="3" destOrd="0" presId="urn:microsoft.com/office/officeart/2005/8/layout/radial4"/>
    <dgm:cxn modelId="{830009BB-F574-4E9E-BE8D-7B6ED957D59B}" type="presParOf" srcId="{0CEE480D-EEB9-420D-A2E6-765D9AEA0AA4}" destId="{0B3F7FC4-A1B8-4212-8392-9AAE6F4F1848}" srcOrd="4" destOrd="0" presId="urn:microsoft.com/office/officeart/2005/8/layout/radial4"/>
    <dgm:cxn modelId="{5BC5EA62-7665-4135-A06B-0BF1A7E6692A}" type="presParOf" srcId="{0CEE480D-EEB9-420D-A2E6-765D9AEA0AA4}" destId="{A56137E9-5DCC-4CC6-97B9-6FFC6ADCAFCD}" srcOrd="5" destOrd="0" presId="urn:microsoft.com/office/officeart/2005/8/layout/radial4"/>
    <dgm:cxn modelId="{D4C28624-F49B-4C24-9D5D-7255AE6810C3}" type="presParOf" srcId="{0CEE480D-EEB9-420D-A2E6-765D9AEA0AA4}" destId="{C8E25D43-01D1-43B6-B768-4E855A9988FB}" srcOrd="6" destOrd="0" presId="urn:microsoft.com/office/officeart/2005/8/layout/radial4"/>
    <dgm:cxn modelId="{B38863C1-2119-4B4F-89BD-C4FC9436AFAC}" type="presParOf" srcId="{0CEE480D-EEB9-420D-A2E6-765D9AEA0AA4}" destId="{E573EC6E-4221-44BD-A25B-7DB4215E79C2}" srcOrd="7" destOrd="0" presId="urn:microsoft.com/office/officeart/2005/8/layout/radial4"/>
    <dgm:cxn modelId="{A791CFFA-B6CC-4539-A76D-9BD2F1D2B611}" type="presParOf" srcId="{0CEE480D-EEB9-420D-A2E6-765D9AEA0AA4}" destId="{8D46CB47-6F50-4A2E-BCB6-7632459ECFA5}" srcOrd="8" destOrd="0" presId="urn:microsoft.com/office/officeart/2005/8/layout/radial4"/>
    <dgm:cxn modelId="{F6E6FFBE-FC52-4883-B107-94030E7A4191}" type="presParOf" srcId="{0CEE480D-EEB9-420D-A2E6-765D9AEA0AA4}" destId="{410C8213-FA6C-4C16-988C-BB3ECC592720}" srcOrd="9" destOrd="0" presId="urn:microsoft.com/office/officeart/2005/8/layout/radial4"/>
    <dgm:cxn modelId="{3022A74C-529A-4592-9049-47456FAF0FBA}" type="presParOf" srcId="{0CEE480D-EEB9-420D-A2E6-765D9AEA0AA4}" destId="{EA9FFEFB-7E47-4833-AAD2-9BE4D64158FC}" srcOrd="10" destOrd="0" presId="urn:microsoft.com/office/officeart/2005/8/layout/radial4"/>
  </dgm:cxnLst>
  <dgm:bg/>
  <dgm:whole/>
  <dgm:extLst>
    <a:ext uri="http://schemas.microsoft.com/office/drawing/2008/diagram">
      <dsp:dataModelExt xmlns:dsp="http://schemas.microsoft.com/office/drawing/2008/diagram" xmlns="" relId="rId8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093973F-753D-405D-9A57-822D89FF5464}">
      <dsp:nvSpPr>
        <dsp:cNvPr id="0" name=""/>
        <dsp:cNvSpPr/>
      </dsp:nvSpPr>
      <dsp:spPr>
        <a:xfrm>
          <a:off x="5398192" y="2148408"/>
          <a:ext cx="437265" cy="208098"/>
        </a:xfrm>
        <a:custGeom>
          <a:avLst/>
          <a:gdLst/>
          <a:ahLst/>
          <a:cxnLst/>
          <a:rect l="0" t="0" r="0" b="0"/>
          <a:pathLst>
            <a:path>
              <a:moveTo>
                <a:pt x="0" y="0"/>
              </a:moveTo>
              <a:lnTo>
                <a:pt x="0" y="141812"/>
              </a:lnTo>
              <a:lnTo>
                <a:pt x="437265" y="141812"/>
              </a:lnTo>
              <a:lnTo>
                <a:pt x="437265" y="2080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7E0085-EC12-4476-90E9-9BAFACC246A2}">
      <dsp:nvSpPr>
        <dsp:cNvPr id="0" name=""/>
        <dsp:cNvSpPr/>
      </dsp:nvSpPr>
      <dsp:spPr>
        <a:xfrm>
          <a:off x="4960927" y="2148408"/>
          <a:ext cx="437265" cy="208098"/>
        </a:xfrm>
        <a:custGeom>
          <a:avLst/>
          <a:gdLst/>
          <a:ahLst/>
          <a:cxnLst/>
          <a:rect l="0" t="0" r="0" b="0"/>
          <a:pathLst>
            <a:path>
              <a:moveTo>
                <a:pt x="437265" y="0"/>
              </a:moveTo>
              <a:lnTo>
                <a:pt x="437265" y="141812"/>
              </a:lnTo>
              <a:lnTo>
                <a:pt x="0" y="141812"/>
              </a:lnTo>
              <a:lnTo>
                <a:pt x="0" y="2080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DA1607-6224-431D-ACDC-7E341B26E387}">
      <dsp:nvSpPr>
        <dsp:cNvPr id="0" name=""/>
        <dsp:cNvSpPr/>
      </dsp:nvSpPr>
      <dsp:spPr>
        <a:xfrm>
          <a:off x="2964338" y="1467369"/>
          <a:ext cx="2433854" cy="226681"/>
        </a:xfrm>
        <a:custGeom>
          <a:avLst/>
          <a:gdLst/>
          <a:ahLst/>
          <a:cxnLst/>
          <a:rect l="0" t="0" r="0" b="0"/>
          <a:pathLst>
            <a:path>
              <a:moveTo>
                <a:pt x="0" y="0"/>
              </a:moveTo>
              <a:lnTo>
                <a:pt x="0" y="160396"/>
              </a:lnTo>
              <a:lnTo>
                <a:pt x="2433854" y="160396"/>
              </a:lnTo>
              <a:lnTo>
                <a:pt x="2433854" y="226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918265-AAB3-4D5B-A5B8-DC3445C2A1A4}">
      <dsp:nvSpPr>
        <dsp:cNvPr id="0" name=""/>
        <dsp:cNvSpPr/>
      </dsp:nvSpPr>
      <dsp:spPr>
        <a:xfrm>
          <a:off x="3926276" y="2148408"/>
          <a:ext cx="91440" cy="208098"/>
        </a:xfrm>
        <a:custGeom>
          <a:avLst/>
          <a:gdLst/>
          <a:ahLst/>
          <a:cxnLst/>
          <a:rect l="0" t="0" r="0" b="0"/>
          <a:pathLst>
            <a:path>
              <a:moveTo>
                <a:pt x="51057" y="0"/>
              </a:moveTo>
              <a:lnTo>
                <a:pt x="51057" y="141812"/>
              </a:lnTo>
              <a:lnTo>
                <a:pt x="45720" y="141812"/>
              </a:lnTo>
              <a:lnTo>
                <a:pt x="45720" y="2080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29EDB8-FFA0-4596-AD51-FCE531CFE841}">
      <dsp:nvSpPr>
        <dsp:cNvPr id="0" name=""/>
        <dsp:cNvSpPr/>
      </dsp:nvSpPr>
      <dsp:spPr>
        <a:xfrm>
          <a:off x="2964338" y="1467369"/>
          <a:ext cx="1012995" cy="226681"/>
        </a:xfrm>
        <a:custGeom>
          <a:avLst/>
          <a:gdLst/>
          <a:ahLst/>
          <a:cxnLst/>
          <a:rect l="0" t="0" r="0" b="0"/>
          <a:pathLst>
            <a:path>
              <a:moveTo>
                <a:pt x="0" y="0"/>
              </a:moveTo>
              <a:lnTo>
                <a:pt x="0" y="160396"/>
              </a:lnTo>
              <a:lnTo>
                <a:pt x="1012995" y="160396"/>
              </a:lnTo>
              <a:lnTo>
                <a:pt x="1012995" y="226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F18931-1074-48DD-AEBB-3B543E685C6F}">
      <dsp:nvSpPr>
        <dsp:cNvPr id="0" name=""/>
        <dsp:cNvSpPr/>
      </dsp:nvSpPr>
      <dsp:spPr>
        <a:xfrm>
          <a:off x="2453303" y="2154674"/>
          <a:ext cx="533631" cy="201832"/>
        </a:xfrm>
        <a:custGeom>
          <a:avLst/>
          <a:gdLst/>
          <a:ahLst/>
          <a:cxnLst/>
          <a:rect l="0" t="0" r="0" b="0"/>
          <a:pathLst>
            <a:path>
              <a:moveTo>
                <a:pt x="0" y="0"/>
              </a:moveTo>
              <a:lnTo>
                <a:pt x="0" y="135547"/>
              </a:lnTo>
              <a:lnTo>
                <a:pt x="533631" y="135547"/>
              </a:lnTo>
              <a:lnTo>
                <a:pt x="533631" y="2018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F45F84-2B25-4724-9DA8-EE13CE4348A1}">
      <dsp:nvSpPr>
        <dsp:cNvPr id="0" name=""/>
        <dsp:cNvSpPr/>
      </dsp:nvSpPr>
      <dsp:spPr>
        <a:xfrm>
          <a:off x="2112405" y="2154674"/>
          <a:ext cx="340898" cy="201832"/>
        </a:xfrm>
        <a:custGeom>
          <a:avLst/>
          <a:gdLst/>
          <a:ahLst/>
          <a:cxnLst/>
          <a:rect l="0" t="0" r="0" b="0"/>
          <a:pathLst>
            <a:path>
              <a:moveTo>
                <a:pt x="340898" y="0"/>
              </a:moveTo>
              <a:lnTo>
                <a:pt x="340898" y="135547"/>
              </a:lnTo>
              <a:lnTo>
                <a:pt x="0" y="135547"/>
              </a:lnTo>
              <a:lnTo>
                <a:pt x="0" y="2018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E3576B-569A-4BFC-AAD8-C2D9CBDC87DD}">
      <dsp:nvSpPr>
        <dsp:cNvPr id="0" name=""/>
        <dsp:cNvSpPr/>
      </dsp:nvSpPr>
      <dsp:spPr>
        <a:xfrm>
          <a:off x="2453303" y="1467369"/>
          <a:ext cx="511035" cy="232947"/>
        </a:xfrm>
        <a:custGeom>
          <a:avLst/>
          <a:gdLst/>
          <a:ahLst/>
          <a:cxnLst/>
          <a:rect l="0" t="0" r="0" b="0"/>
          <a:pathLst>
            <a:path>
              <a:moveTo>
                <a:pt x="511035" y="0"/>
              </a:moveTo>
              <a:lnTo>
                <a:pt x="511035" y="166661"/>
              </a:lnTo>
              <a:lnTo>
                <a:pt x="0" y="166661"/>
              </a:lnTo>
              <a:lnTo>
                <a:pt x="0" y="2329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4B9E70-9DA7-4782-ACAD-2BEECDE83AB9}">
      <dsp:nvSpPr>
        <dsp:cNvPr id="0" name=""/>
        <dsp:cNvSpPr/>
      </dsp:nvSpPr>
      <dsp:spPr>
        <a:xfrm>
          <a:off x="1192155" y="2148408"/>
          <a:ext cx="91440" cy="208098"/>
        </a:xfrm>
        <a:custGeom>
          <a:avLst/>
          <a:gdLst/>
          <a:ahLst/>
          <a:cxnLst/>
          <a:rect l="0" t="0" r="0" b="0"/>
          <a:pathLst>
            <a:path>
              <a:moveTo>
                <a:pt x="49590" y="0"/>
              </a:moveTo>
              <a:lnTo>
                <a:pt x="49590" y="141812"/>
              </a:lnTo>
              <a:lnTo>
                <a:pt x="45720" y="141812"/>
              </a:lnTo>
              <a:lnTo>
                <a:pt x="45720" y="2080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A4117B-96D3-49DB-B322-27B35931267A}">
      <dsp:nvSpPr>
        <dsp:cNvPr id="0" name=""/>
        <dsp:cNvSpPr/>
      </dsp:nvSpPr>
      <dsp:spPr>
        <a:xfrm>
          <a:off x="1241746" y="1467369"/>
          <a:ext cx="1722592" cy="226681"/>
        </a:xfrm>
        <a:custGeom>
          <a:avLst/>
          <a:gdLst/>
          <a:ahLst/>
          <a:cxnLst/>
          <a:rect l="0" t="0" r="0" b="0"/>
          <a:pathLst>
            <a:path>
              <a:moveTo>
                <a:pt x="1722592" y="0"/>
              </a:moveTo>
              <a:lnTo>
                <a:pt x="1722592" y="160396"/>
              </a:lnTo>
              <a:lnTo>
                <a:pt x="0" y="160396"/>
              </a:lnTo>
              <a:lnTo>
                <a:pt x="0" y="226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251455-C6E7-46FE-A4F6-73A5B877D826}">
      <dsp:nvSpPr>
        <dsp:cNvPr id="0" name=""/>
        <dsp:cNvSpPr/>
      </dsp:nvSpPr>
      <dsp:spPr>
        <a:xfrm>
          <a:off x="317625" y="2148408"/>
          <a:ext cx="91440" cy="208098"/>
        </a:xfrm>
        <a:custGeom>
          <a:avLst/>
          <a:gdLst/>
          <a:ahLst/>
          <a:cxnLst/>
          <a:rect l="0" t="0" r="0" b="0"/>
          <a:pathLst>
            <a:path>
              <a:moveTo>
                <a:pt x="49590" y="0"/>
              </a:moveTo>
              <a:lnTo>
                <a:pt x="49590" y="141812"/>
              </a:lnTo>
              <a:lnTo>
                <a:pt x="45720" y="141812"/>
              </a:lnTo>
              <a:lnTo>
                <a:pt x="45720" y="2080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61C180-302F-41D3-938C-1ACF93AD839F}">
      <dsp:nvSpPr>
        <dsp:cNvPr id="0" name=""/>
        <dsp:cNvSpPr/>
      </dsp:nvSpPr>
      <dsp:spPr>
        <a:xfrm>
          <a:off x="367216" y="1467369"/>
          <a:ext cx="2597122" cy="226681"/>
        </a:xfrm>
        <a:custGeom>
          <a:avLst/>
          <a:gdLst/>
          <a:ahLst/>
          <a:cxnLst/>
          <a:rect l="0" t="0" r="0" b="0"/>
          <a:pathLst>
            <a:path>
              <a:moveTo>
                <a:pt x="2597122" y="0"/>
              </a:moveTo>
              <a:lnTo>
                <a:pt x="2597122" y="160396"/>
              </a:lnTo>
              <a:lnTo>
                <a:pt x="0" y="160396"/>
              </a:lnTo>
              <a:lnTo>
                <a:pt x="0" y="226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C1693C-FA4A-4158-B8CE-FBF60E19A795}">
      <dsp:nvSpPr>
        <dsp:cNvPr id="0" name=""/>
        <dsp:cNvSpPr/>
      </dsp:nvSpPr>
      <dsp:spPr>
        <a:xfrm>
          <a:off x="2275703" y="604370"/>
          <a:ext cx="1377270" cy="8629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DB916E9-FDD7-40CC-97CD-12694D1A3F57}">
      <dsp:nvSpPr>
        <dsp:cNvPr id="0" name=""/>
        <dsp:cNvSpPr/>
      </dsp:nvSpPr>
      <dsp:spPr>
        <a:xfrm>
          <a:off x="2355206" y="679897"/>
          <a:ext cx="1377270" cy="86299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Joint Secretary</a:t>
          </a:r>
        </a:p>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(Foreigners)</a:t>
          </a:r>
        </a:p>
      </dsp:txBody>
      <dsp:txXfrm>
        <a:off x="2355206" y="679897"/>
        <a:ext cx="1377270" cy="862998"/>
      </dsp:txXfrm>
    </dsp:sp>
    <dsp:sp modelId="{E5F178DE-EFD3-456A-B3AB-4241E2306618}">
      <dsp:nvSpPr>
        <dsp:cNvPr id="0" name=""/>
        <dsp:cNvSpPr/>
      </dsp:nvSpPr>
      <dsp:spPr>
        <a:xfrm>
          <a:off x="9454" y="1694050"/>
          <a:ext cx="715524" cy="4543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4E7B47E-8A4C-4D1B-8F99-8E28A50B58B2}">
      <dsp:nvSpPr>
        <dsp:cNvPr id="0" name=""/>
        <dsp:cNvSpPr/>
      </dsp:nvSpPr>
      <dsp:spPr>
        <a:xfrm>
          <a:off x="88956" y="1769578"/>
          <a:ext cx="715524" cy="4543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DS</a:t>
          </a:r>
        </a:p>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(IC)</a:t>
          </a:r>
        </a:p>
      </dsp:txBody>
      <dsp:txXfrm>
        <a:off x="88956" y="1769578"/>
        <a:ext cx="715524" cy="454358"/>
      </dsp:txXfrm>
    </dsp:sp>
    <dsp:sp modelId="{270F3315-8507-4312-B258-BE559E09FDB7}">
      <dsp:nvSpPr>
        <dsp:cNvPr id="0" name=""/>
        <dsp:cNvSpPr/>
      </dsp:nvSpPr>
      <dsp:spPr>
        <a:xfrm>
          <a:off x="5583" y="2356507"/>
          <a:ext cx="715524" cy="4543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C8233B4-0539-425D-8DFE-07D0237BA47C}">
      <dsp:nvSpPr>
        <dsp:cNvPr id="0" name=""/>
        <dsp:cNvSpPr/>
      </dsp:nvSpPr>
      <dsp:spPr>
        <a:xfrm>
          <a:off x="85085" y="2432034"/>
          <a:ext cx="715524" cy="4543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US</a:t>
          </a:r>
        </a:p>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(IC)</a:t>
          </a:r>
        </a:p>
      </dsp:txBody>
      <dsp:txXfrm>
        <a:off x="85085" y="2432034"/>
        <a:ext cx="715524" cy="454358"/>
      </dsp:txXfrm>
    </dsp:sp>
    <dsp:sp modelId="{72760A18-90FE-4688-A2A5-3A9CCB908B3D}">
      <dsp:nvSpPr>
        <dsp:cNvPr id="0" name=""/>
        <dsp:cNvSpPr/>
      </dsp:nvSpPr>
      <dsp:spPr>
        <a:xfrm>
          <a:off x="883984" y="1694050"/>
          <a:ext cx="715524" cy="4543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1C49E0D-1795-45FD-B35A-C3408FBD642F}">
      <dsp:nvSpPr>
        <dsp:cNvPr id="0" name=""/>
        <dsp:cNvSpPr/>
      </dsp:nvSpPr>
      <dsp:spPr>
        <a:xfrm>
          <a:off x="963486" y="1769578"/>
          <a:ext cx="715524" cy="4543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Dir</a:t>
          </a:r>
        </a:p>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(MU)</a:t>
          </a:r>
        </a:p>
      </dsp:txBody>
      <dsp:txXfrm>
        <a:off x="963486" y="1769578"/>
        <a:ext cx="715524" cy="454358"/>
      </dsp:txXfrm>
    </dsp:sp>
    <dsp:sp modelId="{3B59FD80-7797-4C01-8796-E23A0970063C}">
      <dsp:nvSpPr>
        <dsp:cNvPr id="0" name=""/>
        <dsp:cNvSpPr/>
      </dsp:nvSpPr>
      <dsp:spPr>
        <a:xfrm>
          <a:off x="880113" y="2356507"/>
          <a:ext cx="715524" cy="4543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4D2B518-B966-47D8-A6A6-97962E7004C8}">
      <dsp:nvSpPr>
        <dsp:cNvPr id="0" name=""/>
        <dsp:cNvSpPr/>
      </dsp:nvSpPr>
      <dsp:spPr>
        <a:xfrm>
          <a:off x="959615" y="2432034"/>
          <a:ext cx="715524" cy="4543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US</a:t>
          </a:r>
        </a:p>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(MU)</a:t>
          </a:r>
        </a:p>
      </dsp:txBody>
      <dsp:txXfrm>
        <a:off x="959615" y="2432034"/>
        <a:ext cx="715524" cy="454358"/>
      </dsp:txXfrm>
    </dsp:sp>
    <dsp:sp modelId="{8035BAD0-5D6A-4A76-897C-43DFA8A85CF7}">
      <dsp:nvSpPr>
        <dsp:cNvPr id="0" name=""/>
        <dsp:cNvSpPr/>
      </dsp:nvSpPr>
      <dsp:spPr>
        <a:xfrm>
          <a:off x="2095541" y="1700316"/>
          <a:ext cx="715524" cy="4543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982B986-4154-4FA7-AFC7-2382F68970D6}">
      <dsp:nvSpPr>
        <dsp:cNvPr id="0" name=""/>
        <dsp:cNvSpPr/>
      </dsp:nvSpPr>
      <dsp:spPr>
        <a:xfrm>
          <a:off x="2175044" y="1775843"/>
          <a:ext cx="715524" cy="4543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Dir</a:t>
          </a:r>
        </a:p>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(FCRA)</a:t>
          </a:r>
        </a:p>
      </dsp:txBody>
      <dsp:txXfrm>
        <a:off x="2175044" y="1775843"/>
        <a:ext cx="715524" cy="454358"/>
      </dsp:txXfrm>
    </dsp:sp>
    <dsp:sp modelId="{B89EAADE-03E4-474E-BE07-00625B4AB2C2}">
      <dsp:nvSpPr>
        <dsp:cNvPr id="0" name=""/>
        <dsp:cNvSpPr/>
      </dsp:nvSpPr>
      <dsp:spPr>
        <a:xfrm>
          <a:off x="1754643" y="2356507"/>
          <a:ext cx="715524" cy="4543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4FD2D89-C432-4426-8593-551EC7F90A75}">
      <dsp:nvSpPr>
        <dsp:cNvPr id="0" name=""/>
        <dsp:cNvSpPr/>
      </dsp:nvSpPr>
      <dsp:spPr>
        <a:xfrm>
          <a:off x="1834145" y="2432034"/>
          <a:ext cx="715524" cy="4543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US</a:t>
          </a:r>
        </a:p>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FC-I</a:t>
          </a:r>
        </a:p>
      </dsp:txBody>
      <dsp:txXfrm>
        <a:off x="1834145" y="2432034"/>
        <a:ext cx="715524" cy="454358"/>
      </dsp:txXfrm>
    </dsp:sp>
    <dsp:sp modelId="{AFB12778-2494-4DCD-9AC2-CA3EF20233D6}">
      <dsp:nvSpPr>
        <dsp:cNvPr id="0" name=""/>
        <dsp:cNvSpPr/>
      </dsp:nvSpPr>
      <dsp:spPr>
        <a:xfrm>
          <a:off x="2629173" y="2356507"/>
          <a:ext cx="715524" cy="4543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6A9C3F-D164-4A67-A8D4-8E002A7DC256}">
      <dsp:nvSpPr>
        <dsp:cNvPr id="0" name=""/>
        <dsp:cNvSpPr/>
      </dsp:nvSpPr>
      <dsp:spPr>
        <a:xfrm>
          <a:off x="2708675" y="2432034"/>
          <a:ext cx="715524" cy="4543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US</a:t>
          </a:r>
        </a:p>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FC-II</a:t>
          </a:r>
        </a:p>
      </dsp:txBody>
      <dsp:txXfrm>
        <a:off x="2708675" y="2432034"/>
        <a:ext cx="715524" cy="454358"/>
      </dsp:txXfrm>
    </dsp:sp>
    <dsp:sp modelId="{611F323A-DAC7-4F85-919E-685224A3A50F}">
      <dsp:nvSpPr>
        <dsp:cNvPr id="0" name=""/>
        <dsp:cNvSpPr/>
      </dsp:nvSpPr>
      <dsp:spPr>
        <a:xfrm>
          <a:off x="3503470" y="1694050"/>
          <a:ext cx="947726" cy="4543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FA7DDD3-BD80-4567-B98A-32C93D6ED984}">
      <dsp:nvSpPr>
        <dsp:cNvPr id="0" name=""/>
        <dsp:cNvSpPr/>
      </dsp:nvSpPr>
      <dsp:spPr>
        <a:xfrm>
          <a:off x="3582973" y="1769578"/>
          <a:ext cx="947726" cy="4543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Dir</a:t>
          </a:r>
        </a:p>
        <a:p>
          <a:pPr lvl="0" algn="ctr" defTabSz="444500">
            <a:lnSpc>
              <a:spcPct val="90000"/>
            </a:lnSpc>
            <a:spcBef>
              <a:spcPct val="0"/>
            </a:spcBef>
            <a:spcAft>
              <a:spcPct val="35000"/>
            </a:spcAft>
          </a:pPr>
          <a:r>
            <a:rPr lang="en-US" sz="800" kern="1200">
              <a:latin typeface="Times New Roman" pitchFamily="18" charset="0"/>
              <a:cs typeface="Times New Roman" pitchFamily="18" charset="0"/>
            </a:rPr>
            <a:t>(</a:t>
          </a:r>
          <a:r>
            <a:rPr lang="en-US" sz="1050" kern="1200">
              <a:latin typeface="Times New Roman" pitchFamily="18" charset="0"/>
              <a:cs typeface="Times New Roman" pitchFamily="18" charset="0"/>
            </a:rPr>
            <a:t>Immigration</a:t>
          </a:r>
          <a:r>
            <a:rPr lang="en-US" sz="800" kern="1200">
              <a:latin typeface="Times New Roman" pitchFamily="18" charset="0"/>
              <a:cs typeface="Times New Roman" pitchFamily="18" charset="0"/>
            </a:rPr>
            <a:t>)</a:t>
          </a:r>
        </a:p>
      </dsp:txBody>
      <dsp:txXfrm>
        <a:off x="3582973" y="1769578"/>
        <a:ext cx="947726" cy="454358"/>
      </dsp:txXfrm>
    </dsp:sp>
    <dsp:sp modelId="{1D3E703B-AC61-4D3D-8DDC-0ADC363B33BD}">
      <dsp:nvSpPr>
        <dsp:cNvPr id="0" name=""/>
        <dsp:cNvSpPr/>
      </dsp:nvSpPr>
      <dsp:spPr>
        <a:xfrm>
          <a:off x="3503703" y="2356507"/>
          <a:ext cx="936585" cy="4543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1777147-AC09-4692-97BA-D081DA26FF74}">
      <dsp:nvSpPr>
        <dsp:cNvPr id="0" name=""/>
        <dsp:cNvSpPr/>
      </dsp:nvSpPr>
      <dsp:spPr>
        <a:xfrm>
          <a:off x="3583205" y="2432034"/>
          <a:ext cx="936585" cy="4543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US</a:t>
          </a:r>
        </a:p>
        <a:p>
          <a:pPr lvl="0" algn="ctr" defTabSz="444500">
            <a:lnSpc>
              <a:spcPct val="90000"/>
            </a:lnSpc>
            <a:spcBef>
              <a:spcPct val="0"/>
            </a:spcBef>
            <a:spcAft>
              <a:spcPct val="35000"/>
            </a:spcAft>
          </a:pPr>
          <a:r>
            <a:rPr lang="en-US" sz="1050" kern="1200" baseline="30000">
              <a:latin typeface="Times New Roman" pitchFamily="18" charset="0"/>
              <a:cs typeface="Times New Roman" pitchFamily="18" charset="0"/>
            </a:rPr>
            <a:t>(Immigration)</a:t>
          </a:r>
          <a:endParaRPr lang="en-US" sz="1050" kern="1200">
            <a:latin typeface="Times New Roman" pitchFamily="18" charset="0"/>
            <a:cs typeface="Times New Roman" pitchFamily="18" charset="0"/>
          </a:endParaRPr>
        </a:p>
      </dsp:txBody>
      <dsp:txXfrm>
        <a:off x="3583205" y="2432034"/>
        <a:ext cx="936585" cy="454358"/>
      </dsp:txXfrm>
    </dsp:sp>
    <dsp:sp modelId="{CE6B9ACE-1D9F-4BF6-9B63-8AD9E4209992}">
      <dsp:nvSpPr>
        <dsp:cNvPr id="0" name=""/>
        <dsp:cNvSpPr/>
      </dsp:nvSpPr>
      <dsp:spPr>
        <a:xfrm>
          <a:off x="4869420" y="1694050"/>
          <a:ext cx="1057545" cy="4543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9F6A56-A5E1-473F-BF5F-43AE07EDFADB}">
      <dsp:nvSpPr>
        <dsp:cNvPr id="0" name=""/>
        <dsp:cNvSpPr/>
      </dsp:nvSpPr>
      <dsp:spPr>
        <a:xfrm>
          <a:off x="4948922" y="1769578"/>
          <a:ext cx="1057545" cy="4543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Dir</a:t>
          </a:r>
        </a:p>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(Foreigners)</a:t>
          </a:r>
        </a:p>
      </dsp:txBody>
      <dsp:txXfrm>
        <a:off x="4948922" y="1769578"/>
        <a:ext cx="1057545" cy="454358"/>
      </dsp:txXfrm>
    </dsp:sp>
    <dsp:sp modelId="{FCB2D005-ADAA-43C0-8838-40135EF82A27}">
      <dsp:nvSpPr>
        <dsp:cNvPr id="0" name=""/>
        <dsp:cNvSpPr/>
      </dsp:nvSpPr>
      <dsp:spPr>
        <a:xfrm>
          <a:off x="4603165" y="2356507"/>
          <a:ext cx="715524" cy="4543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2263302-D771-4D1B-85E4-CF3367780780}">
      <dsp:nvSpPr>
        <dsp:cNvPr id="0" name=""/>
        <dsp:cNvSpPr/>
      </dsp:nvSpPr>
      <dsp:spPr>
        <a:xfrm>
          <a:off x="4682668" y="2432034"/>
          <a:ext cx="715524" cy="4543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US</a:t>
          </a:r>
        </a:p>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(Visa)</a:t>
          </a:r>
        </a:p>
      </dsp:txBody>
      <dsp:txXfrm>
        <a:off x="4682668" y="2432034"/>
        <a:ext cx="715524" cy="454358"/>
      </dsp:txXfrm>
    </dsp:sp>
    <dsp:sp modelId="{BF9D6728-7D97-44B1-910B-4D5A467E06B6}">
      <dsp:nvSpPr>
        <dsp:cNvPr id="0" name=""/>
        <dsp:cNvSpPr/>
      </dsp:nvSpPr>
      <dsp:spPr>
        <a:xfrm>
          <a:off x="5477695" y="2356507"/>
          <a:ext cx="715524" cy="4543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76DF041-28EB-4317-9800-1B1074C056EC}">
      <dsp:nvSpPr>
        <dsp:cNvPr id="0" name=""/>
        <dsp:cNvSpPr/>
      </dsp:nvSpPr>
      <dsp:spPr>
        <a:xfrm>
          <a:off x="5557198" y="2432034"/>
          <a:ext cx="715524" cy="4543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US</a:t>
          </a:r>
        </a:p>
        <a:p>
          <a:pPr lvl="0" algn="ctr" defTabSz="444500">
            <a:lnSpc>
              <a:spcPct val="90000"/>
            </a:lnSpc>
            <a:spcBef>
              <a:spcPct val="0"/>
            </a:spcBef>
            <a:spcAft>
              <a:spcPct val="35000"/>
            </a:spcAft>
          </a:pPr>
          <a:r>
            <a:rPr lang="en-US" sz="800" kern="1200">
              <a:latin typeface="Times New Roman" pitchFamily="18" charset="0"/>
              <a:cs typeface="Times New Roman" pitchFamily="18" charset="0"/>
            </a:rPr>
            <a:t>(</a:t>
          </a:r>
          <a:r>
            <a:rPr lang="en-US" sz="900" kern="1200">
              <a:latin typeface="Times New Roman" pitchFamily="18" charset="0"/>
              <a:cs typeface="Times New Roman" pitchFamily="18" charset="0"/>
            </a:rPr>
            <a:t>Foreigners</a:t>
          </a:r>
          <a:r>
            <a:rPr lang="en-US" sz="800" kern="1200">
              <a:latin typeface="Times New Roman" pitchFamily="18" charset="0"/>
              <a:cs typeface="Times New Roman" pitchFamily="18" charset="0"/>
            </a:rPr>
            <a:t>)</a:t>
          </a:r>
        </a:p>
      </dsp:txBody>
      <dsp:txXfrm>
        <a:off x="5557198" y="2432034"/>
        <a:ext cx="715524" cy="454358"/>
      </dsp:txXfrm>
    </dsp:sp>
  </dsp:spTree>
</dsp:drawing>
</file>

<file path=word/diagrams/drawing1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046CF16-A945-4154-A721-080A307FA025}">
      <dsp:nvSpPr>
        <dsp:cNvPr id="0" name=""/>
        <dsp:cNvSpPr/>
      </dsp:nvSpPr>
      <dsp:spPr>
        <a:xfrm>
          <a:off x="993762" y="0"/>
          <a:ext cx="2967486" cy="2967486"/>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900111F-3897-4BB4-92F5-2434BC69C129}">
      <dsp:nvSpPr>
        <dsp:cNvPr id="0" name=""/>
        <dsp:cNvSpPr/>
      </dsp:nvSpPr>
      <dsp:spPr>
        <a:xfrm>
          <a:off x="2477506" y="297038"/>
          <a:ext cx="1928866" cy="52742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IN" sz="1400" kern="1200">
              <a:solidFill>
                <a:srgbClr val="002060"/>
              </a:solidFill>
              <a:latin typeface="Algerian" pitchFamily="82" charset="0"/>
            </a:rPr>
            <a:t>Work Processes</a:t>
          </a:r>
        </a:p>
      </dsp:txBody>
      <dsp:txXfrm>
        <a:off x="2477506" y="297038"/>
        <a:ext cx="1928866" cy="527424"/>
      </dsp:txXfrm>
    </dsp:sp>
    <dsp:sp modelId="{47DA098E-D864-44B4-999F-4DBB13D4B29B}">
      <dsp:nvSpPr>
        <dsp:cNvPr id="0" name=""/>
        <dsp:cNvSpPr/>
      </dsp:nvSpPr>
      <dsp:spPr>
        <a:xfrm>
          <a:off x="2477506" y="890390"/>
          <a:ext cx="1928866" cy="52742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kern="1200"/>
            <a:t>Decentralization and Delegation by redefining file movement</a:t>
          </a:r>
          <a:endParaRPr lang="en-IN" sz="1000" b="0" kern="1200"/>
        </a:p>
      </dsp:txBody>
      <dsp:txXfrm>
        <a:off x="2477506" y="890390"/>
        <a:ext cx="1928866" cy="527424"/>
      </dsp:txXfrm>
    </dsp:sp>
    <dsp:sp modelId="{C01FC5AE-8F79-4A7F-A964-F2844CA78977}">
      <dsp:nvSpPr>
        <dsp:cNvPr id="0" name=""/>
        <dsp:cNvSpPr/>
      </dsp:nvSpPr>
      <dsp:spPr>
        <a:xfrm>
          <a:off x="2477506" y="1483743"/>
          <a:ext cx="1928866" cy="52742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t>Faster decision making measures</a:t>
          </a:r>
        </a:p>
      </dsp:txBody>
      <dsp:txXfrm>
        <a:off x="2477506" y="1483743"/>
        <a:ext cx="1928866" cy="527424"/>
      </dsp:txXfrm>
    </dsp:sp>
    <dsp:sp modelId="{6D2D64BC-28ED-4C10-96E5-44B46C38C943}">
      <dsp:nvSpPr>
        <dsp:cNvPr id="0" name=""/>
        <dsp:cNvSpPr/>
      </dsp:nvSpPr>
      <dsp:spPr>
        <a:xfrm>
          <a:off x="2477506" y="2077096"/>
          <a:ext cx="1928866" cy="52742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Periodic Training</a:t>
          </a:r>
        </a:p>
      </dsp:txBody>
      <dsp:txXfrm>
        <a:off x="2477506" y="2077096"/>
        <a:ext cx="1928866" cy="527424"/>
      </dsp:txXfrm>
    </dsp:sp>
  </dsp:spTree>
</dsp:drawing>
</file>

<file path=word/diagrams/drawing1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8FA7F30-43FA-446B-B063-1BBB8EFB67B5}">
      <dsp:nvSpPr>
        <dsp:cNvPr id="0" name=""/>
        <dsp:cNvSpPr/>
      </dsp:nvSpPr>
      <dsp:spPr>
        <a:xfrm>
          <a:off x="935230" y="0"/>
          <a:ext cx="3200400" cy="320040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2584AD-5BC2-4616-AED7-162FD0A2AF93}">
      <dsp:nvSpPr>
        <dsp:cNvPr id="0" name=""/>
        <dsp:cNvSpPr/>
      </dsp:nvSpPr>
      <dsp:spPr>
        <a:xfrm>
          <a:off x="2474774" y="427296"/>
          <a:ext cx="2080260" cy="568821"/>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IN" sz="1400" kern="1200">
              <a:solidFill>
                <a:srgbClr val="002060"/>
              </a:solidFill>
              <a:latin typeface="Algerian" pitchFamily="82" charset="0"/>
            </a:rPr>
            <a:t>Workload</a:t>
          </a:r>
        </a:p>
      </dsp:txBody>
      <dsp:txXfrm>
        <a:off x="2474774" y="427296"/>
        <a:ext cx="2080260" cy="568821"/>
      </dsp:txXfrm>
    </dsp:sp>
    <dsp:sp modelId="{EB104654-E789-4BF7-93B7-11B464605773}">
      <dsp:nvSpPr>
        <dsp:cNvPr id="0" name=""/>
        <dsp:cNvSpPr/>
      </dsp:nvSpPr>
      <dsp:spPr>
        <a:xfrm>
          <a:off x="2503170" y="1052874"/>
          <a:ext cx="2080260" cy="568821"/>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IN" sz="1400" kern="1200"/>
            <a:t>Enhance Manpower</a:t>
          </a:r>
        </a:p>
      </dsp:txBody>
      <dsp:txXfrm>
        <a:off x="2503170" y="1052874"/>
        <a:ext cx="2080260" cy="568821"/>
      </dsp:txXfrm>
    </dsp:sp>
    <dsp:sp modelId="{747628AD-6E88-4753-B76A-82F739994813}">
      <dsp:nvSpPr>
        <dsp:cNvPr id="0" name=""/>
        <dsp:cNvSpPr/>
      </dsp:nvSpPr>
      <dsp:spPr>
        <a:xfrm>
          <a:off x="2480016" y="1658073"/>
          <a:ext cx="2080260" cy="568821"/>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IN" sz="1400" kern="1200"/>
            <a:t>Work load &amp; Manpower Assessment</a:t>
          </a:r>
        </a:p>
      </dsp:txBody>
      <dsp:txXfrm>
        <a:off x="2480016" y="1658073"/>
        <a:ext cx="2080260" cy="568821"/>
      </dsp:txXfrm>
    </dsp:sp>
    <dsp:sp modelId="{FCC19633-20E3-4CC5-B28B-FCDB6B8A9570}">
      <dsp:nvSpPr>
        <dsp:cNvPr id="0" name=""/>
        <dsp:cNvSpPr/>
      </dsp:nvSpPr>
      <dsp:spPr>
        <a:xfrm>
          <a:off x="2503170" y="2286422"/>
          <a:ext cx="2080260" cy="568821"/>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IN" sz="1400" kern="1200"/>
            <a:t>Clear demarcation of Roles &amp; Responsibilites</a:t>
          </a:r>
        </a:p>
      </dsp:txBody>
      <dsp:txXfrm>
        <a:off x="2503170" y="2286422"/>
        <a:ext cx="2080260" cy="568821"/>
      </dsp:txXfrm>
    </dsp:sp>
  </dsp:spTree>
</dsp:drawing>
</file>

<file path=word/diagrams/drawing1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DC0DA02-E721-40FF-8304-ABD3D442A346}">
      <dsp:nvSpPr>
        <dsp:cNvPr id="0" name=""/>
        <dsp:cNvSpPr/>
      </dsp:nvSpPr>
      <dsp:spPr>
        <a:xfrm>
          <a:off x="923199" y="0"/>
          <a:ext cx="3209925" cy="3209925"/>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C146CAB-7456-4C19-9193-6E2118C29550}">
      <dsp:nvSpPr>
        <dsp:cNvPr id="0" name=""/>
        <dsp:cNvSpPr/>
      </dsp:nvSpPr>
      <dsp:spPr>
        <a:xfrm>
          <a:off x="2537696" y="322141"/>
          <a:ext cx="2086451" cy="23259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IN" sz="1400" kern="1200">
              <a:solidFill>
                <a:srgbClr val="002060"/>
              </a:solidFill>
              <a:latin typeface="Algerian" pitchFamily="82" charset="0"/>
            </a:rPr>
            <a:t>ICT Applications</a:t>
          </a:r>
        </a:p>
      </dsp:txBody>
      <dsp:txXfrm>
        <a:off x="2537696" y="322141"/>
        <a:ext cx="2086451" cy="232594"/>
      </dsp:txXfrm>
    </dsp:sp>
    <dsp:sp modelId="{0626493D-EC2E-4F1B-A384-C224442BDB27}">
      <dsp:nvSpPr>
        <dsp:cNvPr id="0" name=""/>
        <dsp:cNvSpPr/>
      </dsp:nvSpPr>
      <dsp:spPr>
        <a:xfrm>
          <a:off x="2528161" y="583810"/>
          <a:ext cx="2086451" cy="23259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t>Proactive ICT application</a:t>
          </a:r>
        </a:p>
      </dsp:txBody>
      <dsp:txXfrm>
        <a:off x="2528161" y="583810"/>
        <a:ext cx="2086451" cy="232594"/>
      </dsp:txXfrm>
    </dsp:sp>
    <dsp:sp modelId="{4FBF2A01-664D-4EC5-86A3-B2397A045FA1}">
      <dsp:nvSpPr>
        <dsp:cNvPr id="0" name=""/>
        <dsp:cNvSpPr/>
      </dsp:nvSpPr>
      <dsp:spPr>
        <a:xfrm>
          <a:off x="2528161" y="845478"/>
          <a:ext cx="2086451" cy="23259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t>Decision support system</a:t>
          </a:r>
        </a:p>
      </dsp:txBody>
      <dsp:txXfrm>
        <a:off x="2528161" y="845478"/>
        <a:ext cx="2086451" cy="232594"/>
      </dsp:txXfrm>
    </dsp:sp>
    <dsp:sp modelId="{85292CD7-ACD0-4EF9-A33F-4D3C930A480D}">
      <dsp:nvSpPr>
        <dsp:cNvPr id="0" name=""/>
        <dsp:cNvSpPr/>
      </dsp:nvSpPr>
      <dsp:spPr>
        <a:xfrm>
          <a:off x="2522424" y="1107147"/>
          <a:ext cx="2097926" cy="33474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t>Knowledge Management system for Institutional Memory</a:t>
          </a:r>
        </a:p>
      </dsp:txBody>
      <dsp:txXfrm>
        <a:off x="2522424" y="1107147"/>
        <a:ext cx="2097926" cy="334744"/>
      </dsp:txXfrm>
    </dsp:sp>
    <dsp:sp modelId="{4F5888ED-8BD6-480E-BCFD-524ADED5055B}">
      <dsp:nvSpPr>
        <dsp:cNvPr id="0" name=""/>
        <dsp:cNvSpPr/>
      </dsp:nvSpPr>
      <dsp:spPr>
        <a:xfrm>
          <a:off x="2528161" y="1470966"/>
          <a:ext cx="2086451" cy="23259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t>Search Engine</a:t>
          </a:r>
        </a:p>
      </dsp:txBody>
      <dsp:txXfrm>
        <a:off x="2528161" y="1470966"/>
        <a:ext cx="2086451" cy="232594"/>
      </dsp:txXfrm>
    </dsp:sp>
    <dsp:sp modelId="{235F136A-526C-4B8D-BD60-A7C0BBDA02B8}">
      <dsp:nvSpPr>
        <dsp:cNvPr id="0" name=""/>
        <dsp:cNvSpPr/>
      </dsp:nvSpPr>
      <dsp:spPr>
        <a:xfrm>
          <a:off x="2528161" y="1732634"/>
          <a:ext cx="2086451" cy="23259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t>Knowledge sharing sessions</a:t>
          </a:r>
        </a:p>
      </dsp:txBody>
      <dsp:txXfrm>
        <a:off x="2528161" y="1732634"/>
        <a:ext cx="2086451" cy="232594"/>
      </dsp:txXfrm>
    </dsp:sp>
    <dsp:sp modelId="{960634C6-5D02-47FE-B352-02FBBC7E9C21}">
      <dsp:nvSpPr>
        <dsp:cNvPr id="0" name=""/>
        <dsp:cNvSpPr/>
      </dsp:nvSpPr>
      <dsp:spPr>
        <a:xfrm>
          <a:off x="2528161" y="1994303"/>
          <a:ext cx="2086451" cy="23259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Updating website of MHA</a:t>
          </a:r>
        </a:p>
      </dsp:txBody>
      <dsp:txXfrm>
        <a:off x="2528161" y="1994303"/>
        <a:ext cx="2086451" cy="232594"/>
      </dsp:txXfrm>
    </dsp:sp>
    <dsp:sp modelId="{31D5BE32-E250-4130-826D-6DBFD8151885}">
      <dsp:nvSpPr>
        <dsp:cNvPr id="0" name=""/>
        <dsp:cNvSpPr/>
      </dsp:nvSpPr>
      <dsp:spPr>
        <a:xfrm>
          <a:off x="2528161" y="2255971"/>
          <a:ext cx="2086451" cy="341069"/>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t>Use of e-file Management system for data retrieval</a:t>
          </a:r>
        </a:p>
      </dsp:txBody>
      <dsp:txXfrm>
        <a:off x="2528161" y="2255971"/>
        <a:ext cx="2086451" cy="341069"/>
      </dsp:txXfrm>
    </dsp:sp>
    <dsp:sp modelId="{8B21EF2A-AC29-481D-89C9-CE6AA32FC8F3}">
      <dsp:nvSpPr>
        <dsp:cNvPr id="0" name=""/>
        <dsp:cNvSpPr/>
      </dsp:nvSpPr>
      <dsp:spPr>
        <a:xfrm>
          <a:off x="2545416" y="2640062"/>
          <a:ext cx="2086451" cy="23259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Use of Social Media </a:t>
          </a:r>
        </a:p>
      </dsp:txBody>
      <dsp:txXfrm>
        <a:off x="2545416" y="2640062"/>
        <a:ext cx="2086451" cy="232594"/>
      </dsp:txXfrm>
    </dsp:sp>
  </dsp:spTree>
</dsp:drawing>
</file>

<file path=word/diagrams/drawing1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2A1A330-F1DC-4309-8F62-FB545603CAB6}">
      <dsp:nvSpPr>
        <dsp:cNvPr id="0" name=""/>
        <dsp:cNvSpPr/>
      </dsp:nvSpPr>
      <dsp:spPr>
        <a:xfrm>
          <a:off x="932299" y="0"/>
          <a:ext cx="3096883" cy="3096883"/>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372DAF0-84F1-4E7F-95D0-29DC8B2136B8}">
      <dsp:nvSpPr>
        <dsp:cNvPr id="0" name=""/>
        <dsp:cNvSpPr/>
      </dsp:nvSpPr>
      <dsp:spPr>
        <a:xfrm>
          <a:off x="2525731" y="332819"/>
          <a:ext cx="2012973" cy="405523"/>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kern="1200">
              <a:solidFill>
                <a:srgbClr val="002060"/>
              </a:solidFill>
              <a:latin typeface="Algerian" pitchFamily="82" charset="0"/>
            </a:rPr>
            <a:t>General Recommendations</a:t>
          </a:r>
        </a:p>
      </dsp:txBody>
      <dsp:txXfrm>
        <a:off x="2525731" y="332819"/>
        <a:ext cx="2012973" cy="405523"/>
      </dsp:txXfrm>
    </dsp:sp>
    <dsp:sp modelId="{BCCA8D4D-7FC8-4B3D-8D98-B410A2497179}">
      <dsp:nvSpPr>
        <dsp:cNvPr id="0" name=""/>
        <dsp:cNvSpPr/>
      </dsp:nvSpPr>
      <dsp:spPr>
        <a:xfrm>
          <a:off x="2539177" y="784634"/>
          <a:ext cx="2012973" cy="217447"/>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t>Housing all divisions of MHA in one building</a:t>
          </a:r>
        </a:p>
      </dsp:txBody>
      <dsp:txXfrm>
        <a:off x="2539177" y="784634"/>
        <a:ext cx="2012973" cy="217447"/>
      </dsp:txXfrm>
    </dsp:sp>
    <dsp:sp modelId="{3F3DE9F4-7A1C-441A-84C1-52ED36E31F71}">
      <dsp:nvSpPr>
        <dsp:cNvPr id="0" name=""/>
        <dsp:cNvSpPr/>
      </dsp:nvSpPr>
      <dsp:spPr>
        <a:xfrm>
          <a:off x="2522470" y="1032659"/>
          <a:ext cx="2012973" cy="217447"/>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Use of KPI</a:t>
          </a:r>
          <a:endParaRPr lang="en-IN" sz="1000" kern="1200"/>
        </a:p>
      </dsp:txBody>
      <dsp:txXfrm>
        <a:off x="2522470" y="1032659"/>
        <a:ext cx="2012973" cy="217447"/>
      </dsp:txXfrm>
    </dsp:sp>
    <dsp:sp modelId="{C5156792-07AE-414C-AEEC-74341578869A}">
      <dsp:nvSpPr>
        <dsp:cNvPr id="0" name=""/>
        <dsp:cNvSpPr/>
      </dsp:nvSpPr>
      <dsp:spPr>
        <a:xfrm>
          <a:off x="2505782" y="1315627"/>
          <a:ext cx="2012973" cy="217447"/>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Shift </a:t>
          </a:r>
          <a:r>
            <a:rPr lang="en-US" sz="1000" kern="1200" baseline="0"/>
            <a:t>focus</a:t>
          </a:r>
          <a:r>
            <a:rPr lang="en-US" sz="1000" kern="1200"/>
            <a:t> from Routine to value adding functions</a:t>
          </a:r>
          <a:endParaRPr lang="en-IN" sz="1000" kern="1200"/>
        </a:p>
      </dsp:txBody>
      <dsp:txXfrm>
        <a:off x="2505782" y="1315627"/>
        <a:ext cx="2012973" cy="217447"/>
      </dsp:txXfrm>
    </dsp:sp>
    <dsp:sp modelId="{433FDC3A-EFC9-440D-A309-C34050F3720E}">
      <dsp:nvSpPr>
        <dsp:cNvPr id="0" name=""/>
        <dsp:cNvSpPr/>
      </dsp:nvSpPr>
      <dsp:spPr>
        <a:xfrm>
          <a:off x="2530824" y="1560257"/>
          <a:ext cx="2012973" cy="217447"/>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Stability of Tenure</a:t>
          </a:r>
        </a:p>
      </dsp:txBody>
      <dsp:txXfrm>
        <a:off x="2530824" y="1560257"/>
        <a:ext cx="2012973" cy="217447"/>
      </dsp:txXfrm>
    </dsp:sp>
    <dsp:sp modelId="{BF1437BC-73B9-493A-BBEA-0311C4DAFED7}">
      <dsp:nvSpPr>
        <dsp:cNvPr id="0" name=""/>
        <dsp:cNvSpPr/>
      </dsp:nvSpPr>
      <dsp:spPr>
        <a:xfrm>
          <a:off x="2536520" y="1836461"/>
          <a:ext cx="2012973" cy="217447"/>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Training Institute of MHA</a:t>
          </a:r>
          <a:endParaRPr lang="en-IN" sz="1000" kern="1200"/>
        </a:p>
      </dsp:txBody>
      <dsp:txXfrm>
        <a:off x="2536520" y="1836461"/>
        <a:ext cx="2012973" cy="217447"/>
      </dsp:txXfrm>
    </dsp:sp>
    <dsp:sp modelId="{404EE9D8-B4DC-4A40-80D7-19F4DD0D8626}">
      <dsp:nvSpPr>
        <dsp:cNvPr id="0" name=""/>
        <dsp:cNvSpPr/>
      </dsp:nvSpPr>
      <dsp:spPr>
        <a:xfrm>
          <a:off x="2530824" y="2088832"/>
          <a:ext cx="2012973" cy="217447"/>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Introduction of new systems and policies</a:t>
          </a:r>
        </a:p>
      </dsp:txBody>
      <dsp:txXfrm>
        <a:off x="2530824" y="2088832"/>
        <a:ext cx="2012973" cy="217447"/>
      </dsp:txXfrm>
    </dsp:sp>
    <dsp:sp modelId="{C298A144-103B-442D-8D2C-DF3D8A58C686}">
      <dsp:nvSpPr>
        <dsp:cNvPr id="0" name=""/>
        <dsp:cNvSpPr/>
      </dsp:nvSpPr>
      <dsp:spPr>
        <a:xfrm>
          <a:off x="2555865" y="2328328"/>
          <a:ext cx="2012973" cy="217447"/>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Strengthen IFD</a:t>
          </a:r>
        </a:p>
      </dsp:txBody>
      <dsp:txXfrm>
        <a:off x="2555865" y="2328328"/>
        <a:ext cx="2012973" cy="217447"/>
      </dsp:txXfrm>
    </dsp:sp>
    <dsp:sp modelId="{AECFB757-2393-4DEB-8D9A-42D90803E516}">
      <dsp:nvSpPr>
        <dsp:cNvPr id="0" name=""/>
        <dsp:cNvSpPr/>
      </dsp:nvSpPr>
      <dsp:spPr>
        <a:xfrm>
          <a:off x="2572573" y="2573359"/>
          <a:ext cx="2012973" cy="304215"/>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Handling of inter-division matters by a Joint Consultative Committee</a:t>
          </a:r>
        </a:p>
      </dsp:txBody>
      <dsp:txXfrm>
        <a:off x="2572573" y="2573359"/>
        <a:ext cx="2012973" cy="304215"/>
      </dsp:txXfrm>
    </dsp:sp>
  </dsp:spTree>
</dsp:drawing>
</file>

<file path=word/diagrams/drawing1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A7ED1A4-4101-41EE-9FE0-67C067EEF887}">
      <dsp:nvSpPr>
        <dsp:cNvPr id="0" name=""/>
        <dsp:cNvSpPr/>
      </dsp:nvSpPr>
      <dsp:spPr>
        <a:xfrm>
          <a:off x="3109078" y="4212920"/>
          <a:ext cx="2477853" cy="1351117"/>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2976513"/>
              <a:satOff val="17933"/>
              <a:lumOff val="143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en-IN" sz="1200" b="1" kern="1200"/>
            <a:t> General Recommendations</a:t>
          </a:r>
        </a:p>
      </dsp:txBody>
      <dsp:txXfrm>
        <a:off x="3852434" y="4550699"/>
        <a:ext cx="1734497" cy="1013338"/>
      </dsp:txXfrm>
    </dsp:sp>
    <dsp:sp modelId="{BF8F3433-53FF-4B0F-9991-5242AD665170}">
      <dsp:nvSpPr>
        <dsp:cNvPr id="0" name=""/>
        <dsp:cNvSpPr/>
      </dsp:nvSpPr>
      <dsp:spPr>
        <a:xfrm>
          <a:off x="-5" y="4163118"/>
          <a:ext cx="2085788" cy="1351117"/>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en-IN" sz="1200" b="1" kern="1200"/>
            <a:t>ICT related recommendations</a:t>
          </a:r>
        </a:p>
      </dsp:txBody>
      <dsp:txXfrm>
        <a:off x="-5" y="4500897"/>
        <a:ext cx="1460051" cy="1013338"/>
      </dsp:txXfrm>
    </dsp:sp>
    <dsp:sp modelId="{B6E887FA-3FC0-4C64-9CC7-59CFC8318232}">
      <dsp:nvSpPr>
        <dsp:cNvPr id="0" name=""/>
        <dsp:cNvSpPr/>
      </dsp:nvSpPr>
      <dsp:spPr>
        <a:xfrm>
          <a:off x="3403127" y="317215"/>
          <a:ext cx="2085788" cy="1351117"/>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1488257"/>
              <a:satOff val="8966"/>
              <a:lumOff val="71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en-IN" sz="1200" b="1" kern="1200"/>
            <a:t>Work Load related recommendations </a:t>
          </a:r>
        </a:p>
      </dsp:txBody>
      <dsp:txXfrm>
        <a:off x="4028864" y="317215"/>
        <a:ext cx="1460051" cy="1013338"/>
      </dsp:txXfrm>
    </dsp:sp>
    <dsp:sp modelId="{562F7F90-DFD4-4FEE-AADE-58363C83020A}">
      <dsp:nvSpPr>
        <dsp:cNvPr id="0" name=""/>
        <dsp:cNvSpPr/>
      </dsp:nvSpPr>
      <dsp:spPr>
        <a:xfrm>
          <a:off x="-5" y="351722"/>
          <a:ext cx="2085788" cy="1351117"/>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en-IN" sz="1200" b="1" kern="1200"/>
            <a:t>Work Process related recommendations </a:t>
          </a:r>
        </a:p>
      </dsp:txBody>
      <dsp:txXfrm>
        <a:off x="-5" y="351722"/>
        <a:ext cx="1460051" cy="1013338"/>
      </dsp:txXfrm>
    </dsp:sp>
    <dsp:sp modelId="{80C5C485-5DB2-4EEA-A53D-09EB0C828CA0}">
      <dsp:nvSpPr>
        <dsp:cNvPr id="0" name=""/>
        <dsp:cNvSpPr/>
      </dsp:nvSpPr>
      <dsp:spPr>
        <a:xfrm>
          <a:off x="595089" y="911565"/>
          <a:ext cx="2359277" cy="1828231"/>
        </a:xfrm>
        <a:prstGeom prst="pieWedg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IN" sz="1000" kern="1200"/>
            <a:t>*Decentralisaiton </a:t>
          </a:r>
        </a:p>
        <a:p>
          <a:pPr lvl="0" algn="ctr" defTabSz="444500">
            <a:lnSpc>
              <a:spcPct val="90000"/>
            </a:lnSpc>
            <a:spcBef>
              <a:spcPct val="0"/>
            </a:spcBef>
            <a:spcAft>
              <a:spcPct val="35000"/>
            </a:spcAft>
          </a:pPr>
          <a:r>
            <a:rPr lang="en-IN" sz="1000" kern="1200"/>
            <a:t>&amp;  Delegation by redefining file movement levels</a:t>
          </a:r>
        </a:p>
        <a:p>
          <a:pPr lvl="0" algn="ctr" defTabSz="444500">
            <a:lnSpc>
              <a:spcPct val="90000"/>
            </a:lnSpc>
            <a:spcBef>
              <a:spcPct val="0"/>
            </a:spcBef>
            <a:spcAft>
              <a:spcPct val="35000"/>
            </a:spcAft>
          </a:pPr>
          <a:r>
            <a:rPr lang="en-IN" sz="1000" kern="1200"/>
            <a:t>*Faster Decision making measures</a:t>
          </a:r>
        </a:p>
        <a:p>
          <a:pPr lvl="0" algn="ctr" defTabSz="444500">
            <a:lnSpc>
              <a:spcPct val="90000"/>
            </a:lnSpc>
            <a:spcBef>
              <a:spcPct val="0"/>
            </a:spcBef>
            <a:spcAft>
              <a:spcPct val="35000"/>
            </a:spcAft>
          </a:pPr>
          <a:r>
            <a:rPr lang="en-IN" sz="1000" kern="1200"/>
            <a:t>*Training</a:t>
          </a:r>
        </a:p>
      </dsp:txBody>
      <dsp:txXfrm>
        <a:off x="595089" y="911565"/>
        <a:ext cx="2359277" cy="1828231"/>
      </dsp:txXfrm>
    </dsp:sp>
    <dsp:sp modelId="{07645101-DA65-4314-B4B2-DC58BF306169}">
      <dsp:nvSpPr>
        <dsp:cNvPr id="0" name=""/>
        <dsp:cNvSpPr/>
      </dsp:nvSpPr>
      <dsp:spPr>
        <a:xfrm rot="5400000">
          <a:off x="3083978" y="697744"/>
          <a:ext cx="1828231" cy="2273131"/>
        </a:xfrm>
        <a:prstGeom prst="pieWedge">
          <a:avLst/>
        </a:prstGeom>
        <a:solidFill>
          <a:schemeClr val="accent4">
            <a:hueOff val="-1488257"/>
            <a:satOff val="8966"/>
            <a:lumOff val="71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IN" sz="1000" kern="1200"/>
            <a:t>*Increase Manpower</a:t>
          </a:r>
        </a:p>
        <a:p>
          <a:pPr lvl="0" algn="ctr" defTabSz="444500">
            <a:lnSpc>
              <a:spcPct val="90000"/>
            </a:lnSpc>
            <a:spcBef>
              <a:spcPct val="0"/>
            </a:spcBef>
            <a:spcAft>
              <a:spcPct val="35000"/>
            </a:spcAft>
          </a:pPr>
          <a:r>
            <a:rPr lang="en-IN" sz="1000" kern="1200"/>
            <a:t>* Work Load &amp; Manpower Assessment</a:t>
          </a:r>
        </a:p>
        <a:p>
          <a:pPr lvl="0" algn="ctr" defTabSz="444500">
            <a:lnSpc>
              <a:spcPct val="90000"/>
            </a:lnSpc>
            <a:spcBef>
              <a:spcPct val="0"/>
            </a:spcBef>
            <a:spcAft>
              <a:spcPct val="35000"/>
            </a:spcAft>
          </a:pPr>
          <a:r>
            <a:rPr lang="en-IN" sz="1000" kern="1200"/>
            <a:t>*Clear demarcation of Roles of Responsibilities</a:t>
          </a:r>
        </a:p>
      </dsp:txBody>
      <dsp:txXfrm rot="5400000">
        <a:off x="3083978" y="697744"/>
        <a:ext cx="1828231" cy="2273131"/>
      </dsp:txXfrm>
    </dsp:sp>
    <dsp:sp modelId="{FB35EB41-9719-424A-A81E-F5B914B28336}">
      <dsp:nvSpPr>
        <dsp:cNvPr id="0" name=""/>
        <dsp:cNvSpPr/>
      </dsp:nvSpPr>
      <dsp:spPr>
        <a:xfrm rot="10800000">
          <a:off x="2714008" y="2680423"/>
          <a:ext cx="2412844" cy="2115866"/>
        </a:xfrm>
        <a:prstGeom prst="pieWedge">
          <a:avLst/>
        </a:prstGeom>
        <a:solidFill>
          <a:schemeClr val="accent4">
            <a:hueOff val="-2976513"/>
            <a:satOff val="17933"/>
            <a:lumOff val="143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lvl="0" algn="ctr" defTabSz="266700">
            <a:lnSpc>
              <a:spcPct val="90000"/>
            </a:lnSpc>
            <a:spcBef>
              <a:spcPct val="0"/>
            </a:spcBef>
            <a:spcAft>
              <a:spcPct val="35000"/>
            </a:spcAft>
          </a:pPr>
          <a:r>
            <a:rPr lang="en-IN" sz="600" kern="1200"/>
            <a:t>                      </a:t>
          </a:r>
        </a:p>
        <a:p>
          <a:pPr lvl="0" algn="ctr" defTabSz="266700">
            <a:lnSpc>
              <a:spcPct val="90000"/>
            </a:lnSpc>
            <a:spcBef>
              <a:spcPct val="0"/>
            </a:spcBef>
            <a:spcAft>
              <a:spcPct val="35000"/>
            </a:spcAft>
          </a:pPr>
          <a:endParaRPr lang="en-IN" sz="600" kern="1200"/>
        </a:p>
        <a:p>
          <a:pPr lvl="0" algn="ctr" defTabSz="266700">
            <a:lnSpc>
              <a:spcPct val="90000"/>
            </a:lnSpc>
            <a:spcBef>
              <a:spcPct val="0"/>
            </a:spcBef>
            <a:spcAft>
              <a:spcPct val="35000"/>
            </a:spcAft>
          </a:pPr>
          <a:r>
            <a:rPr lang="en-IN" sz="700" kern="1200"/>
            <a:t>   </a:t>
          </a:r>
          <a:r>
            <a:rPr lang="en-IN" sz="800" kern="1200"/>
            <a:t>*  One Building</a:t>
          </a:r>
        </a:p>
        <a:p>
          <a:pPr lvl="0" algn="ctr" defTabSz="266700">
            <a:lnSpc>
              <a:spcPct val="90000"/>
            </a:lnSpc>
            <a:spcBef>
              <a:spcPct val="0"/>
            </a:spcBef>
            <a:spcAft>
              <a:spcPct val="35000"/>
            </a:spcAft>
          </a:pPr>
          <a:r>
            <a:rPr lang="en-IN" sz="800" kern="1200"/>
            <a:t>*         *Stability of Tenure</a:t>
          </a:r>
        </a:p>
        <a:p>
          <a:pPr lvl="0" algn="ctr" defTabSz="266700">
            <a:lnSpc>
              <a:spcPct val="90000"/>
            </a:lnSpc>
            <a:spcBef>
              <a:spcPct val="0"/>
            </a:spcBef>
            <a:spcAft>
              <a:spcPct val="35000"/>
            </a:spcAft>
          </a:pPr>
          <a:r>
            <a:rPr lang="en-IN" sz="800" kern="1200"/>
            <a:t>*I                     *  Introduction of new HR systems </a:t>
          </a:r>
        </a:p>
        <a:p>
          <a:pPr lvl="0" algn="ctr" defTabSz="266700">
            <a:lnSpc>
              <a:spcPct val="90000"/>
            </a:lnSpc>
            <a:spcBef>
              <a:spcPct val="0"/>
            </a:spcBef>
            <a:spcAft>
              <a:spcPct val="35000"/>
            </a:spcAft>
          </a:pPr>
          <a:r>
            <a:rPr lang="en-IN" sz="800" kern="1200"/>
            <a:t>*use of KPI in PMS </a:t>
          </a:r>
        </a:p>
        <a:p>
          <a:pPr lvl="0" algn="ctr" defTabSz="266700">
            <a:lnSpc>
              <a:spcPct val="90000"/>
            </a:lnSpc>
            <a:spcBef>
              <a:spcPct val="0"/>
            </a:spcBef>
            <a:spcAft>
              <a:spcPct val="35000"/>
            </a:spcAft>
          </a:pPr>
          <a:r>
            <a:rPr lang="en-IN" sz="800" kern="1200"/>
            <a:t>*Shift focus  of MHA </a:t>
          </a:r>
        </a:p>
        <a:p>
          <a:pPr lvl="0" algn="ctr" defTabSz="266700">
            <a:lnSpc>
              <a:spcPct val="90000"/>
            </a:lnSpc>
            <a:spcBef>
              <a:spcPct val="0"/>
            </a:spcBef>
            <a:spcAft>
              <a:spcPct val="35000"/>
            </a:spcAft>
          </a:pPr>
          <a:r>
            <a:rPr lang="en-IN" sz="800" kern="1200"/>
            <a:t>f               from Routine to Value adding funds</a:t>
          </a:r>
        </a:p>
        <a:p>
          <a:pPr lvl="0" algn="ctr" defTabSz="266700">
            <a:lnSpc>
              <a:spcPct val="90000"/>
            </a:lnSpc>
            <a:spcBef>
              <a:spcPct val="0"/>
            </a:spcBef>
            <a:spcAft>
              <a:spcPct val="35000"/>
            </a:spcAft>
          </a:pPr>
          <a:r>
            <a:rPr lang="en-IN" sz="800" kern="1200"/>
            <a:t>*Training Institute of MHA</a:t>
          </a:r>
        </a:p>
        <a:p>
          <a:pPr lvl="0" algn="ctr" defTabSz="266700">
            <a:lnSpc>
              <a:spcPct val="90000"/>
            </a:lnSpc>
            <a:spcBef>
              <a:spcPct val="0"/>
            </a:spcBef>
            <a:spcAft>
              <a:spcPct val="35000"/>
            </a:spcAft>
          </a:pPr>
          <a:r>
            <a:rPr lang="en-IN" sz="800" kern="1200"/>
            <a:t>*Strengthen IFD</a:t>
          </a:r>
        </a:p>
        <a:p>
          <a:pPr lvl="0" algn="ctr" defTabSz="266700">
            <a:lnSpc>
              <a:spcPct val="90000"/>
            </a:lnSpc>
            <a:spcBef>
              <a:spcPct val="0"/>
            </a:spcBef>
            <a:spcAft>
              <a:spcPct val="35000"/>
            </a:spcAft>
          </a:pPr>
          <a:r>
            <a:rPr lang="en-IN" sz="800" kern="1200"/>
            <a:t>*Joint consultative Committee</a:t>
          </a:r>
        </a:p>
      </dsp:txBody>
      <dsp:txXfrm rot="10800000">
        <a:off x="2714008" y="2680423"/>
        <a:ext cx="2412844" cy="2115866"/>
      </dsp:txXfrm>
    </dsp:sp>
    <dsp:sp modelId="{C13590E5-C9D8-4B32-A5ED-A2A06DE56136}">
      <dsp:nvSpPr>
        <dsp:cNvPr id="0" name=""/>
        <dsp:cNvSpPr/>
      </dsp:nvSpPr>
      <dsp:spPr>
        <a:xfrm rot="16200000">
          <a:off x="667432" y="2630540"/>
          <a:ext cx="2024820" cy="2198374"/>
        </a:xfrm>
        <a:prstGeom prst="pieWedge">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endParaRPr lang="en-IN" sz="900" kern="1200"/>
        </a:p>
        <a:p>
          <a:pPr lvl="0" algn="ctr" defTabSz="400050">
            <a:lnSpc>
              <a:spcPct val="90000"/>
            </a:lnSpc>
            <a:spcBef>
              <a:spcPct val="0"/>
            </a:spcBef>
            <a:spcAft>
              <a:spcPct val="35000"/>
            </a:spcAft>
          </a:pPr>
          <a:endParaRPr lang="en-IN" sz="900" kern="1200"/>
        </a:p>
        <a:p>
          <a:pPr lvl="0" algn="ctr" defTabSz="400050">
            <a:lnSpc>
              <a:spcPct val="90000"/>
            </a:lnSpc>
            <a:spcBef>
              <a:spcPct val="0"/>
            </a:spcBef>
            <a:spcAft>
              <a:spcPct val="35000"/>
            </a:spcAft>
          </a:pPr>
          <a:r>
            <a:rPr lang="en-IN" sz="1000" kern="1200"/>
            <a:t>*Decision support System</a:t>
          </a:r>
        </a:p>
        <a:p>
          <a:pPr lvl="0" algn="ctr" defTabSz="400050">
            <a:lnSpc>
              <a:spcPct val="90000"/>
            </a:lnSpc>
            <a:spcBef>
              <a:spcPct val="0"/>
            </a:spcBef>
            <a:spcAft>
              <a:spcPct val="35000"/>
            </a:spcAft>
          </a:pPr>
          <a:r>
            <a:rPr lang="en-IN" sz="1000" kern="1200"/>
            <a:t>*Knowing Mangement System for Institute Memory</a:t>
          </a:r>
        </a:p>
        <a:p>
          <a:pPr lvl="0" algn="ctr" defTabSz="400050">
            <a:lnSpc>
              <a:spcPct val="90000"/>
            </a:lnSpc>
            <a:spcBef>
              <a:spcPct val="0"/>
            </a:spcBef>
            <a:spcAft>
              <a:spcPct val="35000"/>
            </a:spcAft>
          </a:pPr>
          <a:r>
            <a:rPr lang="en-IN" sz="1000" kern="1200"/>
            <a:t>*Know Sharing sssions</a:t>
          </a:r>
        </a:p>
        <a:p>
          <a:pPr lvl="0" algn="ctr" defTabSz="400050">
            <a:lnSpc>
              <a:spcPct val="90000"/>
            </a:lnSpc>
            <a:spcBef>
              <a:spcPct val="0"/>
            </a:spcBef>
            <a:spcAft>
              <a:spcPct val="35000"/>
            </a:spcAft>
          </a:pPr>
          <a:r>
            <a:rPr lang="en-IN" sz="1000" kern="1200"/>
            <a:t>*Proative ICT application</a:t>
          </a:r>
        </a:p>
        <a:p>
          <a:pPr lvl="0" algn="ctr" defTabSz="400050">
            <a:lnSpc>
              <a:spcPct val="90000"/>
            </a:lnSpc>
            <a:spcBef>
              <a:spcPct val="0"/>
            </a:spcBef>
            <a:spcAft>
              <a:spcPct val="35000"/>
            </a:spcAft>
          </a:pPr>
          <a:r>
            <a:rPr lang="en-IN" sz="1000" kern="1200"/>
            <a:t>*Use of e-file managemnt system for retrieval of data files</a:t>
          </a:r>
        </a:p>
      </dsp:txBody>
      <dsp:txXfrm rot="16200000">
        <a:off x="667432" y="2630540"/>
        <a:ext cx="2024820" cy="2198374"/>
      </dsp:txXfrm>
    </dsp:sp>
    <dsp:sp modelId="{C0B97B46-3C9D-4A5A-B09B-8DC9151410BC}">
      <dsp:nvSpPr>
        <dsp:cNvPr id="0" name=""/>
        <dsp:cNvSpPr/>
      </dsp:nvSpPr>
      <dsp:spPr>
        <a:xfrm>
          <a:off x="2428845" y="2402017"/>
          <a:ext cx="631225" cy="548891"/>
        </a:xfrm>
        <a:prstGeom prst="circularArrow">
          <a:avLst/>
        </a:prstGeom>
        <a:solidFill>
          <a:schemeClr val="accent4">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AFF502B-36AF-486D-8A8F-77B5DA6233A2}">
      <dsp:nvSpPr>
        <dsp:cNvPr id="0" name=""/>
        <dsp:cNvSpPr/>
      </dsp:nvSpPr>
      <dsp:spPr>
        <a:xfrm rot="10800000">
          <a:off x="2428845" y="2613129"/>
          <a:ext cx="631225" cy="548891"/>
        </a:xfrm>
        <a:prstGeom prst="circularArrow">
          <a:avLst/>
        </a:prstGeom>
        <a:solidFill>
          <a:schemeClr val="accent4">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582A7F0-56E3-403E-9186-A9EAA953A478}">
      <dsp:nvSpPr>
        <dsp:cNvPr id="0" name=""/>
        <dsp:cNvSpPr/>
      </dsp:nvSpPr>
      <dsp:spPr>
        <a:xfrm>
          <a:off x="5706014" y="1988610"/>
          <a:ext cx="91440" cy="213345"/>
        </a:xfrm>
        <a:custGeom>
          <a:avLst/>
          <a:gdLst/>
          <a:ahLst/>
          <a:cxnLst/>
          <a:rect l="0" t="0" r="0" b="0"/>
          <a:pathLst>
            <a:path>
              <a:moveTo>
                <a:pt x="45720" y="0"/>
              </a:moveTo>
              <a:lnTo>
                <a:pt x="45720" y="2133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AD745F-DAF9-477F-8A8B-71F490E3E304}">
      <dsp:nvSpPr>
        <dsp:cNvPr id="0" name=""/>
        <dsp:cNvSpPr/>
      </dsp:nvSpPr>
      <dsp:spPr>
        <a:xfrm>
          <a:off x="5303443" y="1309448"/>
          <a:ext cx="448291" cy="213345"/>
        </a:xfrm>
        <a:custGeom>
          <a:avLst/>
          <a:gdLst/>
          <a:ahLst/>
          <a:cxnLst/>
          <a:rect l="0" t="0" r="0" b="0"/>
          <a:pathLst>
            <a:path>
              <a:moveTo>
                <a:pt x="0" y="0"/>
              </a:moveTo>
              <a:lnTo>
                <a:pt x="0" y="145389"/>
              </a:lnTo>
              <a:lnTo>
                <a:pt x="448291" y="145389"/>
              </a:lnTo>
              <a:lnTo>
                <a:pt x="448291" y="2133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2B727E-A392-4863-AD6F-137DB4D78DD7}">
      <dsp:nvSpPr>
        <dsp:cNvPr id="0" name=""/>
        <dsp:cNvSpPr/>
      </dsp:nvSpPr>
      <dsp:spPr>
        <a:xfrm>
          <a:off x="4809431" y="1988610"/>
          <a:ext cx="91440" cy="213345"/>
        </a:xfrm>
        <a:custGeom>
          <a:avLst/>
          <a:gdLst/>
          <a:ahLst/>
          <a:cxnLst/>
          <a:rect l="0" t="0" r="0" b="0"/>
          <a:pathLst>
            <a:path>
              <a:moveTo>
                <a:pt x="45720" y="0"/>
              </a:moveTo>
              <a:lnTo>
                <a:pt x="45720" y="2133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137F0D-D62A-457B-BC53-25EE9A61C8E1}">
      <dsp:nvSpPr>
        <dsp:cNvPr id="0" name=""/>
        <dsp:cNvSpPr/>
      </dsp:nvSpPr>
      <dsp:spPr>
        <a:xfrm>
          <a:off x="4855151" y="1309448"/>
          <a:ext cx="448291" cy="213345"/>
        </a:xfrm>
        <a:custGeom>
          <a:avLst/>
          <a:gdLst/>
          <a:ahLst/>
          <a:cxnLst/>
          <a:rect l="0" t="0" r="0" b="0"/>
          <a:pathLst>
            <a:path>
              <a:moveTo>
                <a:pt x="448291" y="0"/>
              </a:moveTo>
              <a:lnTo>
                <a:pt x="448291" y="145389"/>
              </a:lnTo>
              <a:lnTo>
                <a:pt x="0" y="145389"/>
              </a:lnTo>
              <a:lnTo>
                <a:pt x="0" y="2133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9E39C4-88DF-4D13-B9C3-23F95B989769}">
      <dsp:nvSpPr>
        <dsp:cNvPr id="0" name=""/>
        <dsp:cNvSpPr/>
      </dsp:nvSpPr>
      <dsp:spPr>
        <a:xfrm>
          <a:off x="2837840" y="630287"/>
          <a:ext cx="2465602" cy="213345"/>
        </a:xfrm>
        <a:custGeom>
          <a:avLst/>
          <a:gdLst/>
          <a:ahLst/>
          <a:cxnLst/>
          <a:rect l="0" t="0" r="0" b="0"/>
          <a:pathLst>
            <a:path>
              <a:moveTo>
                <a:pt x="0" y="0"/>
              </a:moveTo>
              <a:lnTo>
                <a:pt x="0" y="145389"/>
              </a:lnTo>
              <a:lnTo>
                <a:pt x="2465602" y="145389"/>
              </a:lnTo>
              <a:lnTo>
                <a:pt x="2465602" y="2133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FC936F-9EC5-4B42-95BC-7B5434F35454}">
      <dsp:nvSpPr>
        <dsp:cNvPr id="0" name=""/>
        <dsp:cNvSpPr/>
      </dsp:nvSpPr>
      <dsp:spPr>
        <a:xfrm>
          <a:off x="3061986" y="1309448"/>
          <a:ext cx="896582" cy="213345"/>
        </a:xfrm>
        <a:custGeom>
          <a:avLst/>
          <a:gdLst/>
          <a:ahLst/>
          <a:cxnLst/>
          <a:rect l="0" t="0" r="0" b="0"/>
          <a:pathLst>
            <a:path>
              <a:moveTo>
                <a:pt x="0" y="0"/>
              </a:moveTo>
              <a:lnTo>
                <a:pt x="0" y="145389"/>
              </a:lnTo>
              <a:lnTo>
                <a:pt x="896582" y="145389"/>
              </a:lnTo>
              <a:lnTo>
                <a:pt x="896582" y="2133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B5192D-CB0B-490B-A013-69C391636C46}">
      <dsp:nvSpPr>
        <dsp:cNvPr id="0" name=""/>
        <dsp:cNvSpPr/>
      </dsp:nvSpPr>
      <dsp:spPr>
        <a:xfrm>
          <a:off x="3016266" y="1988610"/>
          <a:ext cx="91440" cy="213345"/>
        </a:xfrm>
        <a:custGeom>
          <a:avLst/>
          <a:gdLst/>
          <a:ahLst/>
          <a:cxnLst/>
          <a:rect l="0" t="0" r="0" b="0"/>
          <a:pathLst>
            <a:path>
              <a:moveTo>
                <a:pt x="45720" y="0"/>
              </a:moveTo>
              <a:lnTo>
                <a:pt x="45720" y="2133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3D495E-DC6F-4168-92E7-C19EBF2EC02C}">
      <dsp:nvSpPr>
        <dsp:cNvPr id="0" name=""/>
        <dsp:cNvSpPr/>
      </dsp:nvSpPr>
      <dsp:spPr>
        <a:xfrm>
          <a:off x="3016266" y="1309448"/>
          <a:ext cx="91440" cy="213345"/>
        </a:xfrm>
        <a:custGeom>
          <a:avLst/>
          <a:gdLst/>
          <a:ahLst/>
          <a:cxnLst/>
          <a:rect l="0" t="0" r="0" b="0"/>
          <a:pathLst>
            <a:path>
              <a:moveTo>
                <a:pt x="45720" y="0"/>
              </a:moveTo>
              <a:lnTo>
                <a:pt x="45720" y="2133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11221C-3542-4CC4-A732-989091EB64C7}">
      <dsp:nvSpPr>
        <dsp:cNvPr id="0" name=""/>
        <dsp:cNvSpPr/>
      </dsp:nvSpPr>
      <dsp:spPr>
        <a:xfrm>
          <a:off x="2119683" y="1988610"/>
          <a:ext cx="91440" cy="213345"/>
        </a:xfrm>
        <a:custGeom>
          <a:avLst/>
          <a:gdLst/>
          <a:ahLst/>
          <a:cxnLst/>
          <a:rect l="0" t="0" r="0" b="0"/>
          <a:pathLst>
            <a:path>
              <a:moveTo>
                <a:pt x="45720" y="0"/>
              </a:moveTo>
              <a:lnTo>
                <a:pt x="45720" y="2133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0CDF0E-C5B2-490C-9D28-828016C5A142}">
      <dsp:nvSpPr>
        <dsp:cNvPr id="0" name=""/>
        <dsp:cNvSpPr/>
      </dsp:nvSpPr>
      <dsp:spPr>
        <a:xfrm>
          <a:off x="2165403" y="1309448"/>
          <a:ext cx="896582" cy="213345"/>
        </a:xfrm>
        <a:custGeom>
          <a:avLst/>
          <a:gdLst/>
          <a:ahLst/>
          <a:cxnLst/>
          <a:rect l="0" t="0" r="0" b="0"/>
          <a:pathLst>
            <a:path>
              <a:moveTo>
                <a:pt x="896582" y="0"/>
              </a:moveTo>
              <a:lnTo>
                <a:pt x="896582" y="145389"/>
              </a:lnTo>
              <a:lnTo>
                <a:pt x="0" y="145389"/>
              </a:lnTo>
              <a:lnTo>
                <a:pt x="0" y="2133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48DA24-2EBB-4DBF-9BE2-62F118ED26A0}">
      <dsp:nvSpPr>
        <dsp:cNvPr id="0" name=""/>
        <dsp:cNvSpPr/>
      </dsp:nvSpPr>
      <dsp:spPr>
        <a:xfrm>
          <a:off x="2837840" y="630287"/>
          <a:ext cx="224145" cy="213345"/>
        </a:xfrm>
        <a:custGeom>
          <a:avLst/>
          <a:gdLst/>
          <a:ahLst/>
          <a:cxnLst/>
          <a:rect l="0" t="0" r="0" b="0"/>
          <a:pathLst>
            <a:path>
              <a:moveTo>
                <a:pt x="0" y="0"/>
              </a:moveTo>
              <a:lnTo>
                <a:pt x="0" y="145389"/>
              </a:lnTo>
              <a:lnTo>
                <a:pt x="224145" y="145389"/>
              </a:lnTo>
              <a:lnTo>
                <a:pt x="224145" y="2133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4C0F9A-6A6D-4B73-BAD9-E4ECC0DC3AB8}">
      <dsp:nvSpPr>
        <dsp:cNvPr id="0" name=""/>
        <dsp:cNvSpPr/>
      </dsp:nvSpPr>
      <dsp:spPr>
        <a:xfrm>
          <a:off x="2165403" y="630287"/>
          <a:ext cx="672437" cy="213345"/>
        </a:xfrm>
        <a:custGeom>
          <a:avLst/>
          <a:gdLst/>
          <a:ahLst/>
          <a:cxnLst/>
          <a:rect l="0" t="0" r="0" b="0"/>
          <a:pathLst>
            <a:path>
              <a:moveTo>
                <a:pt x="672437" y="0"/>
              </a:moveTo>
              <a:lnTo>
                <a:pt x="672437" y="145389"/>
              </a:lnTo>
              <a:lnTo>
                <a:pt x="0" y="145389"/>
              </a:lnTo>
              <a:lnTo>
                <a:pt x="0" y="2133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8F6093-44C8-434C-ABF3-09A867836479}">
      <dsp:nvSpPr>
        <dsp:cNvPr id="0" name=""/>
        <dsp:cNvSpPr/>
      </dsp:nvSpPr>
      <dsp:spPr>
        <a:xfrm>
          <a:off x="1223100" y="1988610"/>
          <a:ext cx="91440" cy="213345"/>
        </a:xfrm>
        <a:custGeom>
          <a:avLst/>
          <a:gdLst/>
          <a:ahLst/>
          <a:cxnLst/>
          <a:rect l="0" t="0" r="0" b="0"/>
          <a:pathLst>
            <a:path>
              <a:moveTo>
                <a:pt x="45720" y="0"/>
              </a:moveTo>
              <a:lnTo>
                <a:pt x="45720" y="2133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44C1E6-98D3-4933-9757-5BE9E2BD6A7B}">
      <dsp:nvSpPr>
        <dsp:cNvPr id="0" name=""/>
        <dsp:cNvSpPr/>
      </dsp:nvSpPr>
      <dsp:spPr>
        <a:xfrm>
          <a:off x="1223100" y="1309448"/>
          <a:ext cx="91440" cy="213345"/>
        </a:xfrm>
        <a:custGeom>
          <a:avLst/>
          <a:gdLst/>
          <a:ahLst/>
          <a:cxnLst/>
          <a:rect l="0" t="0" r="0" b="0"/>
          <a:pathLst>
            <a:path>
              <a:moveTo>
                <a:pt x="45720" y="0"/>
              </a:moveTo>
              <a:lnTo>
                <a:pt x="45720" y="2133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5CAEAC-5613-44E7-975D-3077ACCB89F7}">
      <dsp:nvSpPr>
        <dsp:cNvPr id="0" name=""/>
        <dsp:cNvSpPr/>
      </dsp:nvSpPr>
      <dsp:spPr>
        <a:xfrm>
          <a:off x="1268820" y="630287"/>
          <a:ext cx="1569019" cy="213345"/>
        </a:xfrm>
        <a:custGeom>
          <a:avLst/>
          <a:gdLst/>
          <a:ahLst/>
          <a:cxnLst/>
          <a:rect l="0" t="0" r="0" b="0"/>
          <a:pathLst>
            <a:path>
              <a:moveTo>
                <a:pt x="1569019" y="0"/>
              </a:moveTo>
              <a:lnTo>
                <a:pt x="1569019" y="145389"/>
              </a:lnTo>
              <a:lnTo>
                <a:pt x="0" y="145389"/>
              </a:lnTo>
              <a:lnTo>
                <a:pt x="0" y="2133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6E4DCC-6A7B-45B0-8966-343809E4AA47}">
      <dsp:nvSpPr>
        <dsp:cNvPr id="0" name=""/>
        <dsp:cNvSpPr/>
      </dsp:nvSpPr>
      <dsp:spPr>
        <a:xfrm>
          <a:off x="326517" y="1988610"/>
          <a:ext cx="91440" cy="213345"/>
        </a:xfrm>
        <a:custGeom>
          <a:avLst/>
          <a:gdLst/>
          <a:ahLst/>
          <a:cxnLst/>
          <a:rect l="0" t="0" r="0" b="0"/>
          <a:pathLst>
            <a:path>
              <a:moveTo>
                <a:pt x="45720" y="0"/>
              </a:moveTo>
              <a:lnTo>
                <a:pt x="45720" y="2133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E9A228-B6F3-487E-BFEF-7F3D119DE62E}">
      <dsp:nvSpPr>
        <dsp:cNvPr id="0" name=""/>
        <dsp:cNvSpPr/>
      </dsp:nvSpPr>
      <dsp:spPr>
        <a:xfrm>
          <a:off x="326517" y="1309448"/>
          <a:ext cx="91440" cy="213345"/>
        </a:xfrm>
        <a:custGeom>
          <a:avLst/>
          <a:gdLst/>
          <a:ahLst/>
          <a:cxnLst/>
          <a:rect l="0" t="0" r="0" b="0"/>
          <a:pathLst>
            <a:path>
              <a:moveTo>
                <a:pt x="45720" y="0"/>
              </a:moveTo>
              <a:lnTo>
                <a:pt x="45720" y="2133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BECC8E-7992-4E95-B287-7B6BD933A95A}">
      <dsp:nvSpPr>
        <dsp:cNvPr id="0" name=""/>
        <dsp:cNvSpPr/>
      </dsp:nvSpPr>
      <dsp:spPr>
        <a:xfrm>
          <a:off x="372237" y="630287"/>
          <a:ext cx="2465602" cy="213345"/>
        </a:xfrm>
        <a:custGeom>
          <a:avLst/>
          <a:gdLst/>
          <a:ahLst/>
          <a:cxnLst/>
          <a:rect l="0" t="0" r="0" b="0"/>
          <a:pathLst>
            <a:path>
              <a:moveTo>
                <a:pt x="2465602" y="0"/>
              </a:moveTo>
              <a:lnTo>
                <a:pt x="2465602" y="145389"/>
              </a:lnTo>
              <a:lnTo>
                <a:pt x="0" y="145389"/>
              </a:lnTo>
              <a:lnTo>
                <a:pt x="0" y="2133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F474E9-7155-4C46-ACE0-862EC670079C}">
      <dsp:nvSpPr>
        <dsp:cNvPr id="0" name=""/>
        <dsp:cNvSpPr/>
      </dsp:nvSpPr>
      <dsp:spPr>
        <a:xfrm>
          <a:off x="2433648" y="229350"/>
          <a:ext cx="808384" cy="4009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E2B3313-B0EF-45D5-86BA-FE1CE1C42A8A}">
      <dsp:nvSpPr>
        <dsp:cNvPr id="0" name=""/>
        <dsp:cNvSpPr/>
      </dsp:nvSpPr>
      <dsp:spPr>
        <a:xfrm>
          <a:off x="2515155" y="306782"/>
          <a:ext cx="808384" cy="4009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latin typeface="Times New Roman" pitchFamily="18" charset="0"/>
              <a:cs typeface="Times New Roman" pitchFamily="18" charset="0"/>
            </a:rPr>
            <a:t>JS(PM)</a:t>
          </a:r>
        </a:p>
      </dsp:txBody>
      <dsp:txXfrm>
        <a:off x="2515155" y="306782"/>
        <a:ext cx="808384" cy="400936"/>
      </dsp:txXfrm>
    </dsp:sp>
    <dsp:sp modelId="{5AC80CD8-723E-43FE-8FCE-802844693342}">
      <dsp:nvSpPr>
        <dsp:cNvPr id="0" name=""/>
        <dsp:cNvSpPr/>
      </dsp:nvSpPr>
      <dsp:spPr>
        <a:xfrm>
          <a:off x="5454" y="843633"/>
          <a:ext cx="733567" cy="4658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C7DBCC2-13F1-45E2-A90A-FBCCDB1321D8}">
      <dsp:nvSpPr>
        <dsp:cNvPr id="0" name=""/>
        <dsp:cNvSpPr/>
      </dsp:nvSpPr>
      <dsp:spPr>
        <a:xfrm>
          <a:off x="86961" y="921065"/>
          <a:ext cx="733567" cy="4658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latin typeface="Times New Roman" pitchFamily="18" charset="0"/>
              <a:cs typeface="Times New Roman" pitchFamily="18" charset="0"/>
            </a:rPr>
            <a:t>Director (PM-I)</a:t>
          </a:r>
        </a:p>
      </dsp:txBody>
      <dsp:txXfrm>
        <a:off x="86961" y="921065"/>
        <a:ext cx="733567" cy="465815"/>
      </dsp:txXfrm>
    </dsp:sp>
    <dsp:sp modelId="{F81DAC06-040B-425B-A79E-23CC5922BA82}">
      <dsp:nvSpPr>
        <dsp:cNvPr id="0" name=""/>
        <dsp:cNvSpPr/>
      </dsp:nvSpPr>
      <dsp:spPr>
        <a:xfrm>
          <a:off x="5454" y="1522794"/>
          <a:ext cx="733567" cy="4658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A557DAE-5074-4BC9-BC38-D227DD794AC7}">
      <dsp:nvSpPr>
        <dsp:cNvPr id="0" name=""/>
        <dsp:cNvSpPr/>
      </dsp:nvSpPr>
      <dsp:spPr>
        <a:xfrm>
          <a:off x="86961" y="1600226"/>
          <a:ext cx="733567" cy="4658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latin typeface="Times New Roman" pitchFamily="18" charset="0"/>
              <a:cs typeface="Times New Roman" pitchFamily="18" charset="0"/>
            </a:rPr>
            <a:t>US(PM-I)</a:t>
          </a:r>
        </a:p>
      </dsp:txBody>
      <dsp:txXfrm>
        <a:off x="86961" y="1600226"/>
        <a:ext cx="733567" cy="465815"/>
      </dsp:txXfrm>
    </dsp:sp>
    <dsp:sp modelId="{7B57B975-586A-4E2E-9FB0-23B42785662E}">
      <dsp:nvSpPr>
        <dsp:cNvPr id="0" name=""/>
        <dsp:cNvSpPr/>
      </dsp:nvSpPr>
      <dsp:spPr>
        <a:xfrm>
          <a:off x="5454" y="2201955"/>
          <a:ext cx="733567" cy="4658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4668457-926E-4886-A916-A50EEE45FF1C}">
      <dsp:nvSpPr>
        <dsp:cNvPr id="0" name=""/>
        <dsp:cNvSpPr/>
      </dsp:nvSpPr>
      <dsp:spPr>
        <a:xfrm>
          <a:off x="86961" y="2279388"/>
          <a:ext cx="733567" cy="4658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latin typeface="Times New Roman" pitchFamily="18" charset="0"/>
              <a:cs typeface="Times New Roman" pitchFamily="18" charset="0"/>
            </a:rPr>
            <a:t>SO(PM-I)</a:t>
          </a:r>
        </a:p>
      </dsp:txBody>
      <dsp:txXfrm>
        <a:off x="86961" y="2279388"/>
        <a:ext cx="733567" cy="465815"/>
      </dsp:txXfrm>
    </dsp:sp>
    <dsp:sp modelId="{4CC0EB3B-9F36-41B0-B8AE-01B7B879A69F}">
      <dsp:nvSpPr>
        <dsp:cNvPr id="0" name=""/>
        <dsp:cNvSpPr/>
      </dsp:nvSpPr>
      <dsp:spPr>
        <a:xfrm>
          <a:off x="902036" y="843633"/>
          <a:ext cx="733567" cy="4658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9EF7257-2D2A-40D9-9288-16E1F275A4FF}">
      <dsp:nvSpPr>
        <dsp:cNvPr id="0" name=""/>
        <dsp:cNvSpPr/>
      </dsp:nvSpPr>
      <dsp:spPr>
        <a:xfrm>
          <a:off x="983544" y="921065"/>
          <a:ext cx="733567" cy="4658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latin typeface="Times New Roman" pitchFamily="18" charset="0"/>
              <a:cs typeface="Times New Roman" pitchFamily="18" charset="0"/>
            </a:rPr>
            <a:t>Director (PM-II)</a:t>
          </a:r>
        </a:p>
      </dsp:txBody>
      <dsp:txXfrm>
        <a:off x="983544" y="921065"/>
        <a:ext cx="733567" cy="465815"/>
      </dsp:txXfrm>
    </dsp:sp>
    <dsp:sp modelId="{4846035E-5768-422B-841E-3C96AAFC9DF4}">
      <dsp:nvSpPr>
        <dsp:cNvPr id="0" name=""/>
        <dsp:cNvSpPr/>
      </dsp:nvSpPr>
      <dsp:spPr>
        <a:xfrm>
          <a:off x="902036" y="1522794"/>
          <a:ext cx="733567" cy="4658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FD9488E-EA80-4549-8850-B96B52AEF6F5}">
      <dsp:nvSpPr>
        <dsp:cNvPr id="0" name=""/>
        <dsp:cNvSpPr/>
      </dsp:nvSpPr>
      <dsp:spPr>
        <a:xfrm>
          <a:off x="983544" y="1600226"/>
          <a:ext cx="733567" cy="4658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latin typeface="Times New Roman" pitchFamily="18" charset="0"/>
              <a:cs typeface="Times New Roman" pitchFamily="18" charset="0"/>
            </a:rPr>
            <a:t>US(PM-II)</a:t>
          </a:r>
        </a:p>
      </dsp:txBody>
      <dsp:txXfrm>
        <a:off x="983544" y="1600226"/>
        <a:ext cx="733567" cy="465815"/>
      </dsp:txXfrm>
    </dsp:sp>
    <dsp:sp modelId="{63F15B6C-0B0C-45FB-8C86-AECFEFA72E4B}">
      <dsp:nvSpPr>
        <dsp:cNvPr id="0" name=""/>
        <dsp:cNvSpPr/>
      </dsp:nvSpPr>
      <dsp:spPr>
        <a:xfrm>
          <a:off x="902036" y="2201955"/>
          <a:ext cx="733567" cy="4658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4BB4987-AD2A-47E1-B523-5B60D374E8F0}">
      <dsp:nvSpPr>
        <dsp:cNvPr id="0" name=""/>
        <dsp:cNvSpPr/>
      </dsp:nvSpPr>
      <dsp:spPr>
        <a:xfrm>
          <a:off x="983544" y="2279388"/>
          <a:ext cx="733567" cy="4658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latin typeface="Times New Roman" pitchFamily="18" charset="0"/>
              <a:cs typeface="Times New Roman" pitchFamily="18" charset="0"/>
            </a:rPr>
            <a:t>SO(PM-II)</a:t>
          </a:r>
        </a:p>
      </dsp:txBody>
      <dsp:txXfrm>
        <a:off x="983544" y="2279388"/>
        <a:ext cx="733567" cy="465815"/>
      </dsp:txXfrm>
    </dsp:sp>
    <dsp:sp modelId="{7DE64AF2-2D6C-4DAF-B12E-C2AE59406C39}">
      <dsp:nvSpPr>
        <dsp:cNvPr id="0" name=""/>
        <dsp:cNvSpPr/>
      </dsp:nvSpPr>
      <dsp:spPr>
        <a:xfrm>
          <a:off x="1798619" y="843633"/>
          <a:ext cx="733567" cy="4658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C3787E6-EB3C-409C-84D1-5B18D179931E}">
      <dsp:nvSpPr>
        <dsp:cNvPr id="0" name=""/>
        <dsp:cNvSpPr/>
      </dsp:nvSpPr>
      <dsp:spPr>
        <a:xfrm>
          <a:off x="1880127" y="921065"/>
          <a:ext cx="733567" cy="4658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latin typeface="Times New Roman" pitchFamily="18" charset="0"/>
              <a:cs typeface="Times New Roman" pitchFamily="18" charset="0"/>
            </a:rPr>
            <a:t>PMU</a:t>
          </a:r>
        </a:p>
      </dsp:txBody>
      <dsp:txXfrm>
        <a:off x="1880127" y="921065"/>
        <a:ext cx="733567" cy="465815"/>
      </dsp:txXfrm>
    </dsp:sp>
    <dsp:sp modelId="{F7875158-B176-4881-942E-658362F4C6C7}">
      <dsp:nvSpPr>
        <dsp:cNvPr id="0" name=""/>
        <dsp:cNvSpPr/>
      </dsp:nvSpPr>
      <dsp:spPr>
        <a:xfrm>
          <a:off x="2695202" y="843633"/>
          <a:ext cx="733567" cy="4658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95D560-AF0B-43FE-90D1-C909CAD1D02E}">
      <dsp:nvSpPr>
        <dsp:cNvPr id="0" name=""/>
        <dsp:cNvSpPr/>
      </dsp:nvSpPr>
      <dsp:spPr>
        <a:xfrm>
          <a:off x="2776709" y="921065"/>
          <a:ext cx="733567" cy="4658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latin typeface="Times New Roman" pitchFamily="18" charset="0"/>
              <a:cs typeface="Times New Roman" pitchFamily="18" charset="0"/>
            </a:rPr>
            <a:t>Director (Prov)</a:t>
          </a:r>
        </a:p>
      </dsp:txBody>
      <dsp:txXfrm>
        <a:off x="2776709" y="921065"/>
        <a:ext cx="733567" cy="465815"/>
      </dsp:txXfrm>
    </dsp:sp>
    <dsp:sp modelId="{416450CD-5993-4915-9680-DF7BAB4034C4}">
      <dsp:nvSpPr>
        <dsp:cNvPr id="0" name=""/>
        <dsp:cNvSpPr/>
      </dsp:nvSpPr>
      <dsp:spPr>
        <a:xfrm>
          <a:off x="1798619" y="1522794"/>
          <a:ext cx="733567" cy="4658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29FEDFC-DF16-4B7E-B3AD-2C1DE7705329}">
      <dsp:nvSpPr>
        <dsp:cNvPr id="0" name=""/>
        <dsp:cNvSpPr/>
      </dsp:nvSpPr>
      <dsp:spPr>
        <a:xfrm>
          <a:off x="1880127" y="1600226"/>
          <a:ext cx="733567" cy="4658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latin typeface="Times New Roman" pitchFamily="18" charset="0"/>
              <a:cs typeface="Times New Roman" pitchFamily="18" charset="0"/>
            </a:rPr>
            <a:t>US(Prov-I)</a:t>
          </a:r>
        </a:p>
      </dsp:txBody>
      <dsp:txXfrm>
        <a:off x="1880127" y="1600226"/>
        <a:ext cx="733567" cy="465815"/>
      </dsp:txXfrm>
    </dsp:sp>
    <dsp:sp modelId="{F16E4EAD-DC6E-4931-9E98-FABFA24C4FA8}">
      <dsp:nvSpPr>
        <dsp:cNvPr id="0" name=""/>
        <dsp:cNvSpPr/>
      </dsp:nvSpPr>
      <dsp:spPr>
        <a:xfrm>
          <a:off x="1798619" y="2201955"/>
          <a:ext cx="733567" cy="4658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1D70F5-A45B-4E45-96B8-DEC22983F386}">
      <dsp:nvSpPr>
        <dsp:cNvPr id="0" name=""/>
        <dsp:cNvSpPr/>
      </dsp:nvSpPr>
      <dsp:spPr>
        <a:xfrm>
          <a:off x="1880127" y="2279388"/>
          <a:ext cx="733567" cy="4658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latin typeface="Times New Roman" pitchFamily="18" charset="0"/>
              <a:cs typeface="Times New Roman" pitchFamily="18" charset="0"/>
            </a:rPr>
            <a:t>SO(Prov-I)</a:t>
          </a:r>
        </a:p>
      </dsp:txBody>
      <dsp:txXfrm>
        <a:off x="1880127" y="2279388"/>
        <a:ext cx="733567" cy="465815"/>
      </dsp:txXfrm>
    </dsp:sp>
    <dsp:sp modelId="{D3519725-7F07-4E3F-82B5-D4E381BC0E60}">
      <dsp:nvSpPr>
        <dsp:cNvPr id="0" name=""/>
        <dsp:cNvSpPr/>
      </dsp:nvSpPr>
      <dsp:spPr>
        <a:xfrm>
          <a:off x="2695202" y="1522794"/>
          <a:ext cx="733567" cy="4658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F33170-4304-485D-8DE6-8CAF515C3AC0}">
      <dsp:nvSpPr>
        <dsp:cNvPr id="0" name=""/>
        <dsp:cNvSpPr/>
      </dsp:nvSpPr>
      <dsp:spPr>
        <a:xfrm>
          <a:off x="2776709" y="1600226"/>
          <a:ext cx="733567" cy="4658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latin typeface="Times New Roman" pitchFamily="18" charset="0"/>
              <a:cs typeface="Times New Roman" pitchFamily="18" charset="0"/>
            </a:rPr>
            <a:t>US(Prov-II)</a:t>
          </a:r>
        </a:p>
      </dsp:txBody>
      <dsp:txXfrm>
        <a:off x="2776709" y="1600226"/>
        <a:ext cx="733567" cy="465815"/>
      </dsp:txXfrm>
    </dsp:sp>
    <dsp:sp modelId="{5C607551-0386-40AC-AD9D-076B0B89691C}">
      <dsp:nvSpPr>
        <dsp:cNvPr id="0" name=""/>
        <dsp:cNvSpPr/>
      </dsp:nvSpPr>
      <dsp:spPr>
        <a:xfrm>
          <a:off x="2695202" y="2201955"/>
          <a:ext cx="733567" cy="4658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0D75E2B-30F2-4A0A-90F8-29FB388724A5}">
      <dsp:nvSpPr>
        <dsp:cNvPr id="0" name=""/>
        <dsp:cNvSpPr/>
      </dsp:nvSpPr>
      <dsp:spPr>
        <a:xfrm>
          <a:off x="2776709" y="2279388"/>
          <a:ext cx="733567" cy="4658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latin typeface="Times New Roman" pitchFamily="18" charset="0"/>
              <a:cs typeface="Times New Roman" pitchFamily="18" charset="0"/>
            </a:rPr>
            <a:t>SO(Prov-II)</a:t>
          </a:r>
        </a:p>
      </dsp:txBody>
      <dsp:txXfrm>
        <a:off x="2776709" y="2279388"/>
        <a:ext cx="733567" cy="465815"/>
      </dsp:txXfrm>
    </dsp:sp>
    <dsp:sp modelId="{B62D8814-D382-4FF6-8BBA-32100078C146}">
      <dsp:nvSpPr>
        <dsp:cNvPr id="0" name=""/>
        <dsp:cNvSpPr/>
      </dsp:nvSpPr>
      <dsp:spPr>
        <a:xfrm>
          <a:off x="3591785" y="1522794"/>
          <a:ext cx="733567" cy="4658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FC5561-C706-4202-AF2A-24F72F8B812D}">
      <dsp:nvSpPr>
        <dsp:cNvPr id="0" name=""/>
        <dsp:cNvSpPr/>
      </dsp:nvSpPr>
      <dsp:spPr>
        <a:xfrm>
          <a:off x="3673292" y="1600226"/>
          <a:ext cx="733567" cy="4658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latin typeface="Times New Roman" pitchFamily="18" charset="0"/>
              <a:cs typeface="Times New Roman" pitchFamily="18" charset="0"/>
            </a:rPr>
            <a:t>2I/C</a:t>
          </a:r>
        </a:p>
      </dsp:txBody>
      <dsp:txXfrm>
        <a:off x="3673292" y="1600226"/>
        <a:ext cx="733567" cy="465815"/>
      </dsp:txXfrm>
    </dsp:sp>
    <dsp:sp modelId="{6F91B922-DDAF-4F4F-8CA7-361FA5F27E58}">
      <dsp:nvSpPr>
        <dsp:cNvPr id="0" name=""/>
        <dsp:cNvSpPr/>
      </dsp:nvSpPr>
      <dsp:spPr>
        <a:xfrm>
          <a:off x="4936659" y="843633"/>
          <a:ext cx="733567" cy="4658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169C439-EFCC-437E-8EDB-736376315103}">
      <dsp:nvSpPr>
        <dsp:cNvPr id="0" name=""/>
        <dsp:cNvSpPr/>
      </dsp:nvSpPr>
      <dsp:spPr>
        <a:xfrm>
          <a:off x="5018166" y="921065"/>
          <a:ext cx="733567" cy="4658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latin typeface="Times New Roman" pitchFamily="18" charset="0"/>
              <a:cs typeface="Times New Roman" pitchFamily="18" charset="0"/>
            </a:rPr>
            <a:t>2I/C(Proc)</a:t>
          </a:r>
        </a:p>
      </dsp:txBody>
      <dsp:txXfrm>
        <a:off x="5018166" y="921065"/>
        <a:ext cx="733567" cy="465815"/>
      </dsp:txXfrm>
    </dsp:sp>
    <dsp:sp modelId="{793D5C37-7E9B-47AE-9106-199996EC9B5D}">
      <dsp:nvSpPr>
        <dsp:cNvPr id="0" name=""/>
        <dsp:cNvSpPr/>
      </dsp:nvSpPr>
      <dsp:spPr>
        <a:xfrm>
          <a:off x="4488367" y="1522794"/>
          <a:ext cx="733567" cy="4658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609FB6B-6EF4-4B4B-9CDC-6F5ED657309D}">
      <dsp:nvSpPr>
        <dsp:cNvPr id="0" name=""/>
        <dsp:cNvSpPr/>
      </dsp:nvSpPr>
      <dsp:spPr>
        <a:xfrm>
          <a:off x="4569875" y="1600226"/>
          <a:ext cx="733567" cy="4658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latin typeface="Times New Roman" pitchFamily="18" charset="0"/>
              <a:cs typeface="Times New Roman" pitchFamily="18" charset="0"/>
            </a:rPr>
            <a:t>DC(Proc)</a:t>
          </a:r>
        </a:p>
      </dsp:txBody>
      <dsp:txXfrm>
        <a:off x="4569875" y="1600226"/>
        <a:ext cx="733567" cy="465815"/>
      </dsp:txXfrm>
    </dsp:sp>
    <dsp:sp modelId="{C71FFE3E-2C39-4BCD-8BE2-301AE15FC914}">
      <dsp:nvSpPr>
        <dsp:cNvPr id="0" name=""/>
        <dsp:cNvSpPr/>
      </dsp:nvSpPr>
      <dsp:spPr>
        <a:xfrm>
          <a:off x="4488367" y="2201955"/>
          <a:ext cx="733567" cy="4658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947315-21CD-49F4-A5AE-5C6584DD9CA2}">
      <dsp:nvSpPr>
        <dsp:cNvPr id="0" name=""/>
        <dsp:cNvSpPr/>
      </dsp:nvSpPr>
      <dsp:spPr>
        <a:xfrm>
          <a:off x="4569875" y="2279388"/>
          <a:ext cx="733567" cy="4658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latin typeface="Times New Roman" pitchFamily="18" charset="0"/>
              <a:cs typeface="Times New Roman" pitchFamily="18" charset="0"/>
            </a:rPr>
            <a:t>Inspector</a:t>
          </a:r>
        </a:p>
      </dsp:txBody>
      <dsp:txXfrm>
        <a:off x="4569875" y="2279388"/>
        <a:ext cx="733567" cy="465815"/>
      </dsp:txXfrm>
    </dsp:sp>
    <dsp:sp modelId="{F8240BA9-2847-491C-BD94-CD6C0F9E80E8}">
      <dsp:nvSpPr>
        <dsp:cNvPr id="0" name=""/>
        <dsp:cNvSpPr/>
      </dsp:nvSpPr>
      <dsp:spPr>
        <a:xfrm>
          <a:off x="5384950" y="1522794"/>
          <a:ext cx="733567" cy="4658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3F89D4-3E6D-4AE0-AB27-A801DC50C52B}">
      <dsp:nvSpPr>
        <dsp:cNvPr id="0" name=""/>
        <dsp:cNvSpPr/>
      </dsp:nvSpPr>
      <dsp:spPr>
        <a:xfrm>
          <a:off x="5466458" y="1600226"/>
          <a:ext cx="733567" cy="4658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latin typeface="Times New Roman" pitchFamily="18" charset="0"/>
              <a:cs typeface="Times New Roman" pitchFamily="18" charset="0"/>
            </a:rPr>
            <a:t>DC(Proc)</a:t>
          </a:r>
        </a:p>
      </dsp:txBody>
      <dsp:txXfrm>
        <a:off x="5466458" y="1600226"/>
        <a:ext cx="733567" cy="465815"/>
      </dsp:txXfrm>
    </dsp:sp>
    <dsp:sp modelId="{228D315A-76B6-4D6A-8339-06F3B0DE190E}">
      <dsp:nvSpPr>
        <dsp:cNvPr id="0" name=""/>
        <dsp:cNvSpPr/>
      </dsp:nvSpPr>
      <dsp:spPr>
        <a:xfrm>
          <a:off x="5384950" y="2201955"/>
          <a:ext cx="733567" cy="4658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2D542E6-29AE-480C-99E7-188B9E0F33D5}">
      <dsp:nvSpPr>
        <dsp:cNvPr id="0" name=""/>
        <dsp:cNvSpPr/>
      </dsp:nvSpPr>
      <dsp:spPr>
        <a:xfrm>
          <a:off x="5466458" y="2279388"/>
          <a:ext cx="733567" cy="4658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latin typeface="Times New Roman" pitchFamily="18" charset="0"/>
              <a:cs typeface="Times New Roman" pitchFamily="18" charset="0"/>
            </a:rPr>
            <a:t>Inspector</a:t>
          </a:r>
        </a:p>
      </dsp:txBody>
      <dsp:txXfrm>
        <a:off x="5466458" y="2279388"/>
        <a:ext cx="733567" cy="465815"/>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4898FC4-B480-4D0D-A319-B8D0958FA6BA}">
      <dsp:nvSpPr>
        <dsp:cNvPr id="0" name=""/>
        <dsp:cNvSpPr/>
      </dsp:nvSpPr>
      <dsp:spPr>
        <a:xfrm>
          <a:off x="5197709" y="2016731"/>
          <a:ext cx="140764" cy="201533"/>
        </a:xfrm>
        <a:custGeom>
          <a:avLst/>
          <a:gdLst/>
          <a:ahLst/>
          <a:cxnLst/>
          <a:rect l="0" t="0" r="0" b="0"/>
          <a:pathLst>
            <a:path>
              <a:moveTo>
                <a:pt x="0" y="0"/>
              </a:moveTo>
              <a:lnTo>
                <a:pt x="0" y="144526"/>
              </a:lnTo>
              <a:lnTo>
                <a:pt x="140764" y="144526"/>
              </a:lnTo>
              <a:lnTo>
                <a:pt x="140764" y="2015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17AECA-11E8-4B10-A88C-7C2BC0CA682B}">
      <dsp:nvSpPr>
        <dsp:cNvPr id="0" name=""/>
        <dsp:cNvSpPr/>
      </dsp:nvSpPr>
      <dsp:spPr>
        <a:xfrm>
          <a:off x="2984534" y="1172502"/>
          <a:ext cx="2213175" cy="156412"/>
        </a:xfrm>
        <a:custGeom>
          <a:avLst/>
          <a:gdLst/>
          <a:ahLst/>
          <a:cxnLst/>
          <a:rect l="0" t="0" r="0" b="0"/>
          <a:pathLst>
            <a:path>
              <a:moveTo>
                <a:pt x="0" y="0"/>
              </a:moveTo>
              <a:lnTo>
                <a:pt x="0" y="99404"/>
              </a:lnTo>
              <a:lnTo>
                <a:pt x="2213175" y="99404"/>
              </a:lnTo>
              <a:lnTo>
                <a:pt x="2213175" y="1564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72B7D5-E79A-4648-88DB-6514485BBD2F}">
      <dsp:nvSpPr>
        <dsp:cNvPr id="0" name=""/>
        <dsp:cNvSpPr/>
      </dsp:nvSpPr>
      <dsp:spPr>
        <a:xfrm>
          <a:off x="4030947" y="2308323"/>
          <a:ext cx="91440" cy="178971"/>
        </a:xfrm>
        <a:custGeom>
          <a:avLst/>
          <a:gdLst/>
          <a:ahLst/>
          <a:cxnLst/>
          <a:rect l="0" t="0" r="0" b="0"/>
          <a:pathLst>
            <a:path>
              <a:moveTo>
                <a:pt x="45720" y="0"/>
              </a:moveTo>
              <a:lnTo>
                <a:pt x="45720" y="1789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593BD8-EF96-49DE-B176-4F8BEEAE54AE}">
      <dsp:nvSpPr>
        <dsp:cNvPr id="0" name=""/>
        <dsp:cNvSpPr/>
      </dsp:nvSpPr>
      <dsp:spPr>
        <a:xfrm>
          <a:off x="4030947" y="1738590"/>
          <a:ext cx="91440" cy="178971"/>
        </a:xfrm>
        <a:custGeom>
          <a:avLst/>
          <a:gdLst/>
          <a:ahLst/>
          <a:cxnLst/>
          <a:rect l="0" t="0" r="0" b="0"/>
          <a:pathLst>
            <a:path>
              <a:moveTo>
                <a:pt x="45720" y="0"/>
              </a:moveTo>
              <a:lnTo>
                <a:pt x="45720" y="1789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36989F-F3A5-421F-A46C-20AF74D369AE}">
      <dsp:nvSpPr>
        <dsp:cNvPr id="0" name=""/>
        <dsp:cNvSpPr/>
      </dsp:nvSpPr>
      <dsp:spPr>
        <a:xfrm>
          <a:off x="2984534" y="1172502"/>
          <a:ext cx="1092132" cy="178971"/>
        </a:xfrm>
        <a:custGeom>
          <a:avLst/>
          <a:gdLst/>
          <a:ahLst/>
          <a:cxnLst/>
          <a:rect l="0" t="0" r="0" b="0"/>
          <a:pathLst>
            <a:path>
              <a:moveTo>
                <a:pt x="0" y="0"/>
              </a:moveTo>
              <a:lnTo>
                <a:pt x="0" y="121963"/>
              </a:lnTo>
              <a:lnTo>
                <a:pt x="1092132" y="121963"/>
              </a:lnTo>
              <a:lnTo>
                <a:pt x="1092132" y="1789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163788-7035-48DE-9F73-BDFAD31FEC9B}">
      <dsp:nvSpPr>
        <dsp:cNvPr id="0" name=""/>
        <dsp:cNvSpPr/>
      </dsp:nvSpPr>
      <dsp:spPr>
        <a:xfrm>
          <a:off x="3080033" y="2311969"/>
          <a:ext cx="91440" cy="178971"/>
        </a:xfrm>
        <a:custGeom>
          <a:avLst/>
          <a:gdLst/>
          <a:ahLst/>
          <a:cxnLst/>
          <a:rect l="0" t="0" r="0" b="0"/>
          <a:pathLst>
            <a:path>
              <a:moveTo>
                <a:pt x="45720" y="0"/>
              </a:moveTo>
              <a:lnTo>
                <a:pt x="45720" y="1789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6D98B8-0889-4ECE-A3E2-E675FB07CBF1}">
      <dsp:nvSpPr>
        <dsp:cNvPr id="0" name=""/>
        <dsp:cNvSpPr/>
      </dsp:nvSpPr>
      <dsp:spPr>
        <a:xfrm>
          <a:off x="2991159" y="1753638"/>
          <a:ext cx="134594" cy="167568"/>
        </a:xfrm>
        <a:custGeom>
          <a:avLst/>
          <a:gdLst/>
          <a:ahLst/>
          <a:cxnLst/>
          <a:rect l="0" t="0" r="0" b="0"/>
          <a:pathLst>
            <a:path>
              <a:moveTo>
                <a:pt x="0" y="0"/>
              </a:moveTo>
              <a:lnTo>
                <a:pt x="0" y="110561"/>
              </a:lnTo>
              <a:lnTo>
                <a:pt x="134594" y="110561"/>
              </a:lnTo>
              <a:lnTo>
                <a:pt x="134594" y="1675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73CAF6-5477-42DC-A75C-2D69D096913D}">
      <dsp:nvSpPr>
        <dsp:cNvPr id="0" name=""/>
        <dsp:cNvSpPr/>
      </dsp:nvSpPr>
      <dsp:spPr>
        <a:xfrm>
          <a:off x="2938814" y="1172502"/>
          <a:ext cx="91440" cy="190373"/>
        </a:xfrm>
        <a:custGeom>
          <a:avLst/>
          <a:gdLst/>
          <a:ahLst/>
          <a:cxnLst/>
          <a:rect l="0" t="0" r="0" b="0"/>
          <a:pathLst>
            <a:path>
              <a:moveTo>
                <a:pt x="45720" y="0"/>
              </a:moveTo>
              <a:lnTo>
                <a:pt x="45720" y="133366"/>
              </a:lnTo>
              <a:lnTo>
                <a:pt x="52344" y="133366"/>
              </a:lnTo>
              <a:lnTo>
                <a:pt x="52344" y="1903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AF8494-F5FC-4687-BBFF-3A26FE4C650D}">
      <dsp:nvSpPr>
        <dsp:cNvPr id="0" name=""/>
        <dsp:cNvSpPr/>
      </dsp:nvSpPr>
      <dsp:spPr>
        <a:xfrm>
          <a:off x="1900290" y="2311969"/>
          <a:ext cx="91440" cy="178971"/>
        </a:xfrm>
        <a:custGeom>
          <a:avLst/>
          <a:gdLst/>
          <a:ahLst/>
          <a:cxnLst/>
          <a:rect l="0" t="0" r="0" b="0"/>
          <a:pathLst>
            <a:path>
              <a:moveTo>
                <a:pt x="45720" y="0"/>
              </a:moveTo>
              <a:lnTo>
                <a:pt x="45720" y="1789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EEF09C-98AD-421E-89F5-04E2BF1806B2}">
      <dsp:nvSpPr>
        <dsp:cNvPr id="0" name=""/>
        <dsp:cNvSpPr/>
      </dsp:nvSpPr>
      <dsp:spPr>
        <a:xfrm>
          <a:off x="1683233" y="1748644"/>
          <a:ext cx="262776" cy="172562"/>
        </a:xfrm>
        <a:custGeom>
          <a:avLst/>
          <a:gdLst/>
          <a:ahLst/>
          <a:cxnLst/>
          <a:rect l="0" t="0" r="0" b="0"/>
          <a:pathLst>
            <a:path>
              <a:moveTo>
                <a:pt x="0" y="0"/>
              </a:moveTo>
              <a:lnTo>
                <a:pt x="0" y="115555"/>
              </a:lnTo>
              <a:lnTo>
                <a:pt x="262776" y="115555"/>
              </a:lnTo>
              <a:lnTo>
                <a:pt x="262776" y="1725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452337-08A5-4067-9B32-5409D9519FF0}">
      <dsp:nvSpPr>
        <dsp:cNvPr id="0" name=""/>
        <dsp:cNvSpPr/>
      </dsp:nvSpPr>
      <dsp:spPr>
        <a:xfrm>
          <a:off x="1683233" y="1172502"/>
          <a:ext cx="1301301" cy="185379"/>
        </a:xfrm>
        <a:custGeom>
          <a:avLst/>
          <a:gdLst/>
          <a:ahLst/>
          <a:cxnLst/>
          <a:rect l="0" t="0" r="0" b="0"/>
          <a:pathLst>
            <a:path>
              <a:moveTo>
                <a:pt x="1301301" y="0"/>
              </a:moveTo>
              <a:lnTo>
                <a:pt x="1301301" y="128372"/>
              </a:lnTo>
              <a:lnTo>
                <a:pt x="0" y="128372"/>
              </a:lnTo>
              <a:lnTo>
                <a:pt x="0" y="1853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AE05DA-DFB6-45A4-AF64-3052FA5BBAFD}">
      <dsp:nvSpPr>
        <dsp:cNvPr id="0" name=""/>
        <dsp:cNvSpPr/>
      </dsp:nvSpPr>
      <dsp:spPr>
        <a:xfrm>
          <a:off x="407669" y="2281896"/>
          <a:ext cx="466287" cy="156486"/>
        </a:xfrm>
        <a:custGeom>
          <a:avLst/>
          <a:gdLst/>
          <a:ahLst/>
          <a:cxnLst/>
          <a:rect l="0" t="0" r="0" b="0"/>
          <a:pathLst>
            <a:path>
              <a:moveTo>
                <a:pt x="0" y="0"/>
              </a:moveTo>
              <a:lnTo>
                <a:pt x="0" y="99479"/>
              </a:lnTo>
              <a:lnTo>
                <a:pt x="466287" y="99479"/>
              </a:lnTo>
              <a:lnTo>
                <a:pt x="466287" y="156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007ED3-98A6-4F1A-8B09-918D16FD527C}">
      <dsp:nvSpPr>
        <dsp:cNvPr id="0" name=""/>
        <dsp:cNvSpPr/>
      </dsp:nvSpPr>
      <dsp:spPr>
        <a:xfrm>
          <a:off x="239312" y="2281896"/>
          <a:ext cx="168357" cy="156412"/>
        </a:xfrm>
        <a:custGeom>
          <a:avLst/>
          <a:gdLst/>
          <a:ahLst/>
          <a:cxnLst/>
          <a:rect l="0" t="0" r="0" b="0"/>
          <a:pathLst>
            <a:path>
              <a:moveTo>
                <a:pt x="168357" y="0"/>
              </a:moveTo>
              <a:lnTo>
                <a:pt x="168357" y="99404"/>
              </a:lnTo>
              <a:lnTo>
                <a:pt x="0" y="99404"/>
              </a:lnTo>
              <a:lnTo>
                <a:pt x="0" y="1564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F2FAA-91A0-4D1E-A52F-2F3656995ABE}">
      <dsp:nvSpPr>
        <dsp:cNvPr id="0" name=""/>
        <dsp:cNvSpPr/>
      </dsp:nvSpPr>
      <dsp:spPr>
        <a:xfrm>
          <a:off x="348687" y="1764790"/>
          <a:ext cx="91440" cy="126343"/>
        </a:xfrm>
        <a:custGeom>
          <a:avLst/>
          <a:gdLst/>
          <a:ahLst/>
          <a:cxnLst/>
          <a:rect l="0" t="0" r="0" b="0"/>
          <a:pathLst>
            <a:path>
              <a:moveTo>
                <a:pt x="45720" y="0"/>
              </a:moveTo>
              <a:lnTo>
                <a:pt x="45720" y="69335"/>
              </a:lnTo>
              <a:lnTo>
                <a:pt x="58982" y="69335"/>
              </a:lnTo>
              <a:lnTo>
                <a:pt x="58982" y="1263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BC64FF-42E3-4EAB-B0B4-EA6FC55260A9}">
      <dsp:nvSpPr>
        <dsp:cNvPr id="0" name=""/>
        <dsp:cNvSpPr/>
      </dsp:nvSpPr>
      <dsp:spPr>
        <a:xfrm>
          <a:off x="394407" y="1172502"/>
          <a:ext cx="2590126" cy="201525"/>
        </a:xfrm>
        <a:custGeom>
          <a:avLst/>
          <a:gdLst/>
          <a:ahLst/>
          <a:cxnLst/>
          <a:rect l="0" t="0" r="0" b="0"/>
          <a:pathLst>
            <a:path>
              <a:moveTo>
                <a:pt x="2590126" y="0"/>
              </a:moveTo>
              <a:lnTo>
                <a:pt x="2590126" y="144518"/>
              </a:lnTo>
              <a:lnTo>
                <a:pt x="0" y="144518"/>
              </a:lnTo>
              <a:lnTo>
                <a:pt x="0" y="2015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53CCE8-FCD5-4F27-A557-C6870A985A42}">
      <dsp:nvSpPr>
        <dsp:cNvPr id="0" name=""/>
        <dsp:cNvSpPr/>
      </dsp:nvSpPr>
      <dsp:spPr>
        <a:xfrm>
          <a:off x="2938814" y="471770"/>
          <a:ext cx="91440" cy="140191"/>
        </a:xfrm>
        <a:custGeom>
          <a:avLst/>
          <a:gdLst/>
          <a:ahLst/>
          <a:cxnLst/>
          <a:rect l="0" t="0" r="0" b="0"/>
          <a:pathLst>
            <a:path>
              <a:moveTo>
                <a:pt x="52132" y="0"/>
              </a:moveTo>
              <a:lnTo>
                <a:pt x="52132" y="83184"/>
              </a:lnTo>
              <a:lnTo>
                <a:pt x="45720" y="83184"/>
              </a:lnTo>
              <a:lnTo>
                <a:pt x="45720" y="1401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7E615A-8A61-4FBD-86BF-EA096B927F24}">
      <dsp:nvSpPr>
        <dsp:cNvPr id="0" name=""/>
        <dsp:cNvSpPr/>
      </dsp:nvSpPr>
      <dsp:spPr>
        <a:xfrm>
          <a:off x="2445128" y="146604"/>
          <a:ext cx="1091636" cy="3251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7068BA-725E-4A83-9A4B-EE6B4715CFA3}">
      <dsp:nvSpPr>
        <dsp:cNvPr id="0" name=""/>
        <dsp:cNvSpPr/>
      </dsp:nvSpPr>
      <dsp:spPr>
        <a:xfrm>
          <a:off x="2513503" y="211561"/>
          <a:ext cx="1091636" cy="3251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Additional Secretary</a:t>
          </a:r>
        </a:p>
      </dsp:txBody>
      <dsp:txXfrm>
        <a:off x="2513503" y="211561"/>
        <a:ext cx="1091636" cy="325165"/>
      </dsp:txXfrm>
    </dsp:sp>
    <dsp:sp modelId="{7090E7B6-F5C8-4F80-ACDD-E58B1E31FF8E}">
      <dsp:nvSpPr>
        <dsp:cNvPr id="0" name=""/>
        <dsp:cNvSpPr/>
      </dsp:nvSpPr>
      <dsp:spPr>
        <a:xfrm>
          <a:off x="2462380" y="611961"/>
          <a:ext cx="1044307" cy="5605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84C7D6-ABA1-4E06-B328-5B7EAC71331D}">
      <dsp:nvSpPr>
        <dsp:cNvPr id="0" name=""/>
        <dsp:cNvSpPr/>
      </dsp:nvSpPr>
      <dsp:spPr>
        <a:xfrm>
          <a:off x="2530755" y="676918"/>
          <a:ext cx="1044307" cy="56054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Joint Secretary</a:t>
          </a:r>
        </a:p>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(LWE)</a:t>
          </a:r>
        </a:p>
      </dsp:txBody>
      <dsp:txXfrm>
        <a:off x="2530755" y="676918"/>
        <a:ext cx="1044307" cy="560540"/>
      </dsp:txXfrm>
    </dsp:sp>
    <dsp:sp modelId="{2F57CDCF-B5F9-4899-9A78-0CD2B2BD13D5}">
      <dsp:nvSpPr>
        <dsp:cNvPr id="0" name=""/>
        <dsp:cNvSpPr/>
      </dsp:nvSpPr>
      <dsp:spPr>
        <a:xfrm>
          <a:off x="-68374" y="1374028"/>
          <a:ext cx="925565" cy="390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4ABFB31-38A1-49D3-BB7C-339E6327413F}">
      <dsp:nvSpPr>
        <dsp:cNvPr id="0" name=""/>
        <dsp:cNvSpPr/>
      </dsp:nvSpPr>
      <dsp:spPr>
        <a:xfrm>
          <a:off x="0" y="1438984"/>
          <a:ext cx="925565" cy="3907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Director</a:t>
          </a:r>
        </a:p>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(LWE-II)</a:t>
          </a:r>
        </a:p>
      </dsp:txBody>
      <dsp:txXfrm>
        <a:off x="0" y="1438984"/>
        <a:ext cx="925565" cy="390762"/>
      </dsp:txXfrm>
    </dsp:sp>
    <dsp:sp modelId="{C3BE9F56-1493-43A0-B282-1216F89ABDBC}">
      <dsp:nvSpPr>
        <dsp:cNvPr id="0" name=""/>
        <dsp:cNvSpPr/>
      </dsp:nvSpPr>
      <dsp:spPr>
        <a:xfrm>
          <a:off x="99982" y="1891134"/>
          <a:ext cx="615373" cy="390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9753D12-6826-464B-B7F6-8E714BE1AEE4}">
      <dsp:nvSpPr>
        <dsp:cNvPr id="0" name=""/>
        <dsp:cNvSpPr/>
      </dsp:nvSpPr>
      <dsp:spPr>
        <a:xfrm>
          <a:off x="168357" y="1956090"/>
          <a:ext cx="615373" cy="3907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US</a:t>
          </a:r>
        </a:p>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(LWE-II-III)</a:t>
          </a:r>
        </a:p>
      </dsp:txBody>
      <dsp:txXfrm>
        <a:off x="168357" y="1956090"/>
        <a:ext cx="615373" cy="390762"/>
      </dsp:txXfrm>
    </dsp:sp>
    <dsp:sp modelId="{FE4803E6-725E-4E71-A0DA-997021331B06}">
      <dsp:nvSpPr>
        <dsp:cNvPr id="0" name=""/>
        <dsp:cNvSpPr/>
      </dsp:nvSpPr>
      <dsp:spPr>
        <a:xfrm>
          <a:off x="-68374" y="2438309"/>
          <a:ext cx="615373" cy="390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41D6F8-EE90-4EFF-9AFD-7FA6C866F4B0}">
      <dsp:nvSpPr>
        <dsp:cNvPr id="0" name=""/>
        <dsp:cNvSpPr/>
      </dsp:nvSpPr>
      <dsp:spPr>
        <a:xfrm>
          <a:off x="0" y="2503265"/>
          <a:ext cx="615373" cy="3907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SO</a:t>
          </a:r>
        </a:p>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(LWE-II)</a:t>
          </a:r>
        </a:p>
      </dsp:txBody>
      <dsp:txXfrm>
        <a:off x="0" y="2503265"/>
        <a:ext cx="615373" cy="390762"/>
      </dsp:txXfrm>
    </dsp:sp>
    <dsp:sp modelId="{13EE04FC-AA03-4264-9674-CBEDB684C0F9}">
      <dsp:nvSpPr>
        <dsp:cNvPr id="0" name=""/>
        <dsp:cNvSpPr/>
      </dsp:nvSpPr>
      <dsp:spPr>
        <a:xfrm>
          <a:off x="566270" y="2438383"/>
          <a:ext cx="615373" cy="390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DF3F72-4EB2-4D6C-9CC1-DD3E9AF713D6}">
      <dsp:nvSpPr>
        <dsp:cNvPr id="0" name=""/>
        <dsp:cNvSpPr/>
      </dsp:nvSpPr>
      <dsp:spPr>
        <a:xfrm>
          <a:off x="634645" y="2503339"/>
          <a:ext cx="615373" cy="3907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SO</a:t>
          </a:r>
        </a:p>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(LWE-III)</a:t>
          </a:r>
        </a:p>
      </dsp:txBody>
      <dsp:txXfrm>
        <a:off x="634645" y="2503339"/>
        <a:ext cx="615373" cy="390762"/>
      </dsp:txXfrm>
    </dsp:sp>
    <dsp:sp modelId="{91B121DD-1281-4564-A55B-1B9D73B3741D}">
      <dsp:nvSpPr>
        <dsp:cNvPr id="0" name=""/>
        <dsp:cNvSpPr/>
      </dsp:nvSpPr>
      <dsp:spPr>
        <a:xfrm>
          <a:off x="1022623" y="1357882"/>
          <a:ext cx="1321219" cy="390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943AAE4-69C3-4A07-84CD-BFF64D98A483}">
      <dsp:nvSpPr>
        <dsp:cNvPr id="0" name=""/>
        <dsp:cNvSpPr/>
      </dsp:nvSpPr>
      <dsp:spPr>
        <a:xfrm>
          <a:off x="1090998" y="1422838"/>
          <a:ext cx="1321219" cy="3907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Deputy Secretary</a:t>
          </a:r>
        </a:p>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(LWE-I)</a:t>
          </a:r>
        </a:p>
      </dsp:txBody>
      <dsp:txXfrm>
        <a:off x="1090998" y="1422838"/>
        <a:ext cx="1321219" cy="390762"/>
      </dsp:txXfrm>
    </dsp:sp>
    <dsp:sp modelId="{E516A79E-4DA9-4174-9B6F-0A3AEBEDB8BA}">
      <dsp:nvSpPr>
        <dsp:cNvPr id="0" name=""/>
        <dsp:cNvSpPr/>
      </dsp:nvSpPr>
      <dsp:spPr>
        <a:xfrm>
          <a:off x="1638323" y="1921207"/>
          <a:ext cx="615373" cy="390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5D842D8-FD66-4631-BC3B-C82C77606E1F}">
      <dsp:nvSpPr>
        <dsp:cNvPr id="0" name=""/>
        <dsp:cNvSpPr/>
      </dsp:nvSpPr>
      <dsp:spPr>
        <a:xfrm>
          <a:off x="1706698" y="1986163"/>
          <a:ext cx="615373" cy="3907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US</a:t>
          </a:r>
        </a:p>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(LWE-I-IV)</a:t>
          </a:r>
        </a:p>
      </dsp:txBody>
      <dsp:txXfrm>
        <a:off x="1706698" y="1986163"/>
        <a:ext cx="615373" cy="390762"/>
      </dsp:txXfrm>
    </dsp:sp>
    <dsp:sp modelId="{774D11F4-C28A-47CC-8E22-CFEB261BB2D8}">
      <dsp:nvSpPr>
        <dsp:cNvPr id="0" name=""/>
        <dsp:cNvSpPr/>
      </dsp:nvSpPr>
      <dsp:spPr>
        <a:xfrm>
          <a:off x="1638323" y="2490940"/>
          <a:ext cx="615373" cy="390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B57FE4C-2AD9-4ACC-ADCD-368E938504B1}">
      <dsp:nvSpPr>
        <dsp:cNvPr id="0" name=""/>
        <dsp:cNvSpPr/>
      </dsp:nvSpPr>
      <dsp:spPr>
        <a:xfrm>
          <a:off x="1706698" y="2555896"/>
          <a:ext cx="615373" cy="3907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SO</a:t>
          </a:r>
        </a:p>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(LWE-I-IV)</a:t>
          </a:r>
        </a:p>
      </dsp:txBody>
      <dsp:txXfrm>
        <a:off x="1706698" y="2555896"/>
        <a:ext cx="615373" cy="390762"/>
      </dsp:txXfrm>
    </dsp:sp>
    <dsp:sp modelId="{B970E43A-14EC-4BED-BC47-A545DCFC3E02}">
      <dsp:nvSpPr>
        <dsp:cNvPr id="0" name=""/>
        <dsp:cNvSpPr/>
      </dsp:nvSpPr>
      <dsp:spPr>
        <a:xfrm>
          <a:off x="2608775" y="1362876"/>
          <a:ext cx="764767" cy="390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B0A3029-1EF4-418C-9753-A74DD2497CF8}">
      <dsp:nvSpPr>
        <dsp:cNvPr id="0" name=""/>
        <dsp:cNvSpPr/>
      </dsp:nvSpPr>
      <dsp:spPr>
        <a:xfrm>
          <a:off x="2677149" y="1427832"/>
          <a:ext cx="764767" cy="3907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Director</a:t>
          </a:r>
        </a:p>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(LWEO-I)</a:t>
          </a:r>
        </a:p>
      </dsp:txBody>
      <dsp:txXfrm>
        <a:off x="2677149" y="1427832"/>
        <a:ext cx="764767" cy="390762"/>
      </dsp:txXfrm>
    </dsp:sp>
    <dsp:sp modelId="{A60584CA-15E3-4924-A9C7-E7171691EF57}">
      <dsp:nvSpPr>
        <dsp:cNvPr id="0" name=""/>
        <dsp:cNvSpPr/>
      </dsp:nvSpPr>
      <dsp:spPr>
        <a:xfrm>
          <a:off x="2818066" y="1921207"/>
          <a:ext cx="615373" cy="390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2B6D329-26CD-444C-9F53-6086E3CCB528}">
      <dsp:nvSpPr>
        <dsp:cNvPr id="0" name=""/>
        <dsp:cNvSpPr/>
      </dsp:nvSpPr>
      <dsp:spPr>
        <a:xfrm>
          <a:off x="2886441" y="1986163"/>
          <a:ext cx="615373" cy="3907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N" sz="800" kern="1200"/>
            <a:t>US</a:t>
          </a:r>
        </a:p>
        <a:p>
          <a:pPr lvl="0" algn="ctr" defTabSz="355600">
            <a:lnSpc>
              <a:spcPct val="90000"/>
            </a:lnSpc>
            <a:spcBef>
              <a:spcPct val="0"/>
            </a:spcBef>
            <a:spcAft>
              <a:spcPct val="35000"/>
            </a:spcAft>
          </a:pPr>
          <a:r>
            <a:rPr lang="en-IN" sz="800" kern="1200"/>
            <a:t>(LWEO-I)</a:t>
          </a:r>
        </a:p>
      </dsp:txBody>
      <dsp:txXfrm>
        <a:off x="2886441" y="1986163"/>
        <a:ext cx="615373" cy="390762"/>
      </dsp:txXfrm>
    </dsp:sp>
    <dsp:sp modelId="{219ACE88-2CB7-4B59-B76E-E28A4006E3EF}">
      <dsp:nvSpPr>
        <dsp:cNvPr id="0" name=""/>
        <dsp:cNvSpPr/>
      </dsp:nvSpPr>
      <dsp:spPr>
        <a:xfrm>
          <a:off x="2818066" y="2490940"/>
          <a:ext cx="615373" cy="390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BC3C73D-479E-4402-BAF5-1A35EFA17A2D}">
      <dsp:nvSpPr>
        <dsp:cNvPr id="0" name=""/>
        <dsp:cNvSpPr/>
      </dsp:nvSpPr>
      <dsp:spPr>
        <a:xfrm>
          <a:off x="2886441" y="2555896"/>
          <a:ext cx="615373" cy="3907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N" sz="800" kern="1200"/>
            <a:t>SO</a:t>
          </a:r>
        </a:p>
        <a:p>
          <a:pPr lvl="0" algn="ctr" defTabSz="355600">
            <a:lnSpc>
              <a:spcPct val="90000"/>
            </a:lnSpc>
            <a:spcBef>
              <a:spcPct val="0"/>
            </a:spcBef>
            <a:spcAft>
              <a:spcPct val="35000"/>
            </a:spcAft>
          </a:pPr>
          <a:r>
            <a:rPr lang="en-IN" sz="800" kern="1200"/>
            <a:t>(LWEO-I)</a:t>
          </a:r>
        </a:p>
      </dsp:txBody>
      <dsp:txXfrm>
        <a:off x="2886441" y="2555896"/>
        <a:ext cx="615373" cy="390762"/>
      </dsp:txXfrm>
    </dsp:sp>
    <dsp:sp modelId="{162098F1-136A-4C19-A92D-D4061F4145F4}">
      <dsp:nvSpPr>
        <dsp:cNvPr id="0" name=""/>
        <dsp:cNvSpPr/>
      </dsp:nvSpPr>
      <dsp:spPr>
        <a:xfrm>
          <a:off x="3644887" y="1351473"/>
          <a:ext cx="863560" cy="3871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4194494-825F-4572-AE27-412999993ED6}">
      <dsp:nvSpPr>
        <dsp:cNvPr id="0" name=""/>
        <dsp:cNvSpPr/>
      </dsp:nvSpPr>
      <dsp:spPr>
        <a:xfrm>
          <a:off x="3713262" y="1416429"/>
          <a:ext cx="863560" cy="3871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Director</a:t>
          </a:r>
        </a:p>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(LWEO-II)</a:t>
          </a:r>
        </a:p>
      </dsp:txBody>
      <dsp:txXfrm>
        <a:off x="3713262" y="1416429"/>
        <a:ext cx="863560" cy="387116"/>
      </dsp:txXfrm>
    </dsp:sp>
    <dsp:sp modelId="{972CEBC5-E920-434E-8354-E826B75E6BB9}">
      <dsp:nvSpPr>
        <dsp:cNvPr id="0" name=""/>
        <dsp:cNvSpPr/>
      </dsp:nvSpPr>
      <dsp:spPr>
        <a:xfrm>
          <a:off x="3768980" y="1917561"/>
          <a:ext cx="615373" cy="390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5C6B62D-E78E-4D19-90C5-DC121A4A0455}">
      <dsp:nvSpPr>
        <dsp:cNvPr id="0" name=""/>
        <dsp:cNvSpPr/>
      </dsp:nvSpPr>
      <dsp:spPr>
        <a:xfrm>
          <a:off x="3837355" y="1982517"/>
          <a:ext cx="615373" cy="3907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US</a:t>
          </a:r>
        </a:p>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(LWEO-II)</a:t>
          </a:r>
        </a:p>
      </dsp:txBody>
      <dsp:txXfrm>
        <a:off x="3837355" y="1982517"/>
        <a:ext cx="615373" cy="390762"/>
      </dsp:txXfrm>
    </dsp:sp>
    <dsp:sp modelId="{46785CB5-6819-4AAD-B9C1-863FADB1113C}">
      <dsp:nvSpPr>
        <dsp:cNvPr id="0" name=""/>
        <dsp:cNvSpPr/>
      </dsp:nvSpPr>
      <dsp:spPr>
        <a:xfrm>
          <a:off x="3768980" y="2487295"/>
          <a:ext cx="615373" cy="390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2787C7-8AAA-4D44-BE9F-9C7F52AAD48C}">
      <dsp:nvSpPr>
        <dsp:cNvPr id="0" name=""/>
        <dsp:cNvSpPr/>
      </dsp:nvSpPr>
      <dsp:spPr>
        <a:xfrm>
          <a:off x="3837355" y="2552251"/>
          <a:ext cx="615373" cy="3907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SO</a:t>
          </a:r>
        </a:p>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(LWEO-II)</a:t>
          </a:r>
        </a:p>
      </dsp:txBody>
      <dsp:txXfrm>
        <a:off x="3837355" y="2552251"/>
        <a:ext cx="615373" cy="390762"/>
      </dsp:txXfrm>
    </dsp:sp>
    <dsp:sp modelId="{B9D083CC-0AD1-418F-9E1E-2471BE934596}">
      <dsp:nvSpPr>
        <dsp:cNvPr id="0" name=""/>
        <dsp:cNvSpPr/>
      </dsp:nvSpPr>
      <dsp:spPr>
        <a:xfrm>
          <a:off x="4647316" y="1328915"/>
          <a:ext cx="1100786" cy="6878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48DB61-C439-4B72-96BD-0A45F53F0C17}">
      <dsp:nvSpPr>
        <dsp:cNvPr id="0" name=""/>
        <dsp:cNvSpPr/>
      </dsp:nvSpPr>
      <dsp:spPr>
        <a:xfrm>
          <a:off x="4715691" y="1393871"/>
          <a:ext cx="1100786" cy="6878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Security Advisor</a:t>
          </a:r>
        </a:p>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(LWE)</a:t>
          </a:r>
        </a:p>
      </dsp:txBody>
      <dsp:txXfrm>
        <a:off x="4715691" y="1393871"/>
        <a:ext cx="1100786" cy="687815"/>
      </dsp:txXfrm>
    </dsp:sp>
    <dsp:sp modelId="{C2B42111-896F-419A-843F-35FC6379895E}">
      <dsp:nvSpPr>
        <dsp:cNvPr id="0" name=""/>
        <dsp:cNvSpPr/>
      </dsp:nvSpPr>
      <dsp:spPr>
        <a:xfrm>
          <a:off x="5030787" y="2218264"/>
          <a:ext cx="615373" cy="390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F052922-4617-4DF6-A7F7-4816ADC828C9}">
      <dsp:nvSpPr>
        <dsp:cNvPr id="0" name=""/>
        <dsp:cNvSpPr/>
      </dsp:nvSpPr>
      <dsp:spPr>
        <a:xfrm>
          <a:off x="5099162" y="2283220"/>
          <a:ext cx="615373" cy="3907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UDC</a:t>
          </a:r>
        </a:p>
      </dsp:txBody>
      <dsp:txXfrm>
        <a:off x="5099162" y="2283220"/>
        <a:ext cx="615373" cy="390762"/>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73CFFD9-CF17-4BB5-96CE-2ABD7C89074A}">
      <dsp:nvSpPr>
        <dsp:cNvPr id="0" name=""/>
        <dsp:cNvSpPr/>
      </dsp:nvSpPr>
      <dsp:spPr>
        <a:xfrm>
          <a:off x="4373733" y="2021184"/>
          <a:ext cx="437223" cy="208078"/>
        </a:xfrm>
        <a:custGeom>
          <a:avLst/>
          <a:gdLst/>
          <a:ahLst/>
          <a:cxnLst/>
          <a:rect l="0" t="0" r="0" b="0"/>
          <a:pathLst>
            <a:path>
              <a:moveTo>
                <a:pt x="0" y="0"/>
              </a:moveTo>
              <a:lnTo>
                <a:pt x="0" y="141799"/>
              </a:lnTo>
              <a:lnTo>
                <a:pt x="437223" y="141799"/>
              </a:lnTo>
              <a:lnTo>
                <a:pt x="437223" y="2080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CE6F86-726E-4852-94C4-BC03792B6FED}">
      <dsp:nvSpPr>
        <dsp:cNvPr id="0" name=""/>
        <dsp:cNvSpPr/>
      </dsp:nvSpPr>
      <dsp:spPr>
        <a:xfrm>
          <a:off x="3936509" y="2021184"/>
          <a:ext cx="437223" cy="208078"/>
        </a:xfrm>
        <a:custGeom>
          <a:avLst/>
          <a:gdLst/>
          <a:ahLst/>
          <a:cxnLst/>
          <a:rect l="0" t="0" r="0" b="0"/>
          <a:pathLst>
            <a:path>
              <a:moveTo>
                <a:pt x="437223" y="0"/>
              </a:moveTo>
              <a:lnTo>
                <a:pt x="437223" y="141799"/>
              </a:lnTo>
              <a:lnTo>
                <a:pt x="0" y="141799"/>
              </a:lnTo>
              <a:lnTo>
                <a:pt x="0" y="2080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31F172-A27E-4EE9-A91D-C5E2D842A2A9}">
      <dsp:nvSpPr>
        <dsp:cNvPr id="0" name=""/>
        <dsp:cNvSpPr/>
      </dsp:nvSpPr>
      <dsp:spPr>
        <a:xfrm>
          <a:off x="4328013" y="1358790"/>
          <a:ext cx="91440" cy="208078"/>
        </a:xfrm>
        <a:custGeom>
          <a:avLst/>
          <a:gdLst/>
          <a:ahLst/>
          <a:cxnLst/>
          <a:rect l="0" t="0" r="0" b="0"/>
          <a:pathLst>
            <a:path>
              <a:moveTo>
                <a:pt x="45720" y="0"/>
              </a:moveTo>
              <a:lnTo>
                <a:pt x="45720" y="2080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C7F2E3-7D5C-42E7-B911-DE4DFC97E20F}">
      <dsp:nvSpPr>
        <dsp:cNvPr id="0" name=""/>
        <dsp:cNvSpPr/>
      </dsp:nvSpPr>
      <dsp:spPr>
        <a:xfrm>
          <a:off x="2595229" y="697732"/>
          <a:ext cx="1778503" cy="208078"/>
        </a:xfrm>
        <a:custGeom>
          <a:avLst/>
          <a:gdLst/>
          <a:ahLst/>
          <a:cxnLst/>
          <a:rect l="0" t="0" r="0" b="0"/>
          <a:pathLst>
            <a:path>
              <a:moveTo>
                <a:pt x="0" y="0"/>
              </a:moveTo>
              <a:lnTo>
                <a:pt x="0" y="141799"/>
              </a:lnTo>
              <a:lnTo>
                <a:pt x="1778503" y="141799"/>
              </a:lnTo>
              <a:lnTo>
                <a:pt x="1778503" y="2080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D86BA3-D7EB-4CCA-A2D5-60996DF7E39C}">
      <dsp:nvSpPr>
        <dsp:cNvPr id="0" name=""/>
        <dsp:cNvSpPr/>
      </dsp:nvSpPr>
      <dsp:spPr>
        <a:xfrm>
          <a:off x="2624838" y="1839908"/>
          <a:ext cx="437223" cy="208078"/>
        </a:xfrm>
        <a:custGeom>
          <a:avLst/>
          <a:gdLst/>
          <a:ahLst/>
          <a:cxnLst/>
          <a:rect l="0" t="0" r="0" b="0"/>
          <a:pathLst>
            <a:path>
              <a:moveTo>
                <a:pt x="0" y="0"/>
              </a:moveTo>
              <a:lnTo>
                <a:pt x="0" y="141799"/>
              </a:lnTo>
              <a:lnTo>
                <a:pt x="437223" y="141799"/>
              </a:lnTo>
              <a:lnTo>
                <a:pt x="437223" y="2080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6BFF6F-67E7-461A-9AC6-7755E218D452}">
      <dsp:nvSpPr>
        <dsp:cNvPr id="0" name=""/>
        <dsp:cNvSpPr/>
      </dsp:nvSpPr>
      <dsp:spPr>
        <a:xfrm>
          <a:off x="2187614" y="1839908"/>
          <a:ext cx="437223" cy="208078"/>
        </a:xfrm>
        <a:custGeom>
          <a:avLst/>
          <a:gdLst/>
          <a:ahLst/>
          <a:cxnLst/>
          <a:rect l="0" t="0" r="0" b="0"/>
          <a:pathLst>
            <a:path>
              <a:moveTo>
                <a:pt x="437223" y="0"/>
              </a:moveTo>
              <a:lnTo>
                <a:pt x="437223" y="141799"/>
              </a:lnTo>
              <a:lnTo>
                <a:pt x="0" y="141799"/>
              </a:lnTo>
              <a:lnTo>
                <a:pt x="0" y="2080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BACCA6-C76A-4674-949A-DD71CCADB6D5}">
      <dsp:nvSpPr>
        <dsp:cNvPr id="0" name=""/>
        <dsp:cNvSpPr/>
      </dsp:nvSpPr>
      <dsp:spPr>
        <a:xfrm>
          <a:off x="2579118" y="1177514"/>
          <a:ext cx="91440" cy="208078"/>
        </a:xfrm>
        <a:custGeom>
          <a:avLst/>
          <a:gdLst/>
          <a:ahLst/>
          <a:cxnLst/>
          <a:rect l="0" t="0" r="0" b="0"/>
          <a:pathLst>
            <a:path>
              <a:moveTo>
                <a:pt x="45720" y="0"/>
              </a:moveTo>
              <a:lnTo>
                <a:pt x="45720" y="2080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7360EA-3BE1-45C4-812D-71EAD211B8C7}">
      <dsp:nvSpPr>
        <dsp:cNvPr id="0" name=""/>
        <dsp:cNvSpPr/>
      </dsp:nvSpPr>
      <dsp:spPr>
        <a:xfrm>
          <a:off x="2549509" y="697732"/>
          <a:ext cx="91440" cy="208078"/>
        </a:xfrm>
        <a:custGeom>
          <a:avLst/>
          <a:gdLst/>
          <a:ahLst/>
          <a:cxnLst/>
          <a:rect l="0" t="0" r="0" b="0"/>
          <a:pathLst>
            <a:path>
              <a:moveTo>
                <a:pt x="45720" y="0"/>
              </a:moveTo>
              <a:lnTo>
                <a:pt x="45720" y="141799"/>
              </a:lnTo>
              <a:lnTo>
                <a:pt x="75329" y="141799"/>
              </a:lnTo>
              <a:lnTo>
                <a:pt x="75329" y="2080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8D0FB5-1A4F-49BE-93C3-84096B9B7DDE}">
      <dsp:nvSpPr>
        <dsp:cNvPr id="0" name=""/>
        <dsp:cNvSpPr/>
      </dsp:nvSpPr>
      <dsp:spPr>
        <a:xfrm>
          <a:off x="875943" y="1761184"/>
          <a:ext cx="437223" cy="208078"/>
        </a:xfrm>
        <a:custGeom>
          <a:avLst/>
          <a:gdLst/>
          <a:ahLst/>
          <a:cxnLst/>
          <a:rect l="0" t="0" r="0" b="0"/>
          <a:pathLst>
            <a:path>
              <a:moveTo>
                <a:pt x="0" y="0"/>
              </a:moveTo>
              <a:lnTo>
                <a:pt x="0" y="141799"/>
              </a:lnTo>
              <a:lnTo>
                <a:pt x="437223" y="141799"/>
              </a:lnTo>
              <a:lnTo>
                <a:pt x="437223" y="2080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BE4E7F-3D5C-4E2C-9A03-8EE28FB529B9}">
      <dsp:nvSpPr>
        <dsp:cNvPr id="0" name=""/>
        <dsp:cNvSpPr/>
      </dsp:nvSpPr>
      <dsp:spPr>
        <a:xfrm>
          <a:off x="438719" y="1761184"/>
          <a:ext cx="437223" cy="208078"/>
        </a:xfrm>
        <a:custGeom>
          <a:avLst/>
          <a:gdLst/>
          <a:ahLst/>
          <a:cxnLst/>
          <a:rect l="0" t="0" r="0" b="0"/>
          <a:pathLst>
            <a:path>
              <a:moveTo>
                <a:pt x="437223" y="0"/>
              </a:moveTo>
              <a:lnTo>
                <a:pt x="437223" y="141799"/>
              </a:lnTo>
              <a:lnTo>
                <a:pt x="0" y="141799"/>
              </a:lnTo>
              <a:lnTo>
                <a:pt x="0" y="2080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C46838-6BD3-4152-A32B-A39B548DB66D}">
      <dsp:nvSpPr>
        <dsp:cNvPr id="0" name=""/>
        <dsp:cNvSpPr/>
      </dsp:nvSpPr>
      <dsp:spPr>
        <a:xfrm>
          <a:off x="830223" y="1303350"/>
          <a:ext cx="91440" cy="208078"/>
        </a:xfrm>
        <a:custGeom>
          <a:avLst/>
          <a:gdLst/>
          <a:ahLst/>
          <a:cxnLst/>
          <a:rect l="0" t="0" r="0" b="0"/>
          <a:pathLst>
            <a:path>
              <a:moveTo>
                <a:pt x="45720" y="0"/>
              </a:moveTo>
              <a:lnTo>
                <a:pt x="45720" y="2080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CD9E94-1BC0-4FDB-953B-CD7A32F8904C}">
      <dsp:nvSpPr>
        <dsp:cNvPr id="0" name=""/>
        <dsp:cNvSpPr/>
      </dsp:nvSpPr>
      <dsp:spPr>
        <a:xfrm>
          <a:off x="875943" y="697732"/>
          <a:ext cx="1719285" cy="208078"/>
        </a:xfrm>
        <a:custGeom>
          <a:avLst/>
          <a:gdLst/>
          <a:ahLst/>
          <a:cxnLst/>
          <a:rect l="0" t="0" r="0" b="0"/>
          <a:pathLst>
            <a:path>
              <a:moveTo>
                <a:pt x="1719285" y="0"/>
              </a:moveTo>
              <a:lnTo>
                <a:pt x="1719285" y="141799"/>
              </a:lnTo>
              <a:lnTo>
                <a:pt x="0" y="141799"/>
              </a:lnTo>
              <a:lnTo>
                <a:pt x="0" y="2080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10F634-4238-4AE7-82BE-E2F36CD77679}">
      <dsp:nvSpPr>
        <dsp:cNvPr id="0" name=""/>
        <dsp:cNvSpPr/>
      </dsp:nvSpPr>
      <dsp:spPr>
        <a:xfrm>
          <a:off x="2237500" y="1353"/>
          <a:ext cx="715456" cy="6963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E40062C-C0E3-407B-ABF0-587F6BAFDCAE}">
      <dsp:nvSpPr>
        <dsp:cNvPr id="0" name=""/>
        <dsp:cNvSpPr/>
      </dsp:nvSpPr>
      <dsp:spPr>
        <a:xfrm>
          <a:off x="2316995" y="76874"/>
          <a:ext cx="715456" cy="69637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JS(BM-I)</a:t>
          </a:r>
        </a:p>
      </dsp:txBody>
      <dsp:txXfrm>
        <a:off x="2316995" y="76874"/>
        <a:ext cx="715456" cy="696378"/>
      </dsp:txXfrm>
    </dsp:sp>
    <dsp:sp modelId="{24F42B8F-F07D-458B-A2FF-EF8CD08EF542}">
      <dsp:nvSpPr>
        <dsp:cNvPr id="0" name=""/>
        <dsp:cNvSpPr/>
      </dsp:nvSpPr>
      <dsp:spPr>
        <a:xfrm>
          <a:off x="458996" y="905811"/>
          <a:ext cx="833893" cy="39753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C4B45E9-2AED-4C0B-8376-9161FF0C8A26}">
      <dsp:nvSpPr>
        <dsp:cNvPr id="0" name=""/>
        <dsp:cNvSpPr/>
      </dsp:nvSpPr>
      <dsp:spPr>
        <a:xfrm>
          <a:off x="538491" y="981331"/>
          <a:ext cx="833893" cy="39753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DIR (China-Nepal Branch)</a:t>
          </a:r>
        </a:p>
      </dsp:txBody>
      <dsp:txXfrm>
        <a:off x="538491" y="981331"/>
        <a:ext cx="833893" cy="397539"/>
      </dsp:txXfrm>
    </dsp:sp>
    <dsp:sp modelId="{9167098D-2803-48B7-80F5-A4752B8AEE33}">
      <dsp:nvSpPr>
        <dsp:cNvPr id="0" name=""/>
        <dsp:cNvSpPr/>
      </dsp:nvSpPr>
      <dsp:spPr>
        <a:xfrm>
          <a:off x="701529" y="1511429"/>
          <a:ext cx="348828" cy="2497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6B4BCF3-391B-4288-86E8-78371DC2FA5F}">
      <dsp:nvSpPr>
        <dsp:cNvPr id="0" name=""/>
        <dsp:cNvSpPr/>
      </dsp:nvSpPr>
      <dsp:spPr>
        <a:xfrm>
          <a:off x="781024" y="1586950"/>
          <a:ext cx="348828" cy="2497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US (CNB)</a:t>
          </a:r>
        </a:p>
      </dsp:txBody>
      <dsp:txXfrm>
        <a:off x="781024" y="1586950"/>
        <a:ext cx="348828" cy="249755"/>
      </dsp:txXfrm>
    </dsp:sp>
    <dsp:sp modelId="{C07DD77B-F44A-4BA7-866E-BFBDAC7719DA}">
      <dsp:nvSpPr>
        <dsp:cNvPr id="0" name=""/>
        <dsp:cNvSpPr/>
      </dsp:nvSpPr>
      <dsp:spPr>
        <a:xfrm>
          <a:off x="80991" y="1969263"/>
          <a:ext cx="715456" cy="4543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C24E8F0-4314-4563-9982-12F9C97C3E50}">
      <dsp:nvSpPr>
        <dsp:cNvPr id="0" name=""/>
        <dsp:cNvSpPr/>
      </dsp:nvSpPr>
      <dsp:spPr>
        <a:xfrm>
          <a:off x="160486" y="2044783"/>
          <a:ext cx="715456" cy="4543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SO (BM IV - ICB)</a:t>
          </a:r>
        </a:p>
      </dsp:txBody>
      <dsp:txXfrm>
        <a:off x="160486" y="2044783"/>
        <a:ext cx="715456" cy="454315"/>
      </dsp:txXfrm>
    </dsp:sp>
    <dsp:sp modelId="{29BD7E32-6247-47A1-A61E-6BB024A4A957}">
      <dsp:nvSpPr>
        <dsp:cNvPr id="0" name=""/>
        <dsp:cNvSpPr/>
      </dsp:nvSpPr>
      <dsp:spPr>
        <a:xfrm>
          <a:off x="955438" y="1969263"/>
          <a:ext cx="715456" cy="4543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2D072F-A686-47FD-A038-13C4DC7DEDB6}">
      <dsp:nvSpPr>
        <dsp:cNvPr id="0" name=""/>
        <dsp:cNvSpPr/>
      </dsp:nvSpPr>
      <dsp:spPr>
        <a:xfrm>
          <a:off x="1034934" y="2044783"/>
          <a:ext cx="715456" cy="4543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SO (BM V - INB &amp; IBhB))</a:t>
          </a:r>
        </a:p>
      </dsp:txBody>
      <dsp:txXfrm>
        <a:off x="1034934" y="2044783"/>
        <a:ext cx="715456" cy="454315"/>
      </dsp:txXfrm>
    </dsp:sp>
    <dsp:sp modelId="{D2F92C2D-F030-46C4-AC1A-CD2FBEEB32AE}">
      <dsp:nvSpPr>
        <dsp:cNvPr id="0" name=""/>
        <dsp:cNvSpPr/>
      </dsp:nvSpPr>
      <dsp:spPr>
        <a:xfrm>
          <a:off x="2142158" y="905811"/>
          <a:ext cx="965358" cy="271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600E938-11AB-4933-9055-08DBC17644F5}">
      <dsp:nvSpPr>
        <dsp:cNvPr id="0" name=""/>
        <dsp:cNvSpPr/>
      </dsp:nvSpPr>
      <dsp:spPr>
        <a:xfrm>
          <a:off x="2221654" y="981331"/>
          <a:ext cx="965358" cy="27170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DIR(Pakistan-Bangladesh Branch)</a:t>
          </a:r>
        </a:p>
      </dsp:txBody>
      <dsp:txXfrm>
        <a:off x="2221654" y="981331"/>
        <a:ext cx="965358" cy="271703"/>
      </dsp:txXfrm>
    </dsp:sp>
    <dsp:sp modelId="{0D3BFA09-0AF3-4A6D-A190-5AA84FB986D4}">
      <dsp:nvSpPr>
        <dsp:cNvPr id="0" name=""/>
        <dsp:cNvSpPr/>
      </dsp:nvSpPr>
      <dsp:spPr>
        <a:xfrm>
          <a:off x="2267109" y="1385593"/>
          <a:ext cx="715456" cy="4543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2CF71AA-EF34-4086-89F7-98C21C0928C4}">
      <dsp:nvSpPr>
        <dsp:cNvPr id="0" name=""/>
        <dsp:cNvSpPr/>
      </dsp:nvSpPr>
      <dsp:spPr>
        <a:xfrm>
          <a:off x="2346605" y="1461113"/>
          <a:ext cx="715456" cy="4543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US (PB)</a:t>
          </a:r>
        </a:p>
      </dsp:txBody>
      <dsp:txXfrm>
        <a:off x="2346605" y="1461113"/>
        <a:ext cx="715456" cy="454315"/>
      </dsp:txXfrm>
    </dsp:sp>
    <dsp:sp modelId="{DCC94AB4-5845-433B-9DEE-952FFD2796B9}">
      <dsp:nvSpPr>
        <dsp:cNvPr id="0" name=""/>
        <dsp:cNvSpPr/>
      </dsp:nvSpPr>
      <dsp:spPr>
        <a:xfrm>
          <a:off x="1829886" y="2047987"/>
          <a:ext cx="715456" cy="4543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3EF453-477F-4DA4-83E2-D50734159BB4}">
      <dsp:nvSpPr>
        <dsp:cNvPr id="0" name=""/>
        <dsp:cNvSpPr/>
      </dsp:nvSpPr>
      <dsp:spPr>
        <a:xfrm>
          <a:off x="1909381" y="2123507"/>
          <a:ext cx="715456" cy="4543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SO (BM-I)</a:t>
          </a:r>
        </a:p>
      </dsp:txBody>
      <dsp:txXfrm>
        <a:off x="1909381" y="2123507"/>
        <a:ext cx="715456" cy="454315"/>
      </dsp:txXfrm>
    </dsp:sp>
    <dsp:sp modelId="{F8B25A23-08C9-4EF0-ACB4-11680E97910D}">
      <dsp:nvSpPr>
        <dsp:cNvPr id="0" name=""/>
        <dsp:cNvSpPr/>
      </dsp:nvSpPr>
      <dsp:spPr>
        <a:xfrm>
          <a:off x="2704333" y="2047987"/>
          <a:ext cx="715456" cy="4543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92EA01C-3D33-4AAA-961C-06698A1A44E8}">
      <dsp:nvSpPr>
        <dsp:cNvPr id="0" name=""/>
        <dsp:cNvSpPr/>
      </dsp:nvSpPr>
      <dsp:spPr>
        <a:xfrm>
          <a:off x="2783828" y="2123507"/>
          <a:ext cx="715456" cy="4543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SO (BM-III)</a:t>
          </a:r>
        </a:p>
      </dsp:txBody>
      <dsp:txXfrm>
        <a:off x="2783828" y="2123507"/>
        <a:ext cx="715456" cy="454315"/>
      </dsp:txXfrm>
    </dsp:sp>
    <dsp:sp modelId="{A14BE30C-DF87-4DC4-BB24-C7E4CACB1E18}">
      <dsp:nvSpPr>
        <dsp:cNvPr id="0" name=""/>
        <dsp:cNvSpPr/>
      </dsp:nvSpPr>
      <dsp:spPr>
        <a:xfrm>
          <a:off x="4016004" y="905811"/>
          <a:ext cx="715456" cy="4529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F21C62E-C4A0-4043-9505-88C454219254}">
      <dsp:nvSpPr>
        <dsp:cNvPr id="0" name=""/>
        <dsp:cNvSpPr/>
      </dsp:nvSpPr>
      <dsp:spPr>
        <a:xfrm>
          <a:off x="4095499" y="981331"/>
          <a:ext cx="715456" cy="45297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DIR(Myanmar-Co-ordination Branch)</a:t>
          </a:r>
        </a:p>
      </dsp:txBody>
      <dsp:txXfrm>
        <a:off x="4095499" y="981331"/>
        <a:ext cx="715456" cy="452979"/>
      </dsp:txXfrm>
    </dsp:sp>
    <dsp:sp modelId="{C2AF971E-D76A-48CE-A479-4AC632193164}">
      <dsp:nvSpPr>
        <dsp:cNvPr id="0" name=""/>
        <dsp:cNvSpPr/>
      </dsp:nvSpPr>
      <dsp:spPr>
        <a:xfrm>
          <a:off x="4016004" y="1566869"/>
          <a:ext cx="715456" cy="4543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D3D5CBA-74A9-471E-82F1-338FEEB4DDFC}">
      <dsp:nvSpPr>
        <dsp:cNvPr id="0" name=""/>
        <dsp:cNvSpPr/>
      </dsp:nvSpPr>
      <dsp:spPr>
        <a:xfrm>
          <a:off x="4095499" y="1642390"/>
          <a:ext cx="715456" cy="4543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US (MC)</a:t>
          </a:r>
        </a:p>
      </dsp:txBody>
      <dsp:txXfrm>
        <a:off x="4095499" y="1642390"/>
        <a:ext cx="715456" cy="454315"/>
      </dsp:txXfrm>
    </dsp:sp>
    <dsp:sp modelId="{C3A4AC49-30C9-46D7-BC24-4292C23FD82C}">
      <dsp:nvSpPr>
        <dsp:cNvPr id="0" name=""/>
        <dsp:cNvSpPr/>
      </dsp:nvSpPr>
      <dsp:spPr>
        <a:xfrm>
          <a:off x="3578780" y="2229263"/>
          <a:ext cx="715456" cy="4543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4D8C473-EDA0-44F4-9D63-A278D1F028B3}">
      <dsp:nvSpPr>
        <dsp:cNvPr id="0" name=""/>
        <dsp:cNvSpPr/>
      </dsp:nvSpPr>
      <dsp:spPr>
        <a:xfrm>
          <a:off x="3658276" y="2304783"/>
          <a:ext cx="715456" cy="4543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SO (BM II)</a:t>
          </a:r>
        </a:p>
      </dsp:txBody>
      <dsp:txXfrm>
        <a:off x="3658276" y="2304783"/>
        <a:ext cx="715456" cy="454315"/>
      </dsp:txXfrm>
    </dsp:sp>
    <dsp:sp modelId="{DE071B1E-B22E-47B0-9067-5D996B431732}">
      <dsp:nvSpPr>
        <dsp:cNvPr id="0" name=""/>
        <dsp:cNvSpPr/>
      </dsp:nvSpPr>
      <dsp:spPr>
        <a:xfrm>
          <a:off x="4453228" y="2229263"/>
          <a:ext cx="715456" cy="4543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1E8F797-DCC9-462D-A9BC-8F6FC61C8684}">
      <dsp:nvSpPr>
        <dsp:cNvPr id="0" name=""/>
        <dsp:cNvSpPr/>
      </dsp:nvSpPr>
      <dsp:spPr>
        <a:xfrm>
          <a:off x="4532723" y="2304783"/>
          <a:ext cx="715456" cy="4543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SO (BM VI)</a:t>
          </a:r>
        </a:p>
      </dsp:txBody>
      <dsp:txXfrm>
        <a:off x="4532723" y="2304783"/>
        <a:ext cx="715456" cy="454315"/>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A1F4911-EC1A-4E74-8833-F74C0815BF16}">
      <dsp:nvSpPr>
        <dsp:cNvPr id="0" name=""/>
        <dsp:cNvSpPr/>
      </dsp:nvSpPr>
      <dsp:spPr>
        <a:xfrm>
          <a:off x="4450589" y="966307"/>
          <a:ext cx="378295" cy="180034"/>
        </a:xfrm>
        <a:custGeom>
          <a:avLst/>
          <a:gdLst/>
          <a:ahLst/>
          <a:cxnLst/>
          <a:rect l="0" t="0" r="0" b="0"/>
          <a:pathLst>
            <a:path>
              <a:moveTo>
                <a:pt x="0" y="0"/>
              </a:moveTo>
              <a:lnTo>
                <a:pt x="0" y="122687"/>
              </a:lnTo>
              <a:lnTo>
                <a:pt x="378295" y="122687"/>
              </a:lnTo>
              <a:lnTo>
                <a:pt x="378295" y="1800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05EBD4-782B-4D70-B206-7B36D7BEBE48}">
      <dsp:nvSpPr>
        <dsp:cNvPr id="0" name=""/>
        <dsp:cNvSpPr/>
      </dsp:nvSpPr>
      <dsp:spPr>
        <a:xfrm>
          <a:off x="4113521" y="2098508"/>
          <a:ext cx="132379" cy="194067"/>
        </a:xfrm>
        <a:custGeom>
          <a:avLst/>
          <a:gdLst/>
          <a:ahLst/>
          <a:cxnLst/>
          <a:rect l="0" t="0" r="0" b="0"/>
          <a:pathLst>
            <a:path>
              <a:moveTo>
                <a:pt x="0" y="0"/>
              </a:moveTo>
              <a:lnTo>
                <a:pt x="0" y="136721"/>
              </a:lnTo>
              <a:lnTo>
                <a:pt x="132379" y="136721"/>
              </a:lnTo>
              <a:lnTo>
                <a:pt x="132379" y="1940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27E8B7-69F0-417E-8FFC-FA0241494144}">
      <dsp:nvSpPr>
        <dsp:cNvPr id="0" name=""/>
        <dsp:cNvSpPr/>
      </dsp:nvSpPr>
      <dsp:spPr>
        <a:xfrm>
          <a:off x="4007471" y="1539538"/>
          <a:ext cx="91440" cy="165886"/>
        </a:xfrm>
        <a:custGeom>
          <a:avLst/>
          <a:gdLst/>
          <a:ahLst/>
          <a:cxnLst/>
          <a:rect l="0" t="0" r="0" b="0"/>
          <a:pathLst>
            <a:path>
              <a:moveTo>
                <a:pt x="45720" y="0"/>
              </a:moveTo>
              <a:lnTo>
                <a:pt x="45720" y="108540"/>
              </a:lnTo>
              <a:lnTo>
                <a:pt x="106050" y="108540"/>
              </a:lnTo>
              <a:lnTo>
                <a:pt x="106050" y="1658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B62174-0A2D-4FD2-A21C-0D5AAA4FC11F}">
      <dsp:nvSpPr>
        <dsp:cNvPr id="0" name=""/>
        <dsp:cNvSpPr/>
      </dsp:nvSpPr>
      <dsp:spPr>
        <a:xfrm>
          <a:off x="4053191" y="966307"/>
          <a:ext cx="397398" cy="180148"/>
        </a:xfrm>
        <a:custGeom>
          <a:avLst/>
          <a:gdLst/>
          <a:ahLst/>
          <a:cxnLst/>
          <a:rect l="0" t="0" r="0" b="0"/>
          <a:pathLst>
            <a:path>
              <a:moveTo>
                <a:pt x="397398" y="0"/>
              </a:moveTo>
              <a:lnTo>
                <a:pt x="397398" y="122801"/>
              </a:lnTo>
              <a:lnTo>
                <a:pt x="0" y="122801"/>
              </a:lnTo>
              <a:lnTo>
                <a:pt x="0" y="1801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5F82B0-C7DA-41EA-A0C7-F107CF6D2327}">
      <dsp:nvSpPr>
        <dsp:cNvPr id="0" name=""/>
        <dsp:cNvSpPr/>
      </dsp:nvSpPr>
      <dsp:spPr>
        <a:xfrm>
          <a:off x="2937409" y="393190"/>
          <a:ext cx="1513180" cy="180034"/>
        </a:xfrm>
        <a:custGeom>
          <a:avLst/>
          <a:gdLst/>
          <a:ahLst/>
          <a:cxnLst/>
          <a:rect l="0" t="0" r="0" b="0"/>
          <a:pathLst>
            <a:path>
              <a:moveTo>
                <a:pt x="0" y="0"/>
              </a:moveTo>
              <a:lnTo>
                <a:pt x="0" y="122687"/>
              </a:lnTo>
              <a:lnTo>
                <a:pt x="1513180" y="122687"/>
              </a:lnTo>
              <a:lnTo>
                <a:pt x="1513180" y="1800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34EC1D-A915-429B-90CE-E3BE5C9993D9}">
      <dsp:nvSpPr>
        <dsp:cNvPr id="0" name=""/>
        <dsp:cNvSpPr/>
      </dsp:nvSpPr>
      <dsp:spPr>
        <a:xfrm>
          <a:off x="2937409" y="966307"/>
          <a:ext cx="350228" cy="769489"/>
        </a:xfrm>
        <a:custGeom>
          <a:avLst/>
          <a:gdLst/>
          <a:ahLst/>
          <a:cxnLst/>
          <a:rect l="0" t="0" r="0" b="0"/>
          <a:pathLst>
            <a:path>
              <a:moveTo>
                <a:pt x="0" y="0"/>
              </a:moveTo>
              <a:lnTo>
                <a:pt x="0" y="712143"/>
              </a:lnTo>
              <a:lnTo>
                <a:pt x="350228" y="712143"/>
              </a:lnTo>
              <a:lnTo>
                <a:pt x="350228" y="7694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434A1D-CBB8-434F-B7F9-21982ECCF858}">
      <dsp:nvSpPr>
        <dsp:cNvPr id="0" name=""/>
        <dsp:cNvSpPr/>
      </dsp:nvSpPr>
      <dsp:spPr>
        <a:xfrm>
          <a:off x="2513394" y="2112541"/>
          <a:ext cx="91440" cy="180034"/>
        </a:xfrm>
        <a:custGeom>
          <a:avLst/>
          <a:gdLst/>
          <a:ahLst/>
          <a:cxnLst/>
          <a:rect l="0" t="0" r="0" b="0"/>
          <a:pathLst>
            <a:path>
              <a:moveTo>
                <a:pt x="45720" y="0"/>
              </a:moveTo>
              <a:lnTo>
                <a:pt x="45720" y="1800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C2C7B3-3822-42C1-AB92-17098C618931}">
      <dsp:nvSpPr>
        <dsp:cNvPr id="0" name=""/>
        <dsp:cNvSpPr/>
      </dsp:nvSpPr>
      <dsp:spPr>
        <a:xfrm>
          <a:off x="2513394" y="1539424"/>
          <a:ext cx="91440" cy="180034"/>
        </a:xfrm>
        <a:custGeom>
          <a:avLst/>
          <a:gdLst/>
          <a:ahLst/>
          <a:cxnLst/>
          <a:rect l="0" t="0" r="0" b="0"/>
          <a:pathLst>
            <a:path>
              <a:moveTo>
                <a:pt x="45720" y="0"/>
              </a:moveTo>
              <a:lnTo>
                <a:pt x="45720" y="1800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35EB9F-86DB-4ABB-A3D4-8C221CA4F6D7}">
      <dsp:nvSpPr>
        <dsp:cNvPr id="0" name=""/>
        <dsp:cNvSpPr/>
      </dsp:nvSpPr>
      <dsp:spPr>
        <a:xfrm>
          <a:off x="2559114" y="966307"/>
          <a:ext cx="378295" cy="180034"/>
        </a:xfrm>
        <a:custGeom>
          <a:avLst/>
          <a:gdLst/>
          <a:ahLst/>
          <a:cxnLst/>
          <a:rect l="0" t="0" r="0" b="0"/>
          <a:pathLst>
            <a:path>
              <a:moveTo>
                <a:pt x="378295" y="0"/>
              </a:moveTo>
              <a:lnTo>
                <a:pt x="378295" y="122687"/>
              </a:lnTo>
              <a:lnTo>
                <a:pt x="0" y="122687"/>
              </a:lnTo>
              <a:lnTo>
                <a:pt x="0" y="1800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F4B5F1-38C3-4D22-AA4A-51DB73F2CCDC}">
      <dsp:nvSpPr>
        <dsp:cNvPr id="0" name=""/>
        <dsp:cNvSpPr/>
      </dsp:nvSpPr>
      <dsp:spPr>
        <a:xfrm>
          <a:off x="2891689" y="393190"/>
          <a:ext cx="91440" cy="180034"/>
        </a:xfrm>
        <a:custGeom>
          <a:avLst/>
          <a:gdLst/>
          <a:ahLst/>
          <a:cxnLst/>
          <a:rect l="0" t="0" r="0" b="0"/>
          <a:pathLst>
            <a:path>
              <a:moveTo>
                <a:pt x="45720" y="0"/>
              </a:moveTo>
              <a:lnTo>
                <a:pt x="45720" y="1800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6C6911-04AF-4636-920A-7124645071CF}">
      <dsp:nvSpPr>
        <dsp:cNvPr id="0" name=""/>
        <dsp:cNvSpPr/>
      </dsp:nvSpPr>
      <dsp:spPr>
        <a:xfrm>
          <a:off x="1404872" y="966307"/>
          <a:ext cx="405414" cy="816651"/>
        </a:xfrm>
        <a:custGeom>
          <a:avLst/>
          <a:gdLst/>
          <a:ahLst/>
          <a:cxnLst/>
          <a:rect l="0" t="0" r="0" b="0"/>
          <a:pathLst>
            <a:path>
              <a:moveTo>
                <a:pt x="0" y="0"/>
              </a:moveTo>
              <a:lnTo>
                <a:pt x="0" y="759305"/>
              </a:lnTo>
              <a:lnTo>
                <a:pt x="405414" y="759305"/>
              </a:lnTo>
              <a:lnTo>
                <a:pt x="405414" y="8166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1F2AF1-9EFE-419C-9962-049391E4C1F9}">
      <dsp:nvSpPr>
        <dsp:cNvPr id="0" name=""/>
        <dsp:cNvSpPr/>
      </dsp:nvSpPr>
      <dsp:spPr>
        <a:xfrm>
          <a:off x="1000214" y="2644695"/>
          <a:ext cx="91440" cy="220997"/>
        </a:xfrm>
        <a:custGeom>
          <a:avLst/>
          <a:gdLst/>
          <a:ahLst/>
          <a:cxnLst/>
          <a:rect l="0" t="0" r="0" b="0"/>
          <a:pathLst>
            <a:path>
              <a:moveTo>
                <a:pt x="45720" y="0"/>
              </a:moveTo>
              <a:lnTo>
                <a:pt x="45720" y="2209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3B2AD4-1363-42E7-A1E3-8768CDED08E2}">
      <dsp:nvSpPr>
        <dsp:cNvPr id="0" name=""/>
        <dsp:cNvSpPr/>
      </dsp:nvSpPr>
      <dsp:spPr>
        <a:xfrm>
          <a:off x="1000214" y="2113445"/>
          <a:ext cx="91440" cy="138166"/>
        </a:xfrm>
        <a:custGeom>
          <a:avLst/>
          <a:gdLst/>
          <a:ahLst/>
          <a:cxnLst/>
          <a:rect l="0" t="0" r="0" b="0"/>
          <a:pathLst>
            <a:path>
              <a:moveTo>
                <a:pt x="45720" y="0"/>
              </a:moveTo>
              <a:lnTo>
                <a:pt x="45720" y="138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D464A3-8CCB-42F7-A0E2-5ECAEA257037}">
      <dsp:nvSpPr>
        <dsp:cNvPr id="0" name=""/>
        <dsp:cNvSpPr/>
      </dsp:nvSpPr>
      <dsp:spPr>
        <a:xfrm>
          <a:off x="1000214" y="1539424"/>
          <a:ext cx="91440" cy="180938"/>
        </a:xfrm>
        <a:custGeom>
          <a:avLst/>
          <a:gdLst/>
          <a:ahLst/>
          <a:cxnLst/>
          <a:rect l="0" t="0" r="0" b="0"/>
          <a:pathLst>
            <a:path>
              <a:moveTo>
                <a:pt x="45720" y="0"/>
              </a:moveTo>
              <a:lnTo>
                <a:pt x="45720" y="1809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5AD876-F5F8-407F-9DE5-33EF9208D2A2}">
      <dsp:nvSpPr>
        <dsp:cNvPr id="0" name=""/>
        <dsp:cNvSpPr/>
      </dsp:nvSpPr>
      <dsp:spPr>
        <a:xfrm>
          <a:off x="1045934" y="966307"/>
          <a:ext cx="358938" cy="180034"/>
        </a:xfrm>
        <a:custGeom>
          <a:avLst/>
          <a:gdLst/>
          <a:ahLst/>
          <a:cxnLst/>
          <a:rect l="0" t="0" r="0" b="0"/>
          <a:pathLst>
            <a:path>
              <a:moveTo>
                <a:pt x="358938" y="0"/>
              </a:moveTo>
              <a:lnTo>
                <a:pt x="358938" y="122687"/>
              </a:lnTo>
              <a:lnTo>
                <a:pt x="0" y="122687"/>
              </a:lnTo>
              <a:lnTo>
                <a:pt x="0" y="1800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ECD7FE-341D-4EF7-889A-79BDAB9540AC}">
      <dsp:nvSpPr>
        <dsp:cNvPr id="0" name=""/>
        <dsp:cNvSpPr/>
      </dsp:nvSpPr>
      <dsp:spPr>
        <a:xfrm>
          <a:off x="1404872" y="393190"/>
          <a:ext cx="1532537" cy="180034"/>
        </a:xfrm>
        <a:custGeom>
          <a:avLst/>
          <a:gdLst/>
          <a:ahLst/>
          <a:cxnLst/>
          <a:rect l="0" t="0" r="0" b="0"/>
          <a:pathLst>
            <a:path>
              <a:moveTo>
                <a:pt x="1532537" y="0"/>
              </a:moveTo>
              <a:lnTo>
                <a:pt x="1532537" y="122687"/>
              </a:lnTo>
              <a:lnTo>
                <a:pt x="0" y="122687"/>
              </a:lnTo>
              <a:lnTo>
                <a:pt x="0" y="1800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CE0EE4-D281-48E8-9D0F-590FEE08556B}">
      <dsp:nvSpPr>
        <dsp:cNvPr id="0" name=""/>
        <dsp:cNvSpPr/>
      </dsp:nvSpPr>
      <dsp:spPr>
        <a:xfrm>
          <a:off x="2438398" y="107"/>
          <a:ext cx="998022" cy="393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3A66102-EA68-408C-87BA-828EB0EF41C5}">
      <dsp:nvSpPr>
        <dsp:cNvPr id="0" name=""/>
        <dsp:cNvSpPr/>
      </dsp:nvSpPr>
      <dsp:spPr>
        <a:xfrm>
          <a:off x="2507179" y="65449"/>
          <a:ext cx="998022" cy="3930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Joint Secretary </a:t>
          </a:r>
        </a:p>
      </dsp:txBody>
      <dsp:txXfrm>
        <a:off x="2507179" y="65449"/>
        <a:ext cx="998022" cy="393082"/>
      </dsp:txXfrm>
    </dsp:sp>
    <dsp:sp modelId="{E6B9F55B-A6E6-4451-A589-A4B5B5B7AB2A}">
      <dsp:nvSpPr>
        <dsp:cNvPr id="0" name=""/>
        <dsp:cNvSpPr/>
      </dsp:nvSpPr>
      <dsp:spPr>
        <a:xfrm>
          <a:off x="1095358" y="573224"/>
          <a:ext cx="619028" cy="393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1228FF4-26A1-4F6E-B3BA-72F4DD9FCDC9}">
      <dsp:nvSpPr>
        <dsp:cNvPr id="0" name=""/>
        <dsp:cNvSpPr/>
      </dsp:nvSpPr>
      <dsp:spPr>
        <a:xfrm>
          <a:off x="1164139" y="638566"/>
          <a:ext cx="619028" cy="3930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Director</a:t>
          </a:r>
        </a:p>
        <a:p>
          <a:pPr lvl="0" algn="ctr" defTabSz="533400">
            <a:lnSpc>
              <a:spcPct val="90000"/>
            </a:lnSpc>
            <a:spcBef>
              <a:spcPct val="0"/>
            </a:spcBef>
            <a:spcAft>
              <a:spcPct val="35000"/>
            </a:spcAft>
          </a:pPr>
          <a:r>
            <a:rPr lang="en-US" sz="1200" kern="1200"/>
            <a:t>(CS-I)</a:t>
          </a:r>
        </a:p>
      </dsp:txBody>
      <dsp:txXfrm>
        <a:off x="1164139" y="638566"/>
        <a:ext cx="619028" cy="393082"/>
      </dsp:txXfrm>
    </dsp:sp>
    <dsp:sp modelId="{990DD21F-AD02-413A-B3B2-A3E9DB6B1AA1}">
      <dsp:nvSpPr>
        <dsp:cNvPr id="0" name=""/>
        <dsp:cNvSpPr/>
      </dsp:nvSpPr>
      <dsp:spPr>
        <a:xfrm>
          <a:off x="736420" y="1146341"/>
          <a:ext cx="619028" cy="393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D67204B-AC0F-4CBB-B56F-89EF6D331404}">
      <dsp:nvSpPr>
        <dsp:cNvPr id="0" name=""/>
        <dsp:cNvSpPr/>
      </dsp:nvSpPr>
      <dsp:spPr>
        <a:xfrm>
          <a:off x="805201" y="1211683"/>
          <a:ext cx="619028" cy="3930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US(CSR)</a:t>
          </a:r>
        </a:p>
      </dsp:txBody>
      <dsp:txXfrm>
        <a:off x="805201" y="1211683"/>
        <a:ext cx="619028" cy="393082"/>
      </dsp:txXfrm>
    </dsp:sp>
    <dsp:sp modelId="{3D92134F-6975-4842-910D-5302FB5E6522}">
      <dsp:nvSpPr>
        <dsp:cNvPr id="0" name=""/>
        <dsp:cNvSpPr/>
      </dsp:nvSpPr>
      <dsp:spPr>
        <a:xfrm>
          <a:off x="736420" y="1720362"/>
          <a:ext cx="619028" cy="393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75FB8F0-36F6-4E6C-A44A-551D9FC3EB14}">
      <dsp:nvSpPr>
        <dsp:cNvPr id="0" name=""/>
        <dsp:cNvSpPr/>
      </dsp:nvSpPr>
      <dsp:spPr>
        <a:xfrm>
          <a:off x="805201" y="1785704"/>
          <a:ext cx="619028" cy="3930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SO(CS-II)</a:t>
          </a:r>
        </a:p>
      </dsp:txBody>
      <dsp:txXfrm>
        <a:off x="805201" y="1785704"/>
        <a:ext cx="619028" cy="393082"/>
      </dsp:txXfrm>
    </dsp:sp>
    <dsp:sp modelId="{9D7E129E-8950-4D4F-A9FD-491F9BC06541}">
      <dsp:nvSpPr>
        <dsp:cNvPr id="0" name=""/>
        <dsp:cNvSpPr/>
      </dsp:nvSpPr>
      <dsp:spPr>
        <a:xfrm>
          <a:off x="736420" y="2251612"/>
          <a:ext cx="619028" cy="393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95E198-3B53-4613-A0F4-00C0AF1E346A}">
      <dsp:nvSpPr>
        <dsp:cNvPr id="0" name=""/>
        <dsp:cNvSpPr/>
      </dsp:nvSpPr>
      <dsp:spPr>
        <a:xfrm>
          <a:off x="805201" y="2316954"/>
          <a:ext cx="619028" cy="3930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SO</a:t>
          </a:r>
        </a:p>
        <a:p>
          <a:pPr lvl="0" algn="ctr" defTabSz="400050">
            <a:lnSpc>
              <a:spcPct val="90000"/>
            </a:lnSpc>
            <a:spcBef>
              <a:spcPct val="0"/>
            </a:spcBef>
            <a:spcAft>
              <a:spcPct val="35000"/>
            </a:spcAft>
          </a:pPr>
          <a:r>
            <a:rPr lang="en-US" sz="900" kern="1200"/>
            <a:t>(CSR-III-A)</a:t>
          </a:r>
        </a:p>
      </dsp:txBody>
      <dsp:txXfrm>
        <a:off x="805201" y="2316954"/>
        <a:ext cx="619028" cy="393082"/>
      </dsp:txXfrm>
    </dsp:sp>
    <dsp:sp modelId="{CE0BCD82-5814-472F-ACC0-BEAAF3B31DAB}">
      <dsp:nvSpPr>
        <dsp:cNvPr id="0" name=""/>
        <dsp:cNvSpPr/>
      </dsp:nvSpPr>
      <dsp:spPr>
        <a:xfrm>
          <a:off x="736420" y="2865692"/>
          <a:ext cx="619028" cy="393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4940C2-9352-4494-9527-2A542BB8CD11}">
      <dsp:nvSpPr>
        <dsp:cNvPr id="0" name=""/>
        <dsp:cNvSpPr/>
      </dsp:nvSpPr>
      <dsp:spPr>
        <a:xfrm>
          <a:off x="805201" y="2931034"/>
          <a:ext cx="619028" cy="3930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SO</a:t>
          </a:r>
        </a:p>
        <a:p>
          <a:pPr lvl="0" algn="ctr" defTabSz="400050">
            <a:lnSpc>
              <a:spcPct val="90000"/>
            </a:lnSpc>
            <a:spcBef>
              <a:spcPct val="0"/>
            </a:spcBef>
            <a:spcAft>
              <a:spcPct val="35000"/>
            </a:spcAft>
          </a:pPr>
          <a:r>
            <a:rPr lang="en-US" sz="900" kern="1200"/>
            <a:t>(CSR-III-B)</a:t>
          </a:r>
        </a:p>
      </dsp:txBody>
      <dsp:txXfrm>
        <a:off x="805201" y="2931034"/>
        <a:ext cx="619028" cy="393082"/>
      </dsp:txXfrm>
    </dsp:sp>
    <dsp:sp modelId="{6E76CFA4-1A7B-474D-B3A3-18477D14F0B5}">
      <dsp:nvSpPr>
        <dsp:cNvPr id="0" name=""/>
        <dsp:cNvSpPr/>
      </dsp:nvSpPr>
      <dsp:spPr>
        <a:xfrm>
          <a:off x="1500772" y="1782959"/>
          <a:ext cx="619028" cy="393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6B27A5-4DD9-4C80-9046-BB8EA090A10E}">
      <dsp:nvSpPr>
        <dsp:cNvPr id="0" name=""/>
        <dsp:cNvSpPr/>
      </dsp:nvSpPr>
      <dsp:spPr>
        <a:xfrm>
          <a:off x="1569553" y="1848300"/>
          <a:ext cx="619028" cy="3930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SO(CSR-I)</a:t>
          </a:r>
        </a:p>
      </dsp:txBody>
      <dsp:txXfrm>
        <a:off x="1569553" y="1848300"/>
        <a:ext cx="619028" cy="393082"/>
      </dsp:txXfrm>
    </dsp:sp>
    <dsp:sp modelId="{E710B4D0-F08C-4936-8E0B-FF697AFE54CF}">
      <dsp:nvSpPr>
        <dsp:cNvPr id="0" name=""/>
        <dsp:cNvSpPr/>
      </dsp:nvSpPr>
      <dsp:spPr>
        <a:xfrm>
          <a:off x="2627895" y="573224"/>
          <a:ext cx="619028" cy="393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CB9397-497A-4251-8652-994C34EBB207}">
      <dsp:nvSpPr>
        <dsp:cNvPr id="0" name=""/>
        <dsp:cNvSpPr/>
      </dsp:nvSpPr>
      <dsp:spPr>
        <a:xfrm>
          <a:off x="2696676" y="638566"/>
          <a:ext cx="619028" cy="3930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Director</a:t>
          </a:r>
          <a:br>
            <a:rPr lang="en-US" sz="1200" kern="1200"/>
          </a:br>
          <a:r>
            <a:rPr lang="en-US" sz="1200" kern="1200"/>
            <a:t>(CS-II)</a:t>
          </a:r>
        </a:p>
      </dsp:txBody>
      <dsp:txXfrm>
        <a:off x="2696676" y="638566"/>
        <a:ext cx="619028" cy="393082"/>
      </dsp:txXfrm>
    </dsp:sp>
    <dsp:sp modelId="{6A9ABEE5-3810-4CF4-B988-94D3C6AD9A48}">
      <dsp:nvSpPr>
        <dsp:cNvPr id="0" name=""/>
        <dsp:cNvSpPr/>
      </dsp:nvSpPr>
      <dsp:spPr>
        <a:xfrm>
          <a:off x="2249600" y="1146341"/>
          <a:ext cx="619028" cy="393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BDE77B7-717B-4B25-80CA-31FEFC3120F9}">
      <dsp:nvSpPr>
        <dsp:cNvPr id="0" name=""/>
        <dsp:cNvSpPr/>
      </dsp:nvSpPr>
      <dsp:spPr>
        <a:xfrm>
          <a:off x="2318381" y="1211683"/>
          <a:ext cx="619028" cy="3930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US</a:t>
          </a:r>
          <a:br>
            <a:rPr lang="en-US" sz="1200" kern="1200"/>
          </a:br>
          <a:r>
            <a:rPr lang="en-US" sz="1100" kern="1200"/>
            <a:t>(M&amp;G/SR)</a:t>
          </a:r>
        </a:p>
      </dsp:txBody>
      <dsp:txXfrm>
        <a:off x="2318381" y="1211683"/>
        <a:ext cx="619028" cy="393082"/>
      </dsp:txXfrm>
    </dsp:sp>
    <dsp:sp modelId="{D657F42C-8CE9-40F7-A16C-BA8460283AAA}">
      <dsp:nvSpPr>
        <dsp:cNvPr id="0" name=""/>
        <dsp:cNvSpPr/>
      </dsp:nvSpPr>
      <dsp:spPr>
        <a:xfrm>
          <a:off x="2249600" y="1719458"/>
          <a:ext cx="619028" cy="393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C26182A-A90B-4C81-AAEB-78266D4005CA}">
      <dsp:nvSpPr>
        <dsp:cNvPr id="0" name=""/>
        <dsp:cNvSpPr/>
      </dsp:nvSpPr>
      <dsp:spPr>
        <a:xfrm>
          <a:off x="2318381" y="1784800"/>
          <a:ext cx="619028" cy="3930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SO(M&amp;G)</a:t>
          </a:r>
        </a:p>
      </dsp:txBody>
      <dsp:txXfrm>
        <a:off x="2318381" y="1784800"/>
        <a:ext cx="619028" cy="393082"/>
      </dsp:txXfrm>
    </dsp:sp>
    <dsp:sp modelId="{B2E2CFA5-240F-4B7D-B707-93416CD7216A}">
      <dsp:nvSpPr>
        <dsp:cNvPr id="0" name=""/>
        <dsp:cNvSpPr/>
      </dsp:nvSpPr>
      <dsp:spPr>
        <a:xfrm>
          <a:off x="2249600" y="2292575"/>
          <a:ext cx="619028" cy="393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3B197D0-BD7B-4448-A2B9-AC26BAE5A2C0}">
      <dsp:nvSpPr>
        <dsp:cNvPr id="0" name=""/>
        <dsp:cNvSpPr/>
      </dsp:nvSpPr>
      <dsp:spPr>
        <a:xfrm>
          <a:off x="2318381" y="2357917"/>
          <a:ext cx="619028" cy="3930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SO(SR)</a:t>
          </a:r>
        </a:p>
      </dsp:txBody>
      <dsp:txXfrm>
        <a:off x="2318381" y="2357917"/>
        <a:ext cx="619028" cy="393082"/>
      </dsp:txXfrm>
    </dsp:sp>
    <dsp:sp modelId="{7DFBB115-FFB7-4868-A458-A225ADED0F14}">
      <dsp:nvSpPr>
        <dsp:cNvPr id="0" name=""/>
        <dsp:cNvSpPr/>
      </dsp:nvSpPr>
      <dsp:spPr>
        <a:xfrm>
          <a:off x="2978123" y="1735796"/>
          <a:ext cx="619028" cy="393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11E59B-3AF7-444F-9AE2-4143E0B845E1}">
      <dsp:nvSpPr>
        <dsp:cNvPr id="0" name=""/>
        <dsp:cNvSpPr/>
      </dsp:nvSpPr>
      <dsp:spPr>
        <a:xfrm>
          <a:off x="3046904" y="1801138"/>
          <a:ext cx="619028" cy="3930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SO (CSR-IV)</a:t>
          </a:r>
        </a:p>
      </dsp:txBody>
      <dsp:txXfrm>
        <a:off x="3046904" y="1801138"/>
        <a:ext cx="619028" cy="393082"/>
      </dsp:txXfrm>
    </dsp:sp>
    <dsp:sp modelId="{CE5255E9-9B3F-4F0C-9553-DAF635FE0568}">
      <dsp:nvSpPr>
        <dsp:cNvPr id="0" name=""/>
        <dsp:cNvSpPr/>
      </dsp:nvSpPr>
      <dsp:spPr>
        <a:xfrm>
          <a:off x="4141075" y="573224"/>
          <a:ext cx="619028" cy="393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F3395F0-A92A-4A59-80D0-20ABBCA9A860}">
      <dsp:nvSpPr>
        <dsp:cNvPr id="0" name=""/>
        <dsp:cNvSpPr/>
      </dsp:nvSpPr>
      <dsp:spPr>
        <a:xfrm>
          <a:off x="4209856" y="638566"/>
          <a:ext cx="619028" cy="3930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Director</a:t>
          </a:r>
          <a:br>
            <a:rPr lang="en-US" sz="1200" kern="1200"/>
          </a:br>
          <a:r>
            <a:rPr lang="en-US" sz="1200" kern="1200"/>
            <a:t>(SR)</a:t>
          </a:r>
        </a:p>
      </dsp:txBody>
      <dsp:txXfrm>
        <a:off x="4209856" y="638566"/>
        <a:ext cx="619028" cy="393082"/>
      </dsp:txXfrm>
    </dsp:sp>
    <dsp:sp modelId="{6EF11E17-0244-44A2-9A11-E4270AF0E4A1}">
      <dsp:nvSpPr>
        <dsp:cNvPr id="0" name=""/>
        <dsp:cNvSpPr/>
      </dsp:nvSpPr>
      <dsp:spPr>
        <a:xfrm>
          <a:off x="3743677" y="1146455"/>
          <a:ext cx="619028" cy="393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CD97DA-A00F-452E-9000-88BFFD9AA7B1}">
      <dsp:nvSpPr>
        <dsp:cNvPr id="0" name=""/>
        <dsp:cNvSpPr/>
      </dsp:nvSpPr>
      <dsp:spPr>
        <a:xfrm>
          <a:off x="3812458" y="1211797"/>
          <a:ext cx="619028" cy="3930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US(PR&amp;ATC)</a:t>
          </a:r>
        </a:p>
      </dsp:txBody>
      <dsp:txXfrm>
        <a:off x="3812458" y="1211797"/>
        <a:ext cx="619028" cy="393082"/>
      </dsp:txXfrm>
    </dsp:sp>
    <dsp:sp modelId="{51C20CAD-1575-488F-B2DC-FA9993859759}">
      <dsp:nvSpPr>
        <dsp:cNvPr id="0" name=""/>
        <dsp:cNvSpPr/>
      </dsp:nvSpPr>
      <dsp:spPr>
        <a:xfrm>
          <a:off x="3804007" y="1705425"/>
          <a:ext cx="619028" cy="393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3DEFCB-77D3-46A7-9528-61A5BE8942E6}">
      <dsp:nvSpPr>
        <dsp:cNvPr id="0" name=""/>
        <dsp:cNvSpPr/>
      </dsp:nvSpPr>
      <dsp:spPr>
        <a:xfrm>
          <a:off x="3872788" y="1770767"/>
          <a:ext cx="619028" cy="3930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SO(PR)</a:t>
          </a:r>
        </a:p>
      </dsp:txBody>
      <dsp:txXfrm>
        <a:off x="3872788" y="1770767"/>
        <a:ext cx="619028" cy="393082"/>
      </dsp:txXfrm>
    </dsp:sp>
    <dsp:sp modelId="{E5E545D2-AE1B-4DE8-8A42-1659A32DBD61}">
      <dsp:nvSpPr>
        <dsp:cNvPr id="0" name=""/>
        <dsp:cNvSpPr/>
      </dsp:nvSpPr>
      <dsp:spPr>
        <a:xfrm>
          <a:off x="3936387" y="2292575"/>
          <a:ext cx="619028" cy="393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76A80C7-E77A-41FC-8407-CE8CDEAEEB83}">
      <dsp:nvSpPr>
        <dsp:cNvPr id="0" name=""/>
        <dsp:cNvSpPr/>
      </dsp:nvSpPr>
      <dsp:spPr>
        <a:xfrm>
          <a:off x="4005167" y="2357917"/>
          <a:ext cx="619028" cy="3930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SO(ATC)</a:t>
          </a:r>
        </a:p>
      </dsp:txBody>
      <dsp:txXfrm>
        <a:off x="4005167" y="2357917"/>
        <a:ext cx="619028" cy="393082"/>
      </dsp:txXfrm>
    </dsp:sp>
    <dsp:sp modelId="{DAD90E80-C63A-4E68-815C-A5D5251E7A93}">
      <dsp:nvSpPr>
        <dsp:cNvPr id="0" name=""/>
        <dsp:cNvSpPr/>
      </dsp:nvSpPr>
      <dsp:spPr>
        <a:xfrm>
          <a:off x="4519370" y="1146341"/>
          <a:ext cx="619028" cy="393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195BBAA-7B42-4BB2-8456-AE09857A29CA}">
      <dsp:nvSpPr>
        <dsp:cNvPr id="0" name=""/>
        <dsp:cNvSpPr/>
      </dsp:nvSpPr>
      <dsp:spPr>
        <a:xfrm>
          <a:off x="4588151" y="1211683"/>
          <a:ext cx="619028" cy="3930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SO(SC/ST-W</a:t>
          </a:r>
        </a:p>
      </dsp:txBody>
      <dsp:txXfrm>
        <a:off x="4588151" y="1211683"/>
        <a:ext cx="619028" cy="393082"/>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1B2499F-EC64-4D06-8E3D-9DAA7CAAA816}">
      <dsp:nvSpPr>
        <dsp:cNvPr id="0" name=""/>
        <dsp:cNvSpPr/>
      </dsp:nvSpPr>
      <dsp:spPr>
        <a:xfrm>
          <a:off x="4992881" y="1535765"/>
          <a:ext cx="1011672" cy="230674"/>
        </a:xfrm>
        <a:custGeom>
          <a:avLst/>
          <a:gdLst/>
          <a:ahLst/>
          <a:cxnLst/>
          <a:rect l="0" t="0" r="0" b="0"/>
          <a:pathLst>
            <a:path>
              <a:moveTo>
                <a:pt x="0" y="0"/>
              </a:moveTo>
              <a:lnTo>
                <a:pt x="0" y="191517"/>
              </a:lnTo>
              <a:lnTo>
                <a:pt x="1011672" y="191517"/>
              </a:lnTo>
              <a:lnTo>
                <a:pt x="1011672" y="230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02C68A-197F-4B7F-9A5E-BAAB9641A5E4}">
      <dsp:nvSpPr>
        <dsp:cNvPr id="0" name=""/>
        <dsp:cNvSpPr/>
      </dsp:nvSpPr>
      <dsp:spPr>
        <a:xfrm>
          <a:off x="4992881" y="1535765"/>
          <a:ext cx="523791" cy="237857"/>
        </a:xfrm>
        <a:custGeom>
          <a:avLst/>
          <a:gdLst/>
          <a:ahLst/>
          <a:cxnLst/>
          <a:rect l="0" t="0" r="0" b="0"/>
          <a:pathLst>
            <a:path>
              <a:moveTo>
                <a:pt x="0" y="0"/>
              </a:moveTo>
              <a:lnTo>
                <a:pt x="0" y="198700"/>
              </a:lnTo>
              <a:lnTo>
                <a:pt x="523791" y="198700"/>
              </a:lnTo>
              <a:lnTo>
                <a:pt x="523791" y="237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769EE2-B09E-4ECE-9AA4-5B37F6189BD1}">
      <dsp:nvSpPr>
        <dsp:cNvPr id="0" name=""/>
        <dsp:cNvSpPr/>
      </dsp:nvSpPr>
      <dsp:spPr>
        <a:xfrm>
          <a:off x="4925613" y="1535765"/>
          <a:ext cx="91440" cy="252224"/>
        </a:xfrm>
        <a:custGeom>
          <a:avLst/>
          <a:gdLst/>
          <a:ahLst/>
          <a:cxnLst/>
          <a:rect l="0" t="0" r="0" b="0"/>
          <a:pathLst>
            <a:path>
              <a:moveTo>
                <a:pt x="67268" y="0"/>
              </a:moveTo>
              <a:lnTo>
                <a:pt x="67268" y="213067"/>
              </a:lnTo>
              <a:lnTo>
                <a:pt x="45720" y="213067"/>
              </a:lnTo>
              <a:lnTo>
                <a:pt x="45720" y="2522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92FBF5-2DF7-4342-A515-4B905E67CCCA}">
      <dsp:nvSpPr>
        <dsp:cNvPr id="0" name=""/>
        <dsp:cNvSpPr/>
      </dsp:nvSpPr>
      <dsp:spPr>
        <a:xfrm>
          <a:off x="4454722" y="1535765"/>
          <a:ext cx="538158" cy="259407"/>
        </a:xfrm>
        <a:custGeom>
          <a:avLst/>
          <a:gdLst/>
          <a:ahLst/>
          <a:cxnLst/>
          <a:rect l="0" t="0" r="0" b="0"/>
          <a:pathLst>
            <a:path>
              <a:moveTo>
                <a:pt x="538158" y="0"/>
              </a:moveTo>
              <a:lnTo>
                <a:pt x="538158" y="220250"/>
              </a:lnTo>
              <a:lnTo>
                <a:pt x="0" y="220250"/>
              </a:lnTo>
              <a:lnTo>
                <a:pt x="0" y="2594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9690A0-A620-4E29-A557-1C1B751F4670}">
      <dsp:nvSpPr>
        <dsp:cNvPr id="0" name=""/>
        <dsp:cNvSpPr/>
      </dsp:nvSpPr>
      <dsp:spPr>
        <a:xfrm>
          <a:off x="3966842" y="1535765"/>
          <a:ext cx="1026039" cy="252224"/>
        </a:xfrm>
        <a:custGeom>
          <a:avLst/>
          <a:gdLst/>
          <a:ahLst/>
          <a:cxnLst/>
          <a:rect l="0" t="0" r="0" b="0"/>
          <a:pathLst>
            <a:path>
              <a:moveTo>
                <a:pt x="1026039" y="0"/>
              </a:moveTo>
              <a:lnTo>
                <a:pt x="1026039" y="213067"/>
              </a:lnTo>
              <a:lnTo>
                <a:pt x="0" y="213067"/>
              </a:lnTo>
              <a:lnTo>
                <a:pt x="0" y="2522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AFBD7F-9DFA-4D6D-A0B5-F484FD33376E}">
      <dsp:nvSpPr>
        <dsp:cNvPr id="0" name=""/>
        <dsp:cNvSpPr/>
      </dsp:nvSpPr>
      <dsp:spPr>
        <a:xfrm>
          <a:off x="2869339" y="950490"/>
          <a:ext cx="2123541" cy="316872"/>
        </a:xfrm>
        <a:custGeom>
          <a:avLst/>
          <a:gdLst/>
          <a:ahLst/>
          <a:cxnLst/>
          <a:rect l="0" t="0" r="0" b="0"/>
          <a:pathLst>
            <a:path>
              <a:moveTo>
                <a:pt x="0" y="0"/>
              </a:moveTo>
              <a:lnTo>
                <a:pt x="0" y="277715"/>
              </a:lnTo>
              <a:lnTo>
                <a:pt x="2123541" y="277715"/>
              </a:lnTo>
              <a:lnTo>
                <a:pt x="2123541" y="3168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1F5DF8-A864-4E39-A4DF-ED66967675BA}">
      <dsp:nvSpPr>
        <dsp:cNvPr id="0" name=""/>
        <dsp:cNvSpPr/>
      </dsp:nvSpPr>
      <dsp:spPr>
        <a:xfrm>
          <a:off x="3180053" y="1521687"/>
          <a:ext cx="277363" cy="280667"/>
        </a:xfrm>
        <a:custGeom>
          <a:avLst/>
          <a:gdLst/>
          <a:ahLst/>
          <a:cxnLst/>
          <a:rect l="0" t="0" r="0" b="0"/>
          <a:pathLst>
            <a:path>
              <a:moveTo>
                <a:pt x="0" y="0"/>
              </a:moveTo>
              <a:lnTo>
                <a:pt x="0" y="241510"/>
              </a:lnTo>
              <a:lnTo>
                <a:pt x="277363" y="241510"/>
              </a:lnTo>
              <a:lnTo>
                <a:pt x="277363" y="2806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3CF0BC-2F7F-4707-8C4F-6FB331FD6B18}">
      <dsp:nvSpPr>
        <dsp:cNvPr id="0" name=""/>
        <dsp:cNvSpPr/>
      </dsp:nvSpPr>
      <dsp:spPr>
        <a:xfrm>
          <a:off x="2904891" y="1521687"/>
          <a:ext cx="275161" cy="280667"/>
        </a:xfrm>
        <a:custGeom>
          <a:avLst/>
          <a:gdLst/>
          <a:ahLst/>
          <a:cxnLst/>
          <a:rect l="0" t="0" r="0" b="0"/>
          <a:pathLst>
            <a:path>
              <a:moveTo>
                <a:pt x="275161" y="0"/>
              </a:moveTo>
              <a:lnTo>
                <a:pt x="275161" y="241510"/>
              </a:lnTo>
              <a:lnTo>
                <a:pt x="0" y="241510"/>
              </a:lnTo>
              <a:lnTo>
                <a:pt x="0" y="2806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5B42F4-0B04-4FF6-940E-525D7BC16070}">
      <dsp:nvSpPr>
        <dsp:cNvPr id="0" name=""/>
        <dsp:cNvSpPr/>
      </dsp:nvSpPr>
      <dsp:spPr>
        <a:xfrm>
          <a:off x="2869339" y="950490"/>
          <a:ext cx="310713" cy="302794"/>
        </a:xfrm>
        <a:custGeom>
          <a:avLst/>
          <a:gdLst/>
          <a:ahLst/>
          <a:cxnLst/>
          <a:rect l="0" t="0" r="0" b="0"/>
          <a:pathLst>
            <a:path>
              <a:moveTo>
                <a:pt x="0" y="0"/>
              </a:moveTo>
              <a:lnTo>
                <a:pt x="0" y="263637"/>
              </a:lnTo>
              <a:lnTo>
                <a:pt x="310713" y="263637"/>
              </a:lnTo>
              <a:lnTo>
                <a:pt x="310713" y="3027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383E17-9302-4959-A907-8038A2834F8F}">
      <dsp:nvSpPr>
        <dsp:cNvPr id="0" name=""/>
        <dsp:cNvSpPr/>
      </dsp:nvSpPr>
      <dsp:spPr>
        <a:xfrm>
          <a:off x="1610743" y="1535765"/>
          <a:ext cx="806267" cy="245042"/>
        </a:xfrm>
        <a:custGeom>
          <a:avLst/>
          <a:gdLst/>
          <a:ahLst/>
          <a:cxnLst/>
          <a:rect l="0" t="0" r="0" b="0"/>
          <a:pathLst>
            <a:path>
              <a:moveTo>
                <a:pt x="0" y="0"/>
              </a:moveTo>
              <a:lnTo>
                <a:pt x="0" y="205885"/>
              </a:lnTo>
              <a:lnTo>
                <a:pt x="806267" y="205885"/>
              </a:lnTo>
              <a:lnTo>
                <a:pt x="806267" y="2450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A370C8-FD8B-4EC9-B1A4-17A79EBB0D11}">
      <dsp:nvSpPr>
        <dsp:cNvPr id="0" name=""/>
        <dsp:cNvSpPr/>
      </dsp:nvSpPr>
      <dsp:spPr>
        <a:xfrm>
          <a:off x="1610743" y="1535765"/>
          <a:ext cx="282476" cy="237857"/>
        </a:xfrm>
        <a:custGeom>
          <a:avLst/>
          <a:gdLst/>
          <a:ahLst/>
          <a:cxnLst/>
          <a:rect l="0" t="0" r="0" b="0"/>
          <a:pathLst>
            <a:path>
              <a:moveTo>
                <a:pt x="0" y="0"/>
              </a:moveTo>
              <a:lnTo>
                <a:pt x="0" y="198700"/>
              </a:lnTo>
              <a:lnTo>
                <a:pt x="282476" y="198700"/>
              </a:lnTo>
              <a:lnTo>
                <a:pt x="282476" y="237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B73F2F-FD5F-441F-A2F6-65BC3CD1D33B}">
      <dsp:nvSpPr>
        <dsp:cNvPr id="0" name=""/>
        <dsp:cNvSpPr/>
      </dsp:nvSpPr>
      <dsp:spPr>
        <a:xfrm>
          <a:off x="1316523" y="1535765"/>
          <a:ext cx="294220" cy="237857"/>
        </a:xfrm>
        <a:custGeom>
          <a:avLst/>
          <a:gdLst/>
          <a:ahLst/>
          <a:cxnLst/>
          <a:rect l="0" t="0" r="0" b="0"/>
          <a:pathLst>
            <a:path>
              <a:moveTo>
                <a:pt x="294220" y="0"/>
              </a:moveTo>
              <a:lnTo>
                <a:pt x="294220" y="198700"/>
              </a:lnTo>
              <a:lnTo>
                <a:pt x="0" y="198700"/>
              </a:lnTo>
              <a:lnTo>
                <a:pt x="0" y="237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7352D-09CA-43E3-9B6C-28F500F5738C}">
      <dsp:nvSpPr>
        <dsp:cNvPr id="0" name=""/>
        <dsp:cNvSpPr/>
      </dsp:nvSpPr>
      <dsp:spPr>
        <a:xfrm>
          <a:off x="782923" y="1535765"/>
          <a:ext cx="827820" cy="216309"/>
        </a:xfrm>
        <a:custGeom>
          <a:avLst/>
          <a:gdLst/>
          <a:ahLst/>
          <a:cxnLst/>
          <a:rect l="0" t="0" r="0" b="0"/>
          <a:pathLst>
            <a:path>
              <a:moveTo>
                <a:pt x="827820" y="0"/>
              </a:moveTo>
              <a:lnTo>
                <a:pt x="827820" y="177152"/>
              </a:lnTo>
              <a:lnTo>
                <a:pt x="0" y="177152"/>
              </a:lnTo>
              <a:lnTo>
                <a:pt x="0" y="216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5D9545-BFD2-4ECF-9232-B0630B3465E8}">
      <dsp:nvSpPr>
        <dsp:cNvPr id="0" name=""/>
        <dsp:cNvSpPr/>
      </dsp:nvSpPr>
      <dsp:spPr>
        <a:xfrm>
          <a:off x="1610743" y="950490"/>
          <a:ext cx="1258596" cy="316872"/>
        </a:xfrm>
        <a:custGeom>
          <a:avLst/>
          <a:gdLst/>
          <a:ahLst/>
          <a:cxnLst/>
          <a:rect l="0" t="0" r="0" b="0"/>
          <a:pathLst>
            <a:path>
              <a:moveTo>
                <a:pt x="1258596" y="0"/>
              </a:moveTo>
              <a:lnTo>
                <a:pt x="1258596" y="277715"/>
              </a:lnTo>
              <a:lnTo>
                <a:pt x="0" y="277715"/>
              </a:lnTo>
              <a:lnTo>
                <a:pt x="0" y="3168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16C648-4350-40B3-858D-256E16A3C094}">
      <dsp:nvSpPr>
        <dsp:cNvPr id="0" name=""/>
        <dsp:cNvSpPr/>
      </dsp:nvSpPr>
      <dsp:spPr>
        <a:xfrm>
          <a:off x="249326" y="1535765"/>
          <a:ext cx="91440" cy="199545"/>
        </a:xfrm>
        <a:custGeom>
          <a:avLst/>
          <a:gdLst/>
          <a:ahLst/>
          <a:cxnLst/>
          <a:rect l="0" t="0" r="0" b="0"/>
          <a:pathLst>
            <a:path>
              <a:moveTo>
                <a:pt x="45720" y="0"/>
              </a:moveTo>
              <a:lnTo>
                <a:pt x="45720" y="160388"/>
              </a:lnTo>
              <a:lnTo>
                <a:pt x="84027" y="160388"/>
              </a:lnTo>
              <a:lnTo>
                <a:pt x="84027" y="1995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F68318-F427-42F4-91E9-08A9E82E5BAC}">
      <dsp:nvSpPr>
        <dsp:cNvPr id="0" name=""/>
        <dsp:cNvSpPr/>
      </dsp:nvSpPr>
      <dsp:spPr>
        <a:xfrm>
          <a:off x="295046" y="950490"/>
          <a:ext cx="2574293" cy="316872"/>
        </a:xfrm>
        <a:custGeom>
          <a:avLst/>
          <a:gdLst/>
          <a:ahLst/>
          <a:cxnLst/>
          <a:rect l="0" t="0" r="0" b="0"/>
          <a:pathLst>
            <a:path>
              <a:moveTo>
                <a:pt x="2574293" y="0"/>
              </a:moveTo>
              <a:lnTo>
                <a:pt x="2574293" y="277715"/>
              </a:lnTo>
              <a:lnTo>
                <a:pt x="0" y="277715"/>
              </a:lnTo>
              <a:lnTo>
                <a:pt x="0" y="3168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5F2B4E-B979-4E15-A51D-85D8D7CE16C1}">
      <dsp:nvSpPr>
        <dsp:cNvPr id="0" name=""/>
        <dsp:cNvSpPr/>
      </dsp:nvSpPr>
      <dsp:spPr>
        <a:xfrm>
          <a:off x="2491980" y="634693"/>
          <a:ext cx="754718" cy="3157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AC9BC33-C73D-4E48-9406-A1C4CE38E1A7}">
      <dsp:nvSpPr>
        <dsp:cNvPr id="0" name=""/>
        <dsp:cNvSpPr/>
      </dsp:nvSpPr>
      <dsp:spPr>
        <a:xfrm>
          <a:off x="2538945" y="679310"/>
          <a:ext cx="754718" cy="3157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N" sz="800" kern="1200"/>
            <a:t>JS</a:t>
          </a:r>
        </a:p>
        <a:p>
          <a:pPr lvl="0" algn="ctr" defTabSz="355600">
            <a:lnSpc>
              <a:spcPct val="90000"/>
            </a:lnSpc>
            <a:spcBef>
              <a:spcPct val="0"/>
            </a:spcBef>
            <a:spcAft>
              <a:spcPct val="35000"/>
            </a:spcAft>
          </a:pPr>
          <a:r>
            <a:rPr lang="en-IN" sz="800" kern="1200"/>
            <a:t>(P-II)</a:t>
          </a:r>
        </a:p>
      </dsp:txBody>
      <dsp:txXfrm>
        <a:off x="2538945" y="679310"/>
        <a:ext cx="754718" cy="315797"/>
      </dsp:txXfrm>
    </dsp:sp>
    <dsp:sp modelId="{DA33FE3C-DCDF-401E-9F1D-6E17D044CD1A}">
      <dsp:nvSpPr>
        <dsp:cNvPr id="0" name=""/>
        <dsp:cNvSpPr/>
      </dsp:nvSpPr>
      <dsp:spPr>
        <a:xfrm>
          <a:off x="2092" y="1267362"/>
          <a:ext cx="585907" cy="2684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F90423-1A7E-40A1-9B2C-E9A01D199787}">
      <dsp:nvSpPr>
        <dsp:cNvPr id="0" name=""/>
        <dsp:cNvSpPr/>
      </dsp:nvSpPr>
      <dsp:spPr>
        <a:xfrm>
          <a:off x="49057" y="1311979"/>
          <a:ext cx="585907" cy="2684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N" sz="800" kern="1200"/>
            <a:t>DIR</a:t>
          </a:r>
        </a:p>
        <a:p>
          <a:pPr lvl="0" algn="ctr" defTabSz="355600">
            <a:lnSpc>
              <a:spcPct val="90000"/>
            </a:lnSpc>
            <a:spcBef>
              <a:spcPct val="0"/>
            </a:spcBef>
            <a:spcAft>
              <a:spcPct val="35000"/>
            </a:spcAft>
          </a:pPr>
          <a:r>
            <a:rPr lang="en-IN" sz="800" kern="1200"/>
            <a:t>(PERS-I)</a:t>
          </a:r>
        </a:p>
      </dsp:txBody>
      <dsp:txXfrm>
        <a:off x="49057" y="1311979"/>
        <a:ext cx="585907" cy="268402"/>
      </dsp:txXfrm>
    </dsp:sp>
    <dsp:sp modelId="{CDF0003E-54D9-47DD-8464-5DC824638F0B}">
      <dsp:nvSpPr>
        <dsp:cNvPr id="0" name=""/>
        <dsp:cNvSpPr/>
      </dsp:nvSpPr>
      <dsp:spPr>
        <a:xfrm>
          <a:off x="122013" y="1735310"/>
          <a:ext cx="422681" cy="2684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FB9F5C-E768-4468-B5E8-DBF00BB2EC45}">
      <dsp:nvSpPr>
        <dsp:cNvPr id="0" name=""/>
        <dsp:cNvSpPr/>
      </dsp:nvSpPr>
      <dsp:spPr>
        <a:xfrm>
          <a:off x="168978" y="1779926"/>
          <a:ext cx="422681" cy="2684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N" sz="800" kern="1200"/>
            <a:t>SO</a:t>
          </a:r>
        </a:p>
        <a:p>
          <a:pPr lvl="0" algn="ctr" defTabSz="355600">
            <a:lnSpc>
              <a:spcPct val="90000"/>
            </a:lnSpc>
            <a:spcBef>
              <a:spcPct val="0"/>
            </a:spcBef>
            <a:spcAft>
              <a:spcPct val="35000"/>
            </a:spcAft>
          </a:pPr>
          <a:r>
            <a:rPr lang="en-IN" sz="800" kern="1200"/>
            <a:t>(PERS-I)</a:t>
          </a:r>
        </a:p>
      </dsp:txBody>
      <dsp:txXfrm>
        <a:off x="168978" y="1779926"/>
        <a:ext cx="422681" cy="268402"/>
      </dsp:txXfrm>
    </dsp:sp>
    <dsp:sp modelId="{7EE0600F-EA67-4CFD-BB51-F131DE937063}">
      <dsp:nvSpPr>
        <dsp:cNvPr id="0" name=""/>
        <dsp:cNvSpPr/>
      </dsp:nvSpPr>
      <dsp:spPr>
        <a:xfrm>
          <a:off x="1251523" y="1267362"/>
          <a:ext cx="718439" cy="2684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6A599B3-99EC-423D-8BC5-BEAECDB82EC5}">
      <dsp:nvSpPr>
        <dsp:cNvPr id="0" name=""/>
        <dsp:cNvSpPr/>
      </dsp:nvSpPr>
      <dsp:spPr>
        <a:xfrm>
          <a:off x="1298488" y="1311979"/>
          <a:ext cx="718439" cy="2684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N" sz="800" kern="1200"/>
            <a:t>DIR</a:t>
          </a:r>
        </a:p>
        <a:p>
          <a:pPr lvl="0" algn="ctr" defTabSz="355600">
            <a:lnSpc>
              <a:spcPct val="90000"/>
            </a:lnSpc>
            <a:spcBef>
              <a:spcPct val="0"/>
            </a:spcBef>
            <a:spcAft>
              <a:spcPct val="35000"/>
            </a:spcAft>
          </a:pPr>
          <a:r>
            <a:rPr lang="en-IN" sz="800" kern="1200"/>
            <a:t>(PERS &amp; AIR)</a:t>
          </a:r>
        </a:p>
      </dsp:txBody>
      <dsp:txXfrm>
        <a:off x="1298488" y="1311979"/>
        <a:ext cx="718439" cy="268402"/>
      </dsp:txXfrm>
    </dsp:sp>
    <dsp:sp modelId="{81B9ECBE-46F7-4345-BF0B-E7CF2DD67A06}">
      <dsp:nvSpPr>
        <dsp:cNvPr id="0" name=""/>
        <dsp:cNvSpPr/>
      </dsp:nvSpPr>
      <dsp:spPr>
        <a:xfrm>
          <a:off x="571582" y="1752075"/>
          <a:ext cx="422681" cy="2684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3C28552-60B4-4493-B60A-91A242EC0504}">
      <dsp:nvSpPr>
        <dsp:cNvPr id="0" name=""/>
        <dsp:cNvSpPr/>
      </dsp:nvSpPr>
      <dsp:spPr>
        <a:xfrm>
          <a:off x="618547" y="1796691"/>
          <a:ext cx="422681" cy="2684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N" sz="800" kern="1200"/>
            <a:t>US</a:t>
          </a:r>
        </a:p>
        <a:p>
          <a:pPr lvl="0" algn="ctr" defTabSz="355600">
            <a:lnSpc>
              <a:spcPct val="90000"/>
            </a:lnSpc>
            <a:spcBef>
              <a:spcPct val="0"/>
            </a:spcBef>
            <a:spcAft>
              <a:spcPct val="35000"/>
            </a:spcAft>
          </a:pPr>
          <a:r>
            <a:rPr lang="en-IN" sz="800" kern="1200"/>
            <a:t>(G)</a:t>
          </a:r>
        </a:p>
      </dsp:txBody>
      <dsp:txXfrm>
        <a:off x="618547" y="1796691"/>
        <a:ext cx="422681" cy="268402"/>
      </dsp:txXfrm>
    </dsp:sp>
    <dsp:sp modelId="{9A28E176-26FE-49C3-BFA3-586271FFC9C4}">
      <dsp:nvSpPr>
        <dsp:cNvPr id="0" name=""/>
        <dsp:cNvSpPr/>
      </dsp:nvSpPr>
      <dsp:spPr>
        <a:xfrm>
          <a:off x="1081011" y="1773622"/>
          <a:ext cx="471023" cy="2684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48538D-EC33-4E9C-8D4C-42E48FAFE38E}">
      <dsp:nvSpPr>
        <dsp:cNvPr id="0" name=""/>
        <dsp:cNvSpPr/>
      </dsp:nvSpPr>
      <dsp:spPr>
        <a:xfrm>
          <a:off x="1127976" y="1818238"/>
          <a:ext cx="471023" cy="2684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N" sz="800" kern="1200"/>
            <a:t>US</a:t>
          </a:r>
        </a:p>
        <a:p>
          <a:pPr lvl="0" algn="ctr" defTabSz="355600">
            <a:lnSpc>
              <a:spcPct val="90000"/>
            </a:lnSpc>
            <a:spcBef>
              <a:spcPct val="0"/>
            </a:spcBef>
            <a:spcAft>
              <a:spcPct val="35000"/>
            </a:spcAft>
          </a:pPr>
          <a:r>
            <a:rPr lang="en-IN" sz="800" kern="1200"/>
            <a:t>(PERS II)</a:t>
          </a:r>
        </a:p>
      </dsp:txBody>
      <dsp:txXfrm>
        <a:off x="1127976" y="1818238"/>
        <a:ext cx="471023" cy="268402"/>
      </dsp:txXfrm>
    </dsp:sp>
    <dsp:sp modelId="{D5349418-57DC-4F12-A3C1-624345C63D13}">
      <dsp:nvSpPr>
        <dsp:cNvPr id="0" name=""/>
        <dsp:cNvSpPr/>
      </dsp:nvSpPr>
      <dsp:spPr>
        <a:xfrm>
          <a:off x="1681879" y="1773622"/>
          <a:ext cx="422681" cy="2684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CB54A3C-07ED-48C8-AA2E-1981AFC1DE54}">
      <dsp:nvSpPr>
        <dsp:cNvPr id="0" name=""/>
        <dsp:cNvSpPr/>
      </dsp:nvSpPr>
      <dsp:spPr>
        <a:xfrm>
          <a:off x="1728843" y="1818238"/>
          <a:ext cx="422681" cy="2684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N" sz="800" kern="1200"/>
            <a:t>US(PERS III)</a:t>
          </a:r>
        </a:p>
      </dsp:txBody>
      <dsp:txXfrm>
        <a:off x="1728843" y="1818238"/>
        <a:ext cx="422681" cy="268402"/>
      </dsp:txXfrm>
    </dsp:sp>
    <dsp:sp modelId="{9F2CF35A-D9E1-447B-8499-AA641168B2E6}">
      <dsp:nvSpPr>
        <dsp:cNvPr id="0" name=""/>
        <dsp:cNvSpPr/>
      </dsp:nvSpPr>
      <dsp:spPr>
        <a:xfrm>
          <a:off x="2205670" y="1780807"/>
          <a:ext cx="422681" cy="2684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0717DD2-935C-47FB-B6BA-D654868F2426}">
      <dsp:nvSpPr>
        <dsp:cNvPr id="0" name=""/>
        <dsp:cNvSpPr/>
      </dsp:nvSpPr>
      <dsp:spPr>
        <a:xfrm>
          <a:off x="2252635" y="1825423"/>
          <a:ext cx="422681" cy="2684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N" sz="800" kern="1200"/>
            <a:t>US</a:t>
          </a:r>
        </a:p>
        <a:p>
          <a:pPr lvl="0" algn="ctr" defTabSz="355600">
            <a:lnSpc>
              <a:spcPct val="90000"/>
            </a:lnSpc>
            <a:spcBef>
              <a:spcPct val="0"/>
            </a:spcBef>
            <a:spcAft>
              <a:spcPct val="35000"/>
            </a:spcAft>
          </a:pPr>
          <a:r>
            <a:rPr lang="en-IN" sz="800" kern="1200"/>
            <a:t>(PMA)</a:t>
          </a:r>
        </a:p>
      </dsp:txBody>
      <dsp:txXfrm>
        <a:off x="2252635" y="1825423"/>
        <a:ext cx="422681" cy="268402"/>
      </dsp:txXfrm>
    </dsp:sp>
    <dsp:sp modelId="{92E12D20-C5AB-4B35-998D-0F15994E06B7}">
      <dsp:nvSpPr>
        <dsp:cNvPr id="0" name=""/>
        <dsp:cNvSpPr/>
      </dsp:nvSpPr>
      <dsp:spPr>
        <a:xfrm>
          <a:off x="2893408" y="1253285"/>
          <a:ext cx="573290" cy="2684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267CDE5-D91B-4AF8-827B-B136E22FF64E}">
      <dsp:nvSpPr>
        <dsp:cNvPr id="0" name=""/>
        <dsp:cNvSpPr/>
      </dsp:nvSpPr>
      <dsp:spPr>
        <a:xfrm>
          <a:off x="2940372" y="1297901"/>
          <a:ext cx="573290" cy="2684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N" sz="800" kern="1200"/>
            <a:t>DS</a:t>
          </a:r>
        </a:p>
        <a:p>
          <a:pPr lvl="0" algn="ctr" defTabSz="355600">
            <a:lnSpc>
              <a:spcPct val="90000"/>
            </a:lnSpc>
            <a:spcBef>
              <a:spcPct val="0"/>
            </a:spcBef>
            <a:spcAft>
              <a:spcPct val="35000"/>
            </a:spcAft>
          </a:pPr>
          <a:r>
            <a:rPr lang="en-IN" sz="800" kern="1200"/>
            <a:t>(PERS-II)</a:t>
          </a:r>
        </a:p>
      </dsp:txBody>
      <dsp:txXfrm>
        <a:off x="2940372" y="1297901"/>
        <a:ext cx="573290" cy="268402"/>
      </dsp:txXfrm>
    </dsp:sp>
    <dsp:sp modelId="{1F93DE19-507C-4EBD-BBCD-86A19BB610DC}">
      <dsp:nvSpPr>
        <dsp:cNvPr id="0" name=""/>
        <dsp:cNvSpPr/>
      </dsp:nvSpPr>
      <dsp:spPr>
        <a:xfrm>
          <a:off x="2693551" y="1802354"/>
          <a:ext cx="422681" cy="2684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91AF83F-A630-4D70-86B5-817EA73DC3D4}">
      <dsp:nvSpPr>
        <dsp:cNvPr id="0" name=""/>
        <dsp:cNvSpPr/>
      </dsp:nvSpPr>
      <dsp:spPr>
        <a:xfrm>
          <a:off x="2740515" y="1846971"/>
          <a:ext cx="422681" cy="2684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N" sz="800" kern="1200"/>
            <a:t>2 IC</a:t>
          </a:r>
        </a:p>
        <a:p>
          <a:pPr lvl="0" algn="ctr" defTabSz="355600">
            <a:lnSpc>
              <a:spcPct val="90000"/>
            </a:lnSpc>
            <a:spcBef>
              <a:spcPct val="0"/>
            </a:spcBef>
            <a:spcAft>
              <a:spcPct val="35000"/>
            </a:spcAft>
          </a:pPr>
          <a:r>
            <a:rPr lang="en-IN" sz="800" kern="1200"/>
            <a:t>(AIR)</a:t>
          </a:r>
        </a:p>
      </dsp:txBody>
      <dsp:txXfrm>
        <a:off x="2740515" y="1846971"/>
        <a:ext cx="422681" cy="268402"/>
      </dsp:txXfrm>
    </dsp:sp>
    <dsp:sp modelId="{1074FE64-3A6F-41C6-8AED-95658596FFB0}">
      <dsp:nvSpPr>
        <dsp:cNvPr id="0" name=""/>
        <dsp:cNvSpPr/>
      </dsp:nvSpPr>
      <dsp:spPr>
        <a:xfrm>
          <a:off x="3246076" y="1802354"/>
          <a:ext cx="422681" cy="2684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60FC49D-9D3A-4830-9052-48ACCCE9AD6E}">
      <dsp:nvSpPr>
        <dsp:cNvPr id="0" name=""/>
        <dsp:cNvSpPr/>
      </dsp:nvSpPr>
      <dsp:spPr>
        <a:xfrm>
          <a:off x="3293041" y="1846971"/>
          <a:ext cx="422681" cy="2684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N" sz="800" kern="1200"/>
            <a:t>US</a:t>
          </a:r>
        </a:p>
        <a:p>
          <a:pPr lvl="0" algn="ctr" defTabSz="355600">
            <a:lnSpc>
              <a:spcPct val="90000"/>
            </a:lnSpc>
            <a:spcBef>
              <a:spcPct val="0"/>
            </a:spcBef>
            <a:spcAft>
              <a:spcPct val="35000"/>
            </a:spcAft>
          </a:pPr>
          <a:r>
            <a:rPr lang="en-IN" sz="800" kern="1200"/>
            <a:t>(PF VI)</a:t>
          </a:r>
        </a:p>
      </dsp:txBody>
      <dsp:txXfrm>
        <a:off x="3293041" y="1846971"/>
        <a:ext cx="422681" cy="268402"/>
      </dsp:txXfrm>
    </dsp:sp>
    <dsp:sp modelId="{527FF7C0-48F5-4555-A45A-D8AC5056F913}">
      <dsp:nvSpPr>
        <dsp:cNvPr id="0" name=""/>
        <dsp:cNvSpPr/>
      </dsp:nvSpPr>
      <dsp:spPr>
        <a:xfrm>
          <a:off x="4751989" y="1267362"/>
          <a:ext cx="481784" cy="2684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78EC423-6F27-4131-BF61-340EAA7A5812}">
      <dsp:nvSpPr>
        <dsp:cNvPr id="0" name=""/>
        <dsp:cNvSpPr/>
      </dsp:nvSpPr>
      <dsp:spPr>
        <a:xfrm>
          <a:off x="4798953" y="1311979"/>
          <a:ext cx="481784" cy="2684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N" sz="800" kern="1200"/>
            <a:t>DIR</a:t>
          </a:r>
        </a:p>
        <a:p>
          <a:pPr lvl="0" algn="ctr" defTabSz="355600">
            <a:lnSpc>
              <a:spcPct val="90000"/>
            </a:lnSpc>
            <a:spcBef>
              <a:spcPct val="0"/>
            </a:spcBef>
            <a:spcAft>
              <a:spcPct val="35000"/>
            </a:spcAft>
          </a:pPr>
          <a:r>
            <a:rPr lang="en-IN" sz="800" kern="1200"/>
            <a:t>(PF)</a:t>
          </a:r>
        </a:p>
      </dsp:txBody>
      <dsp:txXfrm>
        <a:off x="4798953" y="1311979"/>
        <a:ext cx="481784" cy="268402"/>
      </dsp:txXfrm>
    </dsp:sp>
    <dsp:sp modelId="{F947AA0E-659B-484B-BAA6-2499D7B42F62}">
      <dsp:nvSpPr>
        <dsp:cNvPr id="0" name=""/>
        <dsp:cNvSpPr/>
      </dsp:nvSpPr>
      <dsp:spPr>
        <a:xfrm>
          <a:off x="3755501" y="1787990"/>
          <a:ext cx="422681" cy="2684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17E567-A8DF-4A8C-BC81-74D0CB714CA5}">
      <dsp:nvSpPr>
        <dsp:cNvPr id="0" name=""/>
        <dsp:cNvSpPr/>
      </dsp:nvSpPr>
      <dsp:spPr>
        <a:xfrm>
          <a:off x="3802466" y="1832606"/>
          <a:ext cx="422681" cy="2684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N" sz="800" kern="1200"/>
            <a:t>SO</a:t>
          </a:r>
        </a:p>
        <a:p>
          <a:pPr lvl="0" algn="ctr" defTabSz="355600">
            <a:lnSpc>
              <a:spcPct val="90000"/>
            </a:lnSpc>
            <a:spcBef>
              <a:spcPct val="0"/>
            </a:spcBef>
            <a:spcAft>
              <a:spcPct val="35000"/>
            </a:spcAft>
          </a:pPr>
          <a:r>
            <a:rPr lang="en-IN" sz="800" kern="1200"/>
            <a:t>(PF I)</a:t>
          </a:r>
        </a:p>
      </dsp:txBody>
      <dsp:txXfrm>
        <a:off x="3802466" y="1832606"/>
        <a:ext cx="422681" cy="268402"/>
      </dsp:txXfrm>
    </dsp:sp>
    <dsp:sp modelId="{5F27DAFB-4528-468A-BB39-86AD8BAD708B}">
      <dsp:nvSpPr>
        <dsp:cNvPr id="0" name=""/>
        <dsp:cNvSpPr/>
      </dsp:nvSpPr>
      <dsp:spPr>
        <a:xfrm>
          <a:off x="4243382" y="1795172"/>
          <a:ext cx="422681" cy="2684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32B4305-50AD-48FE-B254-5F85B4A0E3A3}">
      <dsp:nvSpPr>
        <dsp:cNvPr id="0" name=""/>
        <dsp:cNvSpPr/>
      </dsp:nvSpPr>
      <dsp:spPr>
        <a:xfrm>
          <a:off x="4290346" y="1839788"/>
          <a:ext cx="422681" cy="2684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N" sz="800" kern="1200"/>
            <a:t>SO</a:t>
          </a:r>
        </a:p>
        <a:p>
          <a:pPr lvl="0" algn="ctr" defTabSz="355600">
            <a:lnSpc>
              <a:spcPct val="90000"/>
            </a:lnSpc>
            <a:spcBef>
              <a:spcPct val="0"/>
            </a:spcBef>
            <a:spcAft>
              <a:spcPct val="35000"/>
            </a:spcAft>
          </a:pPr>
          <a:r>
            <a:rPr lang="en-IN" sz="800" kern="1200"/>
            <a:t>(PF II)</a:t>
          </a:r>
        </a:p>
      </dsp:txBody>
      <dsp:txXfrm>
        <a:off x="4290346" y="1839788"/>
        <a:ext cx="422681" cy="268402"/>
      </dsp:txXfrm>
    </dsp:sp>
    <dsp:sp modelId="{BE3E8F27-6BAD-4E1D-BA00-FB2870FB6A4E}">
      <dsp:nvSpPr>
        <dsp:cNvPr id="0" name=""/>
        <dsp:cNvSpPr/>
      </dsp:nvSpPr>
      <dsp:spPr>
        <a:xfrm>
          <a:off x="4759992" y="1787990"/>
          <a:ext cx="422681" cy="2684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9E94A0-1AC6-4368-BF4A-9E8E2592BF34}">
      <dsp:nvSpPr>
        <dsp:cNvPr id="0" name=""/>
        <dsp:cNvSpPr/>
      </dsp:nvSpPr>
      <dsp:spPr>
        <a:xfrm>
          <a:off x="4806957" y="1832606"/>
          <a:ext cx="422681" cy="2684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N" sz="800" kern="1200"/>
            <a:t>US</a:t>
          </a:r>
        </a:p>
        <a:p>
          <a:pPr lvl="0" algn="ctr" defTabSz="355600">
            <a:lnSpc>
              <a:spcPct val="90000"/>
            </a:lnSpc>
            <a:spcBef>
              <a:spcPct val="0"/>
            </a:spcBef>
            <a:spcAft>
              <a:spcPct val="35000"/>
            </a:spcAft>
          </a:pPr>
          <a:r>
            <a:rPr lang="en-IN" sz="800" kern="1200"/>
            <a:t>(PF III)</a:t>
          </a:r>
        </a:p>
      </dsp:txBody>
      <dsp:txXfrm>
        <a:off x="4806957" y="1832606"/>
        <a:ext cx="422681" cy="268402"/>
      </dsp:txXfrm>
    </dsp:sp>
    <dsp:sp modelId="{A7499BAD-D1FE-42C0-A6A0-6BC96AD2706E}">
      <dsp:nvSpPr>
        <dsp:cNvPr id="0" name=""/>
        <dsp:cNvSpPr/>
      </dsp:nvSpPr>
      <dsp:spPr>
        <a:xfrm>
          <a:off x="5305332" y="1773622"/>
          <a:ext cx="422681" cy="2684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1C9735D-0A58-4D8D-8556-FDD9BCDA177C}">
      <dsp:nvSpPr>
        <dsp:cNvPr id="0" name=""/>
        <dsp:cNvSpPr/>
      </dsp:nvSpPr>
      <dsp:spPr>
        <a:xfrm>
          <a:off x="5352297" y="1818238"/>
          <a:ext cx="422681" cy="2684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N" sz="800" kern="1200"/>
            <a:t>SO</a:t>
          </a:r>
        </a:p>
        <a:p>
          <a:pPr lvl="0" algn="ctr" defTabSz="355600">
            <a:lnSpc>
              <a:spcPct val="90000"/>
            </a:lnSpc>
            <a:spcBef>
              <a:spcPct val="0"/>
            </a:spcBef>
            <a:spcAft>
              <a:spcPct val="35000"/>
            </a:spcAft>
          </a:pPr>
          <a:r>
            <a:rPr lang="en-IN" sz="800" kern="1200"/>
            <a:t>(PF IV)</a:t>
          </a:r>
        </a:p>
      </dsp:txBody>
      <dsp:txXfrm>
        <a:off x="5352297" y="1818238"/>
        <a:ext cx="422681" cy="268402"/>
      </dsp:txXfrm>
    </dsp:sp>
    <dsp:sp modelId="{2C18E42C-8A9E-4AF2-AB2E-01C2B3B9EDD3}">
      <dsp:nvSpPr>
        <dsp:cNvPr id="0" name=""/>
        <dsp:cNvSpPr/>
      </dsp:nvSpPr>
      <dsp:spPr>
        <a:xfrm>
          <a:off x="5793213" y="1766439"/>
          <a:ext cx="422681" cy="2684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C97702-027E-4032-9D9C-AEFAF4576D81}">
      <dsp:nvSpPr>
        <dsp:cNvPr id="0" name=""/>
        <dsp:cNvSpPr/>
      </dsp:nvSpPr>
      <dsp:spPr>
        <a:xfrm>
          <a:off x="5840177" y="1811056"/>
          <a:ext cx="422681" cy="2684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N" sz="800" kern="1200"/>
            <a:t>US</a:t>
          </a:r>
        </a:p>
        <a:p>
          <a:pPr lvl="0" algn="ctr" defTabSz="355600">
            <a:lnSpc>
              <a:spcPct val="90000"/>
            </a:lnSpc>
            <a:spcBef>
              <a:spcPct val="0"/>
            </a:spcBef>
            <a:spcAft>
              <a:spcPct val="35000"/>
            </a:spcAft>
          </a:pPr>
          <a:r>
            <a:rPr lang="en-IN" sz="800" kern="1200"/>
            <a:t>(PF V)</a:t>
          </a:r>
        </a:p>
      </dsp:txBody>
      <dsp:txXfrm>
        <a:off x="5840177" y="1811056"/>
        <a:ext cx="422681" cy="268402"/>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7666144-BB1A-4B7C-9B68-D71C056F138C}">
      <dsp:nvSpPr>
        <dsp:cNvPr id="0" name=""/>
        <dsp:cNvSpPr/>
      </dsp:nvSpPr>
      <dsp:spPr>
        <a:xfrm>
          <a:off x="730774" y="0"/>
          <a:ext cx="3508513" cy="3508513"/>
        </a:xfrm>
        <a:prstGeom prst="triangle">
          <a:avLst/>
        </a:prstGeom>
        <a:solidFill>
          <a:schemeClr val="accent1">
            <a:shade val="50000"/>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3BC48BA4-E4BD-4A65-8C8C-7E5D90E22BB0}">
      <dsp:nvSpPr>
        <dsp:cNvPr id="0" name=""/>
        <dsp:cNvSpPr/>
      </dsp:nvSpPr>
      <dsp:spPr>
        <a:xfrm>
          <a:off x="2485031" y="352735"/>
          <a:ext cx="2280533" cy="830530"/>
        </a:xfrm>
        <a:prstGeom prst="roundRect">
          <a:avLst/>
        </a:prstGeom>
        <a:solidFill>
          <a:schemeClr val="lt1">
            <a:alpha val="90000"/>
            <a:hueOff val="0"/>
            <a:satOff val="0"/>
            <a:lumOff val="0"/>
            <a:alphaOff val="0"/>
          </a:schemeClr>
        </a:solidFill>
        <a:ln>
          <a:noFill/>
        </a:ln>
        <a:effectLst>
          <a:outerShdw blurRad="40000" dist="23000" dir="5400000" rotWithShape="0">
            <a:srgbClr val="000000">
              <a:alpha val="35000"/>
            </a:srgbClr>
          </a:outerShdw>
        </a:effectLst>
        <a:sp3d z="152400" extrusionH="63500" prstMaterial="matte">
          <a:bevelT w="50800" h="19050" prst="relaxedInset"/>
          <a:contourClr>
            <a:schemeClr val="bg1"/>
          </a:contourClr>
        </a:sp3d>
      </dsp:spPr>
      <dsp:style>
        <a:lnRef idx="0">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At the Top Level ( Secy, JS, Dir ) Interactive dashboard and case summary </a:t>
          </a:r>
        </a:p>
      </dsp:txBody>
      <dsp:txXfrm>
        <a:off x="2485031" y="352735"/>
        <a:ext cx="2280533" cy="830530"/>
      </dsp:txXfrm>
    </dsp:sp>
    <dsp:sp modelId="{9F3F4BF8-3AA7-4368-B965-2C4D7D7D91F4}">
      <dsp:nvSpPr>
        <dsp:cNvPr id="0" name=""/>
        <dsp:cNvSpPr/>
      </dsp:nvSpPr>
      <dsp:spPr>
        <a:xfrm>
          <a:off x="2485031" y="1287082"/>
          <a:ext cx="2280533" cy="830530"/>
        </a:xfrm>
        <a:prstGeom prst="roundRect">
          <a:avLst/>
        </a:prstGeom>
        <a:solidFill>
          <a:schemeClr val="lt1">
            <a:alpha val="90000"/>
            <a:hueOff val="0"/>
            <a:satOff val="0"/>
            <a:lumOff val="0"/>
            <a:alphaOff val="0"/>
          </a:schemeClr>
        </a:solidFill>
        <a:ln>
          <a:noFill/>
        </a:ln>
        <a:effectLst>
          <a:outerShdw blurRad="40000" dist="23000" dir="5400000" rotWithShape="0">
            <a:srgbClr val="000000">
              <a:alpha val="35000"/>
            </a:srgbClr>
          </a:outerShdw>
        </a:effectLst>
        <a:sp3d z="152400" extrusionH="63500" prstMaterial="matte">
          <a:bevelT w="50800" h="19050" prst="relaxedInset"/>
          <a:contourClr>
            <a:schemeClr val="bg1"/>
          </a:contourClr>
        </a:sp3d>
      </dsp:spPr>
      <dsp:style>
        <a:lnRef idx="0">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Middle level (US )</a:t>
          </a:r>
        </a:p>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 Data Retrival , reports , standarised data and format  </a:t>
          </a:r>
        </a:p>
      </dsp:txBody>
      <dsp:txXfrm>
        <a:off x="2485031" y="1287082"/>
        <a:ext cx="2280533" cy="830530"/>
      </dsp:txXfrm>
    </dsp:sp>
    <dsp:sp modelId="{F2F8268C-D250-4D47-8AC5-FB2486AF464D}">
      <dsp:nvSpPr>
        <dsp:cNvPr id="0" name=""/>
        <dsp:cNvSpPr/>
      </dsp:nvSpPr>
      <dsp:spPr>
        <a:xfrm>
          <a:off x="2485031" y="2221430"/>
          <a:ext cx="2280533" cy="830530"/>
        </a:xfrm>
        <a:prstGeom prst="roundRect">
          <a:avLst/>
        </a:prstGeom>
        <a:solidFill>
          <a:schemeClr val="lt1">
            <a:alpha val="90000"/>
            <a:hueOff val="0"/>
            <a:satOff val="0"/>
            <a:lumOff val="0"/>
            <a:alphaOff val="0"/>
          </a:schemeClr>
        </a:solidFill>
        <a:ln>
          <a:noFill/>
        </a:ln>
        <a:effectLst>
          <a:outerShdw blurRad="40000" dist="23000" dir="5400000" rotWithShape="0">
            <a:srgbClr val="000000">
              <a:alpha val="35000"/>
            </a:srgbClr>
          </a:outerShdw>
        </a:effectLst>
        <a:sp3d z="152400" extrusionH="63500" prstMaterial="matte">
          <a:bevelT w="50800" h="19050" prst="relaxedInset"/>
          <a:contourClr>
            <a:schemeClr val="bg1"/>
          </a:contourClr>
        </a:sp3d>
      </dsp:spPr>
      <dsp:style>
        <a:lnRef idx="0">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Lower level (SO, ASO,  dealing hand) </a:t>
          </a:r>
        </a:p>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Data accessing , integration of info, standard document preparation </a:t>
          </a:r>
        </a:p>
      </dsp:txBody>
      <dsp:txXfrm>
        <a:off x="2485031" y="2221430"/>
        <a:ext cx="2280533" cy="830530"/>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C018A3A-C0A6-4AC1-923D-BC9D3F37781B}">
      <dsp:nvSpPr>
        <dsp:cNvPr id="0" name=""/>
        <dsp:cNvSpPr/>
      </dsp:nvSpPr>
      <dsp:spPr>
        <a:xfrm>
          <a:off x="0" y="-87743"/>
          <a:ext cx="6038850" cy="3375886"/>
        </a:xfrm>
        <a:prstGeom prst="leftRightRibbon">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440BB07D-6C7C-4B7A-AE12-62ABE7C7FF51}">
      <dsp:nvSpPr>
        <dsp:cNvPr id="0" name=""/>
        <dsp:cNvSpPr/>
      </dsp:nvSpPr>
      <dsp:spPr>
        <a:xfrm>
          <a:off x="829444" y="639217"/>
          <a:ext cx="1992820" cy="1459278"/>
        </a:xfrm>
        <a:prstGeom prst="rect">
          <a:avLst/>
        </a:prstGeom>
        <a:noFill/>
        <a:ln w="38100" cap="flat" cmpd="sng" algn="ctr">
          <a:noFill/>
          <a:prstDash val="solid"/>
        </a:ln>
        <a:effectLst>
          <a:outerShdw blurRad="40000" dist="20000" dir="5400000" rotWithShape="0">
            <a:srgbClr val="000000">
              <a:alpha val="38000"/>
            </a:srgbClr>
          </a:outerShdw>
        </a:effectLst>
        <a:sp3d/>
      </dsp:spPr>
      <dsp:style>
        <a:lnRef idx="3">
          <a:scrgbClr r="0" g="0" b="0"/>
        </a:lnRef>
        <a:fillRef idx="1">
          <a:scrgbClr r="0" g="0" b="0"/>
        </a:fillRef>
        <a:effectRef idx="1">
          <a:scrgbClr r="0" g="0" b="0"/>
        </a:effectRef>
        <a:fontRef idx="minor">
          <a:schemeClr val="lt1"/>
        </a:fontRef>
      </dsp:style>
      <dsp:txBody>
        <a:bodyPr spcFirstLastPara="0" vert="horz" wrap="square" lIns="0" tIns="49784" rIns="0" bIns="53340" numCol="1" spcCol="1270" anchor="ctr" anchorCtr="0">
          <a:noAutofit/>
        </a:bodyPr>
        <a:lstStyle/>
        <a:p>
          <a:pPr lvl="0" algn="l" defTabSz="622300">
            <a:lnSpc>
              <a:spcPct val="90000"/>
            </a:lnSpc>
            <a:spcBef>
              <a:spcPct val="0"/>
            </a:spcBef>
            <a:spcAft>
              <a:spcPct val="35000"/>
            </a:spcAft>
          </a:pPr>
          <a:r>
            <a:rPr lang="en-US" sz="1400" b="1" kern="1200">
              <a:latin typeface="Times New Roman" pitchFamily="18" charset="0"/>
              <a:cs typeface="Times New Roman" pitchFamily="18" charset="0"/>
            </a:rPr>
            <a:t>Central repository: </a:t>
          </a:r>
        </a:p>
        <a:p>
          <a:pPr lvl="0" algn="l" defTabSz="622300">
            <a:lnSpc>
              <a:spcPct val="90000"/>
            </a:lnSpc>
            <a:spcBef>
              <a:spcPct val="0"/>
            </a:spcBef>
            <a:spcAft>
              <a:spcPct val="35000"/>
            </a:spcAft>
          </a:pPr>
          <a:r>
            <a:rPr lang="en-US" sz="1400" b="1" kern="1200">
              <a:latin typeface="Times New Roman" pitchFamily="18" charset="0"/>
              <a:cs typeface="Times New Roman" pitchFamily="18" charset="0"/>
            </a:rPr>
            <a:t> BI enabled System </a:t>
          </a:r>
        </a:p>
        <a:p>
          <a:pPr marL="57150" lvl="1" indent="-57150" algn="l" defTabSz="444500">
            <a:lnSpc>
              <a:spcPct val="90000"/>
            </a:lnSpc>
            <a:spcBef>
              <a:spcPct val="0"/>
            </a:spcBef>
            <a:spcAft>
              <a:spcPct val="15000"/>
            </a:spcAft>
            <a:buChar char="••"/>
          </a:pPr>
          <a:r>
            <a:rPr lang="en-US" sz="1000" kern="1200">
              <a:latin typeface="Times New Roman" pitchFamily="18" charset="0"/>
              <a:cs typeface="Times New Roman" pitchFamily="18" charset="0"/>
            </a:rPr>
            <a:t>Online Application submission by applicant </a:t>
          </a:r>
        </a:p>
        <a:p>
          <a:pPr marL="57150" lvl="1" indent="-57150" algn="l" defTabSz="444500">
            <a:lnSpc>
              <a:spcPct val="90000"/>
            </a:lnSpc>
            <a:spcBef>
              <a:spcPct val="0"/>
            </a:spcBef>
            <a:spcAft>
              <a:spcPct val="15000"/>
            </a:spcAft>
            <a:buChar char="••"/>
          </a:pPr>
          <a:r>
            <a:rPr lang="en-US" sz="1000" kern="1200">
              <a:latin typeface="Times New Roman" pitchFamily="18" charset="0"/>
              <a:cs typeface="Times New Roman" pitchFamily="18" charset="0"/>
            </a:rPr>
            <a:t>DM/DC forwarded to state  or centre  for deficiency </a:t>
          </a:r>
        </a:p>
        <a:p>
          <a:pPr marL="57150" lvl="1" indent="-57150" algn="l" defTabSz="444500">
            <a:lnSpc>
              <a:spcPct val="90000"/>
            </a:lnSpc>
            <a:spcBef>
              <a:spcPct val="0"/>
            </a:spcBef>
            <a:spcAft>
              <a:spcPct val="15000"/>
            </a:spcAft>
            <a:buChar char="••"/>
          </a:pPr>
          <a:r>
            <a:rPr lang="en-US" sz="1000" kern="1200">
              <a:latin typeface="Times New Roman" pitchFamily="18" charset="0"/>
              <a:cs typeface="Times New Roman" pitchFamily="18" charset="0"/>
            </a:rPr>
            <a:t>Application checking and security clearance granted from IB </a:t>
          </a:r>
        </a:p>
        <a:p>
          <a:pPr marL="57150" lvl="1" indent="-57150" algn="l" defTabSz="444500">
            <a:lnSpc>
              <a:spcPct val="90000"/>
            </a:lnSpc>
            <a:spcBef>
              <a:spcPct val="0"/>
            </a:spcBef>
            <a:spcAft>
              <a:spcPct val="15000"/>
            </a:spcAft>
            <a:buChar char="••"/>
          </a:pPr>
          <a:r>
            <a:rPr lang="en-US" sz="1000" kern="1200">
              <a:latin typeface="Times New Roman" pitchFamily="18" charset="0"/>
              <a:cs typeface="Times New Roman" pitchFamily="18" charset="0"/>
            </a:rPr>
            <a:t>Submitted for in-principle approval </a:t>
          </a:r>
        </a:p>
      </dsp:txBody>
      <dsp:txXfrm>
        <a:off x="829444" y="639217"/>
        <a:ext cx="1992820" cy="1459278"/>
      </dsp:txXfrm>
    </dsp:sp>
    <dsp:sp modelId="{6ED6660A-CBD4-4573-BCB0-F155E92EFEC3}">
      <dsp:nvSpPr>
        <dsp:cNvPr id="0" name=""/>
        <dsp:cNvSpPr/>
      </dsp:nvSpPr>
      <dsp:spPr>
        <a:xfrm>
          <a:off x="2883132" y="1180662"/>
          <a:ext cx="2355151" cy="1183614"/>
        </a:xfrm>
        <a:prstGeom prst="rect">
          <a:avLst/>
        </a:prstGeom>
        <a:noFill/>
        <a:ln w="38100" cap="flat" cmpd="sng" algn="ctr">
          <a:noFill/>
          <a:prstDash val="solid"/>
        </a:ln>
        <a:effectLst>
          <a:outerShdw blurRad="40000" dist="20000" dir="5400000" rotWithShape="0">
            <a:srgbClr val="000000">
              <a:alpha val="38000"/>
            </a:srgbClr>
          </a:outerShdw>
        </a:effectLst>
        <a:sp3d/>
      </dsp:spPr>
      <dsp:style>
        <a:lnRef idx="3">
          <a:scrgbClr r="0" g="0" b="0"/>
        </a:lnRef>
        <a:fillRef idx="1">
          <a:scrgbClr r="0" g="0" b="0"/>
        </a:fillRef>
        <a:effectRef idx="1">
          <a:scrgbClr r="0" g="0" b="0"/>
        </a:effectRef>
        <a:fontRef idx="minor">
          <a:schemeClr val="lt1"/>
        </a:fontRef>
      </dsp:style>
      <dsp:txBody>
        <a:bodyPr spcFirstLastPara="0" vert="horz" wrap="square" lIns="0" tIns="81788" rIns="0" bIns="87630" numCol="1" spcCol="1270" anchor="ctr" anchorCtr="0">
          <a:noAutofit/>
        </a:bodyPr>
        <a:lstStyle/>
        <a:p>
          <a:pPr lvl="0" algn="ctr" defTabSz="1022350">
            <a:lnSpc>
              <a:spcPct val="90000"/>
            </a:lnSpc>
            <a:spcBef>
              <a:spcPct val="0"/>
            </a:spcBef>
            <a:spcAft>
              <a:spcPct val="35000"/>
            </a:spcAft>
          </a:pPr>
          <a:r>
            <a:rPr lang="en-US" sz="2300" kern="1200">
              <a:latin typeface="Times New Roman" pitchFamily="18" charset="0"/>
              <a:cs typeface="Times New Roman" pitchFamily="18" charset="0"/>
            </a:rPr>
            <a:t>Foreigners Division grants citizenship  to applicants  </a:t>
          </a:r>
        </a:p>
      </dsp:txBody>
      <dsp:txXfrm>
        <a:off x="2883132" y="1180662"/>
        <a:ext cx="2355151" cy="1183614"/>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1F5744B-B4EF-4C0F-958B-77772C6CCEB5}">
      <dsp:nvSpPr>
        <dsp:cNvPr id="0" name=""/>
        <dsp:cNvSpPr/>
      </dsp:nvSpPr>
      <dsp:spPr>
        <a:xfrm>
          <a:off x="2009499" y="1843725"/>
          <a:ext cx="1366008" cy="1366008"/>
        </a:xfrm>
        <a:prstGeom prst="ellipse">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Rounded MT Bold" pitchFamily="34" charset="0"/>
            </a:rPr>
            <a:t>Impact of ICTon functioning of MHA</a:t>
          </a:r>
        </a:p>
      </dsp:txBody>
      <dsp:txXfrm>
        <a:off x="2009499" y="1843725"/>
        <a:ext cx="1366008" cy="1366008"/>
      </dsp:txXfrm>
    </dsp:sp>
    <dsp:sp modelId="{6641A101-72A6-42F7-8D2C-69C525FE0A92}">
      <dsp:nvSpPr>
        <dsp:cNvPr id="0" name=""/>
        <dsp:cNvSpPr/>
      </dsp:nvSpPr>
      <dsp:spPr>
        <a:xfrm rot="10798503">
          <a:off x="845949" y="2301651"/>
          <a:ext cx="1146852" cy="389312"/>
        </a:xfrm>
        <a:prstGeom prst="leftArrow">
          <a:avLst>
            <a:gd name="adj1" fmla="val 60000"/>
            <a:gd name="adj2" fmla="val 50000"/>
          </a:avLst>
        </a:prstGeom>
        <a:solidFill>
          <a:schemeClr val="accent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C320A850-9633-4279-8667-07E4A238BFF2}">
      <dsp:nvSpPr>
        <dsp:cNvPr id="0" name=""/>
        <dsp:cNvSpPr/>
      </dsp:nvSpPr>
      <dsp:spPr>
        <a:xfrm>
          <a:off x="0" y="1845518"/>
          <a:ext cx="1297708" cy="1364202"/>
        </a:xfrm>
        <a:prstGeom prst="roundRect">
          <a:avLst>
            <a:gd name="adj" fmla="val 10000"/>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pPr>
          <a:r>
            <a:rPr lang="en-US" sz="1050" b="1" kern="1200"/>
            <a:t>Factor 1</a:t>
          </a:r>
        </a:p>
        <a:p>
          <a:pPr lvl="0" algn="ctr" defTabSz="466725">
            <a:lnSpc>
              <a:spcPct val="90000"/>
            </a:lnSpc>
            <a:spcBef>
              <a:spcPct val="0"/>
            </a:spcBef>
            <a:spcAft>
              <a:spcPct val="35000"/>
            </a:spcAft>
          </a:pPr>
          <a:r>
            <a:rPr lang="en-US" sz="1000" b="1" kern="1200"/>
            <a:t>ICT will enhance process efficiency; reduce error and interoperability with the support of intelligent tools to achieve set goals.</a:t>
          </a:r>
          <a:endParaRPr lang="en-US" sz="1000" b="1" kern="1200">
            <a:latin typeface="Arial Rounded MT Bold" pitchFamily="34" charset="0"/>
          </a:endParaRPr>
        </a:p>
      </dsp:txBody>
      <dsp:txXfrm>
        <a:off x="0" y="1845518"/>
        <a:ext cx="1297708" cy="1364202"/>
      </dsp:txXfrm>
    </dsp:sp>
    <dsp:sp modelId="{DCDE832D-E827-40C2-964D-BB8974F7E252}">
      <dsp:nvSpPr>
        <dsp:cNvPr id="0" name=""/>
        <dsp:cNvSpPr/>
      </dsp:nvSpPr>
      <dsp:spPr>
        <a:xfrm rot="13442725">
          <a:off x="927250" y="1308497"/>
          <a:ext cx="1413978" cy="389312"/>
        </a:xfrm>
        <a:prstGeom prst="leftArrow">
          <a:avLst>
            <a:gd name="adj1" fmla="val 60000"/>
            <a:gd name="adj2" fmla="val 50000"/>
          </a:avLst>
        </a:prstGeom>
        <a:solidFill>
          <a:schemeClr val="accent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0B3F7FC4-A1B8-4212-8392-9AAE6F4F1848}">
      <dsp:nvSpPr>
        <dsp:cNvPr id="0" name=""/>
        <dsp:cNvSpPr/>
      </dsp:nvSpPr>
      <dsp:spPr>
        <a:xfrm>
          <a:off x="477209" y="470308"/>
          <a:ext cx="1297708" cy="1082651"/>
        </a:xfrm>
        <a:prstGeom prst="roundRect">
          <a:avLst>
            <a:gd name="adj" fmla="val 10000"/>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n-US" sz="1000" b="1" kern="1200"/>
            <a:t>Factor 2</a:t>
          </a:r>
        </a:p>
        <a:p>
          <a:pPr lvl="0" algn="ctr" defTabSz="444500">
            <a:lnSpc>
              <a:spcPct val="90000"/>
            </a:lnSpc>
            <a:spcBef>
              <a:spcPct val="0"/>
            </a:spcBef>
            <a:spcAft>
              <a:spcPct val="35000"/>
            </a:spcAft>
          </a:pPr>
          <a:r>
            <a:rPr lang="en-US" sz="1000" b="1" kern="1200"/>
            <a:t> Enough competent people required along with people readiness and technical support. </a:t>
          </a:r>
          <a:endParaRPr lang="en-US" sz="1000" b="1" kern="1200">
            <a:latin typeface="Arial Rounded MT Bold" pitchFamily="34" charset="0"/>
          </a:endParaRPr>
        </a:p>
      </dsp:txBody>
      <dsp:txXfrm>
        <a:off x="477209" y="470308"/>
        <a:ext cx="1297708" cy="1082651"/>
      </dsp:txXfrm>
    </dsp:sp>
    <dsp:sp modelId="{A56137E9-5DCC-4CC6-97B9-6FFC6ADCAFCD}">
      <dsp:nvSpPr>
        <dsp:cNvPr id="0" name=""/>
        <dsp:cNvSpPr/>
      </dsp:nvSpPr>
      <dsp:spPr>
        <a:xfrm rot="16148168">
          <a:off x="2045856" y="950563"/>
          <a:ext cx="1251633" cy="389312"/>
        </a:xfrm>
        <a:prstGeom prst="leftArrow">
          <a:avLst>
            <a:gd name="adj1" fmla="val 60000"/>
            <a:gd name="adj2" fmla="val 50000"/>
          </a:avLst>
        </a:prstGeom>
        <a:solidFill>
          <a:schemeClr val="accent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C8E25D43-01D1-43B6-B768-4E855A9988FB}">
      <dsp:nvSpPr>
        <dsp:cNvPr id="0" name=""/>
        <dsp:cNvSpPr/>
      </dsp:nvSpPr>
      <dsp:spPr>
        <a:xfrm>
          <a:off x="2013383" y="391"/>
          <a:ext cx="1297708" cy="1038166"/>
        </a:xfrm>
        <a:prstGeom prst="roundRect">
          <a:avLst>
            <a:gd name="adj" fmla="val 10000"/>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n-US" sz="1000" b="1" kern="1200"/>
            <a:t>Factor 3</a:t>
          </a:r>
        </a:p>
        <a:p>
          <a:pPr lvl="0" algn="ctr" defTabSz="444500">
            <a:lnSpc>
              <a:spcPct val="90000"/>
            </a:lnSpc>
            <a:spcBef>
              <a:spcPct val="0"/>
            </a:spcBef>
            <a:spcAft>
              <a:spcPct val="35000"/>
            </a:spcAft>
          </a:pPr>
          <a:r>
            <a:rPr lang="en-US" sz="1000" b="1" kern="1200"/>
            <a:t>To improve efficiency at all levels, internal search engine required with right procedural /legal acts.</a:t>
          </a:r>
          <a:endParaRPr lang="en-US" sz="1000" kern="1200">
            <a:latin typeface="Arial Rounded MT Bold" pitchFamily="34" charset="0"/>
          </a:endParaRPr>
        </a:p>
      </dsp:txBody>
      <dsp:txXfrm>
        <a:off x="2013383" y="391"/>
        <a:ext cx="1297708" cy="1038166"/>
      </dsp:txXfrm>
    </dsp:sp>
    <dsp:sp modelId="{E573EC6E-4221-44BD-A25B-7DB4215E79C2}">
      <dsp:nvSpPr>
        <dsp:cNvPr id="0" name=""/>
        <dsp:cNvSpPr/>
      </dsp:nvSpPr>
      <dsp:spPr>
        <a:xfrm rot="19164670">
          <a:off x="3103522" y="1373950"/>
          <a:ext cx="1414566" cy="389312"/>
        </a:xfrm>
        <a:prstGeom prst="leftArrow">
          <a:avLst>
            <a:gd name="adj1" fmla="val 60000"/>
            <a:gd name="adj2" fmla="val 50000"/>
          </a:avLst>
        </a:prstGeom>
        <a:solidFill>
          <a:schemeClr val="accent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8D46CB47-6F50-4A2E-BCB6-7632459ECFA5}">
      <dsp:nvSpPr>
        <dsp:cNvPr id="0" name=""/>
        <dsp:cNvSpPr/>
      </dsp:nvSpPr>
      <dsp:spPr>
        <a:xfrm>
          <a:off x="3630153" y="639277"/>
          <a:ext cx="1435524" cy="938305"/>
        </a:xfrm>
        <a:prstGeom prst="roundRect">
          <a:avLst>
            <a:gd name="adj" fmla="val 10000"/>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n-US" sz="1000" b="1" kern="1200"/>
            <a:t>Factor 4</a:t>
          </a:r>
        </a:p>
        <a:p>
          <a:pPr lvl="0" algn="ctr" defTabSz="444500">
            <a:lnSpc>
              <a:spcPct val="90000"/>
            </a:lnSpc>
            <a:spcBef>
              <a:spcPct val="0"/>
            </a:spcBef>
            <a:spcAft>
              <a:spcPct val="35000"/>
            </a:spcAft>
          </a:pPr>
          <a:r>
            <a:rPr lang="en-US" sz="1000" b="1" kern="1200"/>
            <a:t> ICT implementation will automate routine work and replace physical files. </a:t>
          </a:r>
          <a:endParaRPr lang="en-US" sz="1000" kern="1200">
            <a:latin typeface="Arial Rounded MT Bold" pitchFamily="34" charset="0"/>
          </a:endParaRPr>
        </a:p>
      </dsp:txBody>
      <dsp:txXfrm>
        <a:off x="3630153" y="639277"/>
        <a:ext cx="1435524" cy="938305"/>
      </dsp:txXfrm>
    </dsp:sp>
    <dsp:sp modelId="{410C8213-FA6C-4C16-988C-BB3ECC592720}">
      <dsp:nvSpPr>
        <dsp:cNvPr id="0" name=""/>
        <dsp:cNvSpPr/>
      </dsp:nvSpPr>
      <dsp:spPr>
        <a:xfrm rot="21599651">
          <a:off x="3338231" y="2331935"/>
          <a:ext cx="1222626" cy="389312"/>
        </a:xfrm>
        <a:prstGeom prst="leftArrow">
          <a:avLst>
            <a:gd name="adj1" fmla="val 60000"/>
            <a:gd name="adj2" fmla="val 50000"/>
          </a:avLst>
        </a:prstGeom>
        <a:solidFill>
          <a:schemeClr val="accent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EA9FFEFB-7E47-4833-AAD2-9BE4D64158FC}">
      <dsp:nvSpPr>
        <dsp:cNvPr id="0" name=""/>
        <dsp:cNvSpPr/>
      </dsp:nvSpPr>
      <dsp:spPr>
        <a:xfrm>
          <a:off x="4020438" y="1938382"/>
          <a:ext cx="1297708" cy="1176294"/>
        </a:xfrm>
        <a:prstGeom prst="roundRect">
          <a:avLst>
            <a:gd name="adj" fmla="val 10000"/>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n-US" sz="1000" b="1" kern="1200"/>
            <a:t>Factor 5</a:t>
          </a:r>
        </a:p>
        <a:p>
          <a:pPr lvl="0" algn="ctr" defTabSz="444500">
            <a:lnSpc>
              <a:spcPct val="90000"/>
            </a:lnSpc>
            <a:spcBef>
              <a:spcPct val="0"/>
            </a:spcBef>
            <a:spcAft>
              <a:spcPct val="35000"/>
            </a:spcAft>
          </a:pPr>
          <a:r>
            <a:rPr lang="en-US" sz="1000" b="1" kern="1200"/>
            <a:t> If resistance is overcome ,ICT will enhance  coordination between different divisions. </a:t>
          </a:r>
          <a:endParaRPr lang="en-US" sz="1000" kern="1200">
            <a:latin typeface="Arial Rounded MT Bold" pitchFamily="34" charset="0"/>
          </a:endParaRPr>
        </a:p>
      </dsp:txBody>
      <dsp:txXfrm>
        <a:off x="4020438" y="1938382"/>
        <a:ext cx="1297708" cy="117629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1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1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13.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14.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8.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layout9.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8">
  <dgm:title val=""/>
  <dgm:desc val=""/>
  <dgm:catLst>
    <dgm:cat type="3D" pri="11800"/>
  </dgm:catLst>
  <dgm:scene3d>
    <a:camera prst="perspectiveHeroicExtremeRightFacing" zoom="82000">
      <a:rot lat="21300000" lon="20400000" rev="180000"/>
    </a:camera>
    <a:lightRig rig="morning" dir="t">
      <a:rot lat="0" lon="0" rev="20400000"/>
    </a:lightRig>
  </dgm:scene3d>
  <dgm:styleLbl name="node0">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0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600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635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1520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dgm:style>
  </dgm:styleLbl>
  <dgm:styleLbl name="conF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alignAcc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90500" prstMaterial="matte">
      <a:bevelT w="120650" h="38100"/>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solidFgAcc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5A756-D704-4B66-8B31-9DDCCCB7B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35301</Words>
  <Characters>201220</Characters>
  <Application>Microsoft Office Word</Application>
  <DocSecurity>0</DocSecurity>
  <Lines>1676</Lines>
  <Paragraphs>472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Neetu Jain</dc:creator>
  <cp:keywords>division file matter level work</cp:keywords>
  <cp:lastModifiedBy>HP</cp:lastModifiedBy>
  <cp:revision>2</cp:revision>
  <cp:lastPrinted>2018-10-18T09:12:00Z</cp:lastPrinted>
  <dcterms:created xsi:type="dcterms:W3CDTF">2018-10-24T09:15:00Z</dcterms:created>
  <dcterms:modified xsi:type="dcterms:W3CDTF">2018-10-24T09:15:00Z</dcterms:modified>
</cp:coreProperties>
</file>